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0F6B" w:rsidRPr="003B4047" w:rsidRDefault="00EF5A71" w:rsidP="00A0637D">
      <w:pPr>
        <w:pStyle w:val="Antrats"/>
        <w:tabs>
          <w:tab w:val="left" w:pos="142"/>
        </w:tabs>
        <w:ind w:firstLine="454"/>
        <w:jc w:val="center"/>
        <w:rPr>
          <w:sz w:val="24"/>
          <w:szCs w:val="24"/>
          <w:lang w:val="lt-LT" w:eastAsia="en-GB"/>
        </w:rPr>
      </w:pPr>
      <w:r>
        <w:rPr>
          <w:noProof/>
          <w:sz w:val="24"/>
          <w:szCs w:val="24"/>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140F6B" w:rsidRPr="003B4047" w:rsidRDefault="00140F6B" w:rsidP="00140F6B">
      <w:pPr>
        <w:pStyle w:val="Antrats"/>
        <w:ind w:firstLine="454"/>
        <w:jc w:val="center"/>
        <w:rPr>
          <w:sz w:val="24"/>
          <w:szCs w:val="24"/>
          <w:lang w:val="lt-LT" w:eastAsia="en-GB"/>
        </w:rPr>
      </w:pPr>
    </w:p>
    <w:p w:rsidR="00140F6B" w:rsidRPr="003B4047" w:rsidRDefault="00140F6B" w:rsidP="00140F6B">
      <w:pPr>
        <w:pStyle w:val="Antrats"/>
        <w:ind w:firstLine="454"/>
        <w:jc w:val="center"/>
        <w:rPr>
          <w:b/>
          <w:sz w:val="24"/>
          <w:szCs w:val="24"/>
          <w:lang w:val="lt-LT"/>
        </w:rPr>
      </w:pPr>
      <w:r w:rsidRPr="003B4047">
        <w:rPr>
          <w:b/>
          <w:sz w:val="24"/>
          <w:szCs w:val="24"/>
          <w:lang w:val="lt-LT"/>
        </w:rPr>
        <w:t xml:space="preserve">ROKIŠKIO RAJONO SAVIVALDYBĖS TARYBA </w:t>
      </w:r>
    </w:p>
    <w:p w:rsidR="00140F6B" w:rsidRPr="003B4047" w:rsidRDefault="00140F6B" w:rsidP="00140F6B">
      <w:pPr>
        <w:pStyle w:val="Antrats"/>
        <w:ind w:firstLine="454"/>
        <w:jc w:val="center"/>
        <w:rPr>
          <w:b/>
          <w:sz w:val="24"/>
          <w:szCs w:val="24"/>
          <w:lang w:val="lt-LT"/>
        </w:rPr>
      </w:pPr>
    </w:p>
    <w:p w:rsidR="00140F6B" w:rsidRPr="003B4047" w:rsidRDefault="00140F6B" w:rsidP="00140F6B">
      <w:pPr>
        <w:pStyle w:val="Antrats"/>
        <w:ind w:firstLine="454"/>
        <w:jc w:val="center"/>
        <w:rPr>
          <w:b/>
          <w:sz w:val="24"/>
          <w:szCs w:val="24"/>
          <w:lang w:val="lt-LT"/>
        </w:rPr>
      </w:pPr>
      <w:r w:rsidRPr="003B4047">
        <w:rPr>
          <w:b/>
          <w:sz w:val="24"/>
          <w:szCs w:val="24"/>
          <w:lang w:val="lt-LT"/>
        </w:rPr>
        <w:t>SPRENDIMAS</w:t>
      </w:r>
    </w:p>
    <w:p w:rsidR="00B73B2B" w:rsidRDefault="00140F6B" w:rsidP="00140F6B">
      <w:pPr>
        <w:pStyle w:val="Pagrindinistekstas3"/>
        <w:jc w:val="center"/>
        <w:rPr>
          <w:b/>
          <w:sz w:val="24"/>
          <w:szCs w:val="24"/>
          <w:lang w:val="lt-LT"/>
        </w:rPr>
      </w:pPr>
      <w:r w:rsidRPr="003B4047">
        <w:rPr>
          <w:b/>
          <w:sz w:val="24"/>
          <w:szCs w:val="24"/>
          <w:lang w:val="lt-LT"/>
        </w:rPr>
        <w:t xml:space="preserve">DĖL </w:t>
      </w:r>
      <w:r w:rsidR="00B73B2B">
        <w:rPr>
          <w:b/>
          <w:sz w:val="24"/>
          <w:szCs w:val="24"/>
          <w:lang w:val="lt-LT"/>
        </w:rPr>
        <w:t>2020 METŲ PASKELBIMO BENDRUOMEN</w:t>
      </w:r>
      <w:r w:rsidR="002D25D8">
        <w:rPr>
          <w:b/>
          <w:sz w:val="24"/>
          <w:szCs w:val="24"/>
          <w:lang w:val="lt-LT"/>
        </w:rPr>
        <w:t>IN</w:t>
      </w:r>
      <w:r w:rsidR="00B73B2B">
        <w:rPr>
          <w:b/>
          <w:sz w:val="24"/>
          <w:szCs w:val="24"/>
          <w:lang w:val="lt-LT"/>
        </w:rPr>
        <w:t>IŲ</w:t>
      </w:r>
      <w:r w:rsidR="002D25D8">
        <w:rPr>
          <w:b/>
          <w:sz w:val="24"/>
          <w:szCs w:val="24"/>
          <w:lang w:val="lt-LT"/>
        </w:rPr>
        <w:t xml:space="preserve"> ORGANIZACIJŲ, VEIKIANČIŲ </w:t>
      </w:r>
      <w:r w:rsidR="002D25D8" w:rsidRPr="003B4047">
        <w:rPr>
          <w:b/>
          <w:sz w:val="24"/>
          <w:szCs w:val="24"/>
          <w:lang w:val="lt-LT"/>
        </w:rPr>
        <w:t>ROKIŠKIO RAJONO SAVIVALDYBĖ</w:t>
      </w:r>
      <w:r w:rsidR="002D25D8">
        <w:rPr>
          <w:b/>
          <w:sz w:val="24"/>
          <w:szCs w:val="24"/>
          <w:lang w:val="lt-LT"/>
        </w:rPr>
        <w:t xml:space="preserve">S TERITORIJOJE, </w:t>
      </w:r>
      <w:r w:rsidR="00B73B2B">
        <w:rPr>
          <w:b/>
          <w:sz w:val="24"/>
          <w:szCs w:val="24"/>
          <w:lang w:val="lt-LT"/>
        </w:rPr>
        <w:t xml:space="preserve">METAIS </w:t>
      </w:r>
    </w:p>
    <w:p w:rsidR="00140F6B" w:rsidRPr="003B4047" w:rsidRDefault="00140F6B" w:rsidP="00140F6B">
      <w:pPr>
        <w:tabs>
          <w:tab w:val="left" w:pos="7035"/>
        </w:tabs>
        <w:rPr>
          <w:sz w:val="24"/>
          <w:szCs w:val="24"/>
          <w:lang w:val="lt-LT"/>
        </w:rPr>
      </w:pPr>
      <w:r w:rsidRPr="003B4047">
        <w:rPr>
          <w:sz w:val="24"/>
          <w:szCs w:val="24"/>
          <w:lang w:val="lt-LT"/>
        </w:rPr>
        <w:tab/>
      </w:r>
    </w:p>
    <w:p w:rsidR="00140F6B" w:rsidRPr="003B4047" w:rsidRDefault="00140F6B" w:rsidP="00140F6B">
      <w:pPr>
        <w:jc w:val="center"/>
        <w:rPr>
          <w:sz w:val="24"/>
          <w:szCs w:val="24"/>
          <w:lang w:val="lt-LT"/>
        </w:rPr>
      </w:pPr>
      <w:r w:rsidRPr="003B4047">
        <w:rPr>
          <w:sz w:val="24"/>
          <w:szCs w:val="24"/>
          <w:lang w:val="lt-LT"/>
        </w:rPr>
        <w:t>2019 m. lapkričio 29 d. Nr. TS-</w:t>
      </w:r>
    </w:p>
    <w:p w:rsidR="00140F6B" w:rsidRPr="003B4047" w:rsidRDefault="00140F6B" w:rsidP="00140F6B">
      <w:pPr>
        <w:pStyle w:val="Antrat3"/>
        <w:spacing w:before="0" w:after="0"/>
        <w:jc w:val="center"/>
        <w:rPr>
          <w:rFonts w:ascii="Times New Roman" w:hAnsi="Times New Roman"/>
          <w:b w:val="0"/>
          <w:sz w:val="24"/>
          <w:szCs w:val="24"/>
          <w:lang w:val="lt-LT"/>
        </w:rPr>
      </w:pPr>
      <w:r w:rsidRPr="003B4047">
        <w:rPr>
          <w:rFonts w:ascii="Times New Roman" w:hAnsi="Times New Roman"/>
          <w:b w:val="0"/>
          <w:sz w:val="24"/>
          <w:szCs w:val="24"/>
          <w:lang w:val="lt-LT"/>
        </w:rPr>
        <w:t>Rokiškis</w:t>
      </w:r>
    </w:p>
    <w:p w:rsidR="00140F6B" w:rsidRDefault="00140F6B" w:rsidP="00140F6B">
      <w:pPr>
        <w:jc w:val="center"/>
        <w:rPr>
          <w:sz w:val="24"/>
          <w:szCs w:val="24"/>
          <w:lang w:val="lt-LT"/>
        </w:rPr>
      </w:pPr>
    </w:p>
    <w:p w:rsidR="00A0637D" w:rsidRPr="003B4047" w:rsidRDefault="00A0637D" w:rsidP="00140F6B">
      <w:pPr>
        <w:jc w:val="center"/>
        <w:rPr>
          <w:sz w:val="24"/>
          <w:szCs w:val="24"/>
          <w:lang w:val="lt-LT"/>
        </w:rPr>
      </w:pPr>
    </w:p>
    <w:p w:rsidR="00140F6B" w:rsidRPr="003B4047" w:rsidRDefault="00140F6B" w:rsidP="00140F6B">
      <w:pPr>
        <w:jc w:val="both"/>
        <w:rPr>
          <w:sz w:val="24"/>
          <w:szCs w:val="24"/>
          <w:lang w:val="lt-LT"/>
        </w:rPr>
      </w:pPr>
      <w:r w:rsidRPr="003B4047">
        <w:rPr>
          <w:sz w:val="24"/>
          <w:szCs w:val="24"/>
          <w:lang w:val="lt-LT"/>
        </w:rPr>
        <w:tab/>
        <w:t xml:space="preserve">Vadovaudamasi Lietuvos Respublikos </w:t>
      </w:r>
      <w:r w:rsidR="002D25D8">
        <w:rPr>
          <w:sz w:val="24"/>
          <w:szCs w:val="24"/>
          <w:lang w:val="lt-LT"/>
        </w:rPr>
        <w:t>bendruomeninių organizacijų plėtros</w:t>
      </w:r>
      <w:r w:rsidRPr="003B4047">
        <w:rPr>
          <w:sz w:val="24"/>
          <w:szCs w:val="24"/>
          <w:lang w:val="lt-LT"/>
        </w:rPr>
        <w:t xml:space="preserve"> įstatymo </w:t>
      </w:r>
      <w:r w:rsidR="002D25D8">
        <w:rPr>
          <w:sz w:val="24"/>
          <w:szCs w:val="24"/>
          <w:lang w:val="lt-LT"/>
        </w:rPr>
        <w:t>5</w:t>
      </w:r>
      <w:r w:rsidRPr="003B4047">
        <w:rPr>
          <w:sz w:val="24"/>
          <w:szCs w:val="24"/>
          <w:lang w:val="lt-LT"/>
        </w:rPr>
        <w:t xml:space="preserve"> straipsnio </w:t>
      </w:r>
      <w:r w:rsidR="002D25D8">
        <w:rPr>
          <w:sz w:val="24"/>
          <w:szCs w:val="24"/>
          <w:lang w:val="lt-LT"/>
        </w:rPr>
        <w:t>4</w:t>
      </w:r>
      <w:r w:rsidRPr="003B4047">
        <w:rPr>
          <w:sz w:val="24"/>
          <w:szCs w:val="24"/>
          <w:lang w:val="lt-LT"/>
        </w:rPr>
        <w:t xml:space="preserve"> dalimi, </w:t>
      </w:r>
      <w:r w:rsidR="000E29C2">
        <w:rPr>
          <w:sz w:val="24"/>
          <w:szCs w:val="24"/>
          <w:lang w:val="lt-LT"/>
        </w:rPr>
        <w:t xml:space="preserve">Lietuvos Respublikos vietos savivaldos įstatymo 16 straipsnio 4 dalimi, </w:t>
      </w:r>
      <w:r w:rsidRPr="003B4047">
        <w:rPr>
          <w:sz w:val="24"/>
          <w:szCs w:val="24"/>
          <w:lang w:val="lt-LT"/>
        </w:rPr>
        <w:t>Rokiškio rajono savivaldybės taryba  n u s p r e n d ž i a:</w:t>
      </w:r>
    </w:p>
    <w:p w:rsidR="00A76F86" w:rsidRDefault="00140F6B" w:rsidP="00CD0E3E">
      <w:pPr>
        <w:jc w:val="both"/>
        <w:rPr>
          <w:sz w:val="24"/>
          <w:szCs w:val="24"/>
          <w:lang w:val="lt-LT"/>
        </w:rPr>
      </w:pPr>
      <w:r w:rsidRPr="003B4047">
        <w:rPr>
          <w:sz w:val="24"/>
          <w:szCs w:val="24"/>
          <w:lang w:val="lt-LT"/>
        </w:rPr>
        <w:tab/>
        <w:t xml:space="preserve">P a </w:t>
      </w:r>
      <w:r w:rsidR="00CD0E3E">
        <w:rPr>
          <w:sz w:val="24"/>
          <w:szCs w:val="24"/>
          <w:lang w:val="lt-LT"/>
        </w:rPr>
        <w:t xml:space="preserve">s </w:t>
      </w:r>
      <w:r w:rsidRPr="003B4047">
        <w:rPr>
          <w:sz w:val="24"/>
          <w:szCs w:val="24"/>
          <w:lang w:val="lt-LT"/>
        </w:rPr>
        <w:t xml:space="preserve">k e </w:t>
      </w:r>
      <w:r w:rsidR="00CD0E3E">
        <w:rPr>
          <w:sz w:val="24"/>
          <w:szCs w:val="24"/>
          <w:lang w:val="lt-LT"/>
        </w:rPr>
        <w:t>l</w:t>
      </w:r>
      <w:r w:rsidRPr="003B4047">
        <w:rPr>
          <w:sz w:val="24"/>
          <w:szCs w:val="24"/>
          <w:lang w:val="lt-LT"/>
        </w:rPr>
        <w:t xml:space="preserve"> </w:t>
      </w:r>
      <w:r w:rsidR="00CD0E3E">
        <w:rPr>
          <w:sz w:val="24"/>
          <w:szCs w:val="24"/>
          <w:lang w:val="lt-LT"/>
        </w:rPr>
        <w:t>b</w:t>
      </w:r>
      <w:r w:rsidRPr="003B4047">
        <w:rPr>
          <w:sz w:val="24"/>
          <w:szCs w:val="24"/>
          <w:lang w:val="lt-LT"/>
        </w:rPr>
        <w:t xml:space="preserve"> t i </w:t>
      </w:r>
      <w:r w:rsidR="00CD0E3E">
        <w:rPr>
          <w:sz w:val="24"/>
          <w:szCs w:val="24"/>
          <w:lang w:val="lt-LT"/>
        </w:rPr>
        <w:t>2020 metus bendruomen</w:t>
      </w:r>
      <w:r w:rsidR="002D25D8">
        <w:rPr>
          <w:sz w:val="24"/>
          <w:szCs w:val="24"/>
          <w:lang w:val="lt-LT"/>
        </w:rPr>
        <w:t>in</w:t>
      </w:r>
      <w:r w:rsidR="00CD0E3E">
        <w:rPr>
          <w:sz w:val="24"/>
          <w:szCs w:val="24"/>
          <w:lang w:val="lt-LT"/>
        </w:rPr>
        <w:t>ių</w:t>
      </w:r>
      <w:r w:rsidR="002D25D8">
        <w:rPr>
          <w:sz w:val="24"/>
          <w:szCs w:val="24"/>
          <w:lang w:val="lt-LT"/>
        </w:rPr>
        <w:t xml:space="preserve"> organizacijų, veikiančių</w:t>
      </w:r>
      <w:r w:rsidR="00CD0E3E">
        <w:rPr>
          <w:sz w:val="24"/>
          <w:szCs w:val="24"/>
          <w:lang w:val="lt-LT"/>
        </w:rPr>
        <w:t xml:space="preserve"> Rokiškio rajono savivaldybė</w:t>
      </w:r>
      <w:r w:rsidR="002D25D8">
        <w:rPr>
          <w:sz w:val="24"/>
          <w:szCs w:val="24"/>
          <w:lang w:val="lt-LT"/>
        </w:rPr>
        <w:t>s teritorijoje, metais</w:t>
      </w:r>
      <w:r w:rsidR="00CD0E3E">
        <w:rPr>
          <w:sz w:val="24"/>
          <w:szCs w:val="24"/>
          <w:lang w:val="lt-LT"/>
        </w:rPr>
        <w:t>.</w:t>
      </w:r>
    </w:p>
    <w:p w:rsidR="00140F6B" w:rsidRPr="003B4047" w:rsidRDefault="00A76F86" w:rsidP="00140F6B">
      <w:pPr>
        <w:jc w:val="both"/>
        <w:rPr>
          <w:sz w:val="24"/>
          <w:szCs w:val="24"/>
          <w:lang w:val="lt-LT"/>
        </w:rPr>
      </w:pPr>
      <w:r>
        <w:rPr>
          <w:sz w:val="24"/>
          <w:szCs w:val="24"/>
          <w:lang w:val="lt-LT"/>
        </w:rPr>
        <w:tab/>
      </w:r>
      <w:r w:rsidR="00140F6B" w:rsidRPr="003B404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140F6B" w:rsidRDefault="00140F6B" w:rsidP="00140F6B">
      <w:pPr>
        <w:rPr>
          <w:sz w:val="24"/>
          <w:szCs w:val="24"/>
          <w:lang w:val="lt-LT"/>
        </w:rPr>
      </w:pPr>
    </w:p>
    <w:p w:rsidR="00EF5A71" w:rsidRPr="003B4047" w:rsidRDefault="00EF5A71" w:rsidP="00140F6B">
      <w:pPr>
        <w:rPr>
          <w:sz w:val="24"/>
          <w:szCs w:val="24"/>
          <w:lang w:val="lt-LT"/>
        </w:rPr>
      </w:pPr>
    </w:p>
    <w:p w:rsidR="00140F6B" w:rsidRPr="003B4047" w:rsidRDefault="00140F6B" w:rsidP="00140F6B">
      <w:pPr>
        <w:jc w:val="both"/>
        <w:rPr>
          <w:sz w:val="24"/>
          <w:szCs w:val="24"/>
          <w:lang w:val="lt-LT"/>
        </w:rPr>
      </w:pPr>
      <w:r w:rsidRPr="003B4047">
        <w:rPr>
          <w:sz w:val="24"/>
          <w:szCs w:val="24"/>
          <w:lang w:val="lt-LT"/>
        </w:rPr>
        <w:t>Savivaldybės meras</w:t>
      </w:r>
      <w:r w:rsidRPr="003B4047">
        <w:rPr>
          <w:sz w:val="24"/>
          <w:szCs w:val="24"/>
          <w:lang w:val="lt-LT"/>
        </w:rPr>
        <w:tab/>
      </w:r>
      <w:r w:rsidRPr="003B4047">
        <w:rPr>
          <w:sz w:val="24"/>
          <w:szCs w:val="24"/>
          <w:lang w:val="lt-LT"/>
        </w:rPr>
        <w:tab/>
      </w:r>
      <w:r w:rsidRPr="003B4047">
        <w:rPr>
          <w:sz w:val="24"/>
          <w:szCs w:val="24"/>
          <w:lang w:val="lt-LT"/>
        </w:rPr>
        <w:tab/>
      </w:r>
      <w:r w:rsidRPr="003B4047">
        <w:rPr>
          <w:sz w:val="24"/>
          <w:szCs w:val="24"/>
          <w:lang w:val="lt-LT"/>
        </w:rPr>
        <w:tab/>
        <w:t xml:space="preserve">       </w:t>
      </w:r>
      <w:r w:rsidRPr="003B4047">
        <w:rPr>
          <w:sz w:val="24"/>
          <w:szCs w:val="24"/>
          <w:lang w:val="lt-LT"/>
        </w:rPr>
        <w:tab/>
      </w:r>
      <w:r w:rsidRPr="003B4047">
        <w:rPr>
          <w:sz w:val="24"/>
          <w:szCs w:val="24"/>
          <w:lang w:val="lt-LT"/>
        </w:rPr>
        <w:tab/>
      </w:r>
      <w:r w:rsidRPr="003B4047">
        <w:rPr>
          <w:sz w:val="24"/>
          <w:szCs w:val="24"/>
          <w:lang w:val="lt-LT"/>
        </w:rPr>
        <w:tab/>
      </w:r>
      <w:r w:rsidRPr="003B4047">
        <w:rPr>
          <w:sz w:val="24"/>
          <w:szCs w:val="24"/>
          <w:lang w:val="lt-LT"/>
        </w:rPr>
        <w:tab/>
        <w:t>Ramūnas Godeliauskas</w:t>
      </w: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Pr="003B4047" w:rsidRDefault="00140F6B" w:rsidP="00140F6B">
      <w:pPr>
        <w:jc w:val="both"/>
        <w:rPr>
          <w:sz w:val="24"/>
          <w:szCs w:val="24"/>
          <w:lang w:val="lt-LT"/>
        </w:rPr>
      </w:pPr>
    </w:p>
    <w:p w:rsidR="00140F6B" w:rsidRDefault="00140F6B" w:rsidP="00140F6B">
      <w:pPr>
        <w:jc w:val="both"/>
        <w:rPr>
          <w:sz w:val="24"/>
          <w:szCs w:val="24"/>
          <w:lang w:val="lt-LT"/>
        </w:rPr>
      </w:pPr>
    </w:p>
    <w:p w:rsidR="00A0637D" w:rsidRDefault="00A0637D" w:rsidP="00140F6B">
      <w:pPr>
        <w:jc w:val="both"/>
        <w:rPr>
          <w:sz w:val="24"/>
          <w:szCs w:val="24"/>
          <w:lang w:val="lt-LT"/>
        </w:rPr>
      </w:pPr>
    </w:p>
    <w:p w:rsidR="00A0637D" w:rsidRDefault="00A0637D" w:rsidP="00140F6B">
      <w:pPr>
        <w:jc w:val="both"/>
        <w:rPr>
          <w:sz w:val="24"/>
          <w:szCs w:val="24"/>
          <w:lang w:val="lt-LT"/>
        </w:rPr>
      </w:pPr>
    </w:p>
    <w:p w:rsidR="00EF5A71" w:rsidRDefault="00EF5A71" w:rsidP="00140F6B">
      <w:pPr>
        <w:jc w:val="both"/>
        <w:rPr>
          <w:sz w:val="24"/>
          <w:szCs w:val="24"/>
          <w:lang w:val="lt-LT"/>
        </w:rPr>
      </w:pPr>
    </w:p>
    <w:p w:rsidR="00A0637D" w:rsidRDefault="00A0637D" w:rsidP="00140F6B">
      <w:pPr>
        <w:jc w:val="both"/>
        <w:rPr>
          <w:sz w:val="24"/>
          <w:szCs w:val="24"/>
          <w:lang w:val="lt-LT"/>
        </w:rPr>
      </w:pPr>
    </w:p>
    <w:p w:rsidR="00A0637D" w:rsidRPr="003B4047" w:rsidRDefault="00A0637D" w:rsidP="00140F6B">
      <w:pPr>
        <w:jc w:val="both"/>
        <w:rPr>
          <w:sz w:val="24"/>
          <w:szCs w:val="24"/>
          <w:lang w:val="lt-LT"/>
        </w:rPr>
      </w:pPr>
    </w:p>
    <w:p w:rsidR="00140F6B" w:rsidRDefault="00140F6B" w:rsidP="00140F6B">
      <w:pPr>
        <w:jc w:val="both"/>
        <w:rPr>
          <w:sz w:val="24"/>
          <w:szCs w:val="24"/>
          <w:lang w:val="lt-LT"/>
        </w:rPr>
      </w:pPr>
    </w:p>
    <w:p w:rsidR="00A0637D" w:rsidRPr="003B4047" w:rsidRDefault="00A0637D" w:rsidP="00140F6B">
      <w:pPr>
        <w:jc w:val="both"/>
        <w:rPr>
          <w:sz w:val="24"/>
          <w:szCs w:val="24"/>
          <w:lang w:val="lt-LT"/>
        </w:rPr>
      </w:pPr>
    </w:p>
    <w:p w:rsidR="00A76F86" w:rsidRPr="003B4047" w:rsidRDefault="00CD0E3E" w:rsidP="00A76F86">
      <w:pPr>
        <w:jc w:val="both"/>
        <w:rPr>
          <w:sz w:val="24"/>
          <w:szCs w:val="24"/>
          <w:lang w:val="lt-LT"/>
        </w:rPr>
      </w:pPr>
      <w:r>
        <w:rPr>
          <w:sz w:val="24"/>
          <w:szCs w:val="24"/>
          <w:lang w:val="lt-LT"/>
        </w:rPr>
        <w:t>Ramūnas Godeliauskas</w:t>
      </w:r>
    </w:p>
    <w:p w:rsidR="00A76F86" w:rsidRPr="00A0637D" w:rsidRDefault="00A76F86" w:rsidP="00A0637D">
      <w:pPr>
        <w:pStyle w:val="Pagrindinistekstas3"/>
        <w:rPr>
          <w:rStyle w:val="Emfaz"/>
          <w:i w:val="0"/>
          <w:sz w:val="24"/>
          <w:szCs w:val="24"/>
          <w:lang w:val="lt-LT"/>
        </w:rPr>
      </w:pPr>
      <w:r w:rsidRPr="00A0637D">
        <w:rPr>
          <w:rStyle w:val="Emfaz"/>
          <w:i w:val="0"/>
          <w:sz w:val="24"/>
          <w:szCs w:val="24"/>
          <w:lang w:val="lt-LT"/>
        </w:rPr>
        <w:lastRenderedPageBreak/>
        <w:t>Rokiškio rajono savivaldybės tarybai</w:t>
      </w:r>
    </w:p>
    <w:p w:rsidR="00CD0E3E" w:rsidRDefault="00A76F86" w:rsidP="00A0637D">
      <w:pPr>
        <w:pStyle w:val="Pagrindinistekstas3"/>
        <w:spacing w:after="0"/>
        <w:jc w:val="center"/>
        <w:rPr>
          <w:rStyle w:val="Emfaz"/>
          <w:b/>
          <w:i w:val="0"/>
          <w:sz w:val="24"/>
          <w:szCs w:val="24"/>
          <w:lang w:val="lt-LT"/>
        </w:rPr>
      </w:pPr>
      <w:r w:rsidRPr="003B4047">
        <w:rPr>
          <w:rStyle w:val="Emfaz"/>
          <w:b/>
          <w:i w:val="0"/>
          <w:sz w:val="24"/>
          <w:szCs w:val="24"/>
          <w:lang w:val="lt-LT"/>
        </w:rPr>
        <w:t xml:space="preserve">AIŠKINAMASIS RAŠTAS PRIE ROKIŠKIO RAJONO SAVIVALDYBĖS TARYBOS </w:t>
      </w:r>
    </w:p>
    <w:p w:rsidR="002D25D8" w:rsidRDefault="00A76F86" w:rsidP="00A0637D">
      <w:pPr>
        <w:pStyle w:val="Pagrindinistekstas3"/>
        <w:spacing w:after="0"/>
        <w:jc w:val="center"/>
        <w:rPr>
          <w:b/>
          <w:sz w:val="24"/>
          <w:szCs w:val="24"/>
          <w:lang w:val="lt-LT"/>
        </w:rPr>
      </w:pPr>
      <w:r w:rsidRPr="003B4047">
        <w:rPr>
          <w:rStyle w:val="Emfaz"/>
          <w:b/>
          <w:i w:val="0"/>
          <w:sz w:val="24"/>
          <w:szCs w:val="24"/>
          <w:lang w:val="lt-LT"/>
        </w:rPr>
        <w:t>SPRENDIMO</w:t>
      </w:r>
      <w:r w:rsidRPr="003B4047">
        <w:rPr>
          <w:b/>
          <w:sz w:val="24"/>
          <w:szCs w:val="24"/>
          <w:lang w:val="lt-LT"/>
        </w:rPr>
        <w:t xml:space="preserve"> </w:t>
      </w:r>
      <w:r>
        <w:rPr>
          <w:b/>
          <w:sz w:val="24"/>
          <w:szCs w:val="24"/>
          <w:lang w:val="lt-LT"/>
        </w:rPr>
        <w:t>„</w:t>
      </w:r>
      <w:r w:rsidR="002D25D8" w:rsidRPr="003B4047">
        <w:rPr>
          <w:b/>
          <w:sz w:val="24"/>
          <w:szCs w:val="24"/>
          <w:lang w:val="lt-LT"/>
        </w:rPr>
        <w:t xml:space="preserve">DĖL </w:t>
      </w:r>
      <w:r w:rsidR="002D25D8">
        <w:rPr>
          <w:b/>
          <w:sz w:val="24"/>
          <w:szCs w:val="24"/>
          <w:lang w:val="lt-LT"/>
        </w:rPr>
        <w:t xml:space="preserve">2020 METŲ PASKELBIMO BENDRUOMENINIŲ ORGANIZACIJŲ, </w:t>
      </w:r>
    </w:p>
    <w:p w:rsidR="00A76F86" w:rsidRPr="003B4047" w:rsidRDefault="002D25D8" w:rsidP="00A0637D">
      <w:pPr>
        <w:pStyle w:val="Pagrindinistekstas3"/>
        <w:spacing w:after="0"/>
        <w:jc w:val="center"/>
        <w:rPr>
          <w:b/>
          <w:sz w:val="24"/>
          <w:szCs w:val="24"/>
          <w:lang w:val="lt-LT"/>
        </w:rPr>
      </w:pPr>
      <w:r>
        <w:rPr>
          <w:b/>
          <w:sz w:val="24"/>
          <w:szCs w:val="24"/>
          <w:lang w:val="lt-LT"/>
        </w:rPr>
        <w:t xml:space="preserve">VEIKIANČIŲ </w:t>
      </w:r>
      <w:r w:rsidRPr="003B4047">
        <w:rPr>
          <w:b/>
          <w:sz w:val="24"/>
          <w:szCs w:val="24"/>
          <w:lang w:val="lt-LT"/>
        </w:rPr>
        <w:t>ROKIŠKIO RAJONO SAVIVALDYBĖ</w:t>
      </w:r>
      <w:r>
        <w:rPr>
          <w:b/>
          <w:sz w:val="24"/>
          <w:szCs w:val="24"/>
          <w:lang w:val="lt-LT"/>
        </w:rPr>
        <w:t>S TERITORIJOJE, METAIS</w:t>
      </w:r>
      <w:r w:rsidR="00A76F86">
        <w:rPr>
          <w:b/>
          <w:sz w:val="24"/>
          <w:szCs w:val="24"/>
          <w:lang w:val="lt-LT"/>
        </w:rPr>
        <w:t>“</w:t>
      </w:r>
      <w:r w:rsidR="00A76F86" w:rsidRPr="003B4047">
        <w:rPr>
          <w:b/>
          <w:sz w:val="24"/>
          <w:szCs w:val="24"/>
          <w:lang w:val="lt-LT"/>
        </w:rPr>
        <w:t xml:space="preserve"> </w:t>
      </w:r>
    </w:p>
    <w:p w:rsidR="00140F6B" w:rsidRPr="003B4047" w:rsidRDefault="00140F6B" w:rsidP="00140F6B">
      <w:pPr>
        <w:jc w:val="both"/>
        <w:rPr>
          <w:sz w:val="24"/>
          <w:szCs w:val="24"/>
          <w:lang w:val="lt-LT"/>
        </w:rPr>
      </w:pPr>
    </w:p>
    <w:p w:rsidR="00140F6B" w:rsidRDefault="00140F6B" w:rsidP="00A0637D">
      <w:pPr>
        <w:pStyle w:val="Pagrindinistekstas3"/>
        <w:spacing w:after="0"/>
        <w:jc w:val="center"/>
        <w:rPr>
          <w:sz w:val="24"/>
          <w:szCs w:val="24"/>
          <w:lang w:val="lt-LT"/>
        </w:rPr>
      </w:pPr>
      <w:r w:rsidRPr="003B4047">
        <w:rPr>
          <w:sz w:val="24"/>
          <w:szCs w:val="24"/>
          <w:lang w:val="lt-LT"/>
        </w:rPr>
        <w:t>2019-</w:t>
      </w:r>
      <w:r w:rsidR="00A76F86">
        <w:rPr>
          <w:sz w:val="24"/>
          <w:szCs w:val="24"/>
          <w:lang w:val="lt-LT"/>
        </w:rPr>
        <w:t>11</w:t>
      </w:r>
      <w:r w:rsidRPr="003B4047">
        <w:rPr>
          <w:sz w:val="24"/>
          <w:szCs w:val="24"/>
          <w:lang w:val="lt-LT"/>
        </w:rPr>
        <w:t>-</w:t>
      </w:r>
      <w:r w:rsidR="00A76F86">
        <w:rPr>
          <w:sz w:val="24"/>
          <w:szCs w:val="24"/>
          <w:lang w:val="lt-LT"/>
        </w:rPr>
        <w:t>29</w:t>
      </w:r>
    </w:p>
    <w:p w:rsidR="00A0637D" w:rsidRDefault="00A0637D" w:rsidP="00A0637D">
      <w:pPr>
        <w:pStyle w:val="Pagrindinistekstas3"/>
        <w:spacing w:after="0"/>
        <w:jc w:val="center"/>
        <w:rPr>
          <w:sz w:val="24"/>
          <w:szCs w:val="24"/>
          <w:lang w:val="lt-LT"/>
        </w:rPr>
      </w:pPr>
      <w:r>
        <w:rPr>
          <w:sz w:val="24"/>
          <w:szCs w:val="24"/>
          <w:lang w:val="lt-LT"/>
        </w:rPr>
        <w:t>Rokiškis</w:t>
      </w:r>
    </w:p>
    <w:p w:rsidR="00A0637D" w:rsidRDefault="00A0637D" w:rsidP="00A0637D">
      <w:pPr>
        <w:pStyle w:val="Pagrindinistekstas3"/>
        <w:spacing w:after="0"/>
        <w:jc w:val="center"/>
        <w:rPr>
          <w:sz w:val="24"/>
          <w:szCs w:val="24"/>
          <w:lang w:val="lt-LT"/>
        </w:rPr>
      </w:pPr>
    </w:p>
    <w:p w:rsidR="00A0637D" w:rsidRPr="003B4047" w:rsidRDefault="00A0637D" w:rsidP="00A0637D">
      <w:pPr>
        <w:pStyle w:val="Pagrindinistekstas3"/>
        <w:spacing w:after="0"/>
        <w:jc w:val="center"/>
        <w:rPr>
          <w:sz w:val="24"/>
          <w:szCs w:val="24"/>
          <w:lang w:val="lt-LT"/>
        </w:rPr>
      </w:pPr>
    </w:p>
    <w:p w:rsidR="002D25D8" w:rsidRPr="00B973BC" w:rsidRDefault="00A76F86" w:rsidP="00A76F86">
      <w:pPr>
        <w:jc w:val="both"/>
        <w:rPr>
          <w:b/>
          <w:color w:val="000000"/>
          <w:sz w:val="24"/>
          <w:szCs w:val="24"/>
          <w:lang w:val="lt-LT"/>
        </w:rPr>
      </w:pPr>
      <w:r>
        <w:rPr>
          <w:b/>
          <w:sz w:val="24"/>
          <w:szCs w:val="24"/>
          <w:lang w:val="lt-LT"/>
        </w:rPr>
        <w:tab/>
      </w:r>
      <w:r w:rsidRPr="003B4047">
        <w:rPr>
          <w:b/>
          <w:sz w:val="24"/>
          <w:szCs w:val="24"/>
          <w:lang w:val="lt-LT"/>
        </w:rPr>
        <w:t>Parengto sprendimo projekto tikslai ir uždaviniai:</w:t>
      </w:r>
      <w:r w:rsidRPr="003B4047">
        <w:rPr>
          <w:rStyle w:val="Emfaz"/>
          <w:i w:val="0"/>
          <w:sz w:val="24"/>
          <w:szCs w:val="24"/>
          <w:lang w:val="lt-LT"/>
        </w:rPr>
        <w:t xml:space="preserve"> </w:t>
      </w:r>
      <w:r w:rsidR="002D25D8" w:rsidRPr="00B973BC">
        <w:rPr>
          <w:color w:val="000000"/>
          <w:sz w:val="24"/>
          <w:szCs w:val="24"/>
          <w:shd w:val="clear" w:color="auto" w:fill="FFFFFF"/>
          <w:lang w:val="lt-LT"/>
        </w:rPr>
        <w:t>kurti palankią aplinką bendruomeninėms organizacijoms, užtikrinti tinkamas jų, kaip pilietinės visuomenės ir vietos savivaldos svarbios dalies, veiklos ir plėtros sąlygas.</w:t>
      </w:r>
      <w:r w:rsidR="0047201C">
        <w:rPr>
          <w:color w:val="000000"/>
          <w:sz w:val="24"/>
          <w:szCs w:val="24"/>
          <w:shd w:val="clear" w:color="auto" w:fill="FFFFFF"/>
          <w:lang w:val="lt-LT"/>
        </w:rPr>
        <w:t xml:space="preserve"> Taip pat </w:t>
      </w:r>
      <w:r w:rsidR="0047201C">
        <w:rPr>
          <w:rStyle w:val="Emfaz"/>
          <w:i w:val="0"/>
          <w:sz w:val="24"/>
          <w:szCs w:val="24"/>
          <w:lang w:val="lt-LT"/>
        </w:rPr>
        <w:t>skatinti socialinio verslo kūrimą.</w:t>
      </w:r>
      <w:r w:rsidRPr="00B973BC">
        <w:rPr>
          <w:b/>
          <w:color w:val="000000"/>
          <w:sz w:val="24"/>
          <w:szCs w:val="24"/>
          <w:lang w:val="lt-LT"/>
        </w:rPr>
        <w:tab/>
      </w:r>
    </w:p>
    <w:p w:rsidR="00A76F86" w:rsidRPr="00B973BC" w:rsidRDefault="00A76F86" w:rsidP="002D25D8">
      <w:pPr>
        <w:ind w:firstLine="720"/>
        <w:jc w:val="both"/>
        <w:rPr>
          <w:sz w:val="24"/>
          <w:szCs w:val="24"/>
          <w:lang w:val="lt-LT"/>
        </w:rPr>
      </w:pPr>
      <w:r w:rsidRPr="00B973BC">
        <w:rPr>
          <w:b/>
          <w:color w:val="000000"/>
          <w:sz w:val="24"/>
          <w:szCs w:val="24"/>
          <w:lang w:val="lt-LT"/>
        </w:rPr>
        <w:t>Šiuo metu esantis teisinis reglamentavimas</w:t>
      </w:r>
      <w:r w:rsidRPr="00B973BC">
        <w:rPr>
          <w:rStyle w:val="Emfaz"/>
          <w:i w:val="0"/>
          <w:sz w:val="24"/>
          <w:szCs w:val="24"/>
          <w:lang w:val="lt-LT"/>
        </w:rPr>
        <w:t xml:space="preserve">: Lietuvos Respublikos </w:t>
      </w:r>
      <w:r w:rsidR="002D25D8" w:rsidRPr="00B973BC">
        <w:rPr>
          <w:sz w:val="24"/>
          <w:szCs w:val="24"/>
          <w:lang w:val="lt-LT"/>
        </w:rPr>
        <w:t>bendruomeninių organizacijų plėtros įstatymas, kuris nustato bendruomeninių organizacijų plėtros politikos formavimo ir įgyvendinimo principus, valstybės ir savivaldybių institucijų ir įstaigų bendradarbiavimo su bendruomeninėmis organizacijomis ir kitas bendruomeninių organizacijų veiklos sąlygas, skatinančias bendruomeninių organizacijų plėtrą.</w:t>
      </w:r>
    </w:p>
    <w:p w:rsidR="00B973BC" w:rsidRPr="00B973BC" w:rsidRDefault="00B973BC" w:rsidP="002D25D8">
      <w:pPr>
        <w:ind w:firstLine="720"/>
        <w:jc w:val="both"/>
        <w:rPr>
          <w:rStyle w:val="Emfaz"/>
          <w:i w:val="0"/>
          <w:sz w:val="24"/>
          <w:szCs w:val="24"/>
          <w:lang w:val="lt-LT"/>
        </w:rPr>
      </w:pPr>
      <w:r w:rsidRPr="00B973BC">
        <w:rPr>
          <w:sz w:val="24"/>
          <w:szCs w:val="24"/>
          <w:lang w:val="lt-LT"/>
        </w:rPr>
        <w:t xml:space="preserve">Aukščiau paminėtame įstatyme apibrėžta </w:t>
      </w:r>
      <w:r w:rsidRPr="00B973BC">
        <w:rPr>
          <w:b/>
          <w:bCs/>
          <w:color w:val="000000"/>
          <w:sz w:val="24"/>
          <w:szCs w:val="24"/>
          <w:lang w:val="lt-LT"/>
        </w:rPr>
        <w:t xml:space="preserve">Bendruomeninės organizacijos sąvoka </w:t>
      </w:r>
      <w:r w:rsidRPr="00B973BC">
        <w:rPr>
          <w:color w:val="000000"/>
          <w:sz w:val="24"/>
          <w:szCs w:val="24"/>
          <w:shd w:val="clear" w:color="auto" w:fill="FFFFFF"/>
          <w:lang w:val="lt-LT"/>
        </w:rPr>
        <w:t xml:space="preserve">– tai asociacija, kurios steigėjai ir nariai yra gyvenamosios vietovės bendruomenės (jos dalies arba kelių gyvenamųjų vietovių) gyventojai (jų atstovai) ir kurios paskirtis – per iniciatyvas įgyvendinti viešuosius interesus, susijusius su gyvenimu kaimynystėje. O </w:t>
      </w:r>
      <w:r w:rsidRPr="00B973BC">
        <w:rPr>
          <w:b/>
          <w:bCs/>
          <w:color w:val="000000"/>
          <w:sz w:val="24"/>
          <w:szCs w:val="24"/>
          <w:lang w:val="lt-LT"/>
        </w:rPr>
        <w:t>Gyvenamosios vietovės bendruomenė</w:t>
      </w:r>
      <w:r w:rsidRPr="00B973BC">
        <w:rPr>
          <w:color w:val="000000"/>
          <w:sz w:val="24"/>
          <w:szCs w:val="24"/>
          <w:shd w:val="clear" w:color="auto" w:fill="FFFFFF"/>
          <w:lang w:val="lt-LT"/>
        </w:rPr>
        <w:t xml:space="preserve">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w:t>
      </w:r>
    </w:p>
    <w:p w:rsidR="00B973BC" w:rsidRPr="00A0637D" w:rsidRDefault="00A76F86" w:rsidP="00B973BC">
      <w:pPr>
        <w:pStyle w:val="Betarp"/>
        <w:jc w:val="both"/>
        <w:rPr>
          <w:sz w:val="24"/>
          <w:szCs w:val="24"/>
          <w:lang w:val="lt-LT" w:eastAsia="en-US"/>
        </w:rPr>
      </w:pPr>
      <w:r w:rsidRPr="003B4047">
        <w:rPr>
          <w:b/>
          <w:lang w:val="lt-LT"/>
        </w:rPr>
        <w:tab/>
      </w:r>
      <w:r w:rsidRPr="00B973BC">
        <w:rPr>
          <w:b/>
          <w:sz w:val="24"/>
          <w:szCs w:val="24"/>
          <w:lang w:val="lt-LT"/>
        </w:rPr>
        <w:t>Spendimo projekto esmė</w:t>
      </w:r>
      <w:r w:rsidRPr="00B973BC">
        <w:rPr>
          <w:sz w:val="24"/>
          <w:szCs w:val="24"/>
          <w:lang w:val="lt-LT"/>
        </w:rPr>
        <w:t xml:space="preserve">: </w:t>
      </w:r>
      <w:r w:rsidR="00B973BC">
        <w:rPr>
          <w:sz w:val="24"/>
          <w:szCs w:val="24"/>
          <w:lang w:val="lt-LT"/>
        </w:rPr>
        <w:t xml:space="preserve">atkreipti dėmesį į </w:t>
      </w:r>
      <w:r w:rsidR="00B973BC" w:rsidRPr="00B973BC">
        <w:rPr>
          <w:sz w:val="24"/>
          <w:szCs w:val="24"/>
          <w:lang w:val="lt-LT"/>
        </w:rPr>
        <w:t>p</w:t>
      </w:r>
      <w:r w:rsidR="00B973BC" w:rsidRPr="00B973BC">
        <w:rPr>
          <w:sz w:val="24"/>
          <w:szCs w:val="24"/>
          <w:lang w:val="lt-LT" w:eastAsia="en-US"/>
        </w:rPr>
        <w:t>agrindini</w:t>
      </w:r>
      <w:r w:rsidR="00B973BC">
        <w:rPr>
          <w:sz w:val="24"/>
          <w:szCs w:val="24"/>
          <w:lang w:val="lt-LT" w:eastAsia="en-US"/>
        </w:rPr>
        <w:t>us</w:t>
      </w:r>
      <w:r w:rsidR="00B973BC" w:rsidRPr="00B973BC">
        <w:rPr>
          <w:sz w:val="24"/>
          <w:szCs w:val="24"/>
          <w:lang w:val="lt-LT" w:eastAsia="en-US"/>
        </w:rPr>
        <w:t xml:space="preserve"> bendruomeninių organizacijų plėtros politikos nustatymo, formavimo, įgyvendinimo bei savivaldyb</w:t>
      </w:r>
      <w:r w:rsidR="00B973BC">
        <w:rPr>
          <w:sz w:val="24"/>
          <w:szCs w:val="24"/>
          <w:lang w:val="lt-LT" w:eastAsia="en-US"/>
        </w:rPr>
        <w:t>ės</w:t>
      </w:r>
      <w:r w:rsidR="00B973BC" w:rsidRPr="00B973BC">
        <w:rPr>
          <w:sz w:val="24"/>
          <w:szCs w:val="24"/>
          <w:lang w:val="lt-LT" w:eastAsia="en-US"/>
        </w:rPr>
        <w:t xml:space="preserve"> institucijų ir įstaigų</w:t>
      </w:r>
      <w:r w:rsidR="00B973BC" w:rsidRPr="00B973BC">
        <w:rPr>
          <w:b/>
          <w:bCs/>
          <w:sz w:val="24"/>
          <w:szCs w:val="24"/>
          <w:lang w:val="lt-LT" w:eastAsia="en-US"/>
        </w:rPr>
        <w:t xml:space="preserve"> </w:t>
      </w:r>
      <w:r w:rsidR="00B973BC" w:rsidRPr="00B973BC">
        <w:rPr>
          <w:sz w:val="24"/>
          <w:szCs w:val="24"/>
          <w:lang w:val="lt-LT" w:eastAsia="en-US"/>
        </w:rPr>
        <w:t>bendradarbiavimo su bendruomeninėmis organizacijomis princip</w:t>
      </w:r>
      <w:r w:rsidR="00B973BC">
        <w:rPr>
          <w:sz w:val="24"/>
          <w:szCs w:val="24"/>
          <w:lang w:val="lt-LT" w:eastAsia="en-US"/>
        </w:rPr>
        <w:t>us, kurie</w:t>
      </w:r>
      <w:r w:rsidR="00B973BC" w:rsidRPr="00B973BC">
        <w:rPr>
          <w:sz w:val="24"/>
          <w:szCs w:val="24"/>
          <w:lang w:val="lt-LT" w:eastAsia="en-US"/>
        </w:rPr>
        <w:t xml:space="preserve"> yra:</w:t>
      </w:r>
    </w:p>
    <w:p w:rsidR="00B973BC" w:rsidRPr="00A0637D" w:rsidRDefault="00A0637D" w:rsidP="00B973BC">
      <w:pPr>
        <w:pStyle w:val="Betarp"/>
        <w:jc w:val="both"/>
        <w:rPr>
          <w:sz w:val="24"/>
          <w:szCs w:val="24"/>
          <w:lang w:val="lt-LT" w:eastAsia="en-US"/>
        </w:rPr>
      </w:pPr>
      <w:bookmarkStart w:id="0" w:name="part_b4aa4e3b91bf43a28d849378da7b78a1"/>
      <w:bookmarkEnd w:id="0"/>
      <w:r>
        <w:rPr>
          <w:sz w:val="24"/>
          <w:szCs w:val="24"/>
          <w:lang w:val="lt-LT" w:eastAsia="en-US"/>
        </w:rPr>
        <w:tab/>
      </w:r>
      <w:r w:rsidR="00B973BC" w:rsidRPr="00B973BC">
        <w:rPr>
          <w:sz w:val="24"/>
          <w:szCs w:val="24"/>
          <w:lang w:val="lt-LT" w:eastAsia="en-US"/>
        </w:rPr>
        <w:t>1) pariteto –</w:t>
      </w:r>
      <w:r w:rsidR="00B973BC">
        <w:rPr>
          <w:sz w:val="24"/>
          <w:szCs w:val="24"/>
          <w:lang w:val="lt-LT" w:eastAsia="en-US"/>
        </w:rPr>
        <w:t xml:space="preserve"> </w:t>
      </w:r>
      <w:r w:rsidR="00B973BC" w:rsidRPr="00B973BC">
        <w:rPr>
          <w:sz w:val="24"/>
          <w:szCs w:val="24"/>
          <w:lang w:val="lt-LT" w:eastAsia="en-US"/>
        </w:rPr>
        <w:t>savivaldyb</w:t>
      </w:r>
      <w:r w:rsidR="00B973BC">
        <w:rPr>
          <w:sz w:val="24"/>
          <w:szCs w:val="24"/>
          <w:lang w:val="lt-LT" w:eastAsia="en-US"/>
        </w:rPr>
        <w:t>ės</w:t>
      </w:r>
      <w:r w:rsidR="00B973BC" w:rsidRPr="00B973BC">
        <w:rPr>
          <w:sz w:val="24"/>
          <w:szCs w:val="24"/>
          <w:lang w:val="lt-LT" w:eastAsia="en-US"/>
        </w:rPr>
        <w:t xml:space="preserve"> institucijos ir įstaigos bei bendruomeninės organizacijos yra atstovaujamos po lygiai;</w:t>
      </w:r>
    </w:p>
    <w:p w:rsidR="00B973BC" w:rsidRPr="00A0637D" w:rsidRDefault="00A0637D" w:rsidP="00B973BC">
      <w:pPr>
        <w:pStyle w:val="Betarp"/>
        <w:jc w:val="both"/>
        <w:rPr>
          <w:sz w:val="24"/>
          <w:szCs w:val="24"/>
          <w:lang w:val="lt-LT" w:eastAsia="en-US"/>
        </w:rPr>
      </w:pPr>
      <w:bookmarkStart w:id="1" w:name="part_5dbf2d6e9dea443ba55eff20ef36e149"/>
      <w:bookmarkEnd w:id="1"/>
      <w:r>
        <w:rPr>
          <w:sz w:val="24"/>
          <w:szCs w:val="24"/>
          <w:lang w:val="lt-LT" w:eastAsia="en-US"/>
        </w:rPr>
        <w:tab/>
      </w:r>
      <w:r w:rsidR="00B973BC" w:rsidRPr="00B973BC">
        <w:rPr>
          <w:sz w:val="24"/>
          <w:szCs w:val="24"/>
          <w:lang w:val="lt-LT" w:eastAsia="en-US"/>
        </w:rPr>
        <w:t xml:space="preserve">2) subsidiarumo – sprendimai, susiję su bendruomeninėmis organizacijomis ir jų veikla, turi būti priimami tuo lygmeniu, kuriuo jie yra veiksmingiausi; </w:t>
      </w:r>
    </w:p>
    <w:p w:rsidR="00B973BC" w:rsidRPr="00A0637D" w:rsidRDefault="00A0637D" w:rsidP="00B973BC">
      <w:pPr>
        <w:pStyle w:val="Betarp"/>
        <w:jc w:val="both"/>
        <w:rPr>
          <w:sz w:val="24"/>
          <w:szCs w:val="24"/>
          <w:lang w:val="lt-LT" w:eastAsia="en-US"/>
        </w:rPr>
      </w:pPr>
      <w:bookmarkStart w:id="2" w:name="part_eff25bb688f84ab982c447a97888c309"/>
      <w:bookmarkEnd w:id="2"/>
      <w:r>
        <w:rPr>
          <w:sz w:val="24"/>
          <w:szCs w:val="24"/>
          <w:lang w:val="lt-LT" w:eastAsia="en-US"/>
        </w:rPr>
        <w:tab/>
      </w:r>
      <w:r w:rsidR="00B973BC" w:rsidRPr="00B973BC">
        <w:rPr>
          <w:sz w:val="24"/>
          <w:szCs w:val="24"/>
          <w:lang w:val="lt-LT" w:eastAsia="en-US"/>
        </w:rPr>
        <w:t>3) tarpžinybinio koordinavimo – spręsdamos su bendruomeninių organizacijų plėtros politika susijusius klausimus, savivaldyb</w:t>
      </w:r>
      <w:r w:rsidR="00B973BC">
        <w:rPr>
          <w:sz w:val="24"/>
          <w:szCs w:val="24"/>
          <w:lang w:val="lt-LT" w:eastAsia="en-US"/>
        </w:rPr>
        <w:t>ės</w:t>
      </w:r>
      <w:r w:rsidR="00B973BC" w:rsidRPr="00B973BC">
        <w:rPr>
          <w:sz w:val="24"/>
          <w:szCs w:val="24"/>
          <w:lang w:val="lt-LT" w:eastAsia="en-US"/>
        </w:rPr>
        <w:t xml:space="preserve"> institucijos ir įstaigos bendrauja ir bendradarbiauja tarpusavyje;</w:t>
      </w:r>
    </w:p>
    <w:p w:rsidR="00B973BC" w:rsidRPr="00A0637D" w:rsidRDefault="00A0637D" w:rsidP="00B973BC">
      <w:pPr>
        <w:pStyle w:val="Betarp"/>
        <w:jc w:val="both"/>
        <w:rPr>
          <w:sz w:val="24"/>
          <w:szCs w:val="24"/>
          <w:lang w:val="lt-LT" w:eastAsia="en-US"/>
        </w:rPr>
      </w:pPr>
      <w:bookmarkStart w:id="3" w:name="part_99ef71bd79e14df88807a0b84ff41fa4"/>
      <w:bookmarkEnd w:id="3"/>
      <w:r>
        <w:rPr>
          <w:sz w:val="24"/>
          <w:szCs w:val="24"/>
          <w:lang w:val="lt-LT" w:eastAsia="en-US"/>
        </w:rPr>
        <w:tab/>
      </w:r>
      <w:r w:rsidR="00B973BC" w:rsidRPr="00B973BC">
        <w:rPr>
          <w:sz w:val="24"/>
          <w:szCs w:val="24"/>
          <w:lang w:val="lt-LT" w:eastAsia="en-US"/>
        </w:rPr>
        <w:t>4) dalyvavimo – klausimai, susiję su bendruomeninėmis organizacijomis ar jų veikla, sprendžiami iš anksto juos derinant su bendruomeninėmis organizacijomis ir dalyvaujant bendruomeninių organizacijų atstovams;</w:t>
      </w:r>
    </w:p>
    <w:p w:rsidR="00B973BC" w:rsidRPr="00A0637D" w:rsidRDefault="00A0637D" w:rsidP="00B973BC">
      <w:pPr>
        <w:pStyle w:val="Betarp"/>
        <w:jc w:val="both"/>
        <w:rPr>
          <w:sz w:val="24"/>
          <w:szCs w:val="24"/>
          <w:lang w:val="lt-LT" w:eastAsia="en-US"/>
        </w:rPr>
      </w:pPr>
      <w:bookmarkStart w:id="4" w:name="part_a236257f2a7c42eaa0d4fced046e3f18"/>
      <w:bookmarkEnd w:id="4"/>
      <w:r>
        <w:rPr>
          <w:sz w:val="24"/>
          <w:szCs w:val="24"/>
          <w:lang w:val="lt-LT" w:eastAsia="en-US"/>
        </w:rPr>
        <w:tab/>
      </w:r>
      <w:r w:rsidR="00B973BC" w:rsidRPr="00B973BC">
        <w:rPr>
          <w:sz w:val="24"/>
          <w:szCs w:val="24"/>
          <w:lang w:val="lt-LT" w:eastAsia="en-US"/>
        </w:rPr>
        <w:t>5) informavimo –</w:t>
      </w:r>
      <w:r w:rsidR="00B973BC">
        <w:rPr>
          <w:sz w:val="24"/>
          <w:szCs w:val="24"/>
          <w:lang w:val="lt-LT" w:eastAsia="en-US"/>
        </w:rPr>
        <w:t xml:space="preserve"> </w:t>
      </w:r>
      <w:r w:rsidR="00B973BC" w:rsidRPr="00B973BC">
        <w:rPr>
          <w:sz w:val="24"/>
          <w:szCs w:val="24"/>
          <w:lang w:val="lt-LT" w:eastAsia="en-US"/>
        </w:rPr>
        <w:t>savivaldyb</w:t>
      </w:r>
      <w:r w:rsidR="00B973BC">
        <w:rPr>
          <w:sz w:val="24"/>
          <w:szCs w:val="24"/>
          <w:lang w:val="lt-LT" w:eastAsia="en-US"/>
        </w:rPr>
        <w:t>ės</w:t>
      </w:r>
      <w:r w:rsidR="00B973BC" w:rsidRPr="00B973BC">
        <w:rPr>
          <w:sz w:val="24"/>
          <w:szCs w:val="24"/>
          <w:lang w:val="lt-LT" w:eastAsia="en-US"/>
        </w:rPr>
        <w:t xml:space="preserve"> institucijos ir įstaigos bei bendruomeninės organizacijos informacija aktualiais klausimais, susijusia su bendruomeninėmis organizacijomis ar jų veikla, keičiasi tarpusavyje ir teikia ją visuomenei priimtina ir prieinama forma;</w:t>
      </w:r>
    </w:p>
    <w:p w:rsidR="00B973BC" w:rsidRPr="00A0637D" w:rsidRDefault="00A0637D" w:rsidP="00B973BC">
      <w:pPr>
        <w:pStyle w:val="Betarp"/>
        <w:jc w:val="both"/>
        <w:rPr>
          <w:sz w:val="24"/>
          <w:szCs w:val="24"/>
          <w:lang w:val="lt-LT" w:eastAsia="en-US"/>
        </w:rPr>
      </w:pPr>
      <w:bookmarkStart w:id="5" w:name="part_c7d50b819cf943da9acd8001cbe9e3d9"/>
      <w:bookmarkEnd w:id="5"/>
      <w:r>
        <w:rPr>
          <w:sz w:val="24"/>
          <w:szCs w:val="24"/>
          <w:lang w:val="lt-LT" w:eastAsia="en-US"/>
        </w:rPr>
        <w:tab/>
      </w:r>
      <w:r w:rsidR="00B973BC" w:rsidRPr="00B973BC">
        <w:rPr>
          <w:sz w:val="24"/>
          <w:szCs w:val="24"/>
          <w:lang w:val="lt-LT" w:eastAsia="en-US"/>
        </w:rPr>
        <w:t xml:space="preserve">6) savanoriškumo – </w:t>
      </w:r>
      <w:r w:rsidR="00B973BC">
        <w:rPr>
          <w:sz w:val="24"/>
          <w:szCs w:val="24"/>
          <w:lang w:val="lt-LT" w:eastAsia="en-US"/>
        </w:rPr>
        <w:t xml:space="preserve">kiekvienas </w:t>
      </w:r>
      <w:r w:rsidR="00B973BC" w:rsidRPr="00B973BC">
        <w:rPr>
          <w:sz w:val="24"/>
          <w:szCs w:val="24"/>
          <w:lang w:val="lt-LT" w:eastAsia="en-US"/>
        </w:rPr>
        <w:t>asmuo bendruomeninių organizacijų veikloje dalyvauja savo noru;</w:t>
      </w:r>
    </w:p>
    <w:p w:rsidR="00B973BC" w:rsidRPr="00A0637D" w:rsidRDefault="00A0637D" w:rsidP="00B973BC">
      <w:pPr>
        <w:pStyle w:val="Betarp"/>
        <w:jc w:val="both"/>
        <w:rPr>
          <w:sz w:val="24"/>
          <w:szCs w:val="24"/>
          <w:lang w:val="lt-LT" w:eastAsia="en-US"/>
        </w:rPr>
      </w:pPr>
      <w:bookmarkStart w:id="6" w:name="part_3449107138ce40768bc722bd9c6618c4"/>
      <w:bookmarkEnd w:id="6"/>
      <w:r>
        <w:rPr>
          <w:sz w:val="24"/>
          <w:szCs w:val="24"/>
          <w:lang w:val="lt-LT" w:eastAsia="en-US"/>
        </w:rPr>
        <w:tab/>
      </w:r>
      <w:r w:rsidR="00B973BC" w:rsidRPr="00B973BC">
        <w:rPr>
          <w:sz w:val="24"/>
          <w:szCs w:val="24"/>
          <w:lang w:val="lt-LT" w:eastAsia="en-US"/>
        </w:rPr>
        <w:t xml:space="preserve">7) lygybės – bendruomeninės organizacijos pagal savo kompetenciją turi lygias galimybes dalyvauti priimant sprendimus ir įgyvendinant </w:t>
      </w:r>
      <w:r w:rsidR="0047201C">
        <w:rPr>
          <w:sz w:val="24"/>
          <w:szCs w:val="24"/>
          <w:lang w:val="lt-LT" w:eastAsia="en-US"/>
        </w:rPr>
        <w:t>savivaldybės</w:t>
      </w:r>
      <w:r w:rsidR="00B973BC" w:rsidRPr="00B973BC">
        <w:rPr>
          <w:sz w:val="24"/>
          <w:szCs w:val="24"/>
          <w:lang w:val="lt-LT" w:eastAsia="en-US"/>
        </w:rPr>
        <w:t xml:space="preserve"> programas ar priemones.</w:t>
      </w:r>
    </w:p>
    <w:p w:rsidR="00A76F86" w:rsidRPr="003B4047" w:rsidRDefault="00A76F86" w:rsidP="00A76F86">
      <w:pPr>
        <w:jc w:val="both"/>
        <w:rPr>
          <w:b/>
          <w:sz w:val="24"/>
          <w:szCs w:val="24"/>
          <w:lang w:val="lt-LT"/>
        </w:rPr>
      </w:pPr>
      <w:r w:rsidRPr="003B4047">
        <w:rPr>
          <w:sz w:val="24"/>
          <w:szCs w:val="24"/>
          <w:lang w:val="lt-LT"/>
        </w:rPr>
        <w:tab/>
      </w:r>
      <w:r w:rsidRPr="003B4047">
        <w:rPr>
          <w:b/>
          <w:sz w:val="24"/>
          <w:szCs w:val="24"/>
          <w:lang w:val="lt-LT"/>
        </w:rPr>
        <w:t>Galimos pasekmės, priėmus siūlomą tarybos sprendimo projektą:</w:t>
      </w:r>
    </w:p>
    <w:p w:rsidR="00A76F86" w:rsidRPr="003B4047" w:rsidRDefault="00A76F86" w:rsidP="00A76F86">
      <w:pPr>
        <w:jc w:val="both"/>
        <w:rPr>
          <w:rStyle w:val="Emfaz"/>
          <w:i w:val="0"/>
          <w:sz w:val="24"/>
          <w:szCs w:val="24"/>
          <w:lang w:val="lt-LT"/>
        </w:rPr>
      </w:pPr>
      <w:r w:rsidRPr="003B4047">
        <w:rPr>
          <w:rStyle w:val="Emfaz"/>
          <w:b/>
          <w:i w:val="0"/>
          <w:sz w:val="24"/>
          <w:szCs w:val="24"/>
          <w:lang w:val="lt-LT"/>
        </w:rPr>
        <w:tab/>
      </w:r>
      <w:r w:rsidR="00236CBD">
        <w:rPr>
          <w:rStyle w:val="Emfaz"/>
          <w:b/>
          <w:i w:val="0"/>
          <w:sz w:val="24"/>
          <w:szCs w:val="24"/>
          <w:lang w:val="lt-LT"/>
        </w:rPr>
        <w:t>t</w:t>
      </w:r>
      <w:r w:rsidRPr="003B4047">
        <w:rPr>
          <w:rStyle w:val="Emfaz"/>
          <w:b/>
          <w:i w:val="0"/>
          <w:sz w:val="24"/>
          <w:szCs w:val="24"/>
          <w:lang w:val="lt-LT"/>
        </w:rPr>
        <w:t>eigiamos</w:t>
      </w:r>
      <w:r w:rsidR="00236CBD">
        <w:rPr>
          <w:rStyle w:val="Emfaz"/>
          <w:i w:val="0"/>
          <w:sz w:val="24"/>
          <w:szCs w:val="24"/>
          <w:lang w:val="lt-LT"/>
        </w:rPr>
        <w:t xml:space="preserve"> </w:t>
      </w:r>
      <w:r w:rsidR="00236CBD">
        <w:rPr>
          <w:sz w:val="22"/>
          <w:szCs w:val="22"/>
          <w:lang w:eastAsia="en-GB"/>
        </w:rPr>
        <w:t xml:space="preserve">– </w:t>
      </w:r>
      <w:r w:rsidRPr="003B4047">
        <w:rPr>
          <w:rStyle w:val="Emfaz"/>
          <w:i w:val="0"/>
          <w:sz w:val="24"/>
          <w:szCs w:val="24"/>
          <w:lang w:val="lt-LT"/>
        </w:rPr>
        <w:t xml:space="preserve">bus </w:t>
      </w:r>
      <w:r w:rsidR="0047201C">
        <w:rPr>
          <w:rStyle w:val="Emfaz"/>
          <w:i w:val="0"/>
          <w:sz w:val="24"/>
          <w:szCs w:val="24"/>
          <w:lang w:val="lt-LT"/>
        </w:rPr>
        <w:t>parodytas didesnis savivaldybės institucijų, įstaigų ir organizacijų dėmesys bendruomeninėms organizacijoms</w:t>
      </w:r>
      <w:r w:rsidR="00236CBD">
        <w:rPr>
          <w:rStyle w:val="Emfaz"/>
          <w:i w:val="0"/>
          <w:sz w:val="24"/>
          <w:szCs w:val="24"/>
          <w:lang w:val="lt-LT"/>
        </w:rPr>
        <w:t>;</w:t>
      </w:r>
    </w:p>
    <w:p w:rsidR="00A76F86" w:rsidRPr="003B4047" w:rsidRDefault="00A76F86" w:rsidP="00A76F86">
      <w:pPr>
        <w:jc w:val="both"/>
        <w:rPr>
          <w:rStyle w:val="Emfaz"/>
          <w:i w:val="0"/>
          <w:sz w:val="24"/>
          <w:szCs w:val="24"/>
          <w:lang w:val="lt-LT"/>
        </w:rPr>
      </w:pPr>
      <w:r w:rsidRPr="003B4047">
        <w:rPr>
          <w:rStyle w:val="Emfaz"/>
          <w:b/>
          <w:i w:val="0"/>
          <w:sz w:val="24"/>
          <w:szCs w:val="24"/>
          <w:lang w:val="lt-LT"/>
        </w:rPr>
        <w:tab/>
      </w:r>
      <w:r w:rsidR="00236CBD">
        <w:rPr>
          <w:rStyle w:val="Emfaz"/>
          <w:b/>
          <w:i w:val="0"/>
          <w:sz w:val="24"/>
          <w:szCs w:val="24"/>
          <w:lang w:val="lt-LT"/>
        </w:rPr>
        <w:t>n</w:t>
      </w:r>
      <w:r w:rsidRPr="003B4047">
        <w:rPr>
          <w:rStyle w:val="Emfaz"/>
          <w:b/>
          <w:i w:val="0"/>
          <w:sz w:val="24"/>
          <w:szCs w:val="24"/>
          <w:lang w:val="lt-LT"/>
        </w:rPr>
        <w:t>eigiamos</w:t>
      </w:r>
      <w:r w:rsidR="00236CBD">
        <w:rPr>
          <w:rStyle w:val="Emfaz"/>
          <w:b/>
          <w:i w:val="0"/>
          <w:sz w:val="24"/>
          <w:szCs w:val="24"/>
          <w:lang w:val="lt-LT"/>
        </w:rPr>
        <w:t xml:space="preserve"> </w:t>
      </w:r>
      <w:r w:rsidR="00236CBD" w:rsidRPr="00A0637D">
        <w:rPr>
          <w:sz w:val="22"/>
          <w:szCs w:val="22"/>
          <w:lang w:val="lt-LT" w:eastAsia="en-GB"/>
        </w:rPr>
        <w:t>–</w:t>
      </w:r>
      <w:r w:rsidRPr="003B4047">
        <w:rPr>
          <w:rStyle w:val="Emfaz"/>
          <w:i w:val="0"/>
          <w:sz w:val="24"/>
          <w:szCs w:val="24"/>
          <w:lang w:val="lt-LT"/>
        </w:rPr>
        <w:t xml:space="preserve"> nėra.</w:t>
      </w:r>
    </w:p>
    <w:p w:rsidR="00A76F86" w:rsidRPr="003B4047" w:rsidRDefault="00A76F86" w:rsidP="00A76F86">
      <w:pPr>
        <w:jc w:val="both"/>
        <w:rPr>
          <w:sz w:val="24"/>
          <w:szCs w:val="24"/>
          <w:lang w:val="lt-LT"/>
        </w:rPr>
      </w:pPr>
      <w:r w:rsidRPr="003B4047">
        <w:rPr>
          <w:b/>
          <w:sz w:val="24"/>
          <w:szCs w:val="24"/>
          <w:lang w:val="lt-LT"/>
        </w:rPr>
        <w:tab/>
        <w:t>Kokia sprendimo nauda Rokiškio rajono gyventojams</w:t>
      </w:r>
      <w:r w:rsidRPr="003B4047">
        <w:rPr>
          <w:sz w:val="24"/>
          <w:szCs w:val="24"/>
          <w:lang w:val="lt-LT"/>
        </w:rPr>
        <w:t xml:space="preserve"> –</w:t>
      </w:r>
      <w:r w:rsidR="0047201C">
        <w:rPr>
          <w:sz w:val="24"/>
          <w:szCs w:val="24"/>
          <w:lang w:val="lt-LT"/>
        </w:rPr>
        <w:t xml:space="preserve"> sudarytos patrauklesnės ir palankesnės sąlygos dalyvauti bendruomeninėje veikloje.</w:t>
      </w:r>
    </w:p>
    <w:p w:rsidR="00A76F86" w:rsidRPr="003B4047" w:rsidRDefault="00A76F86" w:rsidP="00A76F86">
      <w:pPr>
        <w:jc w:val="both"/>
        <w:rPr>
          <w:sz w:val="24"/>
          <w:szCs w:val="24"/>
          <w:lang w:val="lt-LT"/>
        </w:rPr>
      </w:pPr>
      <w:r w:rsidRPr="003B4047">
        <w:rPr>
          <w:b/>
          <w:sz w:val="24"/>
          <w:szCs w:val="24"/>
          <w:lang w:val="lt-LT"/>
        </w:rPr>
        <w:lastRenderedPageBreak/>
        <w:tab/>
        <w:t xml:space="preserve">Finansavimo šaltiniai ir lėšų poreikis: </w:t>
      </w:r>
      <w:r w:rsidRPr="003B4047">
        <w:rPr>
          <w:sz w:val="24"/>
          <w:szCs w:val="24"/>
          <w:lang w:val="lt-LT"/>
        </w:rPr>
        <w:t>sprendimui įgyvendinti bus naudojamos savivaldybės biudžeto lėšos.</w:t>
      </w:r>
      <w:r w:rsidR="0047201C">
        <w:rPr>
          <w:sz w:val="24"/>
          <w:szCs w:val="24"/>
          <w:lang w:val="lt-LT"/>
        </w:rPr>
        <w:t xml:space="preserve"> Numanoma suma – iki 3000 </w:t>
      </w:r>
      <w:r w:rsidR="00A0637D">
        <w:rPr>
          <w:sz w:val="24"/>
          <w:szCs w:val="24"/>
          <w:lang w:val="lt-LT"/>
        </w:rPr>
        <w:t>Eur</w:t>
      </w:r>
      <w:r w:rsidR="0047201C">
        <w:rPr>
          <w:sz w:val="24"/>
          <w:szCs w:val="24"/>
          <w:lang w:val="lt-LT"/>
        </w:rPr>
        <w:t>. Tikslus lėšų poreikis kol kas nėra žinomas. Susitikimo su bendruomenių pirmininkais metu</w:t>
      </w:r>
      <w:r w:rsidR="00A0637D">
        <w:rPr>
          <w:sz w:val="24"/>
          <w:szCs w:val="24"/>
          <w:lang w:val="lt-LT"/>
        </w:rPr>
        <w:t xml:space="preserve"> bus</w:t>
      </w:r>
      <w:r w:rsidR="0047201C">
        <w:rPr>
          <w:sz w:val="24"/>
          <w:szCs w:val="24"/>
          <w:lang w:val="lt-LT"/>
        </w:rPr>
        <w:t xml:space="preserve"> įvardinti jų lūkesčiai – mokymai ir seminarai, ekskursija į socialinį verslą jau vykdančias bendruomenes, bendruomenių šventės organizavimas.</w:t>
      </w:r>
    </w:p>
    <w:p w:rsidR="00A76F86" w:rsidRPr="003B4047" w:rsidRDefault="00A76F86" w:rsidP="00A76F86">
      <w:pPr>
        <w:jc w:val="both"/>
        <w:rPr>
          <w:bCs/>
          <w:sz w:val="24"/>
          <w:szCs w:val="24"/>
          <w:lang w:val="lt-LT"/>
        </w:rPr>
      </w:pPr>
      <w:r w:rsidRPr="003B4047">
        <w:rPr>
          <w:b/>
          <w:sz w:val="24"/>
          <w:szCs w:val="24"/>
          <w:lang w:val="lt-LT"/>
        </w:rPr>
        <w:tab/>
        <w:t>Suderinamumas su Lietuvos Respublikos galiojančiais teisės norminiais aktais</w:t>
      </w:r>
      <w:r w:rsidR="0044598F">
        <w:rPr>
          <w:b/>
          <w:sz w:val="24"/>
          <w:szCs w:val="24"/>
          <w:lang w:val="lt-LT"/>
        </w:rPr>
        <w:t xml:space="preserve">. </w:t>
      </w:r>
      <w:r w:rsidRPr="003B4047">
        <w:rPr>
          <w:bCs/>
          <w:sz w:val="24"/>
          <w:szCs w:val="24"/>
          <w:lang w:val="lt-LT"/>
        </w:rPr>
        <w:t>Projektas neprieštarauja galiojantiems teisės aktams.</w:t>
      </w:r>
    </w:p>
    <w:p w:rsidR="00A76F86" w:rsidRDefault="00A76F86" w:rsidP="00A76F86">
      <w:pPr>
        <w:jc w:val="both"/>
        <w:rPr>
          <w:sz w:val="24"/>
          <w:szCs w:val="24"/>
          <w:lang w:val="lt-LT"/>
        </w:rPr>
      </w:pPr>
      <w:r w:rsidRPr="003B4047">
        <w:rPr>
          <w:b/>
          <w:sz w:val="24"/>
          <w:szCs w:val="24"/>
          <w:lang w:val="lt-LT"/>
        </w:rPr>
        <w:tab/>
        <w:t xml:space="preserve">Antikorupcinis vertinimas. </w:t>
      </w:r>
      <w:r w:rsidRPr="003B4047">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rsidR="0044598F" w:rsidRDefault="0044598F" w:rsidP="00A76F86">
      <w:pPr>
        <w:jc w:val="both"/>
        <w:rPr>
          <w:sz w:val="24"/>
          <w:szCs w:val="24"/>
          <w:lang w:val="lt-LT"/>
        </w:rPr>
      </w:pPr>
    </w:p>
    <w:p w:rsidR="0044598F" w:rsidRDefault="0044598F" w:rsidP="00A76F86">
      <w:pPr>
        <w:jc w:val="both"/>
        <w:rPr>
          <w:sz w:val="24"/>
          <w:szCs w:val="24"/>
          <w:lang w:val="lt-LT"/>
        </w:rPr>
      </w:pPr>
    </w:p>
    <w:p w:rsidR="00EF5A71" w:rsidRPr="003B4047" w:rsidRDefault="00EF5A71" w:rsidP="00A76F86">
      <w:pPr>
        <w:jc w:val="both"/>
        <w:rPr>
          <w:sz w:val="24"/>
          <w:szCs w:val="24"/>
          <w:lang w:val="lt-LT"/>
        </w:rPr>
      </w:pPr>
      <w:bookmarkStart w:id="7" w:name="_GoBack"/>
      <w:bookmarkEnd w:id="7"/>
    </w:p>
    <w:p w:rsidR="009B0B6F" w:rsidRPr="003B4047" w:rsidRDefault="009B0B6F" w:rsidP="009B0B6F">
      <w:pPr>
        <w:jc w:val="both"/>
        <w:rPr>
          <w:rStyle w:val="Emfaz"/>
          <w:i w:val="0"/>
          <w:sz w:val="24"/>
          <w:szCs w:val="24"/>
          <w:lang w:val="lt-LT"/>
        </w:rPr>
      </w:pPr>
    </w:p>
    <w:p w:rsidR="009B0B6F" w:rsidRPr="00266E1B" w:rsidRDefault="0047201C" w:rsidP="009B0B6F">
      <w:pPr>
        <w:jc w:val="both"/>
        <w:rPr>
          <w:rStyle w:val="Emfaz"/>
          <w:i w:val="0"/>
          <w:sz w:val="24"/>
          <w:szCs w:val="24"/>
          <w:lang w:val="lt-LT"/>
        </w:rPr>
      </w:pPr>
      <w:r>
        <w:rPr>
          <w:rStyle w:val="Emfaz"/>
          <w:i w:val="0"/>
          <w:sz w:val="24"/>
          <w:szCs w:val="24"/>
          <w:lang w:val="lt-LT"/>
        </w:rPr>
        <w:t>Savivaldybės meras</w:t>
      </w:r>
      <w:r w:rsidR="009B0B6F" w:rsidRPr="00266E1B">
        <w:rPr>
          <w:rStyle w:val="Emfaz"/>
          <w:i w:val="0"/>
          <w:sz w:val="24"/>
          <w:szCs w:val="24"/>
          <w:lang w:val="lt-LT"/>
        </w:rPr>
        <w:tab/>
      </w:r>
      <w:r w:rsidR="009B0B6F" w:rsidRPr="00266E1B">
        <w:rPr>
          <w:rStyle w:val="Emfaz"/>
          <w:i w:val="0"/>
          <w:sz w:val="24"/>
          <w:szCs w:val="24"/>
          <w:lang w:val="lt-LT"/>
        </w:rPr>
        <w:tab/>
      </w:r>
      <w:r w:rsidR="009B0B6F" w:rsidRPr="00266E1B">
        <w:rPr>
          <w:rStyle w:val="Emfaz"/>
          <w:i w:val="0"/>
          <w:sz w:val="24"/>
          <w:szCs w:val="24"/>
          <w:lang w:val="lt-LT"/>
        </w:rPr>
        <w:tab/>
        <w:t xml:space="preserve">         </w:t>
      </w:r>
      <w:r w:rsidR="0044598F">
        <w:rPr>
          <w:rStyle w:val="Emfaz"/>
          <w:i w:val="0"/>
          <w:sz w:val="24"/>
          <w:szCs w:val="24"/>
          <w:lang w:val="lt-LT"/>
        </w:rPr>
        <w:tab/>
      </w:r>
      <w:r w:rsidR="009B0B6F" w:rsidRPr="00266E1B">
        <w:rPr>
          <w:rStyle w:val="Emfaz"/>
          <w:i w:val="0"/>
          <w:sz w:val="24"/>
          <w:szCs w:val="24"/>
          <w:lang w:val="lt-LT"/>
        </w:rPr>
        <w:t xml:space="preserve">         </w:t>
      </w:r>
      <w:r w:rsidR="00A0637D">
        <w:rPr>
          <w:rStyle w:val="Emfaz"/>
          <w:i w:val="0"/>
          <w:sz w:val="24"/>
          <w:szCs w:val="24"/>
          <w:lang w:val="lt-LT"/>
        </w:rPr>
        <w:tab/>
      </w:r>
      <w:r w:rsidR="00A0637D">
        <w:rPr>
          <w:rStyle w:val="Emfaz"/>
          <w:i w:val="0"/>
          <w:sz w:val="24"/>
          <w:szCs w:val="24"/>
          <w:lang w:val="lt-LT"/>
        </w:rPr>
        <w:tab/>
      </w:r>
      <w:r w:rsidR="00A0637D">
        <w:rPr>
          <w:rStyle w:val="Emfaz"/>
          <w:i w:val="0"/>
          <w:sz w:val="24"/>
          <w:szCs w:val="24"/>
          <w:lang w:val="lt-LT"/>
        </w:rPr>
        <w:tab/>
      </w:r>
      <w:r w:rsidR="009B0B6F" w:rsidRPr="00266E1B">
        <w:rPr>
          <w:rStyle w:val="Emfaz"/>
          <w:i w:val="0"/>
          <w:sz w:val="24"/>
          <w:szCs w:val="24"/>
          <w:lang w:val="lt-LT"/>
        </w:rPr>
        <w:t xml:space="preserve">  </w:t>
      </w:r>
      <w:r>
        <w:rPr>
          <w:rStyle w:val="Emfaz"/>
          <w:i w:val="0"/>
          <w:sz w:val="24"/>
          <w:szCs w:val="24"/>
          <w:lang w:val="lt-LT"/>
        </w:rPr>
        <w:t>Ramūnas Godeliauskas</w:t>
      </w:r>
    </w:p>
    <w:sectPr w:rsidR="009B0B6F" w:rsidRPr="00266E1B" w:rsidSect="00EF5A71">
      <w:headerReference w:type="default" r:id="rId10"/>
      <w:footerReference w:type="default" r:id="rId11"/>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D7" w:rsidRDefault="00DA4FD7">
      <w:r>
        <w:separator/>
      </w:r>
    </w:p>
  </w:endnote>
  <w:endnote w:type="continuationSeparator" w:id="0">
    <w:p w:rsidR="00DA4FD7" w:rsidRDefault="00DA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F1" w:rsidRDefault="002B16F1">
    <w:pPr>
      <w:pStyle w:val="Porat"/>
      <w:rPr>
        <w:lang w:val="lt-LT"/>
      </w:rPr>
    </w:pPr>
  </w:p>
  <w:p w:rsidR="002B16F1" w:rsidRDefault="002B16F1">
    <w:pPr>
      <w:pStyle w:val="Porat"/>
      <w:rPr>
        <w:lang w:val="en-US"/>
      </w:rPr>
    </w:pPr>
  </w:p>
  <w:p w:rsidR="002B16F1" w:rsidRDefault="002B16F1">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D7" w:rsidRDefault="00DA4FD7">
      <w:r>
        <w:separator/>
      </w:r>
    </w:p>
  </w:footnote>
  <w:footnote w:type="continuationSeparator" w:id="0">
    <w:p w:rsidR="00DA4FD7" w:rsidRDefault="00DA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1" w:rsidRPr="00EF5A71" w:rsidRDefault="00EF5A71" w:rsidP="00EF5A71">
    <w:pPr>
      <w:pStyle w:val="Antrats"/>
      <w:jc w:val="right"/>
      <w:rPr>
        <w:sz w:val="24"/>
        <w:lang w:val="lt-LT"/>
      </w:rPr>
    </w:pPr>
    <w:r>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 %1 "/>
      <w:lvlJc w:val="left"/>
      <w:pPr>
        <w:tabs>
          <w:tab w:val="num" w:pos="720"/>
        </w:tabs>
        <w:ind w:left="720" w:hanging="360"/>
      </w:pPr>
      <w:rPr>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BC"/>
    <w:rsid w:val="000066EE"/>
    <w:rsid w:val="00092291"/>
    <w:rsid w:val="000E29C2"/>
    <w:rsid w:val="00140F6B"/>
    <w:rsid w:val="001F4290"/>
    <w:rsid w:val="00236CBD"/>
    <w:rsid w:val="00266E1B"/>
    <w:rsid w:val="002A46C5"/>
    <w:rsid w:val="002B0BBD"/>
    <w:rsid w:val="002B16F1"/>
    <w:rsid w:val="002C5672"/>
    <w:rsid w:val="002D25D8"/>
    <w:rsid w:val="003310C0"/>
    <w:rsid w:val="003A1C25"/>
    <w:rsid w:val="003B4047"/>
    <w:rsid w:val="0044598F"/>
    <w:rsid w:val="0047201C"/>
    <w:rsid w:val="00565296"/>
    <w:rsid w:val="00664A24"/>
    <w:rsid w:val="00743510"/>
    <w:rsid w:val="00744AF2"/>
    <w:rsid w:val="00751D90"/>
    <w:rsid w:val="00851DC5"/>
    <w:rsid w:val="00886AC3"/>
    <w:rsid w:val="009150A1"/>
    <w:rsid w:val="00924594"/>
    <w:rsid w:val="009B0B6F"/>
    <w:rsid w:val="00A0637D"/>
    <w:rsid w:val="00A76F86"/>
    <w:rsid w:val="00B254E3"/>
    <w:rsid w:val="00B50E9B"/>
    <w:rsid w:val="00B67B3D"/>
    <w:rsid w:val="00B73B2B"/>
    <w:rsid w:val="00B973BC"/>
    <w:rsid w:val="00BC6F02"/>
    <w:rsid w:val="00CD0E3E"/>
    <w:rsid w:val="00D019FC"/>
    <w:rsid w:val="00D94DBC"/>
    <w:rsid w:val="00DA4FD7"/>
    <w:rsid w:val="00EF5A71"/>
    <w:rsid w:val="00FB4E05"/>
    <w:rsid w:val="00FF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6375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paragraph" w:styleId="Antrat3">
    <w:name w:val="heading 3"/>
    <w:basedOn w:val="prastasis"/>
    <w:next w:val="prastasis"/>
    <w:link w:val="Antrat3Diagrama"/>
    <w:uiPriority w:val="9"/>
    <w:semiHidden/>
    <w:unhideWhenUsed/>
    <w:qFormat/>
    <w:rsid w:val="00140F6B"/>
    <w:pPr>
      <w:keepNext/>
      <w:spacing w:before="240" w:after="60"/>
      <w:outlineLvl w:val="2"/>
    </w:pPr>
    <w:rPr>
      <w:rFonts w:ascii="Cambria" w:hAnsi="Cambria"/>
      <w:b/>
      <w:bCs/>
      <w:sz w:val="26"/>
      <w:szCs w:val="26"/>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efaultParagraphFont">
    <w:name w:val="Default Paragraph Font"/>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Caption">
    <w:name w:val="Caption"/>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3Diagrama">
    <w:name w:val="Antraštė 3 Diagrama"/>
    <w:link w:val="Antrat3"/>
    <w:uiPriority w:val="9"/>
    <w:semiHidden/>
    <w:rsid w:val="00140F6B"/>
    <w:rPr>
      <w:rFonts w:ascii="Cambria" w:eastAsia="Times New Roman" w:hAnsi="Cambria" w:cs="Times New Roman"/>
      <w:b/>
      <w:bCs/>
      <w:sz w:val="26"/>
      <w:szCs w:val="26"/>
      <w:lang w:val="en-AU" w:eastAsia="ar-SA"/>
    </w:rPr>
  </w:style>
  <w:style w:type="character" w:customStyle="1" w:styleId="AntratsDiagrama">
    <w:name w:val="Antraštės Diagrama"/>
    <w:link w:val="Antrats"/>
    <w:uiPriority w:val="99"/>
    <w:rsid w:val="00140F6B"/>
    <w:rPr>
      <w:lang w:val="en-AU" w:eastAsia="ar-SA"/>
    </w:rPr>
  </w:style>
  <w:style w:type="paragraph" w:styleId="Pagrindinistekstas3">
    <w:name w:val="Body Text 3"/>
    <w:basedOn w:val="prastasis"/>
    <w:link w:val="Pagrindinistekstas3Diagrama"/>
    <w:unhideWhenUsed/>
    <w:rsid w:val="00140F6B"/>
    <w:pPr>
      <w:spacing w:after="120"/>
    </w:pPr>
    <w:rPr>
      <w:sz w:val="16"/>
      <w:szCs w:val="16"/>
      <w:lang w:val="en-US"/>
    </w:rPr>
  </w:style>
  <w:style w:type="character" w:customStyle="1" w:styleId="Pagrindinistekstas3Diagrama">
    <w:name w:val="Pagrindinis tekstas 3 Diagrama"/>
    <w:link w:val="Pagrindinistekstas3"/>
    <w:rsid w:val="00140F6B"/>
    <w:rPr>
      <w:sz w:val="16"/>
      <w:szCs w:val="16"/>
      <w:lang w:val="en-US" w:eastAsia="ar-SA"/>
    </w:rPr>
  </w:style>
  <w:style w:type="character" w:styleId="Grietas">
    <w:name w:val="Strong"/>
    <w:qFormat/>
    <w:rsid w:val="00140F6B"/>
    <w:rPr>
      <w:b/>
      <w:bCs/>
    </w:rPr>
  </w:style>
  <w:style w:type="character" w:styleId="Emfaz">
    <w:name w:val="Emphasis"/>
    <w:qFormat/>
    <w:rsid w:val="00140F6B"/>
    <w:rPr>
      <w:i/>
      <w:iCs/>
    </w:rPr>
  </w:style>
  <w:style w:type="paragraph" w:customStyle="1" w:styleId="PlainText">
    <w:name w:val="Plain Text"/>
    <w:basedOn w:val="prastasis"/>
    <w:rsid w:val="009B0B6F"/>
    <w:pPr>
      <w:widowControl w:val="0"/>
    </w:pPr>
    <w:rPr>
      <w:rFonts w:ascii="Courier New" w:hAnsi="Courier New"/>
      <w:lang w:val="lt-LT"/>
    </w:rPr>
  </w:style>
  <w:style w:type="paragraph" w:customStyle="1" w:styleId="HTMLiankstoformatuotas1">
    <w:name w:val="HTML iš anksto formatuotas1"/>
    <w:basedOn w:val="prastasis"/>
    <w:rsid w:val="009B0B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styleId="Betarp">
    <w:name w:val="No Spacing"/>
    <w:uiPriority w:val="1"/>
    <w:qFormat/>
    <w:rsid w:val="00B973BC"/>
    <w:pPr>
      <w:suppressAutoHyphens/>
    </w:pPr>
    <w:rPr>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paragraph" w:styleId="Antrat3">
    <w:name w:val="heading 3"/>
    <w:basedOn w:val="prastasis"/>
    <w:next w:val="prastasis"/>
    <w:link w:val="Antrat3Diagrama"/>
    <w:uiPriority w:val="9"/>
    <w:semiHidden/>
    <w:unhideWhenUsed/>
    <w:qFormat/>
    <w:rsid w:val="00140F6B"/>
    <w:pPr>
      <w:keepNext/>
      <w:spacing w:before="240" w:after="60"/>
      <w:outlineLvl w:val="2"/>
    </w:pPr>
    <w:rPr>
      <w:rFonts w:ascii="Cambria" w:hAnsi="Cambria"/>
      <w:b/>
      <w:bCs/>
      <w:sz w:val="26"/>
      <w:szCs w:val="26"/>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efaultParagraphFont">
    <w:name w:val="Default Paragraph Font"/>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Caption">
    <w:name w:val="Caption"/>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3Diagrama">
    <w:name w:val="Antraštė 3 Diagrama"/>
    <w:link w:val="Antrat3"/>
    <w:uiPriority w:val="9"/>
    <w:semiHidden/>
    <w:rsid w:val="00140F6B"/>
    <w:rPr>
      <w:rFonts w:ascii="Cambria" w:eastAsia="Times New Roman" w:hAnsi="Cambria" w:cs="Times New Roman"/>
      <w:b/>
      <w:bCs/>
      <w:sz w:val="26"/>
      <w:szCs w:val="26"/>
      <w:lang w:val="en-AU" w:eastAsia="ar-SA"/>
    </w:rPr>
  </w:style>
  <w:style w:type="character" w:customStyle="1" w:styleId="AntratsDiagrama">
    <w:name w:val="Antraštės Diagrama"/>
    <w:link w:val="Antrats"/>
    <w:uiPriority w:val="99"/>
    <w:rsid w:val="00140F6B"/>
    <w:rPr>
      <w:lang w:val="en-AU" w:eastAsia="ar-SA"/>
    </w:rPr>
  </w:style>
  <w:style w:type="paragraph" w:styleId="Pagrindinistekstas3">
    <w:name w:val="Body Text 3"/>
    <w:basedOn w:val="prastasis"/>
    <w:link w:val="Pagrindinistekstas3Diagrama"/>
    <w:unhideWhenUsed/>
    <w:rsid w:val="00140F6B"/>
    <w:pPr>
      <w:spacing w:after="120"/>
    </w:pPr>
    <w:rPr>
      <w:sz w:val="16"/>
      <w:szCs w:val="16"/>
      <w:lang w:val="en-US"/>
    </w:rPr>
  </w:style>
  <w:style w:type="character" w:customStyle="1" w:styleId="Pagrindinistekstas3Diagrama">
    <w:name w:val="Pagrindinis tekstas 3 Diagrama"/>
    <w:link w:val="Pagrindinistekstas3"/>
    <w:rsid w:val="00140F6B"/>
    <w:rPr>
      <w:sz w:val="16"/>
      <w:szCs w:val="16"/>
      <w:lang w:val="en-US" w:eastAsia="ar-SA"/>
    </w:rPr>
  </w:style>
  <w:style w:type="character" w:styleId="Grietas">
    <w:name w:val="Strong"/>
    <w:qFormat/>
    <w:rsid w:val="00140F6B"/>
    <w:rPr>
      <w:b/>
      <w:bCs/>
    </w:rPr>
  </w:style>
  <w:style w:type="character" w:styleId="Emfaz">
    <w:name w:val="Emphasis"/>
    <w:qFormat/>
    <w:rsid w:val="00140F6B"/>
    <w:rPr>
      <w:i/>
      <w:iCs/>
    </w:rPr>
  </w:style>
  <w:style w:type="paragraph" w:customStyle="1" w:styleId="PlainText">
    <w:name w:val="Plain Text"/>
    <w:basedOn w:val="prastasis"/>
    <w:rsid w:val="009B0B6F"/>
    <w:pPr>
      <w:widowControl w:val="0"/>
    </w:pPr>
    <w:rPr>
      <w:rFonts w:ascii="Courier New" w:hAnsi="Courier New"/>
      <w:lang w:val="lt-LT"/>
    </w:rPr>
  </w:style>
  <w:style w:type="paragraph" w:customStyle="1" w:styleId="HTMLiankstoformatuotas1">
    <w:name w:val="HTML iš anksto formatuotas1"/>
    <w:basedOn w:val="prastasis"/>
    <w:rsid w:val="009B0B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styleId="Betarp">
    <w:name w:val="No Spacing"/>
    <w:uiPriority w:val="1"/>
    <w:qFormat/>
    <w:rsid w:val="00B973BC"/>
    <w:pPr>
      <w:suppressAutoHyphens/>
    </w:pPr>
    <w:rPr>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41902">
      <w:bodyDiv w:val="1"/>
      <w:marLeft w:val="0"/>
      <w:marRight w:val="0"/>
      <w:marTop w:val="0"/>
      <w:marBottom w:val="0"/>
      <w:divBdr>
        <w:top w:val="none" w:sz="0" w:space="0" w:color="auto"/>
        <w:left w:val="none" w:sz="0" w:space="0" w:color="auto"/>
        <w:bottom w:val="none" w:sz="0" w:space="0" w:color="auto"/>
        <w:right w:val="none" w:sz="0" w:space="0" w:color="auto"/>
      </w:divBdr>
    </w:div>
    <w:div w:id="16155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4A6B-9118-49FB-B380-387808F1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4401</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Savivaldybe</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2</cp:revision>
  <cp:lastPrinted>2003-11-13T07:12:00Z</cp:lastPrinted>
  <dcterms:created xsi:type="dcterms:W3CDTF">2019-11-18T11:25:00Z</dcterms:created>
  <dcterms:modified xsi:type="dcterms:W3CDTF">2019-11-18T11:25:00Z</dcterms:modified>
</cp:coreProperties>
</file>