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85D87" w14:textId="105092BE" w:rsidR="00B66AAE" w:rsidRPr="00E30699" w:rsidRDefault="00A1508E" w:rsidP="00B62254">
      <w:pPr>
        <w:autoSpaceDE w:val="0"/>
        <w:autoSpaceDN w:val="0"/>
        <w:adjustRightInd w:val="0"/>
        <w:jc w:val="center"/>
        <w:rPr>
          <w:b/>
          <w:bCs/>
          <w:iCs/>
          <w:lang w:val="lt-LT"/>
        </w:rPr>
      </w:pPr>
      <w:r w:rsidRPr="00E30699">
        <w:rPr>
          <w:b/>
          <w:bCs/>
          <w:lang w:val="lt-LT"/>
        </w:rPr>
        <w:t>DĖL ROKIŠKIO RAJONO SAVIVALDYBĖS TARYBOS 2017 M. BIRŽELIO 23 D. SPRENDIMO NR. TS-132 „</w:t>
      </w:r>
      <w:r w:rsidRPr="00E30699">
        <w:rPr>
          <w:b/>
          <w:lang w:val="lt-LT"/>
        </w:rPr>
        <w:t>DĖL ROKIŠKIO RAJONO SAVIVALDYBĖS TARYBAI TEIKIAMO DERINTI AB „PANEVĖŽIO ENERGIJA“ 2019-2022 METŲ INVESTICIJŲ PLANO ROKIŠKIO ŠILUMOS TINKLŲ RAJONE</w:t>
      </w:r>
      <w:r w:rsidR="008B6692" w:rsidRPr="00E30699">
        <w:rPr>
          <w:b/>
          <w:lang w:val="lt-LT"/>
        </w:rPr>
        <w:t>“</w:t>
      </w:r>
      <w:r w:rsidRPr="00E30699">
        <w:rPr>
          <w:b/>
          <w:bCs/>
          <w:iCs/>
          <w:lang w:val="lt-LT"/>
        </w:rPr>
        <w:t xml:space="preserve"> PA</w:t>
      </w:r>
      <w:r w:rsidR="005726A0">
        <w:rPr>
          <w:b/>
          <w:bCs/>
          <w:iCs/>
          <w:lang w:val="lt-LT"/>
        </w:rPr>
        <w:t>KEITIMO</w:t>
      </w:r>
      <w:r w:rsidR="00816D2D">
        <w:rPr>
          <w:b/>
          <w:bCs/>
          <w:iCs/>
          <w:lang w:val="lt-LT"/>
        </w:rPr>
        <w:t xml:space="preserve"> BEI AB „PANEVĖŽIO ENERGIJA“ 2013-2017 METŲ INVESTICIJŲ Į TURTO ATNAUJINIMĄ</w:t>
      </w:r>
      <w:r w:rsidR="00AA190D">
        <w:rPr>
          <w:b/>
          <w:bCs/>
          <w:iCs/>
          <w:lang w:val="lt-LT"/>
        </w:rPr>
        <w:t>-</w:t>
      </w:r>
      <w:r w:rsidR="00816D2D">
        <w:rPr>
          <w:b/>
          <w:bCs/>
          <w:iCs/>
          <w:lang w:val="lt-LT"/>
        </w:rPr>
        <w:t>REMONTĄ DERINIMO</w:t>
      </w:r>
    </w:p>
    <w:p w14:paraId="734CBBE7" w14:textId="77777777" w:rsidR="00A1508E" w:rsidRPr="00E30699" w:rsidRDefault="00A1508E" w:rsidP="00B62254">
      <w:pPr>
        <w:autoSpaceDE w:val="0"/>
        <w:autoSpaceDN w:val="0"/>
        <w:adjustRightInd w:val="0"/>
        <w:jc w:val="center"/>
        <w:rPr>
          <w:b/>
          <w:bCs/>
          <w:lang w:val="lt-LT"/>
        </w:rPr>
      </w:pPr>
    </w:p>
    <w:p w14:paraId="693E4C05" w14:textId="0CBF5581" w:rsidR="00B72199" w:rsidRPr="00E30699" w:rsidRDefault="00816D2D" w:rsidP="00B72199">
      <w:pPr>
        <w:autoSpaceDE w:val="0"/>
        <w:autoSpaceDN w:val="0"/>
        <w:adjustRightInd w:val="0"/>
        <w:jc w:val="center"/>
        <w:rPr>
          <w:i/>
          <w:lang w:val="lt-LT"/>
        </w:rPr>
      </w:pPr>
      <w:r>
        <w:rPr>
          <w:lang w:val="lt-LT"/>
        </w:rPr>
        <w:t>2021 m. gegužės</w:t>
      </w:r>
      <w:r w:rsidR="002C5628" w:rsidRPr="00E30699">
        <w:rPr>
          <w:lang w:val="lt-LT"/>
        </w:rPr>
        <w:t xml:space="preserve"> 28 </w:t>
      </w:r>
      <w:r w:rsidR="00B72199" w:rsidRPr="00E30699">
        <w:rPr>
          <w:lang w:val="lt-LT"/>
        </w:rPr>
        <w:t>d. Nr. TS-</w:t>
      </w:r>
    </w:p>
    <w:p w14:paraId="693E4C06" w14:textId="77777777" w:rsidR="00B72199" w:rsidRPr="00E30699" w:rsidRDefault="00B72199" w:rsidP="004C4A57">
      <w:pPr>
        <w:autoSpaceDE w:val="0"/>
        <w:autoSpaceDN w:val="0"/>
        <w:adjustRightInd w:val="0"/>
        <w:jc w:val="center"/>
        <w:rPr>
          <w:lang w:val="lt-LT"/>
        </w:rPr>
      </w:pPr>
      <w:r w:rsidRPr="00E30699">
        <w:rPr>
          <w:lang w:val="lt-LT"/>
        </w:rPr>
        <w:t>Rokiškis</w:t>
      </w:r>
    </w:p>
    <w:p w14:paraId="15AE514E" w14:textId="77777777" w:rsidR="00B109C2" w:rsidRDefault="00B109C2" w:rsidP="00546EC5">
      <w:pPr>
        <w:autoSpaceDE w:val="0"/>
        <w:autoSpaceDN w:val="0"/>
        <w:adjustRightInd w:val="0"/>
        <w:ind w:firstLine="851"/>
        <w:jc w:val="center"/>
        <w:rPr>
          <w:b/>
          <w:bCs/>
          <w:lang w:val="lt-LT"/>
        </w:rPr>
      </w:pPr>
    </w:p>
    <w:p w14:paraId="7D1FD346" w14:textId="77777777" w:rsidR="00B62254" w:rsidRPr="00E30699" w:rsidRDefault="00B62254" w:rsidP="00546EC5">
      <w:pPr>
        <w:autoSpaceDE w:val="0"/>
        <w:autoSpaceDN w:val="0"/>
        <w:adjustRightInd w:val="0"/>
        <w:ind w:firstLine="851"/>
        <w:jc w:val="center"/>
        <w:rPr>
          <w:b/>
          <w:bCs/>
          <w:lang w:val="lt-LT"/>
        </w:rPr>
      </w:pPr>
    </w:p>
    <w:p w14:paraId="164B134F" w14:textId="33F4FFDE" w:rsidR="00546EC5" w:rsidRPr="00E30699" w:rsidRDefault="00B109C2" w:rsidP="00B62254">
      <w:pPr>
        <w:autoSpaceDE w:val="0"/>
        <w:autoSpaceDN w:val="0"/>
        <w:adjustRightInd w:val="0"/>
        <w:ind w:left="-284" w:right="366" w:firstLine="851"/>
        <w:jc w:val="both"/>
        <w:rPr>
          <w:lang w:val="lt-LT"/>
        </w:rPr>
      </w:pPr>
      <w:r w:rsidRPr="00E30699">
        <w:rPr>
          <w:lang w:val="lt-LT"/>
        </w:rPr>
        <w:t xml:space="preserve">Vadovaudamasi Lietuvos Respublikos vietos savivaldos įstatymo 16 straipsnio 2 dalies 40 punktu, 18 straipsnio 1 dalimi, </w:t>
      </w:r>
      <w:r w:rsidR="00816D2D">
        <w:rPr>
          <w:lang w:val="lt-LT"/>
        </w:rPr>
        <w:t xml:space="preserve">Valstybinės </w:t>
      </w:r>
      <w:r w:rsidR="007A6094" w:rsidRPr="00E30699">
        <w:rPr>
          <w:lang w:val="lt-LT"/>
        </w:rPr>
        <w:t xml:space="preserve">energetikos </w:t>
      </w:r>
      <w:r w:rsidR="00816D2D">
        <w:rPr>
          <w:lang w:val="lt-LT"/>
        </w:rPr>
        <w:t xml:space="preserve">reguliavimo tarybos (toliau </w:t>
      </w:r>
      <w:r w:rsidR="00B16EDE">
        <w:rPr>
          <w:b/>
          <w:bCs/>
          <w:iCs/>
          <w:lang w:val="lt-LT"/>
        </w:rPr>
        <w:t>–</w:t>
      </w:r>
      <w:r w:rsidR="00816D2D">
        <w:rPr>
          <w:lang w:val="lt-LT"/>
        </w:rPr>
        <w:t xml:space="preserve"> VERT</w:t>
      </w:r>
      <w:r w:rsidR="007A6094" w:rsidRPr="00E30699">
        <w:rPr>
          <w:lang w:val="lt-LT"/>
        </w:rPr>
        <w:t xml:space="preserve">) </w:t>
      </w:r>
      <w:r w:rsidR="002C5628" w:rsidRPr="00E30699">
        <w:rPr>
          <w:lang w:val="lt-LT"/>
        </w:rPr>
        <w:t>2019-04-01 nutarimu Nr. O3E-93</w:t>
      </w:r>
      <w:r w:rsidR="007A6094" w:rsidRPr="00E30699">
        <w:rPr>
          <w:lang w:val="lt-LT"/>
        </w:rPr>
        <w:t xml:space="preserve">, patvirtintu „Energetikos įmonių investicijų vertinimo ir derinimo Valstybinėje kainų ir energetikos kontrolės komisijoje tvarkos aprašu, </w:t>
      </w:r>
      <w:r w:rsidRPr="00E30699">
        <w:rPr>
          <w:lang w:val="lt-LT"/>
        </w:rPr>
        <w:t xml:space="preserve">Lietuvos Respublikos šilumos ūkio įstatymo </w:t>
      </w:r>
      <w:r w:rsidR="007A6094" w:rsidRPr="00E30699">
        <w:rPr>
          <w:lang w:val="lt-LT"/>
        </w:rPr>
        <w:t>35 straipsniu</w:t>
      </w:r>
      <w:r w:rsidRPr="00E30699">
        <w:rPr>
          <w:lang w:val="lt-LT"/>
        </w:rPr>
        <w:t xml:space="preserve">, </w:t>
      </w:r>
      <w:r w:rsidR="007A6094" w:rsidRPr="00E30699">
        <w:rPr>
          <w:lang w:val="lt-LT"/>
        </w:rPr>
        <w:t>Lietuvos Respublikos</w:t>
      </w:r>
      <w:r w:rsidR="009E0599">
        <w:rPr>
          <w:lang w:val="lt-LT"/>
        </w:rPr>
        <w:t xml:space="preserve"> energetikos įstatymo </w:t>
      </w:r>
      <w:r w:rsidR="007A6094" w:rsidRPr="00E30699">
        <w:rPr>
          <w:lang w:val="lt-LT"/>
        </w:rPr>
        <w:t xml:space="preserve"> 15 str</w:t>
      </w:r>
      <w:r w:rsidR="00B046B1">
        <w:rPr>
          <w:lang w:val="lt-LT"/>
        </w:rPr>
        <w:t xml:space="preserve">aipsnio 3 dalimi, </w:t>
      </w:r>
      <w:r w:rsidR="007A6094" w:rsidRPr="00E30699">
        <w:rPr>
          <w:lang w:val="lt-LT"/>
        </w:rPr>
        <w:t xml:space="preserve">  </w:t>
      </w:r>
      <w:r w:rsidRPr="00E30699">
        <w:rPr>
          <w:lang w:val="lt-LT"/>
        </w:rPr>
        <w:t>Rokiškio rajono savivaldybės tarybos 2008 m. spalio 31 d. sprendimu Nr. TS-10.177 „Dėl Šilumos tiekėjų investicinių projektų (planų) derinimo su Rokiškio rajono savivaldybės taryba tvarkos“,</w:t>
      </w:r>
      <w:r w:rsidR="007A6094" w:rsidRPr="00E30699">
        <w:rPr>
          <w:lang w:val="lt-LT"/>
        </w:rPr>
        <w:t xml:space="preserve"> </w:t>
      </w:r>
      <w:r w:rsidRPr="00E30699">
        <w:rPr>
          <w:lang w:val="lt-LT"/>
        </w:rPr>
        <w:t>Rokiškio rajono savivaldybės taryba  n u s p r e n d ž i a:</w:t>
      </w:r>
    </w:p>
    <w:p w14:paraId="5B67F32B" w14:textId="1288227F" w:rsidR="00613A3A" w:rsidRPr="00E30699" w:rsidRDefault="00613A3A" w:rsidP="00B62254">
      <w:pPr>
        <w:autoSpaceDE w:val="0"/>
        <w:autoSpaceDN w:val="0"/>
        <w:adjustRightInd w:val="0"/>
        <w:ind w:left="-284" w:right="366" w:firstLine="851"/>
        <w:jc w:val="both"/>
        <w:rPr>
          <w:lang w:val="lt-LT"/>
        </w:rPr>
      </w:pPr>
      <w:r w:rsidRPr="00E30699">
        <w:rPr>
          <w:lang w:val="lt-LT"/>
        </w:rPr>
        <w:t xml:space="preserve">1. Pakeisti Rokiškio rajono savivaldybės tarybos </w:t>
      </w:r>
      <w:r w:rsidRPr="00E30699">
        <w:rPr>
          <w:bCs/>
          <w:lang w:val="lt-LT"/>
        </w:rPr>
        <w:t>2017 m. birželio 23 d.  sprendimo Nr. TS-132 „</w:t>
      </w:r>
      <w:r w:rsidRPr="00E30699">
        <w:rPr>
          <w:lang w:val="lt-LT"/>
        </w:rPr>
        <w:t>Dėl Rokiškio rajono savivaldybės tarybai teikiamo derinti AB „Panevėžio energija“ 2019–2022 metų investicijų plano Rokiškio šilumos tinklų rajone</w:t>
      </w:r>
      <w:r w:rsidR="00B16EDE">
        <w:rPr>
          <w:lang w:val="lt-LT"/>
        </w:rPr>
        <w:t>“</w:t>
      </w:r>
      <w:r w:rsidRPr="00E30699">
        <w:rPr>
          <w:bCs/>
          <w:iCs/>
          <w:lang w:val="lt-LT"/>
        </w:rPr>
        <w:t xml:space="preserve"> </w:t>
      </w:r>
      <w:r w:rsidR="00F80C8D">
        <w:rPr>
          <w:lang w:val="lt-LT"/>
        </w:rPr>
        <w:t>sprendimo</w:t>
      </w:r>
      <w:r w:rsidRPr="00E30699">
        <w:rPr>
          <w:lang w:val="lt-LT"/>
        </w:rPr>
        <w:t xml:space="preserve"> </w:t>
      </w:r>
      <w:r w:rsidR="00F80C8D">
        <w:rPr>
          <w:lang w:val="lt-LT"/>
        </w:rPr>
        <w:t>aktualią redak</w:t>
      </w:r>
      <w:r w:rsidR="00EC76DB">
        <w:rPr>
          <w:lang w:val="lt-LT"/>
        </w:rPr>
        <w:t>ciją, patvirti</w:t>
      </w:r>
      <w:r w:rsidR="00F80C8D">
        <w:rPr>
          <w:lang w:val="lt-LT"/>
        </w:rPr>
        <w:t>ntą 2019 m. birželio 28 d. tarybos sprendimu Nr. TS-153</w:t>
      </w:r>
      <w:r w:rsidR="00E94AAE">
        <w:rPr>
          <w:lang w:val="lt-LT"/>
        </w:rPr>
        <w:t>,</w:t>
      </w:r>
      <w:r w:rsidR="00F80C8D">
        <w:rPr>
          <w:lang w:val="lt-LT"/>
        </w:rPr>
        <w:t xml:space="preserve"> </w:t>
      </w:r>
      <w:r w:rsidRPr="00E30699">
        <w:rPr>
          <w:lang w:val="lt-LT"/>
        </w:rPr>
        <w:t>ir vietoje žodžių „Suderinti akcinės bendrovės „Panevėžio energija“ 2019-2022 metų inves</w:t>
      </w:r>
      <w:r w:rsidR="00971345">
        <w:rPr>
          <w:lang w:val="lt-LT"/>
        </w:rPr>
        <w:t>ticijų planą, kurių vertė – 6402 tūkst. Eur (šeši tūkstančiai keturi šimtai</w:t>
      </w:r>
      <w:r w:rsidRPr="00E30699">
        <w:rPr>
          <w:lang w:val="lt-LT"/>
        </w:rPr>
        <w:t xml:space="preserve"> du tūkstančiai eurų) pagal priedą“ įrašyti žodžius  „Suderinti akcinės bendrovės </w:t>
      </w:r>
      <w:r w:rsidR="00971345">
        <w:rPr>
          <w:lang w:val="lt-LT"/>
        </w:rPr>
        <w:t>„</w:t>
      </w:r>
      <w:r w:rsidRPr="00E30699">
        <w:rPr>
          <w:lang w:val="lt-LT"/>
        </w:rPr>
        <w:t>Panevėžio energija“ 2019-2022 metų inves</w:t>
      </w:r>
      <w:r w:rsidR="00971345">
        <w:rPr>
          <w:lang w:val="lt-LT"/>
        </w:rPr>
        <w:t>ticijų planą, kurių vertė – 6513</w:t>
      </w:r>
      <w:r w:rsidRPr="00E30699">
        <w:rPr>
          <w:lang w:val="lt-LT"/>
        </w:rPr>
        <w:t xml:space="preserve"> tūk</w:t>
      </w:r>
      <w:r w:rsidR="00971345">
        <w:rPr>
          <w:lang w:val="lt-LT"/>
        </w:rPr>
        <w:t>st. Eur (šeši tūkstančiai penki šimtai trylika tūkstančių</w:t>
      </w:r>
      <w:r w:rsidRPr="00E30699">
        <w:rPr>
          <w:lang w:val="lt-LT"/>
        </w:rPr>
        <w:t xml:space="preserve"> eurų) pagal </w:t>
      </w:r>
      <w:r w:rsidR="00DA704F">
        <w:rPr>
          <w:lang w:val="lt-LT"/>
        </w:rPr>
        <w:t xml:space="preserve">1 </w:t>
      </w:r>
      <w:r w:rsidRPr="00E30699">
        <w:rPr>
          <w:lang w:val="lt-LT"/>
        </w:rPr>
        <w:t xml:space="preserve">priedą“. </w:t>
      </w:r>
    </w:p>
    <w:p w14:paraId="34908CC1" w14:textId="77777777" w:rsidR="00876AA9" w:rsidRDefault="00876AA9" w:rsidP="00B62254">
      <w:pPr>
        <w:autoSpaceDE w:val="0"/>
        <w:autoSpaceDN w:val="0"/>
        <w:adjustRightInd w:val="0"/>
        <w:ind w:left="-284" w:right="366" w:firstLine="851"/>
        <w:jc w:val="both"/>
        <w:rPr>
          <w:bCs/>
          <w:iCs/>
          <w:lang w:val="lt-LT"/>
        </w:rPr>
      </w:pPr>
      <w:r>
        <w:rPr>
          <w:lang w:val="lt-LT"/>
        </w:rPr>
        <w:t>2. Suderinti</w:t>
      </w:r>
      <w:r w:rsidR="00613A3A" w:rsidRPr="00E30699">
        <w:rPr>
          <w:lang w:val="lt-LT"/>
        </w:rPr>
        <w:t xml:space="preserve"> Rokiškio rajono savivaldybės tarybos </w:t>
      </w:r>
      <w:r w:rsidR="00613A3A" w:rsidRPr="00E30699">
        <w:rPr>
          <w:bCs/>
          <w:lang w:val="lt-LT"/>
        </w:rPr>
        <w:t>2017 m. birželio 23 d.  sprendimu Nr. TS-132 „</w:t>
      </w:r>
      <w:r w:rsidR="00613A3A" w:rsidRPr="00E30699">
        <w:rPr>
          <w:lang w:val="lt-LT"/>
        </w:rPr>
        <w:t>Dėl Rokiškio rajono savivaldybės tarybai teikiamo derinti AB „Panevėžio energija“ 2019–2022 metų investicijų plano Rokiškio šilumos tinklų rajone“</w:t>
      </w:r>
      <w:r w:rsidR="0041641F">
        <w:rPr>
          <w:bCs/>
          <w:iCs/>
          <w:lang w:val="lt-LT"/>
        </w:rPr>
        <w:t xml:space="preserve"> patvirtinto priedo </w:t>
      </w:r>
      <w:r>
        <w:rPr>
          <w:bCs/>
          <w:iCs/>
          <w:lang w:val="lt-LT"/>
        </w:rPr>
        <w:t>keitimus:</w:t>
      </w:r>
    </w:p>
    <w:p w14:paraId="54988F55" w14:textId="49D0BD45" w:rsidR="002D0217" w:rsidRDefault="00876AA9" w:rsidP="00B62254">
      <w:pPr>
        <w:autoSpaceDE w:val="0"/>
        <w:autoSpaceDN w:val="0"/>
        <w:adjustRightInd w:val="0"/>
        <w:ind w:left="-284" w:right="366" w:firstLine="851"/>
        <w:jc w:val="both"/>
        <w:rPr>
          <w:bCs/>
          <w:iCs/>
          <w:lang w:val="lt-LT"/>
        </w:rPr>
      </w:pPr>
      <w:r>
        <w:rPr>
          <w:bCs/>
          <w:iCs/>
          <w:lang w:val="lt-LT"/>
        </w:rPr>
        <w:t xml:space="preserve">2.1. </w:t>
      </w:r>
      <w:r w:rsidR="00B16EDE">
        <w:rPr>
          <w:bCs/>
          <w:iCs/>
          <w:lang w:val="lt-LT"/>
        </w:rPr>
        <w:t>k</w:t>
      </w:r>
      <w:r>
        <w:rPr>
          <w:bCs/>
          <w:iCs/>
          <w:lang w:val="lt-LT"/>
        </w:rPr>
        <w:t xml:space="preserve">eisti </w:t>
      </w:r>
      <w:r w:rsidR="00567474">
        <w:rPr>
          <w:bCs/>
          <w:iCs/>
          <w:lang w:val="lt-LT"/>
        </w:rPr>
        <w:t>3.1</w:t>
      </w:r>
      <w:r w:rsidR="00E94AAE">
        <w:rPr>
          <w:bCs/>
          <w:iCs/>
          <w:lang w:val="lt-LT"/>
        </w:rPr>
        <w:t xml:space="preserve">, </w:t>
      </w:r>
      <w:r w:rsidR="0041641F">
        <w:rPr>
          <w:bCs/>
          <w:iCs/>
          <w:lang w:val="lt-LT"/>
        </w:rPr>
        <w:t>3</w:t>
      </w:r>
      <w:r>
        <w:rPr>
          <w:bCs/>
          <w:iCs/>
          <w:lang w:val="lt-LT"/>
        </w:rPr>
        <w:t xml:space="preserve">.1.2. </w:t>
      </w:r>
      <w:r w:rsidR="0041641F">
        <w:rPr>
          <w:bCs/>
          <w:iCs/>
          <w:lang w:val="lt-LT"/>
        </w:rPr>
        <w:t>punktus ir išdėstyti juos</w:t>
      </w:r>
      <w:r w:rsidR="00613A3A" w:rsidRPr="00E30699">
        <w:rPr>
          <w:bCs/>
          <w:iCs/>
          <w:lang w:val="lt-LT"/>
        </w:rPr>
        <w:t xml:space="preserve"> nauja redakcija (</w:t>
      </w:r>
      <w:r w:rsidR="00DA704F">
        <w:rPr>
          <w:bCs/>
          <w:iCs/>
          <w:lang w:val="lt-LT"/>
        </w:rPr>
        <w:t xml:space="preserve">1 </w:t>
      </w:r>
      <w:r w:rsidR="00613A3A" w:rsidRPr="00E30699">
        <w:rPr>
          <w:bCs/>
          <w:iCs/>
          <w:lang w:val="lt-LT"/>
        </w:rPr>
        <w:t>priedas)</w:t>
      </w:r>
      <w:r w:rsidR="00B16EDE">
        <w:rPr>
          <w:bCs/>
          <w:iCs/>
          <w:lang w:val="lt-LT"/>
        </w:rPr>
        <w:t>;</w:t>
      </w:r>
    </w:p>
    <w:p w14:paraId="2C3AA697" w14:textId="01575A9C" w:rsidR="00876AA9" w:rsidRDefault="00876AA9" w:rsidP="00B62254">
      <w:pPr>
        <w:autoSpaceDE w:val="0"/>
        <w:autoSpaceDN w:val="0"/>
        <w:adjustRightInd w:val="0"/>
        <w:ind w:left="-284" w:right="366" w:firstLine="851"/>
        <w:jc w:val="both"/>
        <w:rPr>
          <w:bCs/>
          <w:iCs/>
          <w:lang w:val="lt-LT"/>
        </w:rPr>
      </w:pPr>
      <w:r>
        <w:rPr>
          <w:bCs/>
          <w:iCs/>
          <w:lang w:val="lt-LT"/>
        </w:rPr>
        <w:t xml:space="preserve">2.2. </w:t>
      </w:r>
      <w:r w:rsidR="00B16EDE">
        <w:rPr>
          <w:bCs/>
          <w:iCs/>
          <w:lang w:val="lt-LT"/>
        </w:rPr>
        <w:t>p</w:t>
      </w:r>
      <w:r>
        <w:rPr>
          <w:bCs/>
          <w:iCs/>
          <w:lang w:val="lt-LT"/>
        </w:rPr>
        <w:t>apildyti investicijų plano</w:t>
      </w:r>
      <w:r w:rsidR="00097DCD">
        <w:rPr>
          <w:bCs/>
          <w:iCs/>
          <w:lang w:val="lt-LT"/>
        </w:rPr>
        <w:t xml:space="preserve"> priedą 3.9</w:t>
      </w:r>
      <w:r w:rsidR="00E94AAE">
        <w:rPr>
          <w:bCs/>
          <w:iCs/>
          <w:lang w:val="lt-LT"/>
        </w:rPr>
        <w:t xml:space="preserve"> </w:t>
      </w:r>
      <w:r>
        <w:rPr>
          <w:bCs/>
          <w:iCs/>
          <w:lang w:val="lt-LT"/>
        </w:rPr>
        <w:t>punktu</w:t>
      </w:r>
      <w:r w:rsidR="00097DCD">
        <w:rPr>
          <w:bCs/>
          <w:iCs/>
          <w:lang w:val="lt-LT"/>
        </w:rPr>
        <w:t xml:space="preserve"> </w:t>
      </w:r>
      <w:r>
        <w:rPr>
          <w:bCs/>
          <w:iCs/>
          <w:lang w:val="lt-LT"/>
        </w:rPr>
        <w:t xml:space="preserve"> </w:t>
      </w:r>
      <w:r w:rsidR="00097DCD">
        <w:rPr>
          <w:bCs/>
          <w:iCs/>
          <w:lang w:val="lt-LT"/>
        </w:rPr>
        <w:t xml:space="preserve">(formuluotė </w:t>
      </w:r>
      <w:r w:rsidR="00DA704F">
        <w:rPr>
          <w:bCs/>
          <w:iCs/>
          <w:lang w:val="lt-LT"/>
        </w:rPr>
        <w:t xml:space="preserve">1 </w:t>
      </w:r>
      <w:r w:rsidR="00097DCD">
        <w:rPr>
          <w:bCs/>
          <w:iCs/>
          <w:lang w:val="lt-LT"/>
        </w:rPr>
        <w:t>priede)</w:t>
      </w:r>
      <w:r w:rsidR="00B16EDE">
        <w:rPr>
          <w:bCs/>
          <w:iCs/>
          <w:lang w:val="lt-LT"/>
        </w:rPr>
        <w:t>.</w:t>
      </w:r>
    </w:p>
    <w:p w14:paraId="1B281A9F" w14:textId="00C08D6B" w:rsidR="00546EC5" w:rsidRDefault="00097DCD" w:rsidP="00B62254">
      <w:pPr>
        <w:autoSpaceDE w:val="0"/>
        <w:autoSpaceDN w:val="0"/>
        <w:adjustRightInd w:val="0"/>
        <w:ind w:left="-284" w:right="366" w:firstLine="851"/>
        <w:jc w:val="both"/>
        <w:rPr>
          <w:bCs/>
          <w:iCs/>
          <w:lang w:val="lt-LT"/>
        </w:rPr>
      </w:pPr>
      <w:r>
        <w:rPr>
          <w:bCs/>
          <w:iCs/>
          <w:lang w:val="lt-LT"/>
        </w:rPr>
        <w:t xml:space="preserve">3. </w:t>
      </w:r>
      <w:r w:rsidR="00567474">
        <w:rPr>
          <w:bCs/>
          <w:iCs/>
          <w:lang w:val="lt-LT"/>
        </w:rPr>
        <w:t>Derinti AB „Panevėžio energi</w:t>
      </w:r>
      <w:r w:rsidR="007D0C41">
        <w:rPr>
          <w:bCs/>
          <w:iCs/>
          <w:lang w:val="lt-LT"/>
        </w:rPr>
        <w:t xml:space="preserve">ja“ 2013-2017 metų investicijas </w:t>
      </w:r>
      <w:r w:rsidR="007D0C41" w:rsidRPr="007D0C41">
        <w:rPr>
          <w:bCs/>
          <w:iCs/>
          <w:lang w:val="lt-LT"/>
        </w:rPr>
        <w:t>į turto atnaujinimą-remontą, didinantį ilgalaikio materialinio turto vertę</w:t>
      </w:r>
      <w:r w:rsidR="00E94AAE">
        <w:rPr>
          <w:bCs/>
          <w:iCs/>
          <w:lang w:val="lt-LT"/>
        </w:rPr>
        <w:t xml:space="preserve"> </w:t>
      </w:r>
      <w:r w:rsidR="007D0C41" w:rsidRPr="007D0C41">
        <w:rPr>
          <w:bCs/>
          <w:iCs/>
          <w:lang w:val="lt-LT"/>
        </w:rPr>
        <w:t>/</w:t>
      </w:r>
      <w:r w:rsidR="00E94AAE">
        <w:rPr>
          <w:bCs/>
          <w:iCs/>
          <w:lang w:val="lt-LT"/>
        </w:rPr>
        <w:t xml:space="preserve"> </w:t>
      </w:r>
      <w:r w:rsidR="007D0C41" w:rsidRPr="007D0C41">
        <w:rPr>
          <w:bCs/>
          <w:iCs/>
          <w:lang w:val="lt-LT"/>
        </w:rPr>
        <w:t>ilginantį jo naudingo tarnavimo laiką Rokiškio mieste</w:t>
      </w:r>
      <w:r w:rsidR="007D0C41">
        <w:rPr>
          <w:bCs/>
          <w:iCs/>
          <w:lang w:val="lt-LT"/>
        </w:rPr>
        <w:t xml:space="preserve"> – 49,0 tūkst. Eur (2 priedas):</w:t>
      </w:r>
    </w:p>
    <w:p w14:paraId="1275468B" w14:textId="0C1D2FD1" w:rsidR="00567474" w:rsidRDefault="00567474" w:rsidP="00B62254">
      <w:pPr>
        <w:autoSpaceDE w:val="0"/>
        <w:autoSpaceDN w:val="0"/>
        <w:adjustRightInd w:val="0"/>
        <w:ind w:left="-284" w:right="366" w:firstLine="851"/>
        <w:jc w:val="both"/>
        <w:rPr>
          <w:bCs/>
          <w:iCs/>
          <w:lang w:val="lt-LT"/>
        </w:rPr>
      </w:pPr>
      <w:r>
        <w:rPr>
          <w:bCs/>
          <w:iCs/>
          <w:lang w:val="lt-LT"/>
        </w:rPr>
        <w:t>3.1</w:t>
      </w:r>
      <w:r w:rsidR="00B16EDE">
        <w:rPr>
          <w:bCs/>
          <w:iCs/>
          <w:lang w:val="lt-LT"/>
        </w:rPr>
        <w:t>. š</w:t>
      </w:r>
      <w:r>
        <w:rPr>
          <w:bCs/>
          <w:iCs/>
          <w:lang w:val="lt-LT"/>
        </w:rPr>
        <w:t>ilumos tinklų remontas</w:t>
      </w:r>
      <w:r w:rsidR="00B16EDE">
        <w:rPr>
          <w:bCs/>
          <w:iCs/>
          <w:lang w:val="lt-LT"/>
        </w:rPr>
        <w:t>,</w:t>
      </w:r>
      <w:r>
        <w:rPr>
          <w:bCs/>
          <w:iCs/>
          <w:lang w:val="lt-LT"/>
        </w:rPr>
        <w:t xml:space="preserve"> didinantis ilgalaikio materialinio turto vertę Rokiškio mieste</w:t>
      </w:r>
      <w:r w:rsidR="00B16EDE">
        <w:rPr>
          <w:bCs/>
          <w:iCs/>
          <w:lang w:val="lt-LT"/>
        </w:rPr>
        <w:t>; b</w:t>
      </w:r>
      <w:r>
        <w:rPr>
          <w:bCs/>
          <w:iCs/>
          <w:lang w:val="lt-LT"/>
        </w:rPr>
        <w:t>endra investicijos vertė</w:t>
      </w:r>
      <w:r w:rsidR="00C94E1C">
        <w:rPr>
          <w:bCs/>
          <w:iCs/>
          <w:lang w:val="lt-LT"/>
        </w:rPr>
        <w:t xml:space="preserve"> </w:t>
      </w:r>
      <w:r w:rsidR="00B16EDE">
        <w:rPr>
          <w:b/>
          <w:bCs/>
          <w:iCs/>
          <w:lang w:val="lt-LT"/>
        </w:rPr>
        <w:t xml:space="preserve">– </w:t>
      </w:r>
      <w:r w:rsidR="00E94AAE">
        <w:rPr>
          <w:bCs/>
          <w:iCs/>
          <w:lang w:val="lt-LT"/>
        </w:rPr>
        <w:t xml:space="preserve"> 45 tūkst. Eur;</w:t>
      </w:r>
    </w:p>
    <w:p w14:paraId="74A08E97" w14:textId="33DA8895" w:rsidR="00567474" w:rsidRPr="00E30699" w:rsidRDefault="00567474" w:rsidP="00B62254">
      <w:pPr>
        <w:autoSpaceDE w:val="0"/>
        <w:autoSpaceDN w:val="0"/>
        <w:adjustRightInd w:val="0"/>
        <w:ind w:left="-284" w:right="366" w:firstLine="851"/>
        <w:jc w:val="both"/>
        <w:rPr>
          <w:sz w:val="22"/>
          <w:szCs w:val="22"/>
          <w:lang w:val="lt-LT"/>
        </w:rPr>
      </w:pPr>
      <w:r>
        <w:rPr>
          <w:bCs/>
          <w:iCs/>
          <w:lang w:val="lt-LT"/>
        </w:rPr>
        <w:t xml:space="preserve">3.2 </w:t>
      </w:r>
      <w:r w:rsidR="00E916E0">
        <w:rPr>
          <w:bCs/>
          <w:iCs/>
          <w:lang w:val="lt-LT"/>
        </w:rPr>
        <w:t>Rokiškio garo katilinės ir cheminio vandens valymo pastatų remontas</w:t>
      </w:r>
      <w:r w:rsidR="00B16EDE">
        <w:rPr>
          <w:bCs/>
          <w:iCs/>
          <w:lang w:val="lt-LT"/>
        </w:rPr>
        <w:t>; b</w:t>
      </w:r>
      <w:r w:rsidR="00E916E0">
        <w:rPr>
          <w:bCs/>
          <w:iCs/>
          <w:lang w:val="lt-LT"/>
        </w:rPr>
        <w:t xml:space="preserve">endra investicijų vertė </w:t>
      </w:r>
      <w:r w:rsidR="00B16EDE">
        <w:rPr>
          <w:b/>
          <w:bCs/>
          <w:iCs/>
          <w:lang w:val="lt-LT"/>
        </w:rPr>
        <w:t xml:space="preserve">– </w:t>
      </w:r>
      <w:r w:rsidR="00E916E0">
        <w:rPr>
          <w:bCs/>
          <w:iCs/>
          <w:lang w:val="lt-LT"/>
        </w:rPr>
        <w:t>4,0 tūkst. Eur.</w:t>
      </w:r>
    </w:p>
    <w:p w14:paraId="35A7349A" w14:textId="21098E2A" w:rsidR="00F22261" w:rsidRPr="00E30699" w:rsidRDefault="00F22261" w:rsidP="00B62254">
      <w:pPr>
        <w:ind w:left="-284" w:right="366" w:firstLine="851"/>
        <w:jc w:val="both"/>
        <w:rPr>
          <w:sz w:val="22"/>
          <w:szCs w:val="22"/>
          <w:lang w:val="lt-LT"/>
        </w:rPr>
      </w:pPr>
      <w:r w:rsidRPr="00E30699">
        <w:rPr>
          <w:color w:val="000000"/>
          <w:shd w:val="clear" w:color="auto" w:fill="FFFFFF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34A6701F" w14:textId="77777777" w:rsidR="00546EC5" w:rsidRPr="00E30699" w:rsidRDefault="00546EC5" w:rsidP="00B72199">
      <w:pPr>
        <w:autoSpaceDE w:val="0"/>
        <w:autoSpaceDN w:val="0"/>
        <w:adjustRightInd w:val="0"/>
        <w:jc w:val="both"/>
        <w:rPr>
          <w:lang w:val="lt-LT"/>
        </w:rPr>
      </w:pPr>
    </w:p>
    <w:p w14:paraId="51FC9108" w14:textId="77777777" w:rsidR="00691D52" w:rsidRDefault="00912EA2" w:rsidP="00691D52">
      <w:pPr>
        <w:autoSpaceDE w:val="0"/>
        <w:autoSpaceDN w:val="0"/>
        <w:adjustRightInd w:val="0"/>
        <w:jc w:val="both"/>
        <w:rPr>
          <w:lang w:val="lt-LT"/>
        </w:rPr>
      </w:pPr>
      <w:r w:rsidRPr="00E30699">
        <w:rPr>
          <w:lang w:val="lt-LT"/>
        </w:rPr>
        <w:t>S</w:t>
      </w:r>
      <w:r w:rsidR="00B72199" w:rsidRPr="00E30699">
        <w:rPr>
          <w:lang w:val="lt-LT"/>
        </w:rPr>
        <w:t xml:space="preserve">avivaldybės meras                                                 </w:t>
      </w:r>
      <w:r w:rsidRPr="00E30699">
        <w:rPr>
          <w:lang w:val="lt-LT"/>
        </w:rPr>
        <w:t xml:space="preserve">                  </w:t>
      </w:r>
      <w:r w:rsidR="00C62EE1" w:rsidRPr="00E30699">
        <w:rPr>
          <w:lang w:val="lt-LT"/>
        </w:rPr>
        <w:t xml:space="preserve">                      Ramūnas Godeliauskas</w:t>
      </w:r>
      <w:r w:rsidR="00B72199" w:rsidRPr="00E30699">
        <w:rPr>
          <w:lang w:val="lt-LT"/>
        </w:rPr>
        <w:t xml:space="preserve">  </w:t>
      </w:r>
    </w:p>
    <w:p w14:paraId="73B07026" w14:textId="156D15BA" w:rsidR="00691D52" w:rsidRPr="00E30699" w:rsidRDefault="00691D52" w:rsidP="00691D52">
      <w:pPr>
        <w:autoSpaceDE w:val="0"/>
        <w:autoSpaceDN w:val="0"/>
        <w:adjustRightInd w:val="0"/>
        <w:jc w:val="both"/>
        <w:rPr>
          <w:lang w:val="lt-LT"/>
        </w:rPr>
      </w:pPr>
      <w:bookmarkStart w:id="0" w:name="_GoBack"/>
      <w:bookmarkEnd w:id="0"/>
    </w:p>
    <w:p w14:paraId="574C720C" w14:textId="102FB1B1" w:rsidR="00900C84" w:rsidRPr="00E30699" w:rsidRDefault="00A02738" w:rsidP="006653D2">
      <w:pPr>
        <w:autoSpaceDE w:val="0"/>
        <w:autoSpaceDN w:val="0"/>
        <w:adjustRightInd w:val="0"/>
        <w:rPr>
          <w:lang w:val="lt-LT"/>
        </w:rPr>
      </w:pPr>
      <w:r>
        <w:rPr>
          <w:lang w:val="lt-LT"/>
        </w:rPr>
        <w:t>Virginijus Lukošiūnas</w:t>
      </w:r>
      <w:r w:rsidR="004C4A57" w:rsidRPr="00E30699">
        <w:rPr>
          <w:lang w:val="lt-LT"/>
        </w:rPr>
        <w:tab/>
      </w:r>
      <w:r w:rsidR="004C4A57" w:rsidRPr="00E30699">
        <w:rPr>
          <w:lang w:val="lt-LT"/>
        </w:rPr>
        <w:tab/>
      </w:r>
      <w:r w:rsidR="004C4A57" w:rsidRPr="00E30699">
        <w:rPr>
          <w:lang w:val="lt-LT"/>
        </w:rPr>
        <w:tab/>
      </w:r>
      <w:r w:rsidR="004C4A57" w:rsidRPr="00E30699">
        <w:rPr>
          <w:lang w:val="lt-LT"/>
        </w:rPr>
        <w:tab/>
      </w:r>
      <w:r w:rsidR="004C4A57" w:rsidRPr="00E30699">
        <w:rPr>
          <w:lang w:val="lt-LT"/>
        </w:rPr>
        <w:tab/>
      </w:r>
      <w:r w:rsidR="004C4A57" w:rsidRPr="00E30699">
        <w:rPr>
          <w:lang w:val="lt-LT"/>
        </w:rPr>
        <w:tab/>
      </w:r>
    </w:p>
    <w:sectPr w:rsidR="00900C84" w:rsidRPr="00E30699" w:rsidSect="00B62254">
      <w:headerReference w:type="default" r:id="rId9"/>
      <w:type w:val="continuous"/>
      <w:pgSz w:w="11906" w:h="16838" w:code="9"/>
      <w:pgMar w:top="1134" w:right="624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48906" w14:textId="77777777" w:rsidR="00BF64B2" w:rsidRDefault="00BF64B2">
      <w:r>
        <w:separator/>
      </w:r>
    </w:p>
  </w:endnote>
  <w:endnote w:type="continuationSeparator" w:id="0">
    <w:p w14:paraId="33A1DB3F" w14:textId="77777777" w:rsidR="00BF64B2" w:rsidRDefault="00BF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27C9A" w14:textId="77777777" w:rsidR="00BF64B2" w:rsidRDefault="00BF64B2">
      <w:r>
        <w:separator/>
      </w:r>
    </w:p>
  </w:footnote>
  <w:footnote w:type="continuationSeparator" w:id="0">
    <w:p w14:paraId="66CACE69" w14:textId="77777777" w:rsidR="00BF64B2" w:rsidRDefault="00BF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E4C1E" w14:textId="559879BC" w:rsidR="00976C8B" w:rsidRDefault="00626BBC" w:rsidP="00B62254">
    <w:pPr>
      <w:framePr w:h="0" w:hSpace="180" w:wrap="around" w:vAnchor="text" w:hAnchor="page" w:x="9841" w:y="-41"/>
      <w:jc w:val="right"/>
    </w:pPr>
    <w:proofErr w:type="spellStart"/>
    <w:r>
      <w:t>Projektas</w:t>
    </w:r>
    <w:proofErr w:type="spellEnd"/>
  </w:p>
  <w:p w14:paraId="693E4C1F" w14:textId="7CF7FA68" w:rsidR="00976C8B" w:rsidRDefault="00A91C5E" w:rsidP="00A91C5E">
    <w:pPr>
      <w:jc w:val="center"/>
    </w:pPr>
    <w:r>
      <w:rPr>
        <w:noProof/>
      </w:rPr>
      <w:drawing>
        <wp:inline distT="0" distB="0" distL="0" distR="0" wp14:anchorId="504E552D" wp14:editId="682680AD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E4C20" w14:textId="77777777" w:rsidR="00976C8B" w:rsidRDefault="00976C8B" w:rsidP="00B62254">
    <w:pPr>
      <w:jc w:val="center"/>
    </w:pPr>
  </w:p>
  <w:p w14:paraId="693E4C24" w14:textId="77777777" w:rsidR="00976C8B" w:rsidRDefault="002A66E8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452ECC87" w14:textId="77777777" w:rsidR="004D30E8" w:rsidRDefault="004D30E8">
    <w:pPr>
      <w:jc w:val="center"/>
      <w:rPr>
        <w:b/>
        <w:sz w:val="26"/>
      </w:rPr>
    </w:pPr>
  </w:p>
  <w:p w14:paraId="693E4C26" w14:textId="7086C426" w:rsidR="00976C8B" w:rsidRDefault="002A66E8">
    <w:pPr>
      <w:jc w:val="center"/>
      <w:rPr>
        <w:b/>
        <w:sz w:val="26"/>
      </w:rPr>
    </w:pPr>
    <w:r>
      <w:rPr>
        <w:b/>
        <w:sz w:val="26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81F"/>
    <w:multiLevelType w:val="hybridMultilevel"/>
    <w:tmpl w:val="6F687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895C4A"/>
    <w:multiLevelType w:val="hybridMultilevel"/>
    <w:tmpl w:val="0728F118"/>
    <w:lvl w:ilvl="0" w:tplc="7FD0BE38">
      <w:start w:val="1"/>
      <w:numFmt w:val="decimal"/>
      <w:lvlText w:val="%1."/>
      <w:lvlJc w:val="left"/>
      <w:pPr>
        <w:ind w:left="2822" w:hanging="15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7" w:hanging="360"/>
      </w:pPr>
    </w:lvl>
    <w:lvl w:ilvl="2" w:tplc="0809001B" w:tentative="1">
      <w:start w:val="1"/>
      <w:numFmt w:val="lowerRoman"/>
      <w:lvlText w:val="%3."/>
      <w:lvlJc w:val="right"/>
      <w:pPr>
        <w:ind w:left="3047" w:hanging="180"/>
      </w:pPr>
    </w:lvl>
    <w:lvl w:ilvl="3" w:tplc="0809000F" w:tentative="1">
      <w:start w:val="1"/>
      <w:numFmt w:val="decimal"/>
      <w:lvlText w:val="%4."/>
      <w:lvlJc w:val="left"/>
      <w:pPr>
        <w:ind w:left="3767" w:hanging="360"/>
      </w:pPr>
    </w:lvl>
    <w:lvl w:ilvl="4" w:tplc="08090019" w:tentative="1">
      <w:start w:val="1"/>
      <w:numFmt w:val="lowerLetter"/>
      <w:lvlText w:val="%5."/>
      <w:lvlJc w:val="left"/>
      <w:pPr>
        <w:ind w:left="4487" w:hanging="360"/>
      </w:pPr>
    </w:lvl>
    <w:lvl w:ilvl="5" w:tplc="0809001B" w:tentative="1">
      <w:start w:val="1"/>
      <w:numFmt w:val="lowerRoman"/>
      <w:lvlText w:val="%6."/>
      <w:lvlJc w:val="right"/>
      <w:pPr>
        <w:ind w:left="5207" w:hanging="180"/>
      </w:pPr>
    </w:lvl>
    <w:lvl w:ilvl="6" w:tplc="0809000F" w:tentative="1">
      <w:start w:val="1"/>
      <w:numFmt w:val="decimal"/>
      <w:lvlText w:val="%7."/>
      <w:lvlJc w:val="left"/>
      <w:pPr>
        <w:ind w:left="5927" w:hanging="360"/>
      </w:pPr>
    </w:lvl>
    <w:lvl w:ilvl="7" w:tplc="08090019" w:tentative="1">
      <w:start w:val="1"/>
      <w:numFmt w:val="lowerLetter"/>
      <w:lvlText w:val="%8."/>
      <w:lvlJc w:val="left"/>
      <w:pPr>
        <w:ind w:left="6647" w:hanging="360"/>
      </w:pPr>
    </w:lvl>
    <w:lvl w:ilvl="8" w:tplc="08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>
    <w:nsid w:val="1F704AAF"/>
    <w:multiLevelType w:val="hybridMultilevel"/>
    <w:tmpl w:val="F5F426CE"/>
    <w:lvl w:ilvl="0" w:tplc="DD9EA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F633B3"/>
    <w:multiLevelType w:val="hybridMultilevel"/>
    <w:tmpl w:val="D18A1842"/>
    <w:lvl w:ilvl="0" w:tplc="FA12280C">
      <w:start w:val="1"/>
      <w:numFmt w:val="upperLetter"/>
      <w:lvlText w:val="%1."/>
      <w:lvlJc w:val="left"/>
      <w:pPr>
        <w:ind w:left="68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530" w:hanging="360"/>
      </w:pPr>
    </w:lvl>
    <w:lvl w:ilvl="2" w:tplc="0427001B" w:tentative="1">
      <w:start w:val="1"/>
      <w:numFmt w:val="lowerRoman"/>
      <w:lvlText w:val="%3."/>
      <w:lvlJc w:val="right"/>
      <w:pPr>
        <w:ind w:left="8250" w:hanging="180"/>
      </w:pPr>
    </w:lvl>
    <w:lvl w:ilvl="3" w:tplc="0427000F" w:tentative="1">
      <w:start w:val="1"/>
      <w:numFmt w:val="decimal"/>
      <w:lvlText w:val="%4."/>
      <w:lvlJc w:val="left"/>
      <w:pPr>
        <w:ind w:left="8970" w:hanging="360"/>
      </w:pPr>
    </w:lvl>
    <w:lvl w:ilvl="4" w:tplc="04270019" w:tentative="1">
      <w:start w:val="1"/>
      <w:numFmt w:val="lowerLetter"/>
      <w:lvlText w:val="%5."/>
      <w:lvlJc w:val="left"/>
      <w:pPr>
        <w:ind w:left="9690" w:hanging="360"/>
      </w:pPr>
    </w:lvl>
    <w:lvl w:ilvl="5" w:tplc="0427001B" w:tentative="1">
      <w:start w:val="1"/>
      <w:numFmt w:val="lowerRoman"/>
      <w:lvlText w:val="%6."/>
      <w:lvlJc w:val="right"/>
      <w:pPr>
        <w:ind w:left="10410" w:hanging="180"/>
      </w:pPr>
    </w:lvl>
    <w:lvl w:ilvl="6" w:tplc="0427000F" w:tentative="1">
      <w:start w:val="1"/>
      <w:numFmt w:val="decimal"/>
      <w:lvlText w:val="%7."/>
      <w:lvlJc w:val="left"/>
      <w:pPr>
        <w:ind w:left="11130" w:hanging="360"/>
      </w:pPr>
    </w:lvl>
    <w:lvl w:ilvl="7" w:tplc="04270019" w:tentative="1">
      <w:start w:val="1"/>
      <w:numFmt w:val="lowerLetter"/>
      <w:lvlText w:val="%8."/>
      <w:lvlJc w:val="left"/>
      <w:pPr>
        <w:ind w:left="11850" w:hanging="360"/>
      </w:pPr>
    </w:lvl>
    <w:lvl w:ilvl="8" w:tplc="0427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6">
    <w:nsid w:val="22CB0E58"/>
    <w:multiLevelType w:val="hybridMultilevel"/>
    <w:tmpl w:val="A290FC0E"/>
    <w:lvl w:ilvl="0" w:tplc="6D12CFBA">
      <w:start w:val="1"/>
      <w:numFmt w:val="upperLetter"/>
      <w:lvlText w:val="%1."/>
      <w:lvlJc w:val="left"/>
      <w:pPr>
        <w:ind w:left="62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945" w:hanging="360"/>
      </w:pPr>
    </w:lvl>
    <w:lvl w:ilvl="2" w:tplc="0427001B" w:tentative="1">
      <w:start w:val="1"/>
      <w:numFmt w:val="lowerRoman"/>
      <w:lvlText w:val="%3."/>
      <w:lvlJc w:val="right"/>
      <w:pPr>
        <w:ind w:left="7665" w:hanging="180"/>
      </w:pPr>
    </w:lvl>
    <w:lvl w:ilvl="3" w:tplc="0427000F" w:tentative="1">
      <w:start w:val="1"/>
      <w:numFmt w:val="decimal"/>
      <w:lvlText w:val="%4."/>
      <w:lvlJc w:val="left"/>
      <w:pPr>
        <w:ind w:left="8385" w:hanging="360"/>
      </w:pPr>
    </w:lvl>
    <w:lvl w:ilvl="4" w:tplc="04270019" w:tentative="1">
      <w:start w:val="1"/>
      <w:numFmt w:val="lowerLetter"/>
      <w:lvlText w:val="%5."/>
      <w:lvlJc w:val="left"/>
      <w:pPr>
        <w:ind w:left="9105" w:hanging="360"/>
      </w:pPr>
    </w:lvl>
    <w:lvl w:ilvl="5" w:tplc="0427001B" w:tentative="1">
      <w:start w:val="1"/>
      <w:numFmt w:val="lowerRoman"/>
      <w:lvlText w:val="%6."/>
      <w:lvlJc w:val="right"/>
      <w:pPr>
        <w:ind w:left="9825" w:hanging="180"/>
      </w:pPr>
    </w:lvl>
    <w:lvl w:ilvl="6" w:tplc="0427000F" w:tentative="1">
      <w:start w:val="1"/>
      <w:numFmt w:val="decimal"/>
      <w:lvlText w:val="%7."/>
      <w:lvlJc w:val="left"/>
      <w:pPr>
        <w:ind w:left="10545" w:hanging="360"/>
      </w:pPr>
    </w:lvl>
    <w:lvl w:ilvl="7" w:tplc="04270019" w:tentative="1">
      <w:start w:val="1"/>
      <w:numFmt w:val="lowerLetter"/>
      <w:lvlText w:val="%8."/>
      <w:lvlJc w:val="left"/>
      <w:pPr>
        <w:ind w:left="11265" w:hanging="360"/>
      </w:pPr>
    </w:lvl>
    <w:lvl w:ilvl="8" w:tplc="0427001B" w:tentative="1">
      <w:start w:val="1"/>
      <w:numFmt w:val="lowerRoman"/>
      <w:lvlText w:val="%9."/>
      <w:lvlJc w:val="right"/>
      <w:pPr>
        <w:ind w:left="11985" w:hanging="180"/>
      </w:pPr>
    </w:lvl>
  </w:abstractNum>
  <w:abstractNum w:abstractNumId="7">
    <w:nsid w:val="5AAB237C"/>
    <w:multiLevelType w:val="hybridMultilevel"/>
    <w:tmpl w:val="F53454B2"/>
    <w:lvl w:ilvl="0" w:tplc="AE16FE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921FD"/>
    <w:multiLevelType w:val="hybridMultilevel"/>
    <w:tmpl w:val="1E6A2794"/>
    <w:lvl w:ilvl="0" w:tplc="8594FFE2">
      <w:start w:val="1"/>
      <w:numFmt w:val="upperLetter"/>
      <w:lvlText w:val="%1."/>
      <w:lvlJc w:val="left"/>
      <w:pPr>
        <w:ind w:left="68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590" w:hanging="360"/>
      </w:pPr>
    </w:lvl>
    <w:lvl w:ilvl="2" w:tplc="0427001B" w:tentative="1">
      <w:start w:val="1"/>
      <w:numFmt w:val="lowerRoman"/>
      <w:lvlText w:val="%3."/>
      <w:lvlJc w:val="right"/>
      <w:pPr>
        <w:ind w:left="8310" w:hanging="180"/>
      </w:pPr>
    </w:lvl>
    <w:lvl w:ilvl="3" w:tplc="0427000F" w:tentative="1">
      <w:start w:val="1"/>
      <w:numFmt w:val="decimal"/>
      <w:lvlText w:val="%4."/>
      <w:lvlJc w:val="left"/>
      <w:pPr>
        <w:ind w:left="9030" w:hanging="360"/>
      </w:pPr>
    </w:lvl>
    <w:lvl w:ilvl="4" w:tplc="04270019" w:tentative="1">
      <w:start w:val="1"/>
      <w:numFmt w:val="lowerLetter"/>
      <w:lvlText w:val="%5."/>
      <w:lvlJc w:val="left"/>
      <w:pPr>
        <w:ind w:left="9750" w:hanging="360"/>
      </w:pPr>
    </w:lvl>
    <w:lvl w:ilvl="5" w:tplc="0427001B" w:tentative="1">
      <w:start w:val="1"/>
      <w:numFmt w:val="lowerRoman"/>
      <w:lvlText w:val="%6."/>
      <w:lvlJc w:val="right"/>
      <w:pPr>
        <w:ind w:left="10470" w:hanging="180"/>
      </w:pPr>
    </w:lvl>
    <w:lvl w:ilvl="6" w:tplc="0427000F" w:tentative="1">
      <w:start w:val="1"/>
      <w:numFmt w:val="decimal"/>
      <w:lvlText w:val="%7."/>
      <w:lvlJc w:val="left"/>
      <w:pPr>
        <w:ind w:left="11190" w:hanging="360"/>
      </w:pPr>
    </w:lvl>
    <w:lvl w:ilvl="7" w:tplc="04270019" w:tentative="1">
      <w:start w:val="1"/>
      <w:numFmt w:val="lowerLetter"/>
      <w:lvlText w:val="%8."/>
      <w:lvlJc w:val="left"/>
      <w:pPr>
        <w:ind w:left="11910" w:hanging="360"/>
      </w:pPr>
    </w:lvl>
    <w:lvl w:ilvl="8" w:tplc="0427001B" w:tentative="1">
      <w:start w:val="1"/>
      <w:numFmt w:val="lowerRoman"/>
      <w:lvlText w:val="%9."/>
      <w:lvlJc w:val="right"/>
      <w:pPr>
        <w:ind w:left="12630" w:hanging="180"/>
      </w:pPr>
    </w:lvl>
  </w:abstractNum>
  <w:abstractNum w:abstractNumId="9">
    <w:nsid w:val="68FB2E39"/>
    <w:multiLevelType w:val="hybridMultilevel"/>
    <w:tmpl w:val="6E30A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3A63"/>
    <w:multiLevelType w:val="hybridMultilevel"/>
    <w:tmpl w:val="984632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CEE79FA"/>
    <w:multiLevelType w:val="hybridMultilevel"/>
    <w:tmpl w:val="C24A133E"/>
    <w:lvl w:ilvl="0" w:tplc="29AABE0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E8"/>
    <w:rsid w:val="000038C8"/>
    <w:rsid w:val="00007037"/>
    <w:rsid w:val="00022F84"/>
    <w:rsid w:val="00025170"/>
    <w:rsid w:val="000311D0"/>
    <w:rsid w:val="00032B73"/>
    <w:rsid w:val="00035037"/>
    <w:rsid w:val="00076CBE"/>
    <w:rsid w:val="00077FE8"/>
    <w:rsid w:val="00083E26"/>
    <w:rsid w:val="00097DCD"/>
    <w:rsid w:val="000A1DD2"/>
    <w:rsid w:val="000C1CCC"/>
    <w:rsid w:val="000C6E93"/>
    <w:rsid w:val="000D2D4D"/>
    <w:rsid w:val="000E4667"/>
    <w:rsid w:val="000E5FE0"/>
    <w:rsid w:val="00102E55"/>
    <w:rsid w:val="0012773F"/>
    <w:rsid w:val="00132F78"/>
    <w:rsid w:val="001405F5"/>
    <w:rsid w:val="001420AF"/>
    <w:rsid w:val="00142B23"/>
    <w:rsid w:val="0015335E"/>
    <w:rsid w:val="00153827"/>
    <w:rsid w:val="00163273"/>
    <w:rsid w:val="00183ADF"/>
    <w:rsid w:val="001861B1"/>
    <w:rsid w:val="001F63A9"/>
    <w:rsid w:val="0020074D"/>
    <w:rsid w:val="00207AB5"/>
    <w:rsid w:val="002135EC"/>
    <w:rsid w:val="002421C3"/>
    <w:rsid w:val="002A66E8"/>
    <w:rsid w:val="002C5628"/>
    <w:rsid w:val="002D0217"/>
    <w:rsid w:val="00300B29"/>
    <w:rsid w:val="00300CB2"/>
    <w:rsid w:val="0032260C"/>
    <w:rsid w:val="0033022F"/>
    <w:rsid w:val="0035538E"/>
    <w:rsid w:val="00375A3C"/>
    <w:rsid w:val="003776FD"/>
    <w:rsid w:val="003869E6"/>
    <w:rsid w:val="003D78AA"/>
    <w:rsid w:val="00407539"/>
    <w:rsid w:val="0041641F"/>
    <w:rsid w:val="00417458"/>
    <w:rsid w:val="004240BC"/>
    <w:rsid w:val="00432B9E"/>
    <w:rsid w:val="004749DE"/>
    <w:rsid w:val="0048489A"/>
    <w:rsid w:val="004A1E9C"/>
    <w:rsid w:val="004A3958"/>
    <w:rsid w:val="004A72B8"/>
    <w:rsid w:val="004C4A57"/>
    <w:rsid w:val="004D30E8"/>
    <w:rsid w:val="004E76CD"/>
    <w:rsid w:val="00525E21"/>
    <w:rsid w:val="005351A8"/>
    <w:rsid w:val="00546EC5"/>
    <w:rsid w:val="00561473"/>
    <w:rsid w:val="00567474"/>
    <w:rsid w:val="005726A0"/>
    <w:rsid w:val="00580B11"/>
    <w:rsid w:val="00587766"/>
    <w:rsid w:val="00595056"/>
    <w:rsid w:val="005A6D47"/>
    <w:rsid w:val="005B1A69"/>
    <w:rsid w:val="005C7EEF"/>
    <w:rsid w:val="006043DD"/>
    <w:rsid w:val="0061259A"/>
    <w:rsid w:val="00613A3A"/>
    <w:rsid w:val="00626BBC"/>
    <w:rsid w:val="00650EB7"/>
    <w:rsid w:val="006610C7"/>
    <w:rsid w:val="00661DDB"/>
    <w:rsid w:val="006653D2"/>
    <w:rsid w:val="0068649A"/>
    <w:rsid w:val="00691D52"/>
    <w:rsid w:val="006B4386"/>
    <w:rsid w:val="006E64B1"/>
    <w:rsid w:val="007021F1"/>
    <w:rsid w:val="00713BC8"/>
    <w:rsid w:val="00722269"/>
    <w:rsid w:val="00724854"/>
    <w:rsid w:val="00755F22"/>
    <w:rsid w:val="007A3763"/>
    <w:rsid w:val="007A6094"/>
    <w:rsid w:val="007A6B23"/>
    <w:rsid w:val="007D0C41"/>
    <w:rsid w:val="007E15F2"/>
    <w:rsid w:val="007E4BF1"/>
    <w:rsid w:val="007F2206"/>
    <w:rsid w:val="00802A16"/>
    <w:rsid w:val="00816D2D"/>
    <w:rsid w:val="00821260"/>
    <w:rsid w:val="00851B24"/>
    <w:rsid w:val="00876AA9"/>
    <w:rsid w:val="008A16BC"/>
    <w:rsid w:val="008B1F31"/>
    <w:rsid w:val="008B6692"/>
    <w:rsid w:val="008D6E32"/>
    <w:rsid w:val="008F0224"/>
    <w:rsid w:val="00900C84"/>
    <w:rsid w:val="00900FDA"/>
    <w:rsid w:val="00912EA2"/>
    <w:rsid w:val="00914607"/>
    <w:rsid w:val="0095039B"/>
    <w:rsid w:val="00950F0C"/>
    <w:rsid w:val="009641F8"/>
    <w:rsid w:val="00971345"/>
    <w:rsid w:val="009734CF"/>
    <w:rsid w:val="00976C8B"/>
    <w:rsid w:val="009C422F"/>
    <w:rsid w:val="009D42B6"/>
    <w:rsid w:val="009E0599"/>
    <w:rsid w:val="009E318D"/>
    <w:rsid w:val="00A02738"/>
    <w:rsid w:val="00A070C9"/>
    <w:rsid w:val="00A1508E"/>
    <w:rsid w:val="00A52769"/>
    <w:rsid w:val="00A67B06"/>
    <w:rsid w:val="00A7035D"/>
    <w:rsid w:val="00A91C5E"/>
    <w:rsid w:val="00A96FBB"/>
    <w:rsid w:val="00AA190D"/>
    <w:rsid w:val="00AA4912"/>
    <w:rsid w:val="00AC5654"/>
    <w:rsid w:val="00AD378C"/>
    <w:rsid w:val="00B046B1"/>
    <w:rsid w:val="00B07177"/>
    <w:rsid w:val="00B109C2"/>
    <w:rsid w:val="00B12195"/>
    <w:rsid w:val="00B16EDE"/>
    <w:rsid w:val="00B217DC"/>
    <w:rsid w:val="00B319F4"/>
    <w:rsid w:val="00B40BE8"/>
    <w:rsid w:val="00B52E47"/>
    <w:rsid w:val="00B5578C"/>
    <w:rsid w:val="00B62254"/>
    <w:rsid w:val="00B66AAE"/>
    <w:rsid w:val="00B72199"/>
    <w:rsid w:val="00BA7E5D"/>
    <w:rsid w:val="00BF64B2"/>
    <w:rsid w:val="00C62EE1"/>
    <w:rsid w:val="00C94E1C"/>
    <w:rsid w:val="00CA4B17"/>
    <w:rsid w:val="00CF715B"/>
    <w:rsid w:val="00D31791"/>
    <w:rsid w:val="00D629A3"/>
    <w:rsid w:val="00D67FEA"/>
    <w:rsid w:val="00DA704F"/>
    <w:rsid w:val="00DB5678"/>
    <w:rsid w:val="00DD4C18"/>
    <w:rsid w:val="00DE7923"/>
    <w:rsid w:val="00E30699"/>
    <w:rsid w:val="00E32517"/>
    <w:rsid w:val="00E42639"/>
    <w:rsid w:val="00E43973"/>
    <w:rsid w:val="00E5473A"/>
    <w:rsid w:val="00E71014"/>
    <w:rsid w:val="00E83130"/>
    <w:rsid w:val="00E916E0"/>
    <w:rsid w:val="00E94AAE"/>
    <w:rsid w:val="00EB0403"/>
    <w:rsid w:val="00EC76DB"/>
    <w:rsid w:val="00F2011C"/>
    <w:rsid w:val="00F22261"/>
    <w:rsid w:val="00F36052"/>
    <w:rsid w:val="00F47610"/>
    <w:rsid w:val="00F665E3"/>
    <w:rsid w:val="00F732DD"/>
    <w:rsid w:val="00F80C8D"/>
    <w:rsid w:val="00FA4C64"/>
    <w:rsid w:val="00FB5309"/>
    <w:rsid w:val="00FC3B1E"/>
    <w:rsid w:val="00FC6687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3E4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2199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976C8B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976C8B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976C8B"/>
    <w:pPr>
      <w:keepNext/>
      <w:outlineLvl w:val="2"/>
    </w:pPr>
    <w:rPr>
      <w:b/>
    </w:rPr>
  </w:style>
  <w:style w:type="paragraph" w:styleId="Antrat4">
    <w:name w:val="heading 4"/>
    <w:basedOn w:val="prastasis"/>
    <w:next w:val="prastasis"/>
    <w:qFormat/>
    <w:rsid w:val="00976C8B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976C8B"/>
    <w:pPr>
      <w:keepNext/>
      <w:jc w:val="both"/>
      <w:outlineLvl w:val="4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76C8B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976C8B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semiHidden/>
    <w:rsid w:val="00976C8B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semiHidden/>
    <w:rsid w:val="00976C8B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976C8B"/>
    <w:pPr>
      <w:jc w:val="center"/>
    </w:pPr>
    <w:rPr>
      <w:b/>
      <w:lang w:val="lt-LT"/>
    </w:rPr>
  </w:style>
  <w:style w:type="paragraph" w:styleId="Pagrindiniotekstotrauka2">
    <w:name w:val="Body Text Indent 2"/>
    <w:basedOn w:val="prastasis"/>
    <w:semiHidden/>
    <w:rsid w:val="00976C8B"/>
    <w:pPr>
      <w:ind w:firstLine="720"/>
      <w:jc w:val="both"/>
    </w:pPr>
    <w:rPr>
      <w:lang w:val="lt-LT"/>
    </w:rPr>
  </w:style>
  <w:style w:type="paragraph" w:styleId="Pagrindinistekstas2">
    <w:name w:val="Body Text 2"/>
    <w:basedOn w:val="prastasis"/>
    <w:semiHidden/>
    <w:rsid w:val="00976C8B"/>
    <w:pPr>
      <w:jc w:val="center"/>
    </w:pPr>
    <w:rPr>
      <w:b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59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59A"/>
    <w:rPr>
      <w:rFonts w:ascii="Tahoma" w:hAnsi="Tahoma" w:cs="Tahoma"/>
      <w:sz w:val="16"/>
      <w:szCs w:val="16"/>
      <w:lang w:val="en-US" w:eastAsia="en-US"/>
    </w:rPr>
  </w:style>
  <w:style w:type="paragraph" w:styleId="Sraopastraipa">
    <w:name w:val="List Paragraph"/>
    <w:basedOn w:val="prastasis"/>
    <w:uiPriority w:val="99"/>
    <w:qFormat/>
    <w:rsid w:val="007021F1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C8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2199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976C8B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976C8B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976C8B"/>
    <w:pPr>
      <w:keepNext/>
      <w:outlineLvl w:val="2"/>
    </w:pPr>
    <w:rPr>
      <w:b/>
    </w:rPr>
  </w:style>
  <w:style w:type="paragraph" w:styleId="Antrat4">
    <w:name w:val="heading 4"/>
    <w:basedOn w:val="prastasis"/>
    <w:next w:val="prastasis"/>
    <w:qFormat/>
    <w:rsid w:val="00976C8B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976C8B"/>
    <w:pPr>
      <w:keepNext/>
      <w:jc w:val="both"/>
      <w:outlineLvl w:val="4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76C8B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976C8B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semiHidden/>
    <w:rsid w:val="00976C8B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semiHidden/>
    <w:rsid w:val="00976C8B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976C8B"/>
    <w:pPr>
      <w:jc w:val="center"/>
    </w:pPr>
    <w:rPr>
      <w:b/>
      <w:lang w:val="lt-LT"/>
    </w:rPr>
  </w:style>
  <w:style w:type="paragraph" w:styleId="Pagrindiniotekstotrauka2">
    <w:name w:val="Body Text Indent 2"/>
    <w:basedOn w:val="prastasis"/>
    <w:semiHidden/>
    <w:rsid w:val="00976C8B"/>
    <w:pPr>
      <w:ind w:firstLine="720"/>
      <w:jc w:val="both"/>
    </w:pPr>
    <w:rPr>
      <w:lang w:val="lt-LT"/>
    </w:rPr>
  </w:style>
  <w:style w:type="paragraph" w:styleId="Pagrindinistekstas2">
    <w:name w:val="Body Text 2"/>
    <w:basedOn w:val="prastasis"/>
    <w:semiHidden/>
    <w:rsid w:val="00976C8B"/>
    <w:pPr>
      <w:jc w:val="center"/>
    </w:pPr>
    <w:rPr>
      <w:b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59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59A"/>
    <w:rPr>
      <w:rFonts w:ascii="Tahoma" w:hAnsi="Tahoma" w:cs="Tahoma"/>
      <w:sz w:val="16"/>
      <w:szCs w:val="16"/>
      <w:lang w:val="en-US" w:eastAsia="en-US"/>
    </w:rPr>
  </w:style>
  <w:style w:type="paragraph" w:styleId="Sraopastraipa">
    <w:name w:val="List Paragraph"/>
    <w:basedOn w:val="prastasis"/>
    <w:uiPriority w:val="99"/>
    <w:qFormat/>
    <w:rsid w:val="007021F1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C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&#353;kelta%202012-06-19%20i&#353;%20may%20dok\Blankai\Tarybos%20sprendi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275B-BFD5-4413-B00D-8C9ABCF9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sprendimas.dot</Template>
  <TotalTime>1</TotalTime>
  <Pages>1</Pages>
  <Words>397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                                                                                               1999 12 08  Nr</vt:lpstr>
    </vt:vector>
  </TitlesOfParts>
  <Company>Rokiskio rajono savivaldybe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Energetikas</dc:creator>
  <cp:lastModifiedBy>Giedrė Kunigelienė</cp:lastModifiedBy>
  <cp:revision>2</cp:revision>
  <cp:lastPrinted>2016-12-12T14:44:00Z</cp:lastPrinted>
  <dcterms:created xsi:type="dcterms:W3CDTF">2021-05-24T10:40:00Z</dcterms:created>
  <dcterms:modified xsi:type="dcterms:W3CDTF">2021-05-24T10:40:00Z</dcterms:modified>
</cp:coreProperties>
</file>