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D" w:rsidRPr="006944CB" w:rsidRDefault="009D1B49" w:rsidP="002A3FD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6944CB">
        <w:rPr>
          <w:rFonts w:ascii="Times New Roman" w:hAnsi="Times New Roman" w:cs="Times New Roman"/>
          <w:b/>
          <w:bCs/>
          <w:caps/>
        </w:rPr>
        <w:t>DĖL</w:t>
      </w:r>
      <w:r w:rsidR="00156260" w:rsidRPr="006944CB">
        <w:rPr>
          <w:rFonts w:ascii="Times New Roman" w:hAnsi="Times New Roman" w:cs="Times New Roman"/>
          <w:b/>
          <w:bCs/>
          <w:caps/>
        </w:rPr>
        <w:t xml:space="preserve"> rOKIŠKIO</w:t>
      </w:r>
      <w:r w:rsidR="00FB625A" w:rsidRPr="006944CB">
        <w:rPr>
          <w:rFonts w:ascii="Times New Roman" w:hAnsi="Times New Roman" w:cs="Times New Roman"/>
          <w:b/>
          <w:bCs/>
          <w:caps/>
        </w:rPr>
        <w:t xml:space="preserve"> RAJONO SAVIVALDYBĖS TARYBOS </w:t>
      </w:r>
      <w:r w:rsidR="002A3FDE" w:rsidRPr="006944CB">
        <w:rPr>
          <w:rFonts w:ascii="Times New Roman" w:hAnsi="Times New Roman" w:cs="Times New Roman"/>
          <w:b/>
          <w:bCs/>
          <w:caps/>
        </w:rPr>
        <w:t>2016 M. SPA</w:t>
      </w:r>
      <w:r w:rsidR="00FB625A" w:rsidRPr="006944CB">
        <w:rPr>
          <w:rFonts w:ascii="Times New Roman" w:hAnsi="Times New Roman" w:cs="Times New Roman"/>
          <w:b/>
          <w:bCs/>
          <w:caps/>
        </w:rPr>
        <w:t xml:space="preserve">LIO 28 D. SPRENDIMO NR. TS-180 </w:t>
      </w:r>
      <w:r w:rsidR="006944CB">
        <w:rPr>
          <w:rFonts w:ascii="Times New Roman" w:hAnsi="Times New Roman" w:cs="Times New Roman"/>
          <w:b/>
          <w:bCs/>
          <w:caps/>
        </w:rPr>
        <w:t>,,</w:t>
      </w:r>
      <w:r w:rsidR="00FB625A" w:rsidRPr="006944CB">
        <w:rPr>
          <w:rFonts w:ascii="Times New Roman" w:hAnsi="Times New Roman" w:cs="Times New Roman"/>
          <w:b/>
          <w:bCs/>
          <w:caps/>
        </w:rPr>
        <w:t>D</w:t>
      </w:r>
      <w:r w:rsidR="002A3FDE" w:rsidRPr="006944CB">
        <w:rPr>
          <w:rFonts w:ascii="Times New Roman" w:hAnsi="Times New Roman" w:cs="Times New Roman"/>
          <w:b/>
          <w:bCs/>
          <w:caps/>
        </w:rPr>
        <w:t>ĖL</w:t>
      </w:r>
      <w:r w:rsidR="00FB625A" w:rsidRPr="006944CB">
        <w:rPr>
          <w:rFonts w:ascii="Times New Roman" w:hAnsi="Times New Roman" w:cs="Times New Roman"/>
          <w:b/>
          <w:bCs/>
          <w:caps/>
        </w:rPr>
        <w:t xml:space="preserve"> </w:t>
      </w:r>
      <w:r w:rsidRPr="006944CB">
        <w:rPr>
          <w:rFonts w:ascii="Times New Roman" w:hAnsi="Times New Roman" w:cs="Times New Roman"/>
          <w:b/>
          <w:bCs/>
          <w:caps/>
        </w:rPr>
        <w:t xml:space="preserve"> ROKIŠKIO RAJONO SAVIVALDYBĖS ADMINI</w:t>
      </w:r>
      <w:r w:rsidR="006944CB">
        <w:rPr>
          <w:rFonts w:ascii="Times New Roman" w:hAnsi="Times New Roman" w:cs="Times New Roman"/>
          <w:b/>
          <w:bCs/>
          <w:caps/>
        </w:rPr>
        <w:t xml:space="preserve">STRACIJOS CENTRALIZUOTOS </w:t>
      </w:r>
      <w:r w:rsidR="00487FF9" w:rsidRPr="006944CB">
        <w:rPr>
          <w:rFonts w:ascii="Times New Roman" w:hAnsi="Times New Roman" w:cs="Times New Roman"/>
          <w:b/>
          <w:bCs/>
          <w:caps/>
        </w:rPr>
        <w:t>BUHALTERINĖS APSKAITOS TVARKYMO</w:t>
      </w:r>
      <w:r w:rsidR="002A3FDE" w:rsidRPr="006944CB">
        <w:rPr>
          <w:rFonts w:ascii="Times New Roman" w:hAnsi="Times New Roman" w:cs="Times New Roman"/>
          <w:b/>
          <w:bCs/>
          <w:caps/>
        </w:rPr>
        <w:t>“ DALINIO PAKEITIMO</w:t>
      </w:r>
    </w:p>
    <w:p w:rsidR="007C4214" w:rsidRPr="006944CB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944CB" w:rsidRDefault="00487FF9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</w:rPr>
        <w:t>202</w:t>
      </w:r>
      <w:r w:rsidR="00B233D1" w:rsidRPr="006944CB">
        <w:rPr>
          <w:rFonts w:ascii="Times New Roman" w:hAnsi="Times New Roman" w:cs="Times New Roman"/>
        </w:rPr>
        <w:t>1</w:t>
      </w:r>
      <w:r w:rsidR="0057138D" w:rsidRPr="006944CB">
        <w:rPr>
          <w:rFonts w:ascii="Times New Roman" w:hAnsi="Times New Roman" w:cs="Times New Roman"/>
        </w:rPr>
        <w:t xml:space="preserve"> m. </w:t>
      </w:r>
      <w:r w:rsidR="00B233D1" w:rsidRPr="006944CB">
        <w:rPr>
          <w:rFonts w:ascii="Times New Roman" w:hAnsi="Times New Roman" w:cs="Times New Roman"/>
        </w:rPr>
        <w:t xml:space="preserve">rugsėjo 24 </w:t>
      </w:r>
      <w:r w:rsidR="00944449" w:rsidRPr="006944CB">
        <w:rPr>
          <w:rFonts w:ascii="Times New Roman" w:hAnsi="Times New Roman" w:cs="Times New Roman"/>
        </w:rPr>
        <w:t>d. Nr. TS</w:t>
      </w:r>
      <w:r w:rsidR="006B22AA" w:rsidRPr="006944CB">
        <w:rPr>
          <w:rFonts w:ascii="Times New Roman" w:hAnsi="Times New Roman" w:cs="Times New Roman"/>
        </w:rPr>
        <w:t>-</w:t>
      </w:r>
    </w:p>
    <w:p w:rsidR="0057138D" w:rsidRPr="006944C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</w:rPr>
        <w:t>Rokiškis</w:t>
      </w:r>
    </w:p>
    <w:p w:rsidR="006944CB" w:rsidRDefault="006944CB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color w:val="auto"/>
          <w:sz w:val="24"/>
          <w:szCs w:val="24"/>
        </w:rPr>
      </w:pPr>
    </w:p>
    <w:p w:rsidR="00CB2044" w:rsidRDefault="00CB2044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color w:val="auto"/>
          <w:sz w:val="24"/>
          <w:szCs w:val="24"/>
        </w:rPr>
      </w:pPr>
    </w:p>
    <w:p w:rsidR="006944CB" w:rsidRDefault="00B1041C" w:rsidP="006944CB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>Vadovaudamasi Lietuvos Respublik</w:t>
      </w:r>
      <w:r w:rsidR="00487FF9" w:rsidRPr="006944CB">
        <w:rPr>
          <w:rStyle w:val="Bodytext2TimesNewRoman"/>
          <w:rFonts w:eastAsia="Book Antiqua"/>
          <w:shd w:val="clear" w:color="auto" w:fill="FFFFFF"/>
        </w:rPr>
        <w:t>os vietos savivaldos įstatymo 16 straipsnio 5 dali</w:t>
      </w:r>
      <w:r w:rsidR="002A1476" w:rsidRPr="006944CB">
        <w:rPr>
          <w:rStyle w:val="Bodytext2TimesNewRoman"/>
          <w:rFonts w:eastAsia="Book Antiqua"/>
          <w:shd w:val="clear" w:color="auto" w:fill="FFFFFF"/>
        </w:rPr>
        <w:t>mi, 18 straipsnio 1 dalimi,</w:t>
      </w:r>
      <w:r w:rsidR="00A53957" w:rsidRPr="006944CB">
        <w:rPr>
          <w:rStyle w:val="Bodytext2TimesNewRoman"/>
          <w:rFonts w:eastAsia="Book Antiqua"/>
          <w:shd w:val="clear" w:color="auto" w:fill="FFFFFF"/>
        </w:rPr>
        <w:t xml:space="preserve"> </w:t>
      </w:r>
      <w:r w:rsidR="002A1476" w:rsidRPr="006944CB">
        <w:rPr>
          <w:rFonts w:ascii="Times New Roman" w:hAnsi="Times New Roman" w:cs="Times New Roman"/>
          <w:sz w:val="24"/>
          <w:szCs w:val="24"/>
        </w:rPr>
        <w:t>Lietuvos Respublikos buhalterinės apskaitos įstatymo 10 straipsnio 4 dalimi</w:t>
      </w:r>
      <w:r w:rsidR="00A53957" w:rsidRPr="006944C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1476" w:rsidRPr="006944CB">
        <w:rPr>
          <w:rFonts w:ascii="Times New Roman" w:hAnsi="Times New Roman" w:cs="Times New Roman"/>
          <w:sz w:val="24"/>
          <w:szCs w:val="24"/>
        </w:rPr>
        <w:t xml:space="preserve">Lietuvos Respublikos viešojo sektoriaus atskaitomybės įstatymu, Lietuvos Respublikos finansų ministro 2005 m. gegužės 25 d. </w:t>
      </w:r>
      <w:r w:rsidR="00A711FF" w:rsidRPr="006944CB">
        <w:rPr>
          <w:rFonts w:ascii="Times New Roman" w:hAnsi="Times New Roman" w:cs="Times New Roman"/>
          <w:sz w:val="24"/>
          <w:szCs w:val="24"/>
        </w:rPr>
        <w:t>įsakymu</w:t>
      </w:r>
      <w:r w:rsidR="002A1476" w:rsidRPr="006944CB">
        <w:rPr>
          <w:rFonts w:ascii="Times New Roman" w:hAnsi="Times New Roman" w:cs="Times New Roman"/>
          <w:sz w:val="24"/>
          <w:szCs w:val="24"/>
        </w:rPr>
        <w:t xml:space="preserve"> Nr. 1K-170 “D</w:t>
      </w:r>
      <w:r w:rsidR="00A711FF" w:rsidRPr="006944CB">
        <w:rPr>
          <w:rFonts w:ascii="Times New Roman" w:hAnsi="Times New Roman" w:cs="Times New Roman"/>
          <w:sz w:val="24"/>
          <w:szCs w:val="24"/>
        </w:rPr>
        <w:t>ėl viešojo sektoriaus  subjektų buhalterinės apskaitos organizavimo tvarkos aprašo patvirtinimo“</w:t>
      </w:r>
      <w:r w:rsidR="002A1476" w:rsidRPr="006944CB">
        <w:rPr>
          <w:rFonts w:ascii="Times New Roman" w:hAnsi="Times New Roman" w:cs="Times New Roman"/>
          <w:sz w:val="24"/>
          <w:szCs w:val="24"/>
        </w:rPr>
        <w:t xml:space="preserve">,  </w:t>
      </w:r>
      <w:r w:rsidR="0000214B" w:rsidRPr="006944CB">
        <w:rPr>
          <w:rStyle w:val="Bodytext2TimesNewRoman"/>
          <w:rFonts w:eastAsia="Book Antiqua"/>
          <w:shd w:val="clear" w:color="auto" w:fill="FFFFFF"/>
        </w:rPr>
        <w:t>Rokiškio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 rajono </w:t>
      </w:r>
      <w:r w:rsidR="00BF4019" w:rsidRPr="006944CB">
        <w:rPr>
          <w:rStyle w:val="Bodytext2TimesNewRoman"/>
          <w:rFonts w:eastAsia="Book Antiqua"/>
          <w:shd w:val="clear" w:color="auto" w:fill="FFFFFF"/>
        </w:rPr>
        <w:t>savivaldybės taryba</w:t>
      </w:r>
      <w:r w:rsidR="006944CB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B1041C" w:rsidRPr="006944CB" w:rsidRDefault="00B1041C" w:rsidP="006944CB">
      <w:pPr>
        <w:pStyle w:val="Bodytext20"/>
        <w:tabs>
          <w:tab w:val="left" w:pos="1259"/>
        </w:tabs>
        <w:spacing w:line="20" w:lineRule="atLeast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B75247" w:rsidRPr="006944CB" w:rsidRDefault="00B1041C" w:rsidP="00822376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 xml:space="preserve">1. </w:t>
      </w:r>
      <w:r w:rsidR="002A3FDE" w:rsidRPr="006944CB">
        <w:rPr>
          <w:rStyle w:val="Bodytext2TimesNewRoman"/>
          <w:rFonts w:eastAsia="Book Antiqua"/>
          <w:shd w:val="clear" w:color="auto" w:fill="FFFFFF"/>
        </w:rPr>
        <w:t xml:space="preserve">Papildyti  Rokiškio rajono savivaldybės tarybos </w:t>
      </w:r>
      <w:r w:rsidR="00190E29" w:rsidRPr="006944CB">
        <w:rPr>
          <w:rStyle w:val="Bodytext2TimesNewRoman"/>
          <w:rFonts w:eastAsia="Book Antiqua"/>
          <w:shd w:val="clear" w:color="auto" w:fill="FFFFFF"/>
        </w:rPr>
        <w:t>2016 m. spalio 28 d. sprendimu</w:t>
      </w:r>
      <w:r w:rsidR="002A3FDE" w:rsidRPr="006944CB">
        <w:rPr>
          <w:rStyle w:val="Bodytext2TimesNewRoman"/>
          <w:rFonts w:eastAsia="Book Antiqua"/>
          <w:shd w:val="clear" w:color="auto" w:fill="FFFFFF"/>
        </w:rPr>
        <w:t xml:space="preserve"> Nr. TS-180</w:t>
      </w:r>
      <w:r w:rsidR="006944CB">
        <w:rPr>
          <w:rStyle w:val="Bodytext2TimesNewRoman"/>
          <w:rFonts w:eastAsia="Book Antiqua"/>
          <w:shd w:val="clear" w:color="auto" w:fill="FFFFFF"/>
        </w:rPr>
        <w:t xml:space="preserve"> ,,</w:t>
      </w:r>
      <w:r w:rsidR="002A3FDE" w:rsidRPr="006944CB">
        <w:rPr>
          <w:rStyle w:val="Bodytext2TimesNewRoman"/>
          <w:rFonts w:eastAsia="Book Antiqua"/>
          <w:shd w:val="clear" w:color="auto" w:fill="FFFFFF"/>
        </w:rPr>
        <w:t>Dėl Rokiškio rajono savivaldybės administracijos Centralizuotos buhalterinės apskaitos tvarkymo</w:t>
      </w:r>
      <w:r w:rsidR="006944CB">
        <w:rPr>
          <w:rStyle w:val="Bodytext2TimesNewRoman"/>
          <w:rFonts w:eastAsia="Book Antiqua"/>
          <w:shd w:val="clear" w:color="auto" w:fill="FFFFFF"/>
        </w:rPr>
        <w:t xml:space="preserve">“ </w:t>
      </w:r>
      <w:r w:rsidR="00190E29" w:rsidRPr="006944CB">
        <w:rPr>
          <w:rStyle w:val="Bodytext2TimesNewRoman"/>
          <w:rFonts w:eastAsia="Book Antiqua"/>
          <w:shd w:val="clear" w:color="auto" w:fill="FFFFFF"/>
        </w:rPr>
        <w:t xml:space="preserve">patvirtintą </w:t>
      </w:r>
      <w:r w:rsidR="002A3FDE" w:rsidRPr="006944CB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skyriaus centralizuotai vedamos buhalterinės apskait</w:t>
      </w:r>
      <w:r w:rsidR="00B233D1" w:rsidRPr="006944CB">
        <w:rPr>
          <w:rStyle w:val="Bodytext2TimesNewRoman"/>
          <w:rFonts w:eastAsia="Book Antiqua"/>
          <w:shd w:val="clear" w:color="auto" w:fill="FFFFFF"/>
        </w:rPr>
        <w:t>os biudžetinių įstaigų sąrašą 28</w:t>
      </w:r>
      <w:r w:rsidR="002A3FDE" w:rsidRPr="006944CB">
        <w:rPr>
          <w:rStyle w:val="Bodytext2TimesNewRoman"/>
          <w:rFonts w:eastAsia="Book Antiqua"/>
          <w:shd w:val="clear" w:color="auto" w:fill="FFFFFF"/>
        </w:rPr>
        <w:t xml:space="preserve"> punktu</w:t>
      </w:r>
      <w:r w:rsidR="006944CB">
        <w:rPr>
          <w:rStyle w:val="Bodytext2TimesNewRoman"/>
          <w:rFonts w:eastAsia="Book Antiqua"/>
          <w:shd w:val="clear" w:color="auto" w:fill="FFFFFF"/>
        </w:rPr>
        <w:t xml:space="preserve"> ir įrašyti </w:t>
      </w:r>
      <w:r w:rsidR="00C10B35" w:rsidRPr="006944CB">
        <w:rPr>
          <w:rStyle w:val="Bodytext2TimesNewRoman"/>
          <w:rFonts w:eastAsia="Book Antiqua"/>
          <w:shd w:val="clear" w:color="auto" w:fill="FFFFFF"/>
        </w:rPr>
        <w:t>žodžius „</w:t>
      </w:r>
      <w:r w:rsidR="005B0796" w:rsidRPr="006944CB">
        <w:rPr>
          <w:rStyle w:val="Bodytext2TimesNewRoman"/>
          <w:rFonts w:eastAsia="Book Antiqua"/>
          <w:shd w:val="clear" w:color="auto" w:fill="FFFFFF"/>
        </w:rPr>
        <w:t>Rokiškio rajono kūno kultūros ir sporto centras</w:t>
      </w:r>
      <w:r w:rsidR="00C1468E" w:rsidRPr="006944CB">
        <w:rPr>
          <w:rStyle w:val="Bodytext2TimesNewRoman"/>
          <w:rFonts w:eastAsia="Book Antiqua"/>
          <w:shd w:val="clear" w:color="auto" w:fill="FFFFFF"/>
        </w:rPr>
        <w:t>“.</w:t>
      </w:r>
      <w:r w:rsidR="002A3FDE" w:rsidRPr="006944CB">
        <w:rPr>
          <w:rFonts w:ascii="Times New Roman" w:hAnsi="Times New Roman" w:cs="Times New Roman"/>
          <w:b/>
          <w:bCs/>
          <w:caps/>
        </w:rPr>
        <w:t xml:space="preserve">                                           </w:t>
      </w:r>
      <w:r w:rsidR="002A3FDE" w:rsidRPr="006944CB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976EC7" w:rsidRPr="006944CB" w:rsidRDefault="00C2363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 xml:space="preserve">2. </w:t>
      </w:r>
      <w:r w:rsidR="00822376" w:rsidRPr="006944CB">
        <w:rPr>
          <w:rStyle w:val="Bodytext2TimesNewRoman"/>
          <w:rFonts w:eastAsia="Book Antiqua"/>
          <w:shd w:val="clear" w:color="auto" w:fill="FFFFFF"/>
        </w:rPr>
        <w:t>Pavesti Rokiškio rajono savivaldybės administracijos direktoriui:</w:t>
      </w:r>
    </w:p>
    <w:p w:rsidR="00822376" w:rsidRPr="006944CB" w:rsidRDefault="0090728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 xml:space="preserve">2.1 papildyti </w:t>
      </w:r>
      <w:r w:rsidR="008C3CAE" w:rsidRPr="006944CB">
        <w:rPr>
          <w:rStyle w:val="Bodytext2TimesNewRoman"/>
          <w:rFonts w:eastAsia="Book Antiqua"/>
          <w:shd w:val="clear" w:color="auto" w:fill="FFFFFF"/>
        </w:rPr>
        <w:t xml:space="preserve">Rokiškio rajono </w:t>
      </w:r>
      <w:r w:rsidR="00822376" w:rsidRPr="006944CB">
        <w:rPr>
          <w:rStyle w:val="Bodytext2TimesNewRoman"/>
          <w:rFonts w:eastAsia="Book Antiqua"/>
          <w:shd w:val="clear" w:color="auto" w:fill="FFFFFF"/>
        </w:rPr>
        <w:t xml:space="preserve">savivaldybės administracijos Centralizuotos buhalterinės apskaitos </w:t>
      </w:r>
      <w:r w:rsidRPr="006944CB">
        <w:rPr>
          <w:rStyle w:val="Bodytext2TimesNewRoman"/>
          <w:rFonts w:eastAsia="Book Antiqua"/>
          <w:shd w:val="clear" w:color="auto" w:fill="FFFFFF"/>
        </w:rPr>
        <w:t>skyriau</w:t>
      </w:r>
      <w:r w:rsidR="00530940" w:rsidRPr="006944CB">
        <w:rPr>
          <w:rStyle w:val="Bodytext2TimesNewRoman"/>
          <w:rFonts w:eastAsia="Book Antiqua"/>
          <w:shd w:val="clear" w:color="auto" w:fill="FFFFFF"/>
        </w:rPr>
        <w:t>s nuostatus</w:t>
      </w:r>
      <w:r w:rsidR="00C1468E" w:rsidRPr="006944CB">
        <w:rPr>
          <w:rStyle w:val="Bodytext2TimesNewRoman"/>
          <w:rFonts w:eastAsia="Book Antiqua"/>
          <w:shd w:val="clear" w:color="auto" w:fill="FFFFFF"/>
        </w:rPr>
        <w:t xml:space="preserve"> ir darbuotojo</w:t>
      </w:r>
      <w:r w:rsidR="00822376" w:rsidRPr="006944CB">
        <w:rPr>
          <w:rStyle w:val="Bodytext2TimesNewRoman"/>
          <w:rFonts w:eastAsia="Book Antiqua"/>
          <w:shd w:val="clear" w:color="auto" w:fill="FFFFFF"/>
        </w:rPr>
        <w:t xml:space="preserve"> pareiginiu</w:t>
      </w:r>
      <w:r w:rsidR="00C1468E" w:rsidRPr="006944CB">
        <w:rPr>
          <w:rStyle w:val="Bodytext2TimesNewRoman"/>
          <w:rFonts w:eastAsia="Book Antiqua"/>
          <w:shd w:val="clear" w:color="auto" w:fill="FFFFFF"/>
        </w:rPr>
        <w:t>s nuostatus 1 punkte nurodytoms funkcijoms vykdyti</w:t>
      </w:r>
      <w:r w:rsidR="00822376" w:rsidRPr="006944CB">
        <w:rPr>
          <w:rStyle w:val="Bodytext2TimesNewRoman"/>
          <w:rFonts w:eastAsia="Book Antiqua"/>
          <w:shd w:val="clear" w:color="auto" w:fill="FFFFFF"/>
        </w:rPr>
        <w:t>;</w:t>
      </w:r>
    </w:p>
    <w:p w:rsidR="00822376" w:rsidRPr="006944CB" w:rsidRDefault="00822376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>2.2 organizuoti</w:t>
      </w:r>
      <w:r w:rsidR="00C1468E" w:rsidRPr="006944CB">
        <w:rPr>
          <w:rStyle w:val="Bodytext2TimesNewRoman"/>
          <w:rFonts w:eastAsia="Book Antiqua"/>
          <w:shd w:val="clear" w:color="auto" w:fill="FFFFFF"/>
        </w:rPr>
        <w:t xml:space="preserve"> buhalterinių paslaugų </w:t>
      </w:r>
      <w:r w:rsidRPr="006944CB">
        <w:rPr>
          <w:rStyle w:val="Bodytext2TimesNewRoman"/>
          <w:rFonts w:eastAsia="Book Antiqua"/>
          <w:shd w:val="clear" w:color="auto" w:fill="FFFFFF"/>
        </w:rPr>
        <w:t>sutarties</w:t>
      </w:r>
      <w:r w:rsidR="00813246" w:rsidRPr="006944CB">
        <w:rPr>
          <w:rStyle w:val="Bodytext2TimesNewRoman"/>
          <w:rFonts w:eastAsia="Book Antiqua"/>
          <w:shd w:val="clear" w:color="auto" w:fill="FFFFFF"/>
        </w:rPr>
        <w:t xml:space="preserve"> dėl centralizuotos buhalterinės apskaitos tvarkymo sudarymą.</w:t>
      </w:r>
    </w:p>
    <w:p w:rsidR="006944CB" w:rsidRDefault="008E244C" w:rsidP="006944CB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 xml:space="preserve">3. Biudžetinės </w:t>
      </w:r>
      <w:r w:rsidR="005B0796" w:rsidRPr="006944CB">
        <w:rPr>
          <w:rStyle w:val="Bodytext2TimesNewRoman"/>
          <w:rFonts w:eastAsia="Book Antiqua"/>
          <w:shd w:val="clear" w:color="auto" w:fill="FFFFFF"/>
        </w:rPr>
        <w:t xml:space="preserve">įstaigos Rokiškio rajono kūno kultūros ir sporto centro </w:t>
      </w:r>
      <w:r w:rsidRPr="006944CB">
        <w:rPr>
          <w:rStyle w:val="Bodytext2TimesNewRoman"/>
          <w:rFonts w:eastAsia="Book Antiqua"/>
          <w:shd w:val="clear" w:color="auto" w:fill="FFFFFF"/>
        </w:rPr>
        <w:t>buhalterinę apskait</w:t>
      </w:r>
      <w:r w:rsidR="00B233D1" w:rsidRPr="006944CB">
        <w:rPr>
          <w:rStyle w:val="Bodytext2TimesNewRoman"/>
          <w:rFonts w:eastAsia="Book Antiqua"/>
          <w:shd w:val="clear" w:color="auto" w:fill="FFFFFF"/>
        </w:rPr>
        <w:t>ą vesti centralizuotai nuo 2021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 m. spalio</w:t>
      </w:r>
      <w:r w:rsidR="006944CB">
        <w:rPr>
          <w:rStyle w:val="Bodytext2TimesNewRoman"/>
          <w:rFonts w:eastAsia="Book Antiqua"/>
          <w:shd w:val="clear" w:color="auto" w:fill="FFFFFF"/>
        </w:rPr>
        <w:t xml:space="preserve"> 1 d. </w:t>
      </w:r>
    </w:p>
    <w:p w:rsidR="006944CB" w:rsidRPr="006944CB" w:rsidRDefault="008E244C" w:rsidP="006944CB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6944CB">
        <w:rPr>
          <w:rStyle w:val="Bodytext2TimesNewRoman"/>
          <w:rFonts w:eastAsia="Book Antiqua"/>
          <w:color w:val="auto"/>
          <w:shd w:val="clear" w:color="auto" w:fill="FFFFFF"/>
        </w:rPr>
        <w:t>4</w:t>
      </w:r>
      <w:r w:rsidR="0008668F" w:rsidRPr="006944CB">
        <w:rPr>
          <w:rStyle w:val="Bodytext2TimesNewRoman"/>
          <w:rFonts w:eastAsia="Book Antiqua"/>
          <w:color w:val="auto"/>
          <w:shd w:val="clear" w:color="auto" w:fill="FFFFFF"/>
        </w:rPr>
        <w:t xml:space="preserve">. Sprendimą skelbti savivaldybės interneto svetainėje </w:t>
      </w:r>
      <w:hyperlink r:id="rId9" w:history="1">
        <w:r w:rsidR="006944CB" w:rsidRPr="006944CB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www.rokiskis.lt</w:t>
        </w:r>
      </w:hyperlink>
      <w:r w:rsidR="0008668F" w:rsidRPr="006944CB">
        <w:rPr>
          <w:rStyle w:val="Bodytext2TimesNewRoman"/>
          <w:rFonts w:eastAsia="Book Antiqua"/>
          <w:color w:val="auto"/>
          <w:shd w:val="clear" w:color="auto" w:fill="FFFFFF"/>
        </w:rPr>
        <w:t>.</w:t>
      </w:r>
    </w:p>
    <w:p w:rsidR="003A5ED6" w:rsidRPr="006944CB" w:rsidRDefault="003A5ED6" w:rsidP="006944CB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944CB">
        <w:rPr>
          <w:rFonts w:ascii="Times New Roman" w:hAnsi="Times New Roman" w:cs="Times New Roman"/>
          <w:color w:val="auto"/>
          <w:sz w:val="24"/>
          <w:szCs w:val="24"/>
        </w:rPr>
        <w:t>Šis sprendimas per vieną mėnesį gali būti skundžiamas Lietuvos administracinių ginčų komisijos Panevėžio apygardos skyriui</w:t>
      </w:r>
      <w:r w:rsidR="0008668F" w:rsidRPr="006944CB">
        <w:rPr>
          <w:rFonts w:ascii="Times New Roman" w:hAnsi="Times New Roman" w:cs="Times New Roman"/>
          <w:color w:val="auto"/>
          <w:sz w:val="24"/>
          <w:szCs w:val="24"/>
        </w:rPr>
        <w:t xml:space="preserve"> Lietuvos Respublikos ikiteisminio administracinių ginčų nagrinėjimo tvarkos įst</w:t>
      </w:r>
      <w:r w:rsidR="005055D4">
        <w:rPr>
          <w:rFonts w:ascii="Times New Roman" w:hAnsi="Times New Roman" w:cs="Times New Roman"/>
          <w:color w:val="auto"/>
          <w:sz w:val="24"/>
          <w:szCs w:val="24"/>
        </w:rPr>
        <w:t>atymo nustatyta tvarka.</w:t>
      </w:r>
    </w:p>
    <w:p w:rsidR="001C27DF" w:rsidRPr="006944C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  <w:color w:val="auto"/>
        </w:rPr>
      </w:pPr>
    </w:p>
    <w:p w:rsidR="001C27DF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CB2044" w:rsidRPr="006944CB" w:rsidRDefault="00CB2044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AE6ECB" w:rsidRPr="006944CB" w:rsidRDefault="00AE6ECB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B226A3" w:rsidRPr="006944CB" w:rsidRDefault="001C27DF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6944CB">
        <w:rPr>
          <w:rFonts w:ascii="Times New Roman" w:hAnsi="Times New Roman"/>
        </w:rPr>
        <w:t>Savivaldybės meras</w:t>
      </w:r>
      <w:r w:rsidRPr="006944CB">
        <w:rPr>
          <w:rFonts w:ascii="Times New Roman" w:hAnsi="Times New Roman"/>
        </w:rPr>
        <w:tab/>
      </w:r>
      <w:r w:rsidR="00AE6ECB" w:rsidRPr="006944CB">
        <w:rPr>
          <w:rFonts w:ascii="Times New Roman" w:hAnsi="Times New Roman"/>
        </w:rPr>
        <w:t xml:space="preserve">   </w:t>
      </w:r>
      <w:r w:rsidR="00743160" w:rsidRPr="006944CB">
        <w:rPr>
          <w:rFonts w:ascii="Times New Roman" w:hAnsi="Times New Roman"/>
        </w:rPr>
        <w:t>Ramūnas Godeliauskas</w:t>
      </w:r>
    </w:p>
    <w:p w:rsidR="00404D7B" w:rsidRPr="006944CB" w:rsidRDefault="00404D7B" w:rsidP="00E601C4">
      <w:pPr>
        <w:spacing w:line="20" w:lineRule="atLeast"/>
        <w:rPr>
          <w:sz w:val="2"/>
          <w:szCs w:val="2"/>
        </w:rPr>
        <w:sectPr w:rsidR="00404D7B" w:rsidRPr="006944CB" w:rsidSect="00CB2044">
          <w:headerReference w:type="first" r:id="rId10"/>
          <w:footerReference w:type="first" r:id="rId11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Pr="006944CB" w:rsidRDefault="00A02F1D" w:rsidP="004E12A0">
      <w:pPr>
        <w:widowControl/>
        <w:rPr>
          <w:rFonts w:ascii="Times New Roman" w:hAnsi="Times New Roman" w:cs="Times New Roman"/>
        </w:rPr>
      </w:pPr>
      <w:bookmarkStart w:id="0" w:name="part_030f087150944fbb9b3cfbfb3552478f"/>
      <w:bookmarkEnd w:id="0"/>
      <w:r w:rsidRPr="006944CB">
        <w:rPr>
          <w:rFonts w:ascii="Times New Roman" w:hAnsi="Times New Roman" w:cs="Times New Roman"/>
        </w:rPr>
        <w:lastRenderedPageBreak/>
        <w:t>Rokiškio rajono savivaldybės tarybai</w:t>
      </w:r>
    </w:p>
    <w:p w:rsidR="00F97FFE" w:rsidRPr="006944CB" w:rsidRDefault="00F97FFE" w:rsidP="004E12A0">
      <w:pPr>
        <w:widowControl/>
        <w:rPr>
          <w:rFonts w:ascii="Times New Roman" w:hAnsi="Times New Roman" w:cs="Times New Roman"/>
        </w:rPr>
      </w:pPr>
    </w:p>
    <w:p w:rsidR="006944CB" w:rsidRPr="006944CB" w:rsidRDefault="006944CB" w:rsidP="006944CB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6944CB">
        <w:rPr>
          <w:rFonts w:ascii="Times New Roman" w:hAnsi="Times New Roman" w:cs="Times New Roman"/>
          <w:b/>
          <w:bCs/>
          <w:caps/>
        </w:rPr>
        <w:t xml:space="preserve">rOKIŠKIO RAJONO SAVIVALDYBĖS TARYBOS </w:t>
      </w:r>
      <w:r>
        <w:rPr>
          <w:rFonts w:ascii="Times New Roman" w:hAnsi="Times New Roman" w:cs="Times New Roman"/>
          <w:b/>
          <w:bCs/>
          <w:caps/>
        </w:rPr>
        <w:t>SPRENDIMO ,,</w:t>
      </w:r>
      <w:r w:rsidRPr="006944CB">
        <w:rPr>
          <w:rFonts w:ascii="Times New Roman" w:hAnsi="Times New Roman" w:cs="Times New Roman"/>
          <w:b/>
          <w:bCs/>
          <w:caps/>
        </w:rPr>
        <w:t xml:space="preserve">DĖL rOKIŠKIO RAJONO SAVIVALDYBĖS TARYBOS 2016 M. SPALIO 28 D. SPRENDIMO NR. TS-180 </w:t>
      </w:r>
      <w:r>
        <w:rPr>
          <w:rFonts w:ascii="Times New Roman" w:hAnsi="Times New Roman" w:cs="Times New Roman"/>
          <w:b/>
          <w:bCs/>
          <w:caps/>
        </w:rPr>
        <w:t>,,</w:t>
      </w:r>
      <w:r w:rsidRPr="006944CB">
        <w:rPr>
          <w:rFonts w:ascii="Times New Roman" w:hAnsi="Times New Roman" w:cs="Times New Roman"/>
          <w:b/>
          <w:bCs/>
          <w:caps/>
        </w:rPr>
        <w:t>DĖL ROKIŠKIO RAJONO SAVIVALDYBĖS ADMINI</w:t>
      </w:r>
      <w:r>
        <w:rPr>
          <w:rFonts w:ascii="Times New Roman" w:hAnsi="Times New Roman" w:cs="Times New Roman"/>
          <w:b/>
          <w:bCs/>
          <w:caps/>
        </w:rPr>
        <w:t xml:space="preserve">STRACIJOS CENTRALIZUOTOS </w:t>
      </w:r>
      <w:r w:rsidRPr="006944CB">
        <w:rPr>
          <w:rFonts w:ascii="Times New Roman" w:hAnsi="Times New Roman" w:cs="Times New Roman"/>
          <w:b/>
          <w:bCs/>
          <w:caps/>
        </w:rPr>
        <w:t>BUHALTERINĖS APSKAITOS TVARKYMO“ DALINIO PAKEITIMO</w:t>
      </w:r>
    </w:p>
    <w:p w:rsidR="00A02F1D" w:rsidRPr="006944CB" w:rsidRDefault="00F97FFE" w:rsidP="00F97FF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6944CB">
        <w:rPr>
          <w:rFonts w:ascii="Times New Roman" w:hAnsi="Times New Roman" w:cs="Times New Roman"/>
          <w:b/>
          <w:bCs/>
          <w:caps/>
        </w:rPr>
        <w:t>AI</w:t>
      </w:r>
      <w:r w:rsidR="00A02F1D" w:rsidRPr="006944CB">
        <w:rPr>
          <w:rFonts w:ascii="Times New Roman" w:hAnsi="Times New Roman" w:cs="Times New Roman"/>
          <w:b/>
          <w:bCs/>
          <w:caps/>
        </w:rPr>
        <w:t>ŠKINAMASIS RAŠTAS</w:t>
      </w:r>
    </w:p>
    <w:p w:rsidR="00E966C9" w:rsidRPr="006944CB" w:rsidRDefault="00E966C9" w:rsidP="00A02F1D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A02F1D" w:rsidRPr="006944CB" w:rsidRDefault="0032620D" w:rsidP="006944CB">
      <w:pPr>
        <w:ind w:firstLine="567"/>
        <w:jc w:val="center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</w:rPr>
        <w:t>20</w:t>
      </w:r>
      <w:r w:rsidR="005B0796" w:rsidRPr="006944CB">
        <w:rPr>
          <w:rFonts w:ascii="Times New Roman" w:hAnsi="Times New Roman" w:cs="Times New Roman"/>
        </w:rPr>
        <w:t>21-09-24</w:t>
      </w:r>
    </w:p>
    <w:p w:rsidR="00E966C9" w:rsidRPr="006944CB" w:rsidRDefault="00E966C9" w:rsidP="006944CB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6944CB">
        <w:rPr>
          <w:rFonts w:ascii="Times New Roman" w:hAnsi="Times New Roman" w:cs="Times New Roman"/>
        </w:rPr>
        <w:t>Rokiškis</w:t>
      </w:r>
    </w:p>
    <w:p w:rsidR="00E966C9" w:rsidRPr="006944CB" w:rsidRDefault="00E966C9" w:rsidP="00A02F1D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02F1D" w:rsidRPr="006944CB" w:rsidRDefault="00A02F1D" w:rsidP="00A02F1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6944CB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A02F1D" w:rsidRPr="006944CB" w:rsidRDefault="00F97FFE" w:rsidP="00A02F1D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 xml:space="preserve">Tarybos sprendimo projekto tikslas </w:t>
      </w:r>
      <w:r w:rsidR="00F80DB5">
        <w:rPr>
          <w:rStyle w:val="Bodytext2TimesNewRoman"/>
          <w:rFonts w:eastAsia="Book Antiqua"/>
          <w:shd w:val="clear" w:color="auto" w:fill="FFFFFF"/>
        </w:rPr>
        <w:t xml:space="preserve">– </w:t>
      </w:r>
      <w:r w:rsidRPr="006944CB">
        <w:rPr>
          <w:rStyle w:val="Bodytext2TimesNewRoman"/>
          <w:rFonts w:eastAsia="Book Antiqua"/>
          <w:shd w:val="clear" w:color="auto" w:fill="FFFFFF"/>
        </w:rPr>
        <w:t>p</w:t>
      </w:r>
      <w:r w:rsidR="0032620D" w:rsidRPr="006944CB">
        <w:rPr>
          <w:rStyle w:val="Bodytext2TimesNewRoman"/>
          <w:rFonts w:eastAsia="Book Antiqua"/>
          <w:shd w:val="clear" w:color="auto" w:fill="FFFFFF"/>
        </w:rPr>
        <w:t>avesti Rokiškio rajono savivaldybės administracijos Centralizuotos buhalterinės apskaitos skyrių vesti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 biud</w:t>
      </w:r>
      <w:r w:rsidR="00860DED" w:rsidRPr="006944CB">
        <w:rPr>
          <w:rStyle w:val="Bodytext2TimesNewRoman"/>
          <w:rFonts w:eastAsia="Book Antiqua"/>
          <w:shd w:val="clear" w:color="auto" w:fill="FFFFFF"/>
        </w:rPr>
        <w:t xml:space="preserve">žetinės įstaigos Rokiškio </w:t>
      </w:r>
      <w:r w:rsidR="005B0796" w:rsidRPr="006944CB">
        <w:rPr>
          <w:rStyle w:val="Bodytext2TimesNewRoman"/>
          <w:rFonts w:eastAsia="Book Antiqua"/>
          <w:shd w:val="clear" w:color="auto" w:fill="FFFFFF"/>
        </w:rPr>
        <w:t>rajono kūno kultūros ir sporto centro</w:t>
      </w:r>
      <w:r w:rsidR="00745F4C" w:rsidRPr="006944CB">
        <w:rPr>
          <w:rStyle w:val="Bodytext2TimesNewRoman"/>
          <w:rFonts w:eastAsia="Book Antiqua"/>
          <w:shd w:val="clear" w:color="auto" w:fill="FFFFFF"/>
        </w:rPr>
        <w:t xml:space="preserve"> </w:t>
      </w:r>
      <w:r w:rsidR="0032620D" w:rsidRPr="006944CB">
        <w:rPr>
          <w:rStyle w:val="Bodytext2TimesNewRoman"/>
          <w:rFonts w:eastAsia="Book Antiqua"/>
          <w:shd w:val="clear" w:color="auto" w:fill="FFFFFF"/>
        </w:rPr>
        <w:t>buhalterinę apskaitą.</w:t>
      </w:r>
    </w:p>
    <w:p w:rsidR="00A02F1D" w:rsidRPr="006944CB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  <w:b/>
          <w:bCs/>
        </w:rPr>
        <w:t>Šiuo metu esantis teisinis reglamentavimas.</w:t>
      </w:r>
    </w:p>
    <w:p w:rsidR="00A02F1D" w:rsidRPr="006944CB" w:rsidRDefault="00EA60A5" w:rsidP="00A02F1D">
      <w:pPr>
        <w:tabs>
          <w:tab w:val="left" w:pos="567"/>
        </w:tabs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 xml:space="preserve">Lietuvos Respublikos vietos savivaldos įstatymo 16 straipsnio 5 dalimi, 18 straipsnio 1 dalimi, </w:t>
      </w:r>
      <w:r w:rsidRPr="006944CB">
        <w:rPr>
          <w:rFonts w:ascii="Times New Roman" w:hAnsi="Times New Roman" w:cs="Times New Roman"/>
        </w:rPr>
        <w:t>Lietuvos Respublikos buhalterinės apskaitos įstatymo 10 straipsnio 4 dalimi</w:t>
      </w:r>
      <w:r w:rsidRPr="006944CB">
        <w:rPr>
          <w:rFonts w:ascii="Times New Roman" w:hAnsi="Times New Roman" w:cs="Times New Roman"/>
          <w:color w:val="auto"/>
        </w:rPr>
        <w:t xml:space="preserve">, </w:t>
      </w:r>
      <w:r w:rsidRPr="006944CB">
        <w:rPr>
          <w:rFonts w:ascii="Times New Roman" w:hAnsi="Times New Roman" w:cs="Times New Roman"/>
        </w:rPr>
        <w:t>Lietuvos Respublikos viešojo sektoriau</w:t>
      </w:r>
      <w:r w:rsidR="002D4255" w:rsidRPr="006944CB">
        <w:rPr>
          <w:rFonts w:ascii="Times New Roman" w:hAnsi="Times New Roman" w:cs="Times New Roman"/>
        </w:rPr>
        <w:t xml:space="preserve">s atskaitomybės įstatymu, Lietuvos Respublikos finansų ministro 2005 m. gegužės 25 d. įsakymu Nr. 1K-170 </w:t>
      </w:r>
      <w:r w:rsidR="00F80DB5">
        <w:rPr>
          <w:rFonts w:ascii="Times New Roman" w:hAnsi="Times New Roman" w:cs="Times New Roman"/>
        </w:rPr>
        <w:t>,,</w:t>
      </w:r>
      <w:r w:rsidR="002D4255" w:rsidRPr="006944CB">
        <w:rPr>
          <w:rFonts w:ascii="Times New Roman" w:hAnsi="Times New Roman" w:cs="Times New Roman"/>
        </w:rPr>
        <w:t>Dėl viešojo sektoriaus subjektų buhalterinės apskaitos organizavimo tvarkos aprašo patvirtinimo“</w:t>
      </w:r>
      <w:r w:rsidRPr="006944CB">
        <w:rPr>
          <w:rFonts w:ascii="Times New Roman" w:hAnsi="Times New Roman" w:cs="Times New Roman"/>
        </w:rPr>
        <w:t>.</w:t>
      </w:r>
    </w:p>
    <w:p w:rsidR="00A02F1D" w:rsidRPr="006944CB" w:rsidRDefault="00A02F1D" w:rsidP="00A80C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6944CB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F80DB5" w:rsidRDefault="007726B6" w:rsidP="00A80CB2">
      <w:pPr>
        <w:tabs>
          <w:tab w:val="left" w:pos="567"/>
        </w:tabs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 xml:space="preserve">Sprendimo projekte papildyti Rokiškio rajono savivaldybės tarybos 2016 m. spalio 28 d. sprendimo Nr. TS-180 </w:t>
      </w:r>
      <w:r w:rsidR="00F80DB5">
        <w:rPr>
          <w:rStyle w:val="Bodytext2TimesNewRoman"/>
          <w:rFonts w:eastAsia="Book Antiqua"/>
          <w:shd w:val="clear" w:color="auto" w:fill="FFFFFF"/>
        </w:rPr>
        <w:t>,,</w:t>
      </w:r>
      <w:r w:rsidRPr="006944CB">
        <w:rPr>
          <w:rStyle w:val="Bodytext2TimesNewRoman"/>
          <w:rFonts w:eastAsia="Book Antiqua"/>
          <w:shd w:val="clear" w:color="auto" w:fill="FFFFFF"/>
        </w:rPr>
        <w:t>Dėl Rokiškio rajono savivaldybės administracijos Centralizuotos buhalterinės apskaitos tvarkymo</w:t>
      </w:r>
      <w:r w:rsidR="00F80DB5">
        <w:rPr>
          <w:rStyle w:val="Bodytext2TimesNewRoman"/>
          <w:rFonts w:eastAsia="Book Antiqua"/>
          <w:shd w:val="clear" w:color="auto" w:fill="FFFFFF"/>
        </w:rPr>
        <w:t>“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 Rokiškio rajono savivaldybės administracijos Centralizuotos buhalterinės apskaitos skyriaus centralizuotai vedamos buhalterinės apskait</w:t>
      </w:r>
      <w:r w:rsidR="005B0796" w:rsidRPr="006944CB">
        <w:rPr>
          <w:rStyle w:val="Bodytext2TimesNewRoman"/>
          <w:rFonts w:eastAsia="Book Antiqua"/>
          <w:shd w:val="clear" w:color="auto" w:fill="FFFFFF"/>
        </w:rPr>
        <w:t>os biudžetinių įstaigų sąrašą 28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 punktu, įraš</w:t>
      </w:r>
      <w:r w:rsidR="005B0796" w:rsidRPr="006944CB">
        <w:rPr>
          <w:rStyle w:val="Bodytext2TimesNewRoman"/>
          <w:rFonts w:eastAsia="Book Antiqua"/>
          <w:shd w:val="clear" w:color="auto" w:fill="FFFFFF"/>
        </w:rPr>
        <w:t>ant žodžius „Rokiškio rajono kūno kultūros ir sporto centras</w:t>
      </w:r>
      <w:r w:rsidRPr="006944CB">
        <w:rPr>
          <w:rStyle w:val="Bodytext2TimesNewRoman"/>
          <w:rFonts w:eastAsia="Book Antiqua"/>
          <w:shd w:val="clear" w:color="auto" w:fill="FFFFFF"/>
        </w:rPr>
        <w:t>“.</w:t>
      </w:r>
    </w:p>
    <w:p w:rsidR="00EA60A5" w:rsidRPr="006944CB" w:rsidRDefault="00474FDA" w:rsidP="00474FDA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4CB">
        <w:rPr>
          <w:rStyle w:val="Bodytext2TimesNewRoman"/>
          <w:rFonts w:eastAsia="Book Antiqua"/>
          <w:shd w:val="clear" w:color="auto" w:fill="FFFFFF"/>
        </w:rPr>
        <w:t>Pažymėtina, kad Rokiškio rajono savivaldybės administracijos Centralizuotos buhalterinės apskaitos skyrius</w:t>
      </w:r>
      <w:r w:rsidR="005B0796" w:rsidRPr="006944CB">
        <w:rPr>
          <w:rStyle w:val="Bodytext2TimesNewRoman"/>
          <w:rFonts w:eastAsia="Book Antiqua"/>
          <w:shd w:val="clear" w:color="auto" w:fill="FFFFFF"/>
        </w:rPr>
        <w:t xml:space="preserve"> nuo 2021</w:t>
      </w:r>
      <w:r w:rsidR="008E244C" w:rsidRPr="006944CB">
        <w:rPr>
          <w:rStyle w:val="Bodytext2TimesNewRoman"/>
          <w:rFonts w:eastAsia="Book Antiqua"/>
          <w:shd w:val="clear" w:color="auto" w:fill="FFFFFF"/>
        </w:rPr>
        <w:t xml:space="preserve"> m. spalio 1 d. pradės vesti 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biudžetinės </w:t>
      </w:r>
      <w:r w:rsidR="005B0796" w:rsidRPr="006944CB">
        <w:rPr>
          <w:rStyle w:val="Bodytext2TimesNewRoman"/>
          <w:rFonts w:eastAsia="Book Antiqua"/>
          <w:shd w:val="clear" w:color="auto" w:fill="FFFFFF"/>
        </w:rPr>
        <w:t>įstaigos  Rokiškio rajono kūno kultūros ir sporto</w:t>
      </w:r>
      <w:r w:rsidR="00860DED" w:rsidRPr="006944CB">
        <w:rPr>
          <w:rStyle w:val="Bodytext2TimesNewRoman"/>
          <w:rFonts w:eastAsia="Book Antiqua"/>
          <w:shd w:val="clear" w:color="auto" w:fill="FFFFFF"/>
        </w:rPr>
        <w:t xml:space="preserve"> centro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 buhalterinę apskaitą centraliz</w:t>
      </w:r>
      <w:r w:rsidR="00215BC9" w:rsidRPr="006944CB">
        <w:rPr>
          <w:rStyle w:val="Bodytext2TimesNewRoman"/>
          <w:rFonts w:eastAsia="Book Antiqua"/>
          <w:shd w:val="clear" w:color="auto" w:fill="FFFFFF"/>
        </w:rPr>
        <w:t>uotai.</w:t>
      </w:r>
      <w:r w:rsidRPr="006944CB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A562FD" w:rsidRPr="006944CB" w:rsidRDefault="00F80DB5" w:rsidP="00F80DB5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Laukiami rezultatai. </w:t>
      </w:r>
      <w:r w:rsidRPr="00F80DB5">
        <w:rPr>
          <w:rFonts w:ascii="Times New Roman" w:hAnsi="Times New Roman" w:cs="Times New Roman"/>
          <w:bCs/>
        </w:rPr>
        <w:t>M</w:t>
      </w:r>
      <w:r w:rsidR="007726B6" w:rsidRPr="00F80DB5">
        <w:rPr>
          <w:rFonts w:ascii="Times New Roman" w:hAnsi="Times New Roman" w:cs="Times New Roman"/>
        </w:rPr>
        <w:t>ažėja</w:t>
      </w:r>
      <w:r w:rsidR="007726B6" w:rsidRPr="006944CB">
        <w:rPr>
          <w:rFonts w:ascii="Times New Roman" w:hAnsi="Times New Roman" w:cs="Times New Roman"/>
        </w:rPr>
        <w:t xml:space="preserve"> darbuotojų skaičius.</w:t>
      </w:r>
    </w:p>
    <w:p w:rsidR="00A02F1D" w:rsidRPr="006944CB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  <w:b/>
          <w:bCs/>
        </w:rPr>
        <w:t>Finansavimo šaltiniai ir lėšų poreikis</w:t>
      </w:r>
      <w:r w:rsidRPr="006944CB">
        <w:rPr>
          <w:rFonts w:ascii="Times New Roman" w:hAnsi="Times New Roman" w:cs="Times New Roman"/>
        </w:rPr>
        <w:t xml:space="preserve">. Nėra. </w:t>
      </w:r>
    </w:p>
    <w:p w:rsidR="00A02F1D" w:rsidRPr="006944CB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  <w:b/>
          <w:bCs/>
        </w:rPr>
        <w:t>Suderinamumas su Lietuvos Respublikos galiojančiais teisės norminiais aktais.</w:t>
      </w:r>
    </w:p>
    <w:p w:rsidR="00A02F1D" w:rsidRPr="006944CB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</w:rPr>
        <w:t>Projektas neprieštarauja galiojantiems teisės aktams.</w:t>
      </w:r>
    </w:p>
    <w:p w:rsidR="00A02F1D" w:rsidRPr="006944CB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  <w:b/>
          <w:bCs/>
        </w:rPr>
        <w:t>Antikorupcinis vertinimas.</w:t>
      </w:r>
      <w:r w:rsidRPr="006944CB">
        <w:rPr>
          <w:rFonts w:ascii="Times New Roman" w:hAnsi="Times New Roman" w:cs="Times New Roman"/>
        </w:rPr>
        <w:t xml:space="preserve"> </w:t>
      </w:r>
      <w:r w:rsidR="00F87B58" w:rsidRPr="006944CB">
        <w:rPr>
          <w:rFonts w:ascii="Times New Roman" w:hAnsi="Times New Roman" w:cs="Times New Roman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:rsidR="00A02F1D" w:rsidRPr="006944CB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4A4363" w:rsidRPr="006944CB" w:rsidRDefault="004A4363" w:rsidP="00A02F1D">
      <w:pPr>
        <w:ind w:firstLine="567"/>
        <w:jc w:val="both"/>
        <w:rPr>
          <w:rFonts w:ascii="Times New Roman" w:hAnsi="Times New Roman" w:cs="Times New Roman"/>
        </w:rPr>
      </w:pPr>
    </w:p>
    <w:p w:rsidR="00A02F1D" w:rsidRPr="006944CB" w:rsidRDefault="006E10EF" w:rsidP="00A02F1D">
      <w:pPr>
        <w:jc w:val="both"/>
        <w:rPr>
          <w:rFonts w:ascii="Times New Roman" w:hAnsi="Times New Roman" w:cs="Times New Roman"/>
        </w:rPr>
      </w:pPr>
      <w:r w:rsidRPr="006944CB">
        <w:rPr>
          <w:rFonts w:ascii="Times New Roman" w:hAnsi="Times New Roman" w:cs="Times New Roman"/>
        </w:rPr>
        <w:t>Centralizuotos buhalterinės apskaitos skyriaus vedėja                                          Rita Baltakienė</w:t>
      </w:r>
    </w:p>
    <w:p w:rsidR="00390A48" w:rsidRPr="006944CB" w:rsidRDefault="00390A48" w:rsidP="00A02F1D">
      <w:pPr>
        <w:rPr>
          <w:rStyle w:val="Bodytext2TimesNewRoman12pt0"/>
          <w:rFonts w:eastAsia="Book Antiqua"/>
        </w:rPr>
      </w:pPr>
      <w:bookmarkStart w:id="1" w:name="_GoBack"/>
      <w:bookmarkEnd w:id="1"/>
    </w:p>
    <w:sectPr w:rsidR="00390A48" w:rsidRPr="006944CB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49" w:rsidRDefault="00AA0F49">
      <w:r>
        <w:separator/>
      </w:r>
    </w:p>
  </w:endnote>
  <w:endnote w:type="continuationSeparator" w:id="0">
    <w:p w:rsidR="00AA0F49" w:rsidRDefault="00AA0F49">
      <w:r>
        <w:continuationSeparator/>
      </w:r>
    </w:p>
  </w:endnote>
  <w:endnote w:type="continuationNotice" w:id="1">
    <w:p w:rsidR="00AA0F49" w:rsidRDefault="00AA0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582B8F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Rita Baltakienė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49" w:rsidRDefault="00AA0F49"/>
  </w:footnote>
  <w:footnote w:type="continuationSeparator" w:id="0">
    <w:p w:rsidR="00AA0F49" w:rsidRDefault="00AA0F49"/>
  </w:footnote>
  <w:footnote w:type="continuationNotice" w:id="1">
    <w:p w:rsidR="00AA0F49" w:rsidRDefault="00AA0F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CB2044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67EC"/>
    <w:rsid w:val="0000717F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AE0"/>
    <w:rsid w:val="00042C1B"/>
    <w:rsid w:val="000451CB"/>
    <w:rsid w:val="00046BC8"/>
    <w:rsid w:val="0005128F"/>
    <w:rsid w:val="00051F05"/>
    <w:rsid w:val="000551B5"/>
    <w:rsid w:val="000628B9"/>
    <w:rsid w:val="00062AAF"/>
    <w:rsid w:val="000637CC"/>
    <w:rsid w:val="000655CC"/>
    <w:rsid w:val="00065965"/>
    <w:rsid w:val="00065A2C"/>
    <w:rsid w:val="0006646D"/>
    <w:rsid w:val="000664F7"/>
    <w:rsid w:val="000700C0"/>
    <w:rsid w:val="00071FCC"/>
    <w:rsid w:val="00074434"/>
    <w:rsid w:val="00075E99"/>
    <w:rsid w:val="00077E5F"/>
    <w:rsid w:val="000807B3"/>
    <w:rsid w:val="0008335D"/>
    <w:rsid w:val="000848B2"/>
    <w:rsid w:val="0008530D"/>
    <w:rsid w:val="0008550A"/>
    <w:rsid w:val="0008668F"/>
    <w:rsid w:val="00092236"/>
    <w:rsid w:val="000946E1"/>
    <w:rsid w:val="0009567F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4C76"/>
    <w:rsid w:val="000B6D92"/>
    <w:rsid w:val="000C099E"/>
    <w:rsid w:val="000C0CE3"/>
    <w:rsid w:val="000C15E3"/>
    <w:rsid w:val="000C5551"/>
    <w:rsid w:val="000C57C0"/>
    <w:rsid w:val="000C5CC6"/>
    <w:rsid w:val="000C717A"/>
    <w:rsid w:val="000D2F9C"/>
    <w:rsid w:val="000D3F69"/>
    <w:rsid w:val="000D6168"/>
    <w:rsid w:val="000D79A4"/>
    <w:rsid w:val="000D7A19"/>
    <w:rsid w:val="000E05FA"/>
    <w:rsid w:val="000E0DFE"/>
    <w:rsid w:val="000E1FBE"/>
    <w:rsid w:val="000E6698"/>
    <w:rsid w:val="000E721F"/>
    <w:rsid w:val="00104271"/>
    <w:rsid w:val="00104691"/>
    <w:rsid w:val="001074EE"/>
    <w:rsid w:val="00111F31"/>
    <w:rsid w:val="00112C98"/>
    <w:rsid w:val="0011600A"/>
    <w:rsid w:val="00116510"/>
    <w:rsid w:val="001218D5"/>
    <w:rsid w:val="00122256"/>
    <w:rsid w:val="00126219"/>
    <w:rsid w:val="0012671F"/>
    <w:rsid w:val="00126A03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E26"/>
    <w:rsid w:val="00143EA6"/>
    <w:rsid w:val="001444E0"/>
    <w:rsid w:val="00145BDD"/>
    <w:rsid w:val="001464DF"/>
    <w:rsid w:val="0014661F"/>
    <w:rsid w:val="00146C39"/>
    <w:rsid w:val="00150212"/>
    <w:rsid w:val="001521D7"/>
    <w:rsid w:val="00152B3A"/>
    <w:rsid w:val="00155EBD"/>
    <w:rsid w:val="00156260"/>
    <w:rsid w:val="00156DEE"/>
    <w:rsid w:val="00156E63"/>
    <w:rsid w:val="00161C5E"/>
    <w:rsid w:val="00165E6A"/>
    <w:rsid w:val="00166CEB"/>
    <w:rsid w:val="00171716"/>
    <w:rsid w:val="00171776"/>
    <w:rsid w:val="0017190E"/>
    <w:rsid w:val="001722CF"/>
    <w:rsid w:val="0017452E"/>
    <w:rsid w:val="001802AE"/>
    <w:rsid w:val="001805B7"/>
    <w:rsid w:val="00180A56"/>
    <w:rsid w:val="00181161"/>
    <w:rsid w:val="00183743"/>
    <w:rsid w:val="00184732"/>
    <w:rsid w:val="00185006"/>
    <w:rsid w:val="00190E29"/>
    <w:rsid w:val="0019133A"/>
    <w:rsid w:val="00192A70"/>
    <w:rsid w:val="00192B4E"/>
    <w:rsid w:val="00194BB6"/>
    <w:rsid w:val="00195BF9"/>
    <w:rsid w:val="00196565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4AC1"/>
    <w:rsid w:val="001E5E80"/>
    <w:rsid w:val="001F2BBC"/>
    <w:rsid w:val="001F2FD5"/>
    <w:rsid w:val="001F4BC1"/>
    <w:rsid w:val="001F75B7"/>
    <w:rsid w:val="001F75DA"/>
    <w:rsid w:val="001F7824"/>
    <w:rsid w:val="00200F88"/>
    <w:rsid w:val="002018BF"/>
    <w:rsid w:val="00203D6D"/>
    <w:rsid w:val="002042B2"/>
    <w:rsid w:val="00206960"/>
    <w:rsid w:val="00211CAA"/>
    <w:rsid w:val="00215BC9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6E69"/>
    <w:rsid w:val="00237342"/>
    <w:rsid w:val="00242C39"/>
    <w:rsid w:val="002447A4"/>
    <w:rsid w:val="00246743"/>
    <w:rsid w:val="00246DFC"/>
    <w:rsid w:val="00247FDB"/>
    <w:rsid w:val="0025056B"/>
    <w:rsid w:val="00250A42"/>
    <w:rsid w:val="00252018"/>
    <w:rsid w:val="002527DD"/>
    <w:rsid w:val="002546A2"/>
    <w:rsid w:val="00257331"/>
    <w:rsid w:val="002575DB"/>
    <w:rsid w:val="00261F97"/>
    <w:rsid w:val="0026214E"/>
    <w:rsid w:val="0026239F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3AE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00E"/>
    <w:rsid w:val="002A1476"/>
    <w:rsid w:val="002A1ABC"/>
    <w:rsid w:val="002A1B39"/>
    <w:rsid w:val="002A209F"/>
    <w:rsid w:val="002A2814"/>
    <w:rsid w:val="002A3FDE"/>
    <w:rsid w:val="002A629D"/>
    <w:rsid w:val="002A76DD"/>
    <w:rsid w:val="002B063F"/>
    <w:rsid w:val="002B0B27"/>
    <w:rsid w:val="002B6373"/>
    <w:rsid w:val="002C02C2"/>
    <w:rsid w:val="002C6A41"/>
    <w:rsid w:val="002D1EE8"/>
    <w:rsid w:val="002D2856"/>
    <w:rsid w:val="002D4255"/>
    <w:rsid w:val="002E1746"/>
    <w:rsid w:val="002E1FCD"/>
    <w:rsid w:val="002E2540"/>
    <w:rsid w:val="002E2560"/>
    <w:rsid w:val="002E440B"/>
    <w:rsid w:val="002E5039"/>
    <w:rsid w:val="002E6C0C"/>
    <w:rsid w:val="002E7DB6"/>
    <w:rsid w:val="002F0B72"/>
    <w:rsid w:val="002F1E07"/>
    <w:rsid w:val="002F33FF"/>
    <w:rsid w:val="00301003"/>
    <w:rsid w:val="00302BCF"/>
    <w:rsid w:val="003047E6"/>
    <w:rsid w:val="00305419"/>
    <w:rsid w:val="00306FA5"/>
    <w:rsid w:val="00307DE1"/>
    <w:rsid w:val="003101AB"/>
    <w:rsid w:val="0031102E"/>
    <w:rsid w:val="00311B0A"/>
    <w:rsid w:val="00315ABD"/>
    <w:rsid w:val="003162A5"/>
    <w:rsid w:val="00316D78"/>
    <w:rsid w:val="00320309"/>
    <w:rsid w:val="00321D1F"/>
    <w:rsid w:val="003243B6"/>
    <w:rsid w:val="00325739"/>
    <w:rsid w:val="00325E39"/>
    <w:rsid w:val="0032620D"/>
    <w:rsid w:val="003265C4"/>
    <w:rsid w:val="00330924"/>
    <w:rsid w:val="00337DC6"/>
    <w:rsid w:val="003404CB"/>
    <w:rsid w:val="00340DEC"/>
    <w:rsid w:val="0034117E"/>
    <w:rsid w:val="00344074"/>
    <w:rsid w:val="003461D8"/>
    <w:rsid w:val="003475B1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292F"/>
    <w:rsid w:val="0039319E"/>
    <w:rsid w:val="00393BF2"/>
    <w:rsid w:val="00396912"/>
    <w:rsid w:val="00396A7C"/>
    <w:rsid w:val="00396CE0"/>
    <w:rsid w:val="003A14F9"/>
    <w:rsid w:val="003A1E09"/>
    <w:rsid w:val="003A5B6B"/>
    <w:rsid w:val="003A5ED6"/>
    <w:rsid w:val="003A6198"/>
    <w:rsid w:val="003A6D9F"/>
    <w:rsid w:val="003B3B63"/>
    <w:rsid w:val="003B3BA2"/>
    <w:rsid w:val="003B459B"/>
    <w:rsid w:val="003B4D47"/>
    <w:rsid w:val="003B6BC6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101F7"/>
    <w:rsid w:val="00414BFE"/>
    <w:rsid w:val="00414F90"/>
    <w:rsid w:val="004155EF"/>
    <w:rsid w:val="0041597B"/>
    <w:rsid w:val="00421E8D"/>
    <w:rsid w:val="00422436"/>
    <w:rsid w:val="004226BF"/>
    <w:rsid w:val="00423C97"/>
    <w:rsid w:val="00433E6A"/>
    <w:rsid w:val="00437804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266"/>
    <w:rsid w:val="00467384"/>
    <w:rsid w:val="004706EB"/>
    <w:rsid w:val="00474FDA"/>
    <w:rsid w:val="0047647A"/>
    <w:rsid w:val="004779FB"/>
    <w:rsid w:val="00482905"/>
    <w:rsid w:val="004856C8"/>
    <w:rsid w:val="00485713"/>
    <w:rsid w:val="00486835"/>
    <w:rsid w:val="00486ADE"/>
    <w:rsid w:val="00487FF9"/>
    <w:rsid w:val="0049080D"/>
    <w:rsid w:val="00490AD6"/>
    <w:rsid w:val="00491C69"/>
    <w:rsid w:val="00493742"/>
    <w:rsid w:val="004950F7"/>
    <w:rsid w:val="00495648"/>
    <w:rsid w:val="00495CC9"/>
    <w:rsid w:val="004A283D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CCF"/>
    <w:rsid w:val="004C182A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D5F25"/>
    <w:rsid w:val="004D765F"/>
    <w:rsid w:val="004E12A0"/>
    <w:rsid w:val="004E22E9"/>
    <w:rsid w:val="004E24CA"/>
    <w:rsid w:val="004E31B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3BA7"/>
    <w:rsid w:val="004F443E"/>
    <w:rsid w:val="004F633A"/>
    <w:rsid w:val="004F6E29"/>
    <w:rsid w:val="0050015F"/>
    <w:rsid w:val="00501CA8"/>
    <w:rsid w:val="005041FA"/>
    <w:rsid w:val="00504AD0"/>
    <w:rsid w:val="005055D4"/>
    <w:rsid w:val="00506C98"/>
    <w:rsid w:val="00507AEB"/>
    <w:rsid w:val="0051181A"/>
    <w:rsid w:val="00512A26"/>
    <w:rsid w:val="0051316B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940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3D61"/>
    <w:rsid w:val="00573E72"/>
    <w:rsid w:val="0058007C"/>
    <w:rsid w:val="00582B8F"/>
    <w:rsid w:val="00582D0A"/>
    <w:rsid w:val="005870B2"/>
    <w:rsid w:val="00587C3D"/>
    <w:rsid w:val="00591263"/>
    <w:rsid w:val="005922CB"/>
    <w:rsid w:val="00592C30"/>
    <w:rsid w:val="00594888"/>
    <w:rsid w:val="00595426"/>
    <w:rsid w:val="0059565D"/>
    <w:rsid w:val="00597D48"/>
    <w:rsid w:val="005A0398"/>
    <w:rsid w:val="005A0D59"/>
    <w:rsid w:val="005A2EB1"/>
    <w:rsid w:val="005A62FE"/>
    <w:rsid w:val="005B0796"/>
    <w:rsid w:val="005B29CA"/>
    <w:rsid w:val="005B3895"/>
    <w:rsid w:val="005B5945"/>
    <w:rsid w:val="005B60A4"/>
    <w:rsid w:val="005B7BEB"/>
    <w:rsid w:val="005B7F73"/>
    <w:rsid w:val="005C1A69"/>
    <w:rsid w:val="005C2F41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3E73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BD1"/>
    <w:rsid w:val="006208C4"/>
    <w:rsid w:val="00621383"/>
    <w:rsid w:val="006251B9"/>
    <w:rsid w:val="00625E34"/>
    <w:rsid w:val="006277C7"/>
    <w:rsid w:val="00627D68"/>
    <w:rsid w:val="00630A91"/>
    <w:rsid w:val="00632AC6"/>
    <w:rsid w:val="00635427"/>
    <w:rsid w:val="00635C3F"/>
    <w:rsid w:val="00635C55"/>
    <w:rsid w:val="00636C46"/>
    <w:rsid w:val="006376FA"/>
    <w:rsid w:val="00637A07"/>
    <w:rsid w:val="00637CFE"/>
    <w:rsid w:val="00641F50"/>
    <w:rsid w:val="00643EB3"/>
    <w:rsid w:val="0064560E"/>
    <w:rsid w:val="0065073E"/>
    <w:rsid w:val="00651097"/>
    <w:rsid w:val="00652CFF"/>
    <w:rsid w:val="00654F7D"/>
    <w:rsid w:val="00660022"/>
    <w:rsid w:val="0066392C"/>
    <w:rsid w:val="00664825"/>
    <w:rsid w:val="00664B8D"/>
    <w:rsid w:val="00665C41"/>
    <w:rsid w:val="006709A9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3C91"/>
    <w:rsid w:val="00687D86"/>
    <w:rsid w:val="00693D87"/>
    <w:rsid w:val="006944CB"/>
    <w:rsid w:val="006A1132"/>
    <w:rsid w:val="006A2024"/>
    <w:rsid w:val="006A3C5C"/>
    <w:rsid w:val="006A5028"/>
    <w:rsid w:val="006B0743"/>
    <w:rsid w:val="006B0D9B"/>
    <w:rsid w:val="006B174D"/>
    <w:rsid w:val="006B22AA"/>
    <w:rsid w:val="006B2E7B"/>
    <w:rsid w:val="006B3424"/>
    <w:rsid w:val="006B3D54"/>
    <w:rsid w:val="006B4DA5"/>
    <w:rsid w:val="006C06E4"/>
    <w:rsid w:val="006C48F1"/>
    <w:rsid w:val="006C691B"/>
    <w:rsid w:val="006C752F"/>
    <w:rsid w:val="006D1362"/>
    <w:rsid w:val="006D2EC1"/>
    <w:rsid w:val="006E0B8E"/>
    <w:rsid w:val="006E10EF"/>
    <w:rsid w:val="006E4BFF"/>
    <w:rsid w:val="006E5A65"/>
    <w:rsid w:val="006F07B6"/>
    <w:rsid w:val="006F0EBF"/>
    <w:rsid w:val="006F3A6F"/>
    <w:rsid w:val="006F6625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232B"/>
    <w:rsid w:val="00742841"/>
    <w:rsid w:val="00743160"/>
    <w:rsid w:val="00743C8C"/>
    <w:rsid w:val="00745F4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6FC4"/>
    <w:rsid w:val="0077222A"/>
    <w:rsid w:val="007726B6"/>
    <w:rsid w:val="0077450F"/>
    <w:rsid w:val="00774DA5"/>
    <w:rsid w:val="00775299"/>
    <w:rsid w:val="00775FE5"/>
    <w:rsid w:val="007767D8"/>
    <w:rsid w:val="00776921"/>
    <w:rsid w:val="00781725"/>
    <w:rsid w:val="00782A24"/>
    <w:rsid w:val="00783146"/>
    <w:rsid w:val="00783A11"/>
    <w:rsid w:val="0078598B"/>
    <w:rsid w:val="0078631E"/>
    <w:rsid w:val="00786547"/>
    <w:rsid w:val="00786BCC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6A6"/>
    <w:rsid w:val="007B1209"/>
    <w:rsid w:val="007B2DAE"/>
    <w:rsid w:val="007B5579"/>
    <w:rsid w:val="007B55CC"/>
    <w:rsid w:val="007B5C47"/>
    <w:rsid w:val="007B6504"/>
    <w:rsid w:val="007B6E5F"/>
    <w:rsid w:val="007C102A"/>
    <w:rsid w:val="007C17EA"/>
    <w:rsid w:val="007C31CB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FD"/>
    <w:rsid w:val="007E2650"/>
    <w:rsid w:val="007E28C8"/>
    <w:rsid w:val="007E777D"/>
    <w:rsid w:val="007F48F5"/>
    <w:rsid w:val="007F5B6C"/>
    <w:rsid w:val="007F5E4A"/>
    <w:rsid w:val="007F61A0"/>
    <w:rsid w:val="007F6EF6"/>
    <w:rsid w:val="007F78BC"/>
    <w:rsid w:val="008045AA"/>
    <w:rsid w:val="0080480B"/>
    <w:rsid w:val="00807824"/>
    <w:rsid w:val="008105D0"/>
    <w:rsid w:val="00810873"/>
    <w:rsid w:val="00813246"/>
    <w:rsid w:val="00813472"/>
    <w:rsid w:val="00815768"/>
    <w:rsid w:val="008207AE"/>
    <w:rsid w:val="00821921"/>
    <w:rsid w:val="00822376"/>
    <w:rsid w:val="0082255B"/>
    <w:rsid w:val="00824B1A"/>
    <w:rsid w:val="008267B9"/>
    <w:rsid w:val="008267CA"/>
    <w:rsid w:val="00826D14"/>
    <w:rsid w:val="0082717D"/>
    <w:rsid w:val="00831F3E"/>
    <w:rsid w:val="00834BF6"/>
    <w:rsid w:val="00836C99"/>
    <w:rsid w:val="00840AF9"/>
    <w:rsid w:val="00840D72"/>
    <w:rsid w:val="00843C87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DED"/>
    <w:rsid w:val="00860F8E"/>
    <w:rsid w:val="008663E1"/>
    <w:rsid w:val="00874745"/>
    <w:rsid w:val="00876457"/>
    <w:rsid w:val="00880E96"/>
    <w:rsid w:val="00882BBC"/>
    <w:rsid w:val="00882DC7"/>
    <w:rsid w:val="0088486E"/>
    <w:rsid w:val="0088493D"/>
    <w:rsid w:val="00884AB3"/>
    <w:rsid w:val="008856F9"/>
    <w:rsid w:val="00886F23"/>
    <w:rsid w:val="00890894"/>
    <w:rsid w:val="00891C95"/>
    <w:rsid w:val="008927B7"/>
    <w:rsid w:val="008930AF"/>
    <w:rsid w:val="00897077"/>
    <w:rsid w:val="008978F5"/>
    <w:rsid w:val="008A0B4A"/>
    <w:rsid w:val="008A791D"/>
    <w:rsid w:val="008B156B"/>
    <w:rsid w:val="008B1B17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3CAE"/>
    <w:rsid w:val="008C69A5"/>
    <w:rsid w:val="008C75C5"/>
    <w:rsid w:val="008C796C"/>
    <w:rsid w:val="008D10BE"/>
    <w:rsid w:val="008D316E"/>
    <w:rsid w:val="008D51F9"/>
    <w:rsid w:val="008D6626"/>
    <w:rsid w:val="008D7D1D"/>
    <w:rsid w:val="008E09E3"/>
    <w:rsid w:val="008E1E12"/>
    <w:rsid w:val="008E21D1"/>
    <w:rsid w:val="008E244C"/>
    <w:rsid w:val="008E2B64"/>
    <w:rsid w:val="008E2CF4"/>
    <w:rsid w:val="008E5C70"/>
    <w:rsid w:val="008E5DDB"/>
    <w:rsid w:val="008E6F21"/>
    <w:rsid w:val="008F065F"/>
    <w:rsid w:val="008F2879"/>
    <w:rsid w:val="008F297C"/>
    <w:rsid w:val="008F317A"/>
    <w:rsid w:val="008F54D6"/>
    <w:rsid w:val="008F6A3A"/>
    <w:rsid w:val="008F6F2C"/>
    <w:rsid w:val="009028EB"/>
    <w:rsid w:val="009034C7"/>
    <w:rsid w:val="00903E8D"/>
    <w:rsid w:val="00906100"/>
    <w:rsid w:val="0090728C"/>
    <w:rsid w:val="00915A96"/>
    <w:rsid w:val="009162C3"/>
    <w:rsid w:val="00916432"/>
    <w:rsid w:val="0092075E"/>
    <w:rsid w:val="009226AA"/>
    <w:rsid w:val="00923889"/>
    <w:rsid w:val="00923B0B"/>
    <w:rsid w:val="00923D3B"/>
    <w:rsid w:val="00923F12"/>
    <w:rsid w:val="00924369"/>
    <w:rsid w:val="009243FC"/>
    <w:rsid w:val="00925866"/>
    <w:rsid w:val="00926769"/>
    <w:rsid w:val="009268EA"/>
    <w:rsid w:val="00926FE6"/>
    <w:rsid w:val="00930029"/>
    <w:rsid w:val="009308E5"/>
    <w:rsid w:val="00934366"/>
    <w:rsid w:val="009354F7"/>
    <w:rsid w:val="0093607B"/>
    <w:rsid w:val="00936558"/>
    <w:rsid w:val="00940488"/>
    <w:rsid w:val="00942FEA"/>
    <w:rsid w:val="009431DF"/>
    <w:rsid w:val="00944449"/>
    <w:rsid w:val="009464E4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256F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6EC7"/>
    <w:rsid w:val="00977CFD"/>
    <w:rsid w:val="009837B3"/>
    <w:rsid w:val="00984333"/>
    <w:rsid w:val="00987F47"/>
    <w:rsid w:val="009907B4"/>
    <w:rsid w:val="00994D11"/>
    <w:rsid w:val="009A013A"/>
    <w:rsid w:val="009A25F3"/>
    <w:rsid w:val="009A4DD5"/>
    <w:rsid w:val="009A658F"/>
    <w:rsid w:val="009A7036"/>
    <w:rsid w:val="009A7B6D"/>
    <w:rsid w:val="009B0469"/>
    <w:rsid w:val="009B0BA3"/>
    <w:rsid w:val="009B2057"/>
    <w:rsid w:val="009B3B4F"/>
    <w:rsid w:val="009B6038"/>
    <w:rsid w:val="009C1CD8"/>
    <w:rsid w:val="009C346F"/>
    <w:rsid w:val="009C6D6E"/>
    <w:rsid w:val="009D0E43"/>
    <w:rsid w:val="009D107D"/>
    <w:rsid w:val="009D1B49"/>
    <w:rsid w:val="009D1FE9"/>
    <w:rsid w:val="009D3E87"/>
    <w:rsid w:val="009D545A"/>
    <w:rsid w:val="009D731B"/>
    <w:rsid w:val="009D77A9"/>
    <w:rsid w:val="009E0657"/>
    <w:rsid w:val="009E0DAE"/>
    <w:rsid w:val="009E3AA5"/>
    <w:rsid w:val="009E4DCF"/>
    <w:rsid w:val="009E5105"/>
    <w:rsid w:val="009E578D"/>
    <w:rsid w:val="009E637C"/>
    <w:rsid w:val="009F2AB2"/>
    <w:rsid w:val="009F2C2F"/>
    <w:rsid w:val="009F4AC0"/>
    <w:rsid w:val="009F61AB"/>
    <w:rsid w:val="009F668F"/>
    <w:rsid w:val="00A01473"/>
    <w:rsid w:val="00A02BBE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0FC9"/>
    <w:rsid w:val="00A25A61"/>
    <w:rsid w:val="00A2670D"/>
    <w:rsid w:val="00A30C82"/>
    <w:rsid w:val="00A36935"/>
    <w:rsid w:val="00A41904"/>
    <w:rsid w:val="00A42B57"/>
    <w:rsid w:val="00A438B8"/>
    <w:rsid w:val="00A44506"/>
    <w:rsid w:val="00A46252"/>
    <w:rsid w:val="00A5147B"/>
    <w:rsid w:val="00A53957"/>
    <w:rsid w:val="00A547FB"/>
    <w:rsid w:val="00A55870"/>
    <w:rsid w:val="00A55FD9"/>
    <w:rsid w:val="00A562FD"/>
    <w:rsid w:val="00A56373"/>
    <w:rsid w:val="00A5746D"/>
    <w:rsid w:val="00A61E64"/>
    <w:rsid w:val="00A64274"/>
    <w:rsid w:val="00A659EA"/>
    <w:rsid w:val="00A67E1B"/>
    <w:rsid w:val="00A711FF"/>
    <w:rsid w:val="00A74F45"/>
    <w:rsid w:val="00A76B88"/>
    <w:rsid w:val="00A778ED"/>
    <w:rsid w:val="00A80CB2"/>
    <w:rsid w:val="00A81318"/>
    <w:rsid w:val="00A81A8E"/>
    <w:rsid w:val="00A821BF"/>
    <w:rsid w:val="00A82D61"/>
    <w:rsid w:val="00A834C2"/>
    <w:rsid w:val="00A84443"/>
    <w:rsid w:val="00A854FD"/>
    <w:rsid w:val="00A868B4"/>
    <w:rsid w:val="00A86A3F"/>
    <w:rsid w:val="00A90E51"/>
    <w:rsid w:val="00A932E3"/>
    <w:rsid w:val="00A9389F"/>
    <w:rsid w:val="00A95E19"/>
    <w:rsid w:val="00A963DD"/>
    <w:rsid w:val="00AA07E6"/>
    <w:rsid w:val="00AA0F49"/>
    <w:rsid w:val="00AA3E09"/>
    <w:rsid w:val="00AA40DE"/>
    <w:rsid w:val="00AA5D70"/>
    <w:rsid w:val="00AA61B8"/>
    <w:rsid w:val="00AB1F87"/>
    <w:rsid w:val="00AB2068"/>
    <w:rsid w:val="00AB2ACE"/>
    <w:rsid w:val="00AB3256"/>
    <w:rsid w:val="00AB3C88"/>
    <w:rsid w:val="00AB47B5"/>
    <w:rsid w:val="00AB48EB"/>
    <w:rsid w:val="00AB60A8"/>
    <w:rsid w:val="00AB78E5"/>
    <w:rsid w:val="00AC0984"/>
    <w:rsid w:val="00AC1F67"/>
    <w:rsid w:val="00AC2727"/>
    <w:rsid w:val="00AC2B1F"/>
    <w:rsid w:val="00AC6D1A"/>
    <w:rsid w:val="00AC720C"/>
    <w:rsid w:val="00AD18CE"/>
    <w:rsid w:val="00AD733C"/>
    <w:rsid w:val="00AE025C"/>
    <w:rsid w:val="00AE16D4"/>
    <w:rsid w:val="00AE37E1"/>
    <w:rsid w:val="00AE6A0D"/>
    <w:rsid w:val="00AE6ECB"/>
    <w:rsid w:val="00AE7D1D"/>
    <w:rsid w:val="00AF321D"/>
    <w:rsid w:val="00AF3990"/>
    <w:rsid w:val="00AF44F0"/>
    <w:rsid w:val="00AF61BE"/>
    <w:rsid w:val="00B0144D"/>
    <w:rsid w:val="00B038B0"/>
    <w:rsid w:val="00B049B5"/>
    <w:rsid w:val="00B05AF6"/>
    <w:rsid w:val="00B06775"/>
    <w:rsid w:val="00B1034F"/>
    <w:rsid w:val="00B1041C"/>
    <w:rsid w:val="00B1061F"/>
    <w:rsid w:val="00B10E95"/>
    <w:rsid w:val="00B124ED"/>
    <w:rsid w:val="00B133E1"/>
    <w:rsid w:val="00B1352D"/>
    <w:rsid w:val="00B13D0D"/>
    <w:rsid w:val="00B14037"/>
    <w:rsid w:val="00B15749"/>
    <w:rsid w:val="00B1595D"/>
    <w:rsid w:val="00B164D9"/>
    <w:rsid w:val="00B174BA"/>
    <w:rsid w:val="00B17998"/>
    <w:rsid w:val="00B226A3"/>
    <w:rsid w:val="00B2332E"/>
    <w:rsid w:val="00B233D1"/>
    <w:rsid w:val="00B24512"/>
    <w:rsid w:val="00B255FB"/>
    <w:rsid w:val="00B30014"/>
    <w:rsid w:val="00B30BBF"/>
    <w:rsid w:val="00B319A4"/>
    <w:rsid w:val="00B33B1B"/>
    <w:rsid w:val="00B3462D"/>
    <w:rsid w:val="00B34CBA"/>
    <w:rsid w:val="00B35D8D"/>
    <w:rsid w:val="00B377A9"/>
    <w:rsid w:val="00B37A21"/>
    <w:rsid w:val="00B40A46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0F9"/>
    <w:rsid w:val="00B5457C"/>
    <w:rsid w:val="00B54E79"/>
    <w:rsid w:val="00B55FD5"/>
    <w:rsid w:val="00B56F3C"/>
    <w:rsid w:val="00B57B32"/>
    <w:rsid w:val="00B614B3"/>
    <w:rsid w:val="00B61C10"/>
    <w:rsid w:val="00B6282E"/>
    <w:rsid w:val="00B64239"/>
    <w:rsid w:val="00B6431B"/>
    <w:rsid w:val="00B6736F"/>
    <w:rsid w:val="00B71DDE"/>
    <w:rsid w:val="00B71E75"/>
    <w:rsid w:val="00B7302A"/>
    <w:rsid w:val="00B73105"/>
    <w:rsid w:val="00B75247"/>
    <w:rsid w:val="00B772DF"/>
    <w:rsid w:val="00B80890"/>
    <w:rsid w:val="00B8691F"/>
    <w:rsid w:val="00B9147A"/>
    <w:rsid w:val="00B91BAD"/>
    <w:rsid w:val="00B922D7"/>
    <w:rsid w:val="00B94A56"/>
    <w:rsid w:val="00B970EE"/>
    <w:rsid w:val="00B97548"/>
    <w:rsid w:val="00BA1F0E"/>
    <w:rsid w:val="00BA2066"/>
    <w:rsid w:val="00BA2817"/>
    <w:rsid w:val="00BA303A"/>
    <w:rsid w:val="00BA3232"/>
    <w:rsid w:val="00BA44E6"/>
    <w:rsid w:val="00BA4EA4"/>
    <w:rsid w:val="00BA67E8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C0EFF"/>
    <w:rsid w:val="00BC1414"/>
    <w:rsid w:val="00BC1A79"/>
    <w:rsid w:val="00BC283B"/>
    <w:rsid w:val="00BC333E"/>
    <w:rsid w:val="00BC34D5"/>
    <w:rsid w:val="00BC45BA"/>
    <w:rsid w:val="00BC4973"/>
    <w:rsid w:val="00BC7041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5013"/>
    <w:rsid w:val="00C053EC"/>
    <w:rsid w:val="00C054F3"/>
    <w:rsid w:val="00C05583"/>
    <w:rsid w:val="00C06089"/>
    <w:rsid w:val="00C07C37"/>
    <w:rsid w:val="00C10B35"/>
    <w:rsid w:val="00C11E7D"/>
    <w:rsid w:val="00C13124"/>
    <w:rsid w:val="00C13E66"/>
    <w:rsid w:val="00C14136"/>
    <w:rsid w:val="00C1441B"/>
    <w:rsid w:val="00C1468E"/>
    <w:rsid w:val="00C1483B"/>
    <w:rsid w:val="00C15E76"/>
    <w:rsid w:val="00C168F5"/>
    <w:rsid w:val="00C16A55"/>
    <w:rsid w:val="00C17158"/>
    <w:rsid w:val="00C211F2"/>
    <w:rsid w:val="00C223FF"/>
    <w:rsid w:val="00C2363C"/>
    <w:rsid w:val="00C23753"/>
    <w:rsid w:val="00C23C03"/>
    <w:rsid w:val="00C240FA"/>
    <w:rsid w:val="00C24AB1"/>
    <w:rsid w:val="00C24B79"/>
    <w:rsid w:val="00C25D3B"/>
    <w:rsid w:val="00C2624B"/>
    <w:rsid w:val="00C31C62"/>
    <w:rsid w:val="00C32AFD"/>
    <w:rsid w:val="00C34466"/>
    <w:rsid w:val="00C348F8"/>
    <w:rsid w:val="00C355D7"/>
    <w:rsid w:val="00C36E7B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6A8"/>
    <w:rsid w:val="00C66927"/>
    <w:rsid w:val="00C7334F"/>
    <w:rsid w:val="00C736CD"/>
    <w:rsid w:val="00C768E5"/>
    <w:rsid w:val="00C8348C"/>
    <w:rsid w:val="00C83641"/>
    <w:rsid w:val="00C83FE7"/>
    <w:rsid w:val="00C84089"/>
    <w:rsid w:val="00C84AAF"/>
    <w:rsid w:val="00C92CDE"/>
    <w:rsid w:val="00C93E88"/>
    <w:rsid w:val="00C952D2"/>
    <w:rsid w:val="00C963F5"/>
    <w:rsid w:val="00CA17C2"/>
    <w:rsid w:val="00CA1D46"/>
    <w:rsid w:val="00CA247C"/>
    <w:rsid w:val="00CA36D0"/>
    <w:rsid w:val="00CA530C"/>
    <w:rsid w:val="00CA72E3"/>
    <w:rsid w:val="00CB15B4"/>
    <w:rsid w:val="00CB2044"/>
    <w:rsid w:val="00CB2CD8"/>
    <w:rsid w:val="00CB2D05"/>
    <w:rsid w:val="00CB3941"/>
    <w:rsid w:val="00CB4C99"/>
    <w:rsid w:val="00CB5079"/>
    <w:rsid w:val="00CB60BA"/>
    <w:rsid w:val="00CB678E"/>
    <w:rsid w:val="00CB7FDB"/>
    <w:rsid w:val="00CC0311"/>
    <w:rsid w:val="00CC0CFC"/>
    <w:rsid w:val="00CC0E36"/>
    <w:rsid w:val="00CC19DF"/>
    <w:rsid w:val="00CC479D"/>
    <w:rsid w:val="00CC5691"/>
    <w:rsid w:val="00CC7F02"/>
    <w:rsid w:val="00CD25A1"/>
    <w:rsid w:val="00CE0F8F"/>
    <w:rsid w:val="00CE14D5"/>
    <w:rsid w:val="00CE156B"/>
    <w:rsid w:val="00CE24C8"/>
    <w:rsid w:val="00CE308F"/>
    <w:rsid w:val="00CE6864"/>
    <w:rsid w:val="00CE6E9E"/>
    <w:rsid w:val="00CF0534"/>
    <w:rsid w:val="00CF2731"/>
    <w:rsid w:val="00CF31BE"/>
    <w:rsid w:val="00CF5041"/>
    <w:rsid w:val="00CF53EE"/>
    <w:rsid w:val="00CF5A35"/>
    <w:rsid w:val="00CF6515"/>
    <w:rsid w:val="00D01AE8"/>
    <w:rsid w:val="00D05AA4"/>
    <w:rsid w:val="00D07F76"/>
    <w:rsid w:val="00D14FEE"/>
    <w:rsid w:val="00D2033F"/>
    <w:rsid w:val="00D220D2"/>
    <w:rsid w:val="00D22381"/>
    <w:rsid w:val="00D22B01"/>
    <w:rsid w:val="00D24D9C"/>
    <w:rsid w:val="00D2597E"/>
    <w:rsid w:val="00D30560"/>
    <w:rsid w:val="00D33441"/>
    <w:rsid w:val="00D34F04"/>
    <w:rsid w:val="00D35358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DDB"/>
    <w:rsid w:val="00D61508"/>
    <w:rsid w:val="00D62D69"/>
    <w:rsid w:val="00D6391A"/>
    <w:rsid w:val="00D65EF6"/>
    <w:rsid w:val="00D661A5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60EE"/>
    <w:rsid w:val="00D86B3F"/>
    <w:rsid w:val="00D86B52"/>
    <w:rsid w:val="00D92B0F"/>
    <w:rsid w:val="00D92F69"/>
    <w:rsid w:val="00D9714D"/>
    <w:rsid w:val="00DA0331"/>
    <w:rsid w:val="00DA16CF"/>
    <w:rsid w:val="00DA26CF"/>
    <w:rsid w:val="00DA2E5F"/>
    <w:rsid w:val="00DA311E"/>
    <w:rsid w:val="00DA4F77"/>
    <w:rsid w:val="00DA5423"/>
    <w:rsid w:val="00DA7DD1"/>
    <w:rsid w:val="00DB0140"/>
    <w:rsid w:val="00DB122C"/>
    <w:rsid w:val="00DB1D5F"/>
    <w:rsid w:val="00DB3B6D"/>
    <w:rsid w:val="00DB3D63"/>
    <w:rsid w:val="00DB3E6D"/>
    <w:rsid w:val="00DB5977"/>
    <w:rsid w:val="00DB6E05"/>
    <w:rsid w:val="00DC0CFE"/>
    <w:rsid w:val="00DC7ACA"/>
    <w:rsid w:val="00DD08D5"/>
    <w:rsid w:val="00DD1D8D"/>
    <w:rsid w:val="00DD475A"/>
    <w:rsid w:val="00DD4C6E"/>
    <w:rsid w:val="00DD5781"/>
    <w:rsid w:val="00DE3E9A"/>
    <w:rsid w:val="00DE63B9"/>
    <w:rsid w:val="00DE7160"/>
    <w:rsid w:val="00DF0528"/>
    <w:rsid w:val="00DF3CC8"/>
    <w:rsid w:val="00DF469E"/>
    <w:rsid w:val="00DF47C7"/>
    <w:rsid w:val="00DF675D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5F53"/>
    <w:rsid w:val="00E217B8"/>
    <w:rsid w:val="00E244D4"/>
    <w:rsid w:val="00E25E8E"/>
    <w:rsid w:val="00E26F11"/>
    <w:rsid w:val="00E27589"/>
    <w:rsid w:val="00E27D58"/>
    <w:rsid w:val="00E306F7"/>
    <w:rsid w:val="00E32B33"/>
    <w:rsid w:val="00E32E86"/>
    <w:rsid w:val="00E33227"/>
    <w:rsid w:val="00E335B0"/>
    <w:rsid w:val="00E34D1B"/>
    <w:rsid w:val="00E3556D"/>
    <w:rsid w:val="00E370BF"/>
    <w:rsid w:val="00E37C2F"/>
    <w:rsid w:val="00E4091B"/>
    <w:rsid w:val="00E425C3"/>
    <w:rsid w:val="00E4264C"/>
    <w:rsid w:val="00E431E5"/>
    <w:rsid w:val="00E45360"/>
    <w:rsid w:val="00E46F9A"/>
    <w:rsid w:val="00E47467"/>
    <w:rsid w:val="00E47E3A"/>
    <w:rsid w:val="00E549FA"/>
    <w:rsid w:val="00E55058"/>
    <w:rsid w:val="00E5607C"/>
    <w:rsid w:val="00E57E00"/>
    <w:rsid w:val="00E601C4"/>
    <w:rsid w:val="00E612EF"/>
    <w:rsid w:val="00E6270D"/>
    <w:rsid w:val="00E64D44"/>
    <w:rsid w:val="00E6567C"/>
    <w:rsid w:val="00E65E73"/>
    <w:rsid w:val="00E6774F"/>
    <w:rsid w:val="00E678E1"/>
    <w:rsid w:val="00E72E35"/>
    <w:rsid w:val="00E72FF7"/>
    <w:rsid w:val="00E731DA"/>
    <w:rsid w:val="00E734BE"/>
    <w:rsid w:val="00E73549"/>
    <w:rsid w:val="00E74B81"/>
    <w:rsid w:val="00E761A2"/>
    <w:rsid w:val="00E777A4"/>
    <w:rsid w:val="00E87172"/>
    <w:rsid w:val="00E87C04"/>
    <w:rsid w:val="00E906A2"/>
    <w:rsid w:val="00E91AEA"/>
    <w:rsid w:val="00E91FB9"/>
    <w:rsid w:val="00E9230E"/>
    <w:rsid w:val="00E94A3E"/>
    <w:rsid w:val="00E953DC"/>
    <w:rsid w:val="00E964EF"/>
    <w:rsid w:val="00E966C9"/>
    <w:rsid w:val="00EA1E92"/>
    <w:rsid w:val="00EA279A"/>
    <w:rsid w:val="00EA2831"/>
    <w:rsid w:val="00EA2C97"/>
    <w:rsid w:val="00EA47AB"/>
    <w:rsid w:val="00EA5FA6"/>
    <w:rsid w:val="00EA60A5"/>
    <w:rsid w:val="00EA6429"/>
    <w:rsid w:val="00EA674F"/>
    <w:rsid w:val="00EA6ACB"/>
    <w:rsid w:val="00EA74B2"/>
    <w:rsid w:val="00EA7EDB"/>
    <w:rsid w:val="00EB17C1"/>
    <w:rsid w:val="00EB2861"/>
    <w:rsid w:val="00EB45B2"/>
    <w:rsid w:val="00EB4C88"/>
    <w:rsid w:val="00EC1321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293A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8A3"/>
    <w:rsid w:val="00F15D98"/>
    <w:rsid w:val="00F21D53"/>
    <w:rsid w:val="00F24EC1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7684"/>
    <w:rsid w:val="00F5377B"/>
    <w:rsid w:val="00F54E1E"/>
    <w:rsid w:val="00F55B6E"/>
    <w:rsid w:val="00F564D8"/>
    <w:rsid w:val="00F61127"/>
    <w:rsid w:val="00F616D4"/>
    <w:rsid w:val="00F61D49"/>
    <w:rsid w:val="00F65FED"/>
    <w:rsid w:val="00F667A8"/>
    <w:rsid w:val="00F66CF8"/>
    <w:rsid w:val="00F66E48"/>
    <w:rsid w:val="00F717EF"/>
    <w:rsid w:val="00F71A4E"/>
    <w:rsid w:val="00F71ACB"/>
    <w:rsid w:val="00F7256F"/>
    <w:rsid w:val="00F725EF"/>
    <w:rsid w:val="00F73B2D"/>
    <w:rsid w:val="00F75151"/>
    <w:rsid w:val="00F771FE"/>
    <w:rsid w:val="00F8018E"/>
    <w:rsid w:val="00F80DB5"/>
    <w:rsid w:val="00F841A1"/>
    <w:rsid w:val="00F84C54"/>
    <w:rsid w:val="00F85571"/>
    <w:rsid w:val="00F85A35"/>
    <w:rsid w:val="00F86C58"/>
    <w:rsid w:val="00F86E77"/>
    <w:rsid w:val="00F87B58"/>
    <w:rsid w:val="00F96BF8"/>
    <w:rsid w:val="00F97FFE"/>
    <w:rsid w:val="00FA1DA8"/>
    <w:rsid w:val="00FA2721"/>
    <w:rsid w:val="00FA2FB5"/>
    <w:rsid w:val="00FA5F38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25A"/>
    <w:rsid w:val="00FB65D8"/>
    <w:rsid w:val="00FC1585"/>
    <w:rsid w:val="00FC3DB0"/>
    <w:rsid w:val="00FC3F4A"/>
    <w:rsid w:val="00FC4F60"/>
    <w:rsid w:val="00FD183A"/>
    <w:rsid w:val="00FD207A"/>
    <w:rsid w:val="00FD6A52"/>
    <w:rsid w:val="00FD6DBD"/>
    <w:rsid w:val="00FD750B"/>
    <w:rsid w:val="00FE1DF2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28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C12A-AA1C-435E-9451-A7CE028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4485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2020-02-12T05:46:00Z</cp:lastPrinted>
  <dcterms:created xsi:type="dcterms:W3CDTF">2021-09-15T13:32:00Z</dcterms:created>
  <dcterms:modified xsi:type="dcterms:W3CDTF">2021-09-15T13:32:00Z</dcterms:modified>
  <cp:category>SPRENDIMAS</cp:category>
</cp:coreProperties>
</file>