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2A17" w14:textId="77777777" w:rsidR="00E85139" w:rsidRPr="00E85139" w:rsidRDefault="00E85139" w:rsidP="00E85139">
      <w:pPr>
        <w:spacing w:line="20" w:lineRule="atLeast"/>
        <w:ind w:firstLine="567"/>
        <w:jc w:val="center"/>
        <w:rPr>
          <w:b/>
          <w:bCs/>
          <w:caps/>
          <w:sz w:val="24"/>
        </w:rPr>
      </w:pPr>
      <w:r w:rsidRPr="00E85139">
        <w:rPr>
          <w:b/>
          <w:bCs/>
          <w:caps/>
          <w:sz w:val="24"/>
        </w:rPr>
        <w:t>DĖL ILGALAIKIO MATERIALIOJO VALSTYBĖS TURTO NURAŠYMO</w:t>
      </w:r>
    </w:p>
    <w:p w14:paraId="5BA7DEC0" w14:textId="77777777" w:rsidR="00D43903" w:rsidRPr="00452F21" w:rsidRDefault="00D43903" w:rsidP="00082EDA">
      <w:pPr>
        <w:jc w:val="center"/>
        <w:rPr>
          <w:sz w:val="24"/>
          <w:szCs w:val="24"/>
          <w:lang w:val="lt-LT"/>
        </w:rPr>
      </w:pPr>
    </w:p>
    <w:p w14:paraId="1903D7E1" w14:textId="3D90F11B" w:rsidR="004C6175" w:rsidRPr="00452F21" w:rsidRDefault="00786346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202</w:t>
      </w:r>
      <w:r w:rsidR="00F33BF4" w:rsidRPr="00452F21">
        <w:rPr>
          <w:sz w:val="24"/>
          <w:szCs w:val="24"/>
          <w:lang w:val="lt-LT"/>
        </w:rPr>
        <w:t>2</w:t>
      </w:r>
      <w:r w:rsidR="004C6175" w:rsidRPr="00452F21">
        <w:rPr>
          <w:sz w:val="24"/>
          <w:szCs w:val="24"/>
          <w:lang w:val="lt-LT"/>
        </w:rPr>
        <w:t xml:space="preserve"> m. </w:t>
      </w:r>
      <w:r w:rsidR="00E85139">
        <w:rPr>
          <w:sz w:val="24"/>
          <w:szCs w:val="24"/>
          <w:lang w:val="lt-LT"/>
        </w:rPr>
        <w:t>gegužės 27</w:t>
      </w:r>
      <w:r w:rsidR="004966DC" w:rsidRPr="00452F21">
        <w:rPr>
          <w:sz w:val="24"/>
          <w:szCs w:val="24"/>
          <w:lang w:val="lt-LT"/>
        </w:rPr>
        <w:t xml:space="preserve"> </w:t>
      </w:r>
      <w:r w:rsidR="004C6175" w:rsidRPr="00452F21">
        <w:rPr>
          <w:sz w:val="24"/>
          <w:szCs w:val="24"/>
          <w:lang w:val="lt-LT"/>
        </w:rPr>
        <w:t>d. Nr. TS-</w:t>
      </w:r>
    </w:p>
    <w:p w14:paraId="1903D7E2" w14:textId="77777777" w:rsidR="004C6175" w:rsidRPr="00452F21" w:rsidRDefault="004C6175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Rokiškis</w:t>
      </w:r>
    </w:p>
    <w:p w14:paraId="1903D7E3" w14:textId="77777777" w:rsidR="00E16C63" w:rsidRDefault="00E16C63" w:rsidP="00082EDA">
      <w:pPr>
        <w:jc w:val="center"/>
        <w:rPr>
          <w:sz w:val="24"/>
          <w:szCs w:val="24"/>
          <w:lang w:val="lt-LT"/>
        </w:rPr>
      </w:pPr>
    </w:p>
    <w:p w14:paraId="66FD539E" w14:textId="77777777" w:rsidR="000914B3" w:rsidRPr="00452F21" w:rsidRDefault="000914B3" w:rsidP="00082EDA">
      <w:pPr>
        <w:jc w:val="center"/>
        <w:rPr>
          <w:sz w:val="24"/>
          <w:szCs w:val="24"/>
          <w:lang w:val="lt-LT"/>
        </w:rPr>
      </w:pPr>
    </w:p>
    <w:p w14:paraId="614AFC1C" w14:textId="276490FC" w:rsidR="00382F7E" w:rsidRDefault="00D43903" w:rsidP="00382F7E">
      <w:p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85139" w:rsidRPr="00E85139">
        <w:rPr>
          <w:sz w:val="24"/>
          <w:szCs w:val="24"/>
          <w:lang w:val="lt-LT"/>
        </w:rPr>
        <w:t>Vadovaudamasi Lietuvos Respublikos vietos savivaldos įstatymo 16 straipsnio 2 dalies 27 punktu, Lietuvos Respublikos valstybės ir savivaldybių turto valdymo, naudojimo ir disponavimo juo įstatymo 27 straipsnio 2 dalimi,</w:t>
      </w:r>
      <w:r w:rsidR="0063353E">
        <w:rPr>
          <w:sz w:val="24"/>
          <w:szCs w:val="24"/>
          <w:lang w:val="lt-LT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Pripažinto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nereikalingu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arba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netinkamu</w:t>
      </w:r>
      <w:proofErr w:type="spellEnd"/>
      <w:r w:rsidR="003A5F6F" w:rsidRPr="001B5CF1">
        <w:rPr>
          <w:color w:val="000000"/>
          <w:sz w:val="24"/>
          <w:szCs w:val="24"/>
        </w:rPr>
        <w:t xml:space="preserve"> (</w:t>
      </w:r>
      <w:proofErr w:type="spellStart"/>
      <w:r w:rsidR="003A5F6F" w:rsidRPr="001B5CF1">
        <w:rPr>
          <w:color w:val="000000"/>
          <w:sz w:val="24"/>
          <w:szCs w:val="24"/>
        </w:rPr>
        <w:t>negalimu</w:t>
      </w:r>
      <w:proofErr w:type="spellEnd"/>
      <w:r w:rsidR="003A5F6F" w:rsidRPr="001B5CF1">
        <w:rPr>
          <w:color w:val="000000"/>
          <w:sz w:val="24"/>
          <w:szCs w:val="24"/>
        </w:rPr>
        <w:t xml:space="preserve">) </w:t>
      </w:r>
      <w:proofErr w:type="spellStart"/>
      <w:r w:rsidR="003A5F6F" w:rsidRPr="001B5CF1">
        <w:rPr>
          <w:color w:val="000000"/>
          <w:sz w:val="24"/>
          <w:szCs w:val="24"/>
        </w:rPr>
        <w:t>naudoti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valstybės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savivaldybių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turto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nurašymo</w:t>
      </w:r>
      <w:proofErr w:type="spellEnd"/>
      <w:r w:rsidR="003A5F6F" w:rsidRPr="001B5CF1">
        <w:rPr>
          <w:color w:val="000000"/>
          <w:sz w:val="24"/>
          <w:szCs w:val="24"/>
        </w:rPr>
        <w:t xml:space="preserve">, </w:t>
      </w:r>
      <w:proofErr w:type="spellStart"/>
      <w:r w:rsidR="003A5F6F" w:rsidRPr="001B5CF1">
        <w:rPr>
          <w:color w:val="000000"/>
          <w:sz w:val="24"/>
          <w:szCs w:val="24"/>
        </w:rPr>
        <w:t>išardymo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likvidavimo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tvarkos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aprašu</w:t>
      </w:r>
      <w:proofErr w:type="spellEnd"/>
      <w:r w:rsidR="003A5F6F" w:rsidRPr="001B5CF1">
        <w:rPr>
          <w:sz w:val="24"/>
          <w:szCs w:val="24"/>
        </w:rPr>
        <w:t xml:space="preserve">, </w:t>
      </w:r>
      <w:proofErr w:type="spellStart"/>
      <w:r w:rsidR="003A5F6F" w:rsidRPr="001B5CF1">
        <w:rPr>
          <w:sz w:val="24"/>
          <w:szCs w:val="24"/>
        </w:rPr>
        <w:t>patvirtinto</w:t>
      </w:r>
      <w:proofErr w:type="spellEnd"/>
      <w:r w:rsidR="003A5F6F" w:rsidRPr="001B5CF1">
        <w:rPr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Lietuvos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Respublikos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Vyriausybės</w:t>
      </w:r>
      <w:proofErr w:type="spellEnd"/>
      <w:r w:rsidR="003A5F6F">
        <w:rPr>
          <w:color w:val="000000"/>
          <w:sz w:val="24"/>
          <w:szCs w:val="24"/>
        </w:rPr>
        <w:t xml:space="preserve"> </w:t>
      </w:r>
      <w:r w:rsidR="003A5F6F" w:rsidRPr="001B5CF1">
        <w:rPr>
          <w:color w:val="000000"/>
          <w:sz w:val="24"/>
          <w:szCs w:val="24"/>
        </w:rPr>
        <w:t xml:space="preserve">2001 m. </w:t>
      </w:r>
      <w:proofErr w:type="spellStart"/>
      <w:r w:rsidR="003A5F6F" w:rsidRPr="001B5CF1">
        <w:rPr>
          <w:color w:val="000000"/>
          <w:sz w:val="24"/>
          <w:szCs w:val="24"/>
        </w:rPr>
        <w:t>spalio</w:t>
      </w:r>
      <w:proofErr w:type="spellEnd"/>
      <w:r w:rsidR="003A5F6F">
        <w:rPr>
          <w:color w:val="000000"/>
          <w:sz w:val="24"/>
          <w:szCs w:val="24"/>
        </w:rPr>
        <w:t xml:space="preserve"> 19 d. </w:t>
      </w:r>
      <w:proofErr w:type="spellStart"/>
      <w:r w:rsidR="003A5F6F">
        <w:rPr>
          <w:color w:val="000000"/>
          <w:sz w:val="24"/>
          <w:szCs w:val="24"/>
        </w:rPr>
        <w:t>nutarimu</w:t>
      </w:r>
      <w:proofErr w:type="spellEnd"/>
      <w:r w:rsidR="003A5F6F">
        <w:rPr>
          <w:color w:val="000000"/>
          <w:sz w:val="24"/>
          <w:szCs w:val="24"/>
        </w:rPr>
        <w:t xml:space="preserve"> </w:t>
      </w:r>
      <w:proofErr w:type="spellStart"/>
      <w:r w:rsidR="003A5F6F">
        <w:rPr>
          <w:color w:val="000000"/>
          <w:sz w:val="24"/>
          <w:szCs w:val="24"/>
        </w:rPr>
        <w:t>Nr</w:t>
      </w:r>
      <w:proofErr w:type="spellEnd"/>
      <w:r w:rsidR="003A5F6F">
        <w:rPr>
          <w:color w:val="000000"/>
          <w:sz w:val="24"/>
          <w:szCs w:val="24"/>
        </w:rPr>
        <w:t>. 1250 „</w:t>
      </w:r>
      <w:proofErr w:type="spellStart"/>
      <w:r w:rsidR="003A5F6F">
        <w:rPr>
          <w:color w:val="000000"/>
          <w:sz w:val="24"/>
          <w:szCs w:val="24"/>
        </w:rPr>
        <w:t>Dėl</w:t>
      </w:r>
      <w:proofErr w:type="spellEnd"/>
      <w:r w:rsidR="003A5F6F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pripažinto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nereikalingu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arba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netinkamu</w:t>
      </w:r>
      <w:proofErr w:type="spellEnd"/>
      <w:r w:rsidR="003A5F6F" w:rsidRPr="001B5CF1">
        <w:rPr>
          <w:color w:val="000000"/>
          <w:sz w:val="24"/>
          <w:szCs w:val="24"/>
        </w:rPr>
        <w:t xml:space="preserve"> (</w:t>
      </w:r>
      <w:proofErr w:type="spellStart"/>
      <w:r w:rsidR="003A5F6F" w:rsidRPr="001B5CF1">
        <w:rPr>
          <w:color w:val="000000"/>
          <w:sz w:val="24"/>
          <w:szCs w:val="24"/>
        </w:rPr>
        <w:t>negalimu</w:t>
      </w:r>
      <w:proofErr w:type="spellEnd"/>
      <w:r w:rsidR="003A5F6F" w:rsidRPr="001B5CF1">
        <w:rPr>
          <w:color w:val="000000"/>
          <w:sz w:val="24"/>
          <w:szCs w:val="24"/>
        </w:rPr>
        <w:t xml:space="preserve">) </w:t>
      </w:r>
      <w:proofErr w:type="spellStart"/>
      <w:r w:rsidR="003A5F6F" w:rsidRPr="001B5CF1">
        <w:rPr>
          <w:color w:val="000000"/>
          <w:sz w:val="24"/>
          <w:szCs w:val="24"/>
        </w:rPr>
        <w:t>naudoti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valstybės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savivaldybių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turto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nurašymo</w:t>
      </w:r>
      <w:proofErr w:type="spellEnd"/>
      <w:r w:rsidR="003A5F6F" w:rsidRPr="001B5CF1">
        <w:rPr>
          <w:color w:val="000000"/>
          <w:sz w:val="24"/>
          <w:szCs w:val="24"/>
        </w:rPr>
        <w:t xml:space="preserve">, </w:t>
      </w:r>
      <w:proofErr w:type="spellStart"/>
      <w:r w:rsidR="003A5F6F" w:rsidRPr="001B5CF1">
        <w:rPr>
          <w:color w:val="000000"/>
          <w:sz w:val="24"/>
          <w:szCs w:val="24"/>
        </w:rPr>
        <w:t>išardymo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likvidavimo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tvarkos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aprašo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patvirtinimo</w:t>
      </w:r>
      <w:proofErr w:type="spellEnd"/>
      <w:r w:rsidR="003A5F6F" w:rsidRPr="001B5CF1">
        <w:rPr>
          <w:color w:val="000000"/>
          <w:sz w:val="24"/>
          <w:szCs w:val="24"/>
        </w:rPr>
        <w:t>“</w:t>
      </w:r>
      <w:r w:rsidR="003A5F6F">
        <w:rPr>
          <w:color w:val="000000"/>
          <w:sz w:val="24"/>
          <w:szCs w:val="24"/>
        </w:rPr>
        <w:t xml:space="preserve"> 12.2 </w:t>
      </w:r>
      <w:proofErr w:type="spellStart"/>
      <w:r w:rsidR="003A5F6F">
        <w:rPr>
          <w:color w:val="000000"/>
          <w:sz w:val="24"/>
          <w:szCs w:val="24"/>
        </w:rPr>
        <w:t>papunkčiu</w:t>
      </w:r>
      <w:proofErr w:type="spellEnd"/>
      <w:r w:rsidR="003A5F6F">
        <w:rPr>
          <w:color w:val="000000"/>
          <w:sz w:val="24"/>
          <w:szCs w:val="24"/>
        </w:rPr>
        <w:t xml:space="preserve">, </w:t>
      </w:r>
      <w:r w:rsidR="0063353E">
        <w:rPr>
          <w:sz w:val="24"/>
          <w:szCs w:val="24"/>
          <w:lang w:val="lt-LT"/>
        </w:rPr>
        <w:t>Turto valdymo ir ūkio departamento prie Lietuvos Respublikos vidaus reikalų ministerijos</w:t>
      </w:r>
      <w:r w:rsidR="00E85139" w:rsidRPr="00E85139">
        <w:rPr>
          <w:sz w:val="24"/>
          <w:szCs w:val="24"/>
          <w:lang w:val="lt-LT"/>
        </w:rPr>
        <w:t xml:space="preserve"> 20</w:t>
      </w:r>
      <w:r w:rsidR="0063353E">
        <w:rPr>
          <w:sz w:val="24"/>
          <w:szCs w:val="24"/>
          <w:lang w:val="lt-LT"/>
        </w:rPr>
        <w:t>22</w:t>
      </w:r>
      <w:r w:rsidR="00E85139" w:rsidRPr="00E85139">
        <w:rPr>
          <w:sz w:val="24"/>
          <w:szCs w:val="24"/>
          <w:lang w:val="lt-LT"/>
        </w:rPr>
        <w:t xml:space="preserve"> m. </w:t>
      </w:r>
      <w:r w:rsidR="0063353E">
        <w:rPr>
          <w:sz w:val="24"/>
          <w:szCs w:val="24"/>
          <w:lang w:val="lt-LT"/>
        </w:rPr>
        <w:t>gegužės 17</w:t>
      </w:r>
      <w:r w:rsidR="00E85139" w:rsidRPr="00E85139">
        <w:rPr>
          <w:sz w:val="24"/>
          <w:szCs w:val="24"/>
          <w:lang w:val="lt-LT"/>
        </w:rPr>
        <w:t xml:space="preserve"> d. raštu Nr.</w:t>
      </w:r>
      <w:r w:rsidR="0063353E" w:rsidRPr="0063353E">
        <w:t xml:space="preserve"> </w:t>
      </w:r>
      <w:r w:rsidR="0063353E" w:rsidRPr="0063353E">
        <w:rPr>
          <w:sz w:val="24"/>
          <w:szCs w:val="24"/>
          <w:lang w:val="lt-LT"/>
        </w:rPr>
        <w:t xml:space="preserve">8D-802 </w:t>
      </w:r>
      <w:r w:rsidR="00E85139" w:rsidRPr="00E85139">
        <w:rPr>
          <w:sz w:val="24"/>
          <w:szCs w:val="24"/>
          <w:lang w:val="lt-LT"/>
        </w:rPr>
        <w:t>„</w:t>
      </w:r>
      <w:r w:rsidR="0063353E">
        <w:rPr>
          <w:sz w:val="24"/>
          <w:szCs w:val="24"/>
          <w:lang w:val="lt-LT"/>
        </w:rPr>
        <w:t>D</w:t>
      </w:r>
      <w:r w:rsidR="0063353E" w:rsidRPr="0063353E">
        <w:rPr>
          <w:sz w:val="24"/>
          <w:szCs w:val="24"/>
          <w:lang w:val="lt-LT"/>
        </w:rPr>
        <w:t>ėl sutikimo nurašyti turtą</w:t>
      </w:r>
      <w:r w:rsidR="00E85139" w:rsidRPr="00E85139">
        <w:rPr>
          <w:sz w:val="24"/>
          <w:szCs w:val="24"/>
          <w:lang w:val="lt-LT"/>
        </w:rPr>
        <w:t>“, Rokiškio rajono savivaldybės administracijos direktoriaus 20</w:t>
      </w:r>
      <w:r w:rsidR="0063353E">
        <w:rPr>
          <w:sz w:val="24"/>
          <w:szCs w:val="24"/>
          <w:lang w:val="lt-LT"/>
        </w:rPr>
        <w:t>22</w:t>
      </w:r>
      <w:r w:rsidR="00E85139" w:rsidRPr="00E85139">
        <w:rPr>
          <w:sz w:val="24"/>
          <w:szCs w:val="24"/>
          <w:lang w:val="lt-LT"/>
        </w:rPr>
        <w:t xml:space="preserve"> m. </w:t>
      </w:r>
      <w:r w:rsidR="0063353E">
        <w:rPr>
          <w:sz w:val="24"/>
          <w:szCs w:val="24"/>
          <w:lang w:val="lt-LT"/>
        </w:rPr>
        <w:t>balandžio 26</w:t>
      </w:r>
      <w:r w:rsidR="00E85139" w:rsidRPr="00E85139">
        <w:rPr>
          <w:sz w:val="24"/>
          <w:szCs w:val="24"/>
          <w:lang w:val="lt-LT"/>
        </w:rPr>
        <w:t xml:space="preserve"> d. įsakymu Nr. AV-</w:t>
      </w:r>
      <w:r w:rsidR="0063353E" w:rsidRPr="0063353E">
        <w:rPr>
          <w:sz w:val="24"/>
          <w:szCs w:val="24"/>
          <w:lang w:val="lt-LT"/>
        </w:rPr>
        <w:t>425</w:t>
      </w:r>
      <w:r w:rsidR="00E85139" w:rsidRPr="0063353E">
        <w:rPr>
          <w:sz w:val="24"/>
          <w:szCs w:val="24"/>
          <w:lang w:val="lt-LT"/>
        </w:rPr>
        <w:t xml:space="preserve"> ,,</w:t>
      </w:r>
      <w:proofErr w:type="spellStart"/>
      <w:r w:rsidR="0063353E" w:rsidRPr="0063353E">
        <w:rPr>
          <w:sz w:val="24"/>
          <w:szCs w:val="24"/>
        </w:rPr>
        <w:t>Dėl</w:t>
      </w:r>
      <w:proofErr w:type="spellEnd"/>
      <w:r w:rsidR="0063353E" w:rsidRPr="0063353E">
        <w:rPr>
          <w:sz w:val="24"/>
          <w:szCs w:val="24"/>
        </w:rPr>
        <w:t xml:space="preserve"> </w:t>
      </w:r>
      <w:proofErr w:type="spellStart"/>
      <w:r w:rsidR="0063353E" w:rsidRPr="0063353E">
        <w:rPr>
          <w:sz w:val="24"/>
          <w:szCs w:val="24"/>
        </w:rPr>
        <w:t>valstybės</w:t>
      </w:r>
      <w:proofErr w:type="spellEnd"/>
      <w:r w:rsidR="0063353E" w:rsidRPr="0063353E">
        <w:rPr>
          <w:sz w:val="24"/>
          <w:szCs w:val="24"/>
        </w:rPr>
        <w:t xml:space="preserve"> </w:t>
      </w:r>
      <w:proofErr w:type="spellStart"/>
      <w:r w:rsidR="0063353E" w:rsidRPr="0063353E">
        <w:rPr>
          <w:sz w:val="24"/>
          <w:szCs w:val="24"/>
        </w:rPr>
        <w:t>kilnojamo</w:t>
      </w:r>
      <w:proofErr w:type="spellEnd"/>
      <w:r w:rsidR="0063353E" w:rsidRPr="0063353E">
        <w:rPr>
          <w:sz w:val="24"/>
          <w:szCs w:val="24"/>
        </w:rPr>
        <w:t xml:space="preserve"> </w:t>
      </w:r>
      <w:proofErr w:type="spellStart"/>
      <w:r w:rsidR="0063353E" w:rsidRPr="0063353E">
        <w:rPr>
          <w:sz w:val="24"/>
          <w:szCs w:val="24"/>
        </w:rPr>
        <w:t>turto</w:t>
      </w:r>
      <w:proofErr w:type="spellEnd"/>
      <w:r w:rsidR="0063353E" w:rsidRPr="0063353E">
        <w:rPr>
          <w:sz w:val="24"/>
          <w:szCs w:val="24"/>
        </w:rPr>
        <w:t xml:space="preserve"> </w:t>
      </w:r>
      <w:proofErr w:type="spellStart"/>
      <w:r w:rsidR="0063353E" w:rsidRPr="0063353E">
        <w:rPr>
          <w:sz w:val="24"/>
          <w:szCs w:val="24"/>
        </w:rPr>
        <w:t>pripažinimo</w:t>
      </w:r>
      <w:proofErr w:type="spellEnd"/>
      <w:r w:rsidR="0063353E" w:rsidRPr="0063353E">
        <w:rPr>
          <w:sz w:val="24"/>
          <w:szCs w:val="24"/>
        </w:rPr>
        <w:t xml:space="preserve"> </w:t>
      </w:r>
      <w:proofErr w:type="spellStart"/>
      <w:r w:rsidR="0063353E" w:rsidRPr="0063353E">
        <w:rPr>
          <w:sz w:val="24"/>
          <w:szCs w:val="24"/>
        </w:rPr>
        <w:t>netinkamu</w:t>
      </w:r>
      <w:proofErr w:type="spellEnd"/>
      <w:r w:rsidR="0063353E" w:rsidRPr="0063353E">
        <w:rPr>
          <w:sz w:val="24"/>
          <w:szCs w:val="24"/>
        </w:rPr>
        <w:t xml:space="preserve"> (</w:t>
      </w:r>
      <w:proofErr w:type="spellStart"/>
      <w:r w:rsidR="0063353E" w:rsidRPr="0063353E">
        <w:rPr>
          <w:sz w:val="24"/>
          <w:szCs w:val="24"/>
        </w:rPr>
        <w:t>negalimu</w:t>
      </w:r>
      <w:proofErr w:type="spellEnd"/>
      <w:r w:rsidR="0063353E" w:rsidRPr="0063353E">
        <w:rPr>
          <w:sz w:val="24"/>
          <w:szCs w:val="24"/>
        </w:rPr>
        <w:t xml:space="preserve">) </w:t>
      </w:r>
      <w:proofErr w:type="spellStart"/>
      <w:r w:rsidR="0063353E" w:rsidRPr="0063353E">
        <w:rPr>
          <w:sz w:val="24"/>
          <w:szCs w:val="24"/>
        </w:rPr>
        <w:t>naudoti</w:t>
      </w:r>
      <w:proofErr w:type="spellEnd"/>
      <w:r w:rsidR="00E85139" w:rsidRPr="00E85139">
        <w:rPr>
          <w:sz w:val="24"/>
          <w:szCs w:val="24"/>
          <w:lang w:val="lt-LT"/>
        </w:rPr>
        <w:t xml:space="preserve">“, Rokiškio rajono savivaldybės taryba </w:t>
      </w:r>
      <w:r w:rsidR="003A5F6F" w:rsidRPr="003A5F6F">
        <w:rPr>
          <w:spacing w:val="60"/>
          <w:sz w:val="24"/>
          <w:szCs w:val="24"/>
          <w:lang w:val="lt-LT"/>
        </w:rPr>
        <w:t>nusprendžia</w:t>
      </w:r>
      <w:r w:rsidR="003A5F6F">
        <w:rPr>
          <w:sz w:val="24"/>
          <w:szCs w:val="24"/>
          <w:lang w:val="lt-LT"/>
        </w:rPr>
        <w:t xml:space="preserve"> </w:t>
      </w:r>
      <w:r w:rsidR="00E85139" w:rsidRPr="00E85139">
        <w:rPr>
          <w:sz w:val="24"/>
          <w:szCs w:val="24"/>
          <w:lang w:val="lt-LT"/>
        </w:rPr>
        <w:t>:</w:t>
      </w:r>
    </w:p>
    <w:p w14:paraId="64E8808E" w14:textId="7C78C187" w:rsidR="003A5F6F" w:rsidRPr="00561089" w:rsidRDefault="00B744FC" w:rsidP="00382F7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Likviduoti ir n</w:t>
      </w:r>
      <w:r w:rsidR="00E85139" w:rsidRPr="00561089">
        <w:rPr>
          <w:sz w:val="24"/>
          <w:szCs w:val="24"/>
          <w:lang w:val="lt-LT"/>
        </w:rPr>
        <w:t xml:space="preserve">urašyti valstybei nuosavybės teise priklausantį kilnojamąjį ilgalaikį turtą, perduotą </w:t>
      </w:r>
      <w:r w:rsidR="003A5F6F" w:rsidRPr="00561089">
        <w:rPr>
          <w:sz w:val="24"/>
          <w:szCs w:val="24"/>
          <w:lang w:val="lt-LT"/>
        </w:rPr>
        <w:t xml:space="preserve">Rokiškio rajono </w:t>
      </w:r>
      <w:r w:rsidR="00E85139" w:rsidRPr="00561089">
        <w:rPr>
          <w:sz w:val="24"/>
          <w:szCs w:val="24"/>
          <w:lang w:val="lt-LT"/>
        </w:rPr>
        <w:t>savivaldybei valdyti, naudoti ir disponuoti juo patikėjimo teise, pripažintą netinkamu (negalimu) naudoti dėl fizinio ir funkcinio nusidėvėjimo, sugedimo</w:t>
      </w:r>
      <w:r w:rsidR="003A5F6F" w:rsidRPr="00561089">
        <w:rPr>
          <w:sz w:val="24"/>
          <w:szCs w:val="24"/>
          <w:lang w:val="lt-LT"/>
        </w:rPr>
        <w:t xml:space="preserve"> (</w:t>
      </w:r>
      <w:r w:rsidR="005348DC">
        <w:rPr>
          <w:sz w:val="24"/>
          <w:szCs w:val="24"/>
          <w:lang w:val="lt-LT"/>
        </w:rPr>
        <w:t>priedas</w:t>
      </w:r>
      <w:r w:rsidR="003A5F6F" w:rsidRPr="00561089">
        <w:rPr>
          <w:sz w:val="24"/>
          <w:szCs w:val="24"/>
          <w:lang w:val="lt-LT"/>
        </w:rPr>
        <w:t>)</w:t>
      </w:r>
      <w:r w:rsidR="00382F7E" w:rsidRPr="00561089">
        <w:rPr>
          <w:sz w:val="24"/>
          <w:szCs w:val="24"/>
          <w:lang w:val="lt-LT"/>
        </w:rPr>
        <w:t>.</w:t>
      </w:r>
    </w:p>
    <w:p w14:paraId="031AAA09" w14:textId="1BE6A294" w:rsidR="00382F7E" w:rsidRPr="00561089" w:rsidRDefault="00382F7E" w:rsidP="00382F7E">
      <w:pPr>
        <w:pStyle w:val="Bodytext20"/>
        <w:numPr>
          <w:ilvl w:val="0"/>
          <w:numId w:val="10"/>
        </w:numPr>
        <w:tabs>
          <w:tab w:val="left" w:pos="993"/>
        </w:tabs>
        <w:spacing w:line="20" w:lineRule="atLeast"/>
        <w:ind w:left="0" w:firstLine="709"/>
        <w:jc w:val="both"/>
        <w:rPr>
          <w:rStyle w:val="Bodytext2TimesNewRoman"/>
          <w:rFonts w:eastAsia="Book Antiqua"/>
          <w:shd w:val="clear" w:color="auto" w:fill="FFFFFF"/>
        </w:rPr>
      </w:pPr>
      <w:r w:rsidRPr="00561089">
        <w:rPr>
          <w:rStyle w:val="Bodytext2TimesNewRoman"/>
          <w:rFonts w:eastAsia="Book Antiqua"/>
          <w:shd w:val="clear" w:color="auto" w:fill="FFFFFF"/>
        </w:rPr>
        <w:t xml:space="preserve">Skirti Rokiškio rajono savivaldybės administracijos </w:t>
      </w:r>
      <w:r w:rsidR="00561089" w:rsidRPr="00561089">
        <w:rPr>
          <w:rStyle w:val="Bodytext2TimesNewRoman"/>
          <w:rFonts w:eastAsia="Book Antiqua"/>
          <w:shd w:val="clear" w:color="auto" w:fill="FFFFFF"/>
        </w:rPr>
        <w:t>K</w:t>
      </w:r>
      <w:r w:rsidRPr="00561089">
        <w:rPr>
          <w:rStyle w:val="Bodytext2TimesNewRoman"/>
          <w:rFonts w:eastAsia="Book Antiqua"/>
          <w:shd w:val="clear" w:color="auto" w:fill="FFFFFF"/>
        </w:rPr>
        <w:t>omunikacijos ir kultūros skyriaus vyriausiąjį informacinių technologijų specialistą Darių Bieliūną atsakingą už valstybės kilnojamojo ilgalaikio turto likvidavimą.</w:t>
      </w:r>
    </w:p>
    <w:p w14:paraId="43560B27" w14:textId="30F9DC02" w:rsidR="00841831" w:rsidRPr="00561089" w:rsidRDefault="00841831" w:rsidP="00382F7E">
      <w:pPr>
        <w:pStyle w:val="Bodytext20"/>
        <w:numPr>
          <w:ilvl w:val="0"/>
          <w:numId w:val="10"/>
        </w:numPr>
        <w:tabs>
          <w:tab w:val="left" w:pos="993"/>
        </w:tabs>
        <w:spacing w:line="20" w:lineRule="atLeast"/>
        <w:ind w:left="0" w:firstLine="709"/>
        <w:jc w:val="both"/>
        <w:rPr>
          <w:rStyle w:val="Hipersaitas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lt-LT" w:eastAsia="lt-LT" w:bidi="lt-LT"/>
        </w:rPr>
      </w:pPr>
      <w:r w:rsidRPr="00561089">
        <w:rPr>
          <w:rFonts w:ascii="Times New Roman" w:hAnsi="Times New Roman" w:cs="Times New Roman"/>
          <w:sz w:val="24"/>
          <w:szCs w:val="24"/>
          <w:lang w:val="lt-LT"/>
        </w:rPr>
        <w:t xml:space="preserve">Sprendimą skelbti Teisės aktų registre ir savivaldybės interneto svetainėje </w:t>
      </w:r>
      <w:hyperlink r:id="rId9" w:history="1">
        <w:r w:rsidR="00E339BB" w:rsidRPr="0056108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www.rokiskis.lt</w:t>
        </w:r>
      </w:hyperlink>
      <w:r w:rsidR="00E339BB" w:rsidRPr="005610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5195AF3" w14:textId="1F7DB4E9" w:rsidR="00AD0A88" w:rsidRPr="00452F21" w:rsidRDefault="00AD0A88" w:rsidP="000914B3">
      <w:pPr>
        <w:jc w:val="both"/>
        <w:rPr>
          <w:sz w:val="24"/>
          <w:szCs w:val="24"/>
          <w:lang w:val="lt-LT"/>
        </w:rPr>
      </w:pPr>
      <w:r w:rsidRPr="00561089">
        <w:rPr>
          <w:sz w:val="24"/>
          <w:szCs w:val="24"/>
          <w:lang w:val="lt-LT"/>
        </w:rPr>
        <w:tab/>
      </w:r>
      <w:r w:rsidR="00382F7E" w:rsidRPr="0056108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</w:t>
      </w:r>
      <w:r w:rsidR="00382F7E" w:rsidRPr="00E537A5">
        <w:rPr>
          <w:sz w:val="24"/>
          <w:szCs w:val="24"/>
          <w:lang w:val="lt-LT"/>
        </w:rPr>
        <w:t xml:space="preserve"> įstatymo nustatyta tvarka.</w:t>
      </w:r>
      <w:bookmarkStart w:id="0" w:name="_GoBack"/>
      <w:bookmarkEnd w:id="0"/>
    </w:p>
    <w:p w14:paraId="74CC9FC0" w14:textId="77777777" w:rsidR="00AD0A88" w:rsidRPr="00452F21" w:rsidRDefault="00AD0A88" w:rsidP="00BC26E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3A4A8324" w14:textId="77777777" w:rsidR="00337B6A" w:rsidRPr="00452F21" w:rsidRDefault="00337B6A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22FDDB36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7FCF7E0E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1903D81B" w14:textId="6DA1E4EE" w:rsidR="004C6175" w:rsidRPr="00452F21" w:rsidRDefault="004C6175" w:rsidP="00082EDA">
      <w:pPr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Savivaldybės meras</w:t>
      </w:r>
      <w:r w:rsidR="007451E4" w:rsidRPr="00452F21">
        <w:rPr>
          <w:sz w:val="24"/>
          <w:szCs w:val="24"/>
          <w:lang w:val="lt-LT"/>
        </w:rPr>
        <w:t xml:space="preserve"> </w:t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>Ramūnas Godeliauskas</w:t>
      </w:r>
    </w:p>
    <w:p w14:paraId="1903D81C" w14:textId="77777777" w:rsidR="00A0611D" w:rsidRPr="00452F21" w:rsidRDefault="00A0611D" w:rsidP="00082EDA">
      <w:pPr>
        <w:jc w:val="both"/>
        <w:rPr>
          <w:sz w:val="24"/>
          <w:szCs w:val="24"/>
          <w:lang w:val="lt-LT"/>
        </w:rPr>
      </w:pPr>
    </w:p>
    <w:p w14:paraId="1903D81D" w14:textId="77777777" w:rsidR="007451E4" w:rsidRPr="00452F21" w:rsidRDefault="007451E4" w:rsidP="00082EDA">
      <w:pPr>
        <w:jc w:val="both"/>
        <w:rPr>
          <w:sz w:val="24"/>
          <w:szCs w:val="24"/>
          <w:lang w:val="lt-LT"/>
        </w:rPr>
      </w:pPr>
    </w:p>
    <w:p w14:paraId="25F9DDCC" w14:textId="77777777" w:rsidR="00337B6A" w:rsidRPr="00452F21" w:rsidRDefault="00337B6A" w:rsidP="00082EDA">
      <w:pPr>
        <w:jc w:val="both"/>
        <w:rPr>
          <w:sz w:val="24"/>
          <w:szCs w:val="24"/>
          <w:lang w:val="lt-LT"/>
        </w:rPr>
      </w:pPr>
    </w:p>
    <w:p w14:paraId="76D87E36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25C780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06634F72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EB8901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1CE73559" w14:textId="77777777" w:rsidR="00382F7E" w:rsidRDefault="00382F7E" w:rsidP="00082EDA">
      <w:pPr>
        <w:jc w:val="both"/>
        <w:rPr>
          <w:sz w:val="24"/>
          <w:szCs w:val="24"/>
          <w:lang w:val="lt-LT"/>
        </w:rPr>
      </w:pPr>
    </w:p>
    <w:p w14:paraId="6CF66A20" w14:textId="77777777" w:rsidR="00382F7E" w:rsidRDefault="00382F7E" w:rsidP="00082EDA">
      <w:pPr>
        <w:jc w:val="both"/>
        <w:rPr>
          <w:sz w:val="24"/>
          <w:szCs w:val="24"/>
          <w:lang w:val="lt-LT"/>
        </w:rPr>
      </w:pPr>
    </w:p>
    <w:p w14:paraId="445242D0" w14:textId="77777777" w:rsidR="00382F7E" w:rsidRDefault="00382F7E" w:rsidP="00082EDA">
      <w:pPr>
        <w:jc w:val="both"/>
        <w:rPr>
          <w:sz w:val="24"/>
          <w:szCs w:val="24"/>
          <w:lang w:val="lt-LT"/>
        </w:rPr>
      </w:pPr>
    </w:p>
    <w:p w14:paraId="22DA02B3" w14:textId="77777777" w:rsidR="00382F7E" w:rsidRDefault="00382F7E" w:rsidP="00082EDA">
      <w:pPr>
        <w:jc w:val="both"/>
        <w:rPr>
          <w:sz w:val="24"/>
          <w:szCs w:val="24"/>
          <w:lang w:val="lt-LT"/>
        </w:rPr>
      </w:pPr>
    </w:p>
    <w:p w14:paraId="2921BC6A" w14:textId="5B7B01FD" w:rsidR="00B21005" w:rsidRPr="00452F21" w:rsidRDefault="00B660D8" w:rsidP="00082EDA">
      <w:pPr>
        <w:jc w:val="both"/>
        <w:rPr>
          <w:bCs/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Violeta Bieliūnaitė-Vanagienė</w:t>
      </w:r>
    </w:p>
    <w:p w14:paraId="18E4D7F5" w14:textId="53754397" w:rsidR="00A70FB4" w:rsidRPr="00452F21" w:rsidRDefault="00A70FB4">
      <w:pPr>
        <w:rPr>
          <w:bCs/>
          <w:sz w:val="24"/>
          <w:szCs w:val="24"/>
          <w:lang w:val="lt-LT"/>
        </w:rPr>
      </w:pPr>
      <w:r w:rsidRPr="00452F21">
        <w:rPr>
          <w:bCs/>
          <w:sz w:val="24"/>
          <w:szCs w:val="24"/>
          <w:lang w:val="lt-LT"/>
        </w:rPr>
        <w:br w:type="page"/>
      </w:r>
    </w:p>
    <w:p w14:paraId="0CFB8400" w14:textId="77777777" w:rsidR="001A1D3D" w:rsidRPr="00452F21" w:rsidRDefault="001A1D3D" w:rsidP="00082EDA">
      <w:pPr>
        <w:jc w:val="both"/>
        <w:rPr>
          <w:bCs/>
          <w:sz w:val="24"/>
          <w:szCs w:val="24"/>
          <w:lang w:val="lt-LT"/>
        </w:rPr>
      </w:pPr>
      <w:r w:rsidRPr="00452F21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8039977" w14:textId="77777777" w:rsidR="001A1D3D" w:rsidRPr="00452F21" w:rsidRDefault="001A1D3D" w:rsidP="00082EDA">
      <w:pPr>
        <w:jc w:val="both"/>
        <w:rPr>
          <w:b/>
          <w:bCs/>
          <w:sz w:val="24"/>
          <w:szCs w:val="24"/>
          <w:lang w:val="lt-LT"/>
        </w:rPr>
      </w:pPr>
    </w:p>
    <w:p w14:paraId="75C3F995" w14:textId="69528B3E" w:rsidR="001D30B9" w:rsidRPr="00382F7E" w:rsidRDefault="001D30B9" w:rsidP="00382F7E">
      <w:pPr>
        <w:spacing w:line="20" w:lineRule="atLeast"/>
        <w:ind w:firstLine="567"/>
        <w:jc w:val="center"/>
        <w:rPr>
          <w:b/>
          <w:bCs/>
          <w:caps/>
          <w:sz w:val="24"/>
        </w:rPr>
      </w:pPr>
      <w:r w:rsidRPr="00D43903">
        <w:rPr>
          <w:b/>
          <w:sz w:val="24"/>
          <w:szCs w:val="24"/>
          <w:lang w:val="lt-LT"/>
        </w:rPr>
        <w:t>TEIKIAMO SPRENDIMO PROJEKTO „</w:t>
      </w:r>
      <w:r w:rsidR="00D43903" w:rsidRPr="00D43903">
        <w:rPr>
          <w:b/>
          <w:sz w:val="24"/>
          <w:szCs w:val="24"/>
        </w:rPr>
        <w:t xml:space="preserve">DĖL </w:t>
      </w:r>
      <w:proofErr w:type="spellStart"/>
      <w:r w:rsidR="00382F7E" w:rsidRPr="00E85139">
        <w:rPr>
          <w:b/>
          <w:bCs/>
          <w:caps/>
          <w:sz w:val="24"/>
        </w:rPr>
        <w:t>DĖL</w:t>
      </w:r>
      <w:proofErr w:type="spellEnd"/>
      <w:r w:rsidR="00382F7E" w:rsidRPr="00E85139">
        <w:rPr>
          <w:b/>
          <w:bCs/>
          <w:caps/>
          <w:sz w:val="24"/>
        </w:rPr>
        <w:t xml:space="preserve"> ILGALAIKIO MATERIALIOJO VALSTYBĖS TURTO NURAŠYMO</w:t>
      </w:r>
      <w:r w:rsidRPr="00D43903">
        <w:rPr>
          <w:b/>
          <w:sz w:val="24"/>
          <w:szCs w:val="24"/>
          <w:lang w:val="lt-LT"/>
        </w:rPr>
        <w:t>“ AIŠKINAMASIS RAŠTAS</w:t>
      </w:r>
    </w:p>
    <w:p w14:paraId="7AB7BC69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3773E43A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0874CD4D" w14:textId="749A805C" w:rsidR="001A1D3D" w:rsidRDefault="001D30B9" w:rsidP="00082EDA">
      <w:pPr>
        <w:ind w:firstLine="720"/>
        <w:jc w:val="both"/>
        <w:rPr>
          <w:b/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S</w:t>
      </w:r>
      <w:r w:rsidR="001A1D3D" w:rsidRPr="00452F21">
        <w:rPr>
          <w:b/>
          <w:sz w:val="24"/>
          <w:szCs w:val="24"/>
          <w:lang w:val="lt-LT"/>
        </w:rPr>
        <w:t xml:space="preserve">prendimo projekto tikslai ir uždaviniai. </w:t>
      </w:r>
    </w:p>
    <w:p w14:paraId="14D4A279" w14:textId="09141BF7" w:rsidR="00382F7E" w:rsidRDefault="00382F7E" w:rsidP="00382F7E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Likviduoti ir nurašyti valstybei nuosavybės teise priklausantį, šiuo metu Rokiškio rajono savivaldybės patikėjimo teise valdomą ir pripažintą netinkamu, negalimu naudoti turtą.</w:t>
      </w:r>
    </w:p>
    <w:p w14:paraId="34C14AA7" w14:textId="7659C98C" w:rsidR="00D43903" w:rsidRPr="00452F21" w:rsidRDefault="001D30B9" w:rsidP="00D43903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Teisinio reguliavimo nuostatos</w:t>
      </w:r>
      <w:r w:rsidR="001A1D3D" w:rsidRPr="00452F21">
        <w:rPr>
          <w:b/>
          <w:bCs/>
          <w:sz w:val="24"/>
          <w:szCs w:val="24"/>
          <w:lang w:val="lt-LT"/>
        </w:rPr>
        <w:t>.</w:t>
      </w:r>
      <w:r w:rsidR="001A1D3D" w:rsidRPr="00452F21">
        <w:rPr>
          <w:sz w:val="24"/>
          <w:szCs w:val="24"/>
          <w:lang w:val="lt-LT"/>
        </w:rPr>
        <w:t xml:space="preserve"> </w:t>
      </w:r>
    </w:p>
    <w:p w14:paraId="658DA784" w14:textId="74EF2F6D" w:rsidR="00D43903" w:rsidRDefault="00382F7E" w:rsidP="00D43903">
      <w:pPr>
        <w:pStyle w:val="Default"/>
        <w:ind w:firstLine="709"/>
        <w:jc w:val="both"/>
        <w:rPr>
          <w:b/>
          <w:bCs/>
        </w:rPr>
      </w:pPr>
      <w:r w:rsidRPr="007D7E76">
        <w:t xml:space="preserve">Lietuvos Respublikos </w:t>
      </w:r>
      <w:r>
        <w:t xml:space="preserve">Vyriausybės </w:t>
      </w:r>
      <w:r w:rsidRPr="002668B8">
        <w:t xml:space="preserve">2001 m. spalio 19 d. nutarimas Nr. 1250 </w:t>
      </w:r>
      <w:r>
        <w:t>,,</w:t>
      </w:r>
      <w:r w:rsidRPr="002668B8">
        <w:t>D</w:t>
      </w:r>
      <w:r>
        <w:t>ėl Pripažinto nereikalingu arba netinkamu (negalimu) naudoti valstybės ir savivaldybių turto nurašymo, išardymo ir likvidavimo tvarkos aprašo patvirtinimo“,</w:t>
      </w:r>
      <w:r w:rsidRPr="00FA2FB5">
        <w:t xml:space="preserve"> </w:t>
      </w:r>
      <w:r w:rsidRPr="00CD25A1">
        <w:t>Lietuvos Respublikos valstybės ir savivaldybių turto valdymo, naudojim</w:t>
      </w:r>
      <w:r>
        <w:t>o ir disponavimo juo įstatymas</w:t>
      </w:r>
      <w:r w:rsidR="00C356AE">
        <w:t xml:space="preserve"> (toliau </w:t>
      </w:r>
      <w:r w:rsidR="00FF14FE">
        <w:t>–</w:t>
      </w:r>
      <w:r w:rsidR="00C356AE">
        <w:t xml:space="preserve"> Įstatymas).</w:t>
      </w:r>
      <w:r w:rsidR="001A1D3D" w:rsidRPr="00452F21">
        <w:rPr>
          <w:b/>
          <w:bCs/>
        </w:rPr>
        <w:tab/>
      </w:r>
    </w:p>
    <w:p w14:paraId="63A322BB" w14:textId="7B025D2A" w:rsidR="00382F7E" w:rsidRDefault="001A1D3D" w:rsidP="00382F7E">
      <w:pPr>
        <w:pStyle w:val="Default"/>
        <w:ind w:firstLine="709"/>
        <w:jc w:val="both"/>
      </w:pPr>
      <w:r w:rsidRPr="00452F21">
        <w:rPr>
          <w:b/>
          <w:bCs/>
        </w:rPr>
        <w:t>Sprendimo projekto esmė.</w:t>
      </w:r>
      <w:r w:rsidRPr="00452F21">
        <w:t xml:space="preserve"> </w:t>
      </w:r>
    </w:p>
    <w:p w14:paraId="7B5599D3" w14:textId="5FD7A55E" w:rsidR="00382F7E" w:rsidRPr="00C356AE" w:rsidRDefault="00382F7E" w:rsidP="00561089">
      <w:pPr>
        <w:pStyle w:val="Antrat3"/>
        <w:tabs>
          <w:tab w:val="left" w:pos="851"/>
        </w:tabs>
        <w:ind w:firstLine="709"/>
        <w:jc w:val="both"/>
        <w:rPr>
          <w:b w:val="0"/>
          <w:szCs w:val="24"/>
        </w:rPr>
      </w:pPr>
      <w:r w:rsidRPr="00382F7E">
        <w:rPr>
          <w:b w:val="0"/>
          <w:szCs w:val="24"/>
        </w:rPr>
        <w:t xml:space="preserve">Rokiškio rajono </w:t>
      </w:r>
      <w:proofErr w:type="spellStart"/>
      <w:r w:rsidRPr="00382F7E">
        <w:rPr>
          <w:b w:val="0"/>
          <w:szCs w:val="24"/>
        </w:rPr>
        <w:t>savivaldybei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Lietuvos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Respublikos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vyriausybės</w:t>
      </w:r>
      <w:proofErr w:type="spellEnd"/>
      <w:r w:rsidRPr="00382F7E">
        <w:rPr>
          <w:b w:val="0"/>
          <w:szCs w:val="24"/>
        </w:rPr>
        <w:t xml:space="preserve"> 2007 m. </w:t>
      </w:r>
      <w:proofErr w:type="spellStart"/>
      <w:r w:rsidRPr="00382F7E">
        <w:rPr>
          <w:b w:val="0"/>
          <w:szCs w:val="24"/>
        </w:rPr>
        <w:t>birželio</w:t>
      </w:r>
      <w:proofErr w:type="spellEnd"/>
      <w:r w:rsidRPr="00382F7E">
        <w:rPr>
          <w:b w:val="0"/>
          <w:szCs w:val="24"/>
        </w:rPr>
        <w:t xml:space="preserve"> 19 d. </w:t>
      </w:r>
      <w:proofErr w:type="spellStart"/>
      <w:r w:rsidRPr="00382F7E">
        <w:rPr>
          <w:b w:val="0"/>
          <w:szCs w:val="24"/>
        </w:rPr>
        <w:t>nutarimu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Nr</w:t>
      </w:r>
      <w:proofErr w:type="spellEnd"/>
      <w:r w:rsidRPr="00382F7E">
        <w:rPr>
          <w:b w:val="0"/>
          <w:szCs w:val="24"/>
        </w:rPr>
        <w:t>. 640 „</w:t>
      </w:r>
      <w:proofErr w:type="spellStart"/>
      <w:r w:rsidRPr="00382F7E">
        <w:rPr>
          <w:b w:val="0"/>
          <w:bCs/>
          <w:color w:val="000000"/>
          <w:szCs w:val="24"/>
        </w:rPr>
        <w:t>Dėl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valstybės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turto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perdavimo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savivaldybėms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ir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valstybės</w:t>
      </w:r>
      <w:proofErr w:type="spellEnd"/>
      <w:r w:rsidRPr="00382F7E">
        <w:rPr>
          <w:b w:val="0"/>
          <w:bCs/>
          <w:color w:val="000000"/>
          <w:szCs w:val="24"/>
        </w:rPr>
        <w:t xml:space="preserve"> </w:t>
      </w:r>
      <w:proofErr w:type="spellStart"/>
      <w:r w:rsidRPr="00382F7E">
        <w:rPr>
          <w:b w:val="0"/>
          <w:bCs/>
          <w:color w:val="000000"/>
          <w:szCs w:val="24"/>
        </w:rPr>
        <w:t>įmonei</w:t>
      </w:r>
      <w:proofErr w:type="spellEnd"/>
      <w:r w:rsidRPr="00382F7E">
        <w:rPr>
          <w:b w:val="0"/>
          <w:bCs/>
          <w:color w:val="000000"/>
          <w:szCs w:val="24"/>
        </w:rPr>
        <w:t xml:space="preserve"> „</w:t>
      </w:r>
      <w:proofErr w:type="spellStart"/>
      <w:r w:rsidRPr="00382F7E">
        <w:rPr>
          <w:b w:val="0"/>
          <w:bCs/>
          <w:color w:val="000000"/>
          <w:szCs w:val="24"/>
        </w:rPr>
        <w:t>Infostruktūra</w:t>
      </w:r>
      <w:proofErr w:type="spellEnd"/>
      <w:r w:rsidRPr="00382F7E">
        <w:rPr>
          <w:b w:val="0"/>
          <w:bCs/>
          <w:color w:val="000000"/>
          <w:szCs w:val="24"/>
        </w:rPr>
        <w:t>“</w:t>
      </w:r>
      <w:r w:rsidRPr="00382F7E">
        <w:rPr>
          <w:b w:val="0"/>
          <w:szCs w:val="24"/>
        </w:rPr>
        <w:t xml:space="preserve"> (</w:t>
      </w:r>
      <w:proofErr w:type="spellStart"/>
      <w:r w:rsidRPr="00382F7E">
        <w:rPr>
          <w:b w:val="0"/>
          <w:szCs w:val="24"/>
        </w:rPr>
        <w:t>toliau</w:t>
      </w:r>
      <w:proofErr w:type="spellEnd"/>
      <w:r w:rsidRPr="00382F7E">
        <w:rPr>
          <w:b w:val="0"/>
          <w:szCs w:val="24"/>
        </w:rPr>
        <w:t xml:space="preserve"> – </w:t>
      </w:r>
      <w:proofErr w:type="spellStart"/>
      <w:r w:rsidRPr="00382F7E">
        <w:rPr>
          <w:b w:val="0"/>
          <w:szCs w:val="24"/>
        </w:rPr>
        <w:t>Nutarimas</w:t>
      </w:r>
      <w:proofErr w:type="spellEnd"/>
      <w:r w:rsidRPr="00382F7E">
        <w:rPr>
          <w:b w:val="0"/>
          <w:szCs w:val="24"/>
        </w:rPr>
        <w:t xml:space="preserve">) </w:t>
      </w:r>
      <w:proofErr w:type="spellStart"/>
      <w:r>
        <w:rPr>
          <w:b w:val="0"/>
          <w:szCs w:val="24"/>
        </w:rPr>
        <w:t>buvo</w:t>
      </w:r>
      <w:proofErr w:type="spellEnd"/>
      <w:r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perd</w:t>
      </w:r>
      <w:r>
        <w:rPr>
          <w:b w:val="0"/>
          <w:szCs w:val="24"/>
        </w:rPr>
        <w:t>uotas</w:t>
      </w:r>
      <w:proofErr w:type="spellEnd"/>
      <w:r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turt</w:t>
      </w:r>
      <w:r>
        <w:rPr>
          <w:b w:val="0"/>
          <w:szCs w:val="24"/>
        </w:rPr>
        <w:t>as</w:t>
      </w:r>
      <w:proofErr w:type="spellEnd"/>
      <w:r>
        <w:rPr>
          <w:b w:val="0"/>
          <w:szCs w:val="24"/>
        </w:rPr>
        <w:t xml:space="preserve">, </w:t>
      </w:r>
      <w:proofErr w:type="spellStart"/>
      <w:r w:rsidRPr="00382F7E">
        <w:rPr>
          <w:b w:val="0"/>
          <w:szCs w:val="24"/>
        </w:rPr>
        <w:t>skirt</w:t>
      </w:r>
      <w:r>
        <w:rPr>
          <w:b w:val="0"/>
          <w:szCs w:val="24"/>
        </w:rPr>
        <w:t>as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valstybinei</w:t>
      </w:r>
      <w:proofErr w:type="spellEnd"/>
      <w:r w:rsidRPr="00382F7E">
        <w:rPr>
          <w:b w:val="0"/>
          <w:szCs w:val="24"/>
        </w:rPr>
        <w:t xml:space="preserve"> (</w:t>
      </w:r>
      <w:proofErr w:type="spellStart"/>
      <w:r w:rsidRPr="00382F7E">
        <w:rPr>
          <w:b w:val="0"/>
          <w:szCs w:val="24"/>
        </w:rPr>
        <w:t>valstybės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perduotai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savivaldybėms</w:t>
      </w:r>
      <w:proofErr w:type="spellEnd"/>
      <w:r w:rsidRPr="00382F7E">
        <w:rPr>
          <w:b w:val="0"/>
          <w:szCs w:val="24"/>
        </w:rPr>
        <w:t xml:space="preserve">) </w:t>
      </w:r>
      <w:proofErr w:type="spellStart"/>
      <w:r w:rsidRPr="00382F7E">
        <w:rPr>
          <w:b w:val="0"/>
          <w:szCs w:val="24"/>
        </w:rPr>
        <w:t>funkcijai</w:t>
      </w:r>
      <w:proofErr w:type="spellEnd"/>
      <w:r w:rsidRPr="00382F7E">
        <w:rPr>
          <w:b w:val="0"/>
          <w:szCs w:val="24"/>
        </w:rPr>
        <w:t xml:space="preserve"> </w:t>
      </w:r>
      <w:proofErr w:type="spellStart"/>
      <w:r w:rsidRPr="00382F7E">
        <w:rPr>
          <w:b w:val="0"/>
          <w:szCs w:val="24"/>
        </w:rPr>
        <w:t>atlikti</w:t>
      </w:r>
      <w:proofErr w:type="spellEnd"/>
      <w:r w:rsidRPr="00382F7E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proofErr w:type="spellStart"/>
      <w:r w:rsidR="00C356AE">
        <w:rPr>
          <w:b w:val="0"/>
          <w:szCs w:val="24"/>
        </w:rPr>
        <w:t>Turtas</w:t>
      </w:r>
      <w:proofErr w:type="spellEnd"/>
      <w:r w:rsidR="00C356AE">
        <w:rPr>
          <w:b w:val="0"/>
          <w:szCs w:val="24"/>
        </w:rPr>
        <w:t xml:space="preserve"> </w:t>
      </w:r>
      <w:proofErr w:type="spellStart"/>
      <w:r w:rsidR="00C356AE">
        <w:rPr>
          <w:b w:val="0"/>
          <w:szCs w:val="24"/>
        </w:rPr>
        <w:t>yra</w:t>
      </w:r>
      <w:proofErr w:type="spellEnd"/>
      <w:r w:rsidR="00C356AE">
        <w:rPr>
          <w:b w:val="0"/>
          <w:szCs w:val="24"/>
        </w:rPr>
        <w:t xml:space="preserve"> </w:t>
      </w:r>
      <w:proofErr w:type="spellStart"/>
      <w:r w:rsidRPr="00C356AE">
        <w:rPr>
          <w:b w:val="0"/>
          <w:lang w:eastAsia="en-US"/>
        </w:rPr>
        <w:t>sugedęs</w:t>
      </w:r>
      <w:proofErr w:type="spellEnd"/>
      <w:r w:rsidRPr="00C356AE">
        <w:rPr>
          <w:b w:val="0"/>
          <w:lang w:eastAsia="en-US"/>
        </w:rPr>
        <w:t xml:space="preserve">, </w:t>
      </w:r>
      <w:proofErr w:type="spellStart"/>
      <w:r w:rsidRPr="00C356AE">
        <w:rPr>
          <w:b w:val="0"/>
          <w:lang w:eastAsia="en-US"/>
        </w:rPr>
        <w:t>netinkamas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naudoti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proofErr w:type="gramStart"/>
      <w:r w:rsidRPr="00C356AE">
        <w:rPr>
          <w:b w:val="0"/>
          <w:lang w:eastAsia="en-US"/>
        </w:rPr>
        <w:t>dėl</w:t>
      </w:r>
      <w:proofErr w:type="spellEnd"/>
      <w:proofErr w:type="gram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fizinio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ir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funkcinio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nusidėvėjimo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ir</w:t>
      </w:r>
      <w:proofErr w:type="spellEnd"/>
      <w:r w:rsidRPr="00C356AE">
        <w:rPr>
          <w:b w:val="0"/>
          <w:lang w:eastAsia="en-US"/>
        </w:rPr>
        <w:t xml:space="preserve"> </w:t>
      </w:r>
      <w:proofErr w:type="spellStart"/>
      <w:r w:rsidRPr="00C356AE">
        <w:rPr>
          <w:b w:val="0"/>
          <w:lang w:eastAsia="en-US"/>
        </w:rPr>
        <w:t>sugedimo</w:t>
      </w:r>
      <w:proofErr w:type="spellEnd"/>
      <w:r w:rsidR="00C356AE" w:rsidRPr="00C356AE">
        <w:rPr>
          <w:b w:val="0"/>
          <w:lang w:eastAsia="en-US"/>
        </w:rPr>
        <w:t xml:space="preserve">, </w:t>
      </w:r>
      <w:proofErr w:type="spellStart"/>
      <w:r w:rsidR="00C356AE" w:rsidRPr="00C356AE">
        <w:rPr>
          <w:b w:val="0"/>
          <w:lang w:eastAsia="en-US"/>
        </w:rPr>
        <w:t>todėl</w:t>
      </w:r>
      <w:proofErr w:type="spellEnd"/>
      <w:r w:rsidR="00C356AE" w:rsidRPr="00C356AE">
        <w:rPr>
          <w:b w:val="0"/>
          <w:lang w:eastAsia="en-US"/>
        </w:rPr>
        <w:t xml:space="preserve"> Rokiškio rajono savivaldybės administracijos </w:t>
      </w:r>
      <w:proofErr w:type="spellStart"/>
      <w:r w:rsidR="00C356AE" w:rsidRPr="00C356AE">
        <w:rPr>
          <w:b w:val="0"/>
          <w:lang w:eastAsia="en-US"/>
        </w:rPr>
        <w:t>direktoriaus</w:t>
      </w:r>
      <w:proofErr w:type="spellEnd"/>
      <w:r w:rsidR="00C356AE" w:rsidRPr="00C356AE">
        <w:rPr>
          <w:b w:val="0"/>
          <w:lang w:eastAsia="en-US"/>
        </w:rPr>
        <w:t xml:space="preserve"> </w:t>
      </w:r>
      <w:proofErr w:type="spellStart"/>
      <w:r w:rsidR="00C356AE" w:rsidRPr="00C356AE">
        <w:rPr>
          <w:b w:val="0"/>
          <w:lang w:eastAsia="en-US"/>
        </w:rPr>
        <w:t>sprendimu</w:t>
      </w:r>
      <w:proofErr w:type="spellEnd"/>
      <w:r w:rsidRPr="00C356AE">
        <w:rPr>
          <w:b w:val="0"/>
          <w:lang w:eastAsia="en-US"/>
        </w:rPr>
        <w:t xml:space="preserve"> </w:t>
      </w:r>
      <w:r w:rsidR="00C356AE" w:rsidRPr="00C356AE">
        <w:rPr>
          <w:b w:val="0"/>
          <w:lang w:val="lt-LT"/>
        </w:rPr>
        <w:t xml:space="preserve">yra pripažintas nereikalingu arba netinkamu (negalimu) naudoti. Siūlomo likviduoti ir nurašyti </w:t>
      </w:r>
      <w:r w:rsidR="00C356AE" w:rsidRPr="00C356AE">
        <w:rPr>
          <w:b w:val="0"/>
          <w:bCs/>
          <w:lang w:val="lt-LT"/>
        </w:rPr>
        <w:t xml:space="preserve">turto negalima panaudoti nė vienu iš Įstatymo </w:t>
      </w:r>
      <w:r w:rsidR="00C356AE" w:rsidRPr="00C356AE">
        <w:rPr>
          <w:b w:val="0"/>
          <w:lang w:val="lt-LT"/>
        </w:rPr>
        <w:t>27 straipsnio 1 dalyje</w:t>
      </w:r>
      <w:r w:rsidR="00C356AE" w:rsidRPr="00C356AE">
        <w:rPr>
          <w:b w:val="0"/>
          <w:bCs/>
          <w:lang w:val="lt-LT"/>
        </w:rPr>
        <w:t xml:space="preserve"> nurodytų būdų.</w:t>
      </w:r>
    </w:p>
    <w:p w14:paraId="1DFB24A6" w14:textId="3FA55C24" w:rsidR="00382F7E" w:rsidRPr="00561089" w:rsidRDefault="00C356AE" w:rsidP="00382F7E">
      <w:pPr>
        <w:ind w:firstLine="567"/>
        <w:jc w:val="both"/>
        <w:rPr>
          <w:sz w:val="24"/>
          <w:szCs w:val="24"/>
          <w:lang w:eastAsia="en-US"/>
        </w:rPr>
      </w:pPr>
      <w:r w:rsidRPr="00C356AE">
        <w:rPr>
          <w:sz w:val="24"/>
          <w:szCs w:val="24"/>
          <w:lang w:val="lt-LT"/>
        </w:rPr>
        <w:t xml:space="preserve">Turto valdymo ir ūkio departamento prie Lietuvos Respublikos vidaus reikalų ministerijos 2022 </w:t>
      </w:r>
      <w:r w:rsidRPr="00561089">
        <w:rPr>
          <w:sz w:val="24"/>
          <w:szCs w:val="24"/>
          <w:lang w:val="lt-LT"/>
        </w:rPr>
        <w:t>m. gegužės 17 d. raštu Nr.</w:t>
      </w:r>
      <w:r w:rsidRPr="00561089">
        <w:rPr>
          <w:sz w:val="24"/>
          <w:szCs w:val="24"/>
        </w:rPr>
        <w:t xml:space="preserve"> </w:t>
      </w:r>
      <w:r w:rsidRPr="00561089">
        <w:rPr>
          <w:sz w:val="24"/>
          <w:szCs w:val="24"/>
          <w:lang w:val="lt-LT"/>
        </w:rPr>
        <w:t>8D-802 „Dėl sutikimo nurašyti turtą“</w:t>
      </w:r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Pr="00561089">
        <w:rPr>
          <w:sz w:val="24"/>
          <w:szCs w:val="24"/>
          <w:lang w:eastAsia="en-US"/>
        </w:rPr>
        <w:t>neprieštarauja</w:t>
      </w:r>
      <w:proofErr w:type="spellEnd"/>
      <w:r w:rsidR="00382F7E" w:rsidRPr="00561089">
        <w:rPr>
          <w:sz w:val="24"/>
          <w:szCs w:val="24"/>
          <w:lang w:eastAsia="en-US"/>
        </w:rPr>
        <w:t xml:space="preserve">, </w:t>
      </w:r>
      <w:proofErr w:type="spellStart"/>
      <w:r w:rsidR="00382F7E" w:rsidRPr="00561089">
        <w:rPr>
          <w:sz w:val="24"/>
          <w:szCs w:val="24"/>
          <w:lang w:eastAsia="en-US"/>
        </w:rPr>
        <w:t>kad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valstybei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nuosavybės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teise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priklausantis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ir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šiuo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metu</w:t>
      </w:r>
      <w:proofErr w:type="spellEnd"/>
      <w:r w:rsidR="00382F7E" w:rsidRPr="00561089">
        <w:rPr>
          <w:sz w:val="24"/>
          <w:szCs w:val="24"/>
          <w:lang w:eastAsia="en-US"/>
        </w:rPr>
        <w:t xml:space="preserve"> savivaldybės </w:t>
      </w:r>
      <w:proofErr w:type="spellStart"/>
      <w:r w:rsidR="00382F7E" w:rsidRPr="00561089">
        <w:rPr>
          <w:sz w:val="24"/>
          <w:szCs w:val="24"/>
          <w:lang w:eastAsia="en-US"/>
        </w:rPr>
        <w:t>patikėjimo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teise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valdomas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ir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pripažintas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netinkamu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naudoti</w:t>
      </w:r>
      <w:proofErr w:type="spellEnd"/>
      <w:r w:rsidR="00382F7E" w:rsidRPr="00561089">
        <w:rPr>
          <w:sz w:val="24"/>
          <w:szCs w:val="24"/>
          <w:lang w:eastAsia="en-US"/>
        </w:rPr>
        <w:t xml:space="preserve">, </w:t>
      </w:r>
      <w:proofErr w:type="spellStart"/>
      <w:r w:rsidRPr="00561089">
        <w:rPr>
          <w:sz w:val="24"/>
          <w:szCs w:val="24"/>
          <w:lang w:eastAsia="en-US"/>
        </w:rPr>
        <w:t>turtas</w:t>
      </w:r>
      <w:proofErr w:type="spellEnd"/>
      <w:r w:rsidRPr="00561089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būtų</w:t>
      </w:r>
      <w:proofErr w:type="spellEnd"/>
      <w:r w:rsidR="00382F7E" w:rsidRPr="00561089">
        <w:rPr>
          <w:sz w:val="24"/>
          <w:szCs w:val="24"/>
          <w:lang w:eastAsia="en-US"/>
        </w:rPr>
        <w:t xml:space="preserve"> </w:t>
      </w:r>
      <w:proofErr w:type="spellStart"/>
      <w:r w:rsidR="00B744FC">
        <w:rPr>
          <w:sz w:val="24"/>
          <w:szCs w:val="24"/>
          <w:lang w:eastAsia="en-US"/>
        </w:rPr>
        <w:t>likviduotas</w:t>
      </w:r>
      <w:proofErr w:type="spellEnd"/>
      <w:r w:rsidR="00B744FC">
        <w:rPr>
          <w:sz w:val="24"/>
          <w:szCs w:val="24"/>
          <w:lang w:eastAsia="en-US"/>
        </w:rPr>
        <w:t xml:space="preserve"> </w:t>
      </w:r>
      <w:proofErr w:type="spellStart"/>
      <w:r w:rsidR="00B744FC">
        <w:rPr>
          <w:sz w:val="24"/>
          <w:szCs w:val="24"/>
          <w:lang w:eastAsia="en-US"/>
        </w:rPr>
        <w:t>ir</w:t>
      </w:r>
      <w:proofErr w:type="spellEnd"/>
      <w:r w:rsidR="00B744FC">
        <w:rPr>
          <w:sz w:val="24"/>
          <w:szCs w:val="24"/>
          <w:lang w:eastAsia="en-US"/>
        </w:rPr>
        <w:t xml:space="preserve"> </w:t>
      </w:r>
      <w:proofErr w:type="spellStart"/>
      <w:r w:rsidR="00382F7E" w:rsidRPr="00561089">
        <w:rPr>
          <w:sz w:val="24"/>
          <w:szCs w:val="24"/>
          <w:lang w:eastAsia="en-US"/>
        </w:rPr>
        <w:t>nurašytas</w:t>
      </w:r>
      <w:proofErr w:type="spellEnd"/>
      <w:r w:rsidR="00382F7E" w:rsidRPr="00561089">
        <w:rPr>
          <w:sz w:val="24"/>
          <w:szCs w:val="24"/>
          <w:lang w:eastAsia="en-US"/>
        </w:rPr>
        <w:t xml:space="preserve">.    </w:t>
      </w:r>
    </w:p>
    <w:p w14:paraId="0E6172AA" w14:textId="7C9FB91F" w:rsidR="001A1D3D" w:rsidRPr="00561089" w:rsidRDefault="00FB5342" w:rsidP="00452F21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61089">
        <w:rPr>
          <w:rFonts w:ascii="Times New Roman" w:hAnsi="Times New Roman"/>
          <w:b/>
          <w:sz w:val="24"/>
          <w:szCs w:val="24"/>
        </w:rPr>
        <w:t>Laukiami rezultatai.</w:t>
      </w:r>
    </w:p>
    <w:p w14:paraId="2225CFA3" w14:textId="72ED61EE" w:rsidR="00382F7E" w:rsidRPr="00561089" w:rsidRDefault="00382F7E" w:rsidP="00FB5342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561089">
        <w:rPr>
          <w:rFonts w:ascii="Times New Roman" w:hAnsi="Times New Roman"/>
          <w:sz w:val="24"/>
          <w:szCs w:val="24"/>
        </w:rPr>
        <w:t>Bus likviduotas ir nurašytas valstybės kilnojamas ilgalaikis turtas, kuris yra sugedęs, netinkamas naudoti dėl fizinio ir funkcinio nusidėvėjimo ir sugedimo</w:t>
      </w:r>
      <w:r w:rsidR="00561089" w:rsidRPr="00561089">
        <w:rPr>
          <w:rFonts w:ascii="Times New Roman" w:hAnsi="Times New Roman"/>
          <w:sz w:val="24"/>
          <w:szCs w:val="24"/>
        </w:rPr>
        <w:t>.</w:t>
      </w:r>
    </w:p>
    <w:p w14:paraId="74A4F7A2" w14:textId="5AFE2A21" w:rsidR="001A1D3D" w:rsidRPr="00561089" w:rsidRDefault="001A1D3D" w:rsidP="00FB5342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561089">
        <w:rPr>
          <w:rFonts w:ascii="Times New Roman" w:hAnsi="Times New Roman"/>
          <w:b/>
          <w:bCs/>
          <w:sz w:val="24"/>
          <w:szCs w:val="24"/>
        </w:rPr>
        <w:t>Finansavimo šaltiniai ir lėšų poreikis</w:t>
      </w:r>
      <w:r w:rsidRPr="00561089">
        <w:rPr>
          <w:rFonts w:ascii="Times New Roman" w:hAnsi="Times New Roman"/>
          <w:sz w:val="24"/>
          <w:szCs w:val="24"/>
        </w:rPr>
        <w:t>.</w:t>
      </w:r>
    </w:p>
    <w:p w14:paraId="2187F224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Sprendimo įgyvendinimui biudžeto lėšos nereikalingos.</w:t>
      </w:r>
    </w:p>
    <w:p w14:paraId="41BE8E57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7F685D0C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Projektas neprieštarauja galiojantiems teisės aktams.</w:t>
      </w:r>
    </w:p>
    <w:p w14:paraId="2BE7501C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Antikorupcinis vertinimas.</w:t>
      </w:r>
      <w:r w:rsidRPr="00452F21">
        <w:rPr>
          <w:sz w:val="24"/>
          <w:szCs w:val="24"/>
          <w:lang w:val="lt-LT"/>
        </w:rPr>
        <w:t xml:space="preserve"> </w:t>
      </w:r>
    </w:p>
    <w:p w14:paraId="2C99FDAC" w14:textId="63F91AF6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E038A1C" w14:textId="77777777" w:rsidR="00FB5342" w:rsidRPr="00452F21" w:rsidRDefault="00FB5342" w:rsidP="003B7EAE">
      <w:pPr>
        <w:jc w:val="both"/>
        <w:rPr>
          <w:sz w:val="24"/>
          <w:szCs w:val="24"/>
          <w:lang w:val="lt-LT"/>
        </w:rPr>
      </w:pPr>
    </w:p>
    <w:p w14:paraId="08D60986" w14:textId="77777777" w:rsidR="00FB5342" w:rsidRPr="00452F21" w:rsidRDefault="00FB5342" w:rsidP="00FB5342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5342" w:rsidRPr="00452F21" w14:paraId="209AE6EA" w14:textId="77777777" w:rsidTr="00A44FD3">
        <w:tc>
          <w:tcPr>
            <w:tcW w:w="5637" w:type="dxa"/>
          </w:tcPr>
          <w:p w14:paraId="163819BF" w14:textId="00D038E4" w:rsidR="00FB5342" w:rsidRPr="00452F21" w:rsidRDefault="00FB5342" w:rsidP="003B7EAE">
            <w:pPr>
              <w:jc w:val="both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Turto valdymo ir ūkio skyriaus v</w:t>
            </w:r>
            <w:r w:rsidR="003B7EAE" w:rsidRPr="00452F21">
              <w:rPr>
                <w:sz w:val="24"/>
                <w:szCs w:val="24"/>
                <w:lang w:val="lt-LT"/>
              </w:rPr>
              <w:t>edėja</w:t>
            </w:r>
          </w:p>
        </w:tc>
        <w:tc>
          <w:tcPr>
            <w:tcW w:w="4217" w:type="dxa"/>
          </w:tcPr>
          <w:p w14:paraId="0140737B" w14:textId="08FA87E4" w:rsidR="00FB5342" w:rsidRPr="00452F21" w:rsidRDefault="003B7EAE" w:rsidP="00A44FD3">
            <w:pPr>
              <w:jc w:val="right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448BE228" w14:textId="77777777" w:rsidR="001D30B9" w:rsidRPr="00452F21" w:rsidRDefault="001D30B9" w:rsidP="003B7EAE">
      <w:pPr>
        <w:jc w:val="both"/>
        <w:rPr>
          <w:sz w:val="24"/>
          <w:szCs w:val="24"/>
          <w:lang w:val="lt-LT"/>
        </w:rPr>
      </w:pPr>
    </w:p>
    <w:sectPr w:rsidR="001D30B9" w:rsidRPr="00452F21" w:rsidSect="00CE19F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BB0F" w14:textId="77777777" w:rsidR="008C0327" w:rsidRDefault="008C0327">
      <w:r>
        <w:separator/>
      </w:r>
    </w:p>
  </w:endnote>
  <w:endnote w:type="continuationSeparator" w:id="0">
    <w:p w14:paraId="12467575" w14:textId="77777777" w:rsidR="008C0327" w:rsidRDefault="008C0327">
      <w:r>
        <w:continuationSeparator/>
      </w:r>
    </w:p>
  </w:endnote>
  <w:endnote w:type="continuationNotice" w:id="1">
    <w:p w14:paraId="1A0A61B6" w14:textId="77777777" w:rsidR="008C0327" w:rsidRDefault="008C0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DFAC4" w14:textId="77777777" w:rsidR="008C0327" w:rsidRDefault="008C0327">
      <w:r>
        <w:separator/>
      </w:r>
    </w:p>
  </w:footnote>
  <w:footnote w:type="continuationSeparator" w:id="0">
    <w:p w14:paraId="20D5E188" w14:textId="77777777" w:rsidR="008C0327" w:rsidRDefault="008C0327">
      <w:r>
        <w:continuationSeparator/>
      </w:r>
    </w:p>
  </w:footnote>
  <w:footnote w:type="continuationNotice" w:id="1">
    <w:p w14:paraId="71F865F0" w14:textId="77777777" w:rsidR="008C0327" w:rsidRDefault="008C03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455894" w:rsidRDefault="0045589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77777777" w:rsidR="00455894" w:rsidRPr="0035584F" w:rsidRDefault="0045589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1903D841" w14:textId="77777777" w:rsidR="00455894" w:rsidRDefault="00455894" w:rsidP="00EB1BFB"/>
  <w:p w14:paraId="1903D842" w14:textId="77777777" w:rsidR="00455894" w:rsidRDefault="00455894" w:rsidP="00EB1BFB"/>
  <w:p w14:paraId="1903D843" w14:textId="77777777" w:rsidR="00455894" w:rsidRDefault="0045589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455894" w:rsidRDefault="00455894" w:rsidP="00EB1BFB">
    <w:pPr>
      <w:rPr>
        <w:rFonts w:ascii="TimesLT" w:hAnsi="TimesLT"/>
        <w:b/>
        <w:sz w:val="24"/>
      </w:rPr>
    </w:pPr>
  </w:p>
  <w:p w14:paraId="1903D845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455894" w:rsidRPr="00146D2B" w:rsidRDefault="00455894" w:rsidP="00EB1BFB">
    <w:pPr>
      <w:jc w:val="center"/>
      <w:rPr>
        <w:b/>
        <w:sz w:val="24"/>
        <w:szCs w:val="24"/>
      </w:rPr>
    </w:pPr>
  </w:p>
  <w:p w14:paraId="1903D847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910"/>
    <w:multiLevelType w:val="hybridMultilevel"/>
    <w:tmpl w:val="4D04F610"/>
    <w:lvl w:ilvl="0" w:tplc="6B6C6B96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470C79"/>
    <w:multiLevelType w:val="hybridMultilevel"/>
    <w:tmpl w:val="62E68404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2958487E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344203EC"/>
    <w:multiLevelType w:val="multilevel"/>
    <w:tmpl w:val="68701C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5">
    <w:nsid w:val="3F030ADA"/>
    <w:multiLevelType w:val="hybridMultilevel"/>
    <w:tmpl w:val="818A2912"/>
    <w:lvl w:ilvl="0" w:tplc="17CC65A2">
      <w:start w:val="1"/>
      <w:numFmt w:val="decimal"/>
      <w:lvlText w:val="%1."/>
      <w:lvlJc w:val="left"/>
      <w:pPr>
        <w:ind w:left="1799" w:hanging="109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1D45BF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0F68A3"/>
    <w:multiLevelType w:val="multilevel"/>
    <w:tmpl w:val="FE20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4F07F2C"/>
    <w:multiLevelType w:val="multilevel"/>
    <w:tmpl w:val="0BAC41B2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04243"/>
    <w:rsid w:val="00007240"/>
    <w:rsid w:val="00015D62"/>
    <w:rsid w:val="00020A69"/>
    <w:rsid w:val="00021B61"/>
    <w:rsid w:val="00026B3F"/>
    <w:rsid w:val="00032AA2"/>
    <w:rsid w:val="0003311B"/>
    <w:rsid w:val="00042A47"/>
    <w:rsid w:val="000657AD"/>
    <w:rsid w:val="00067DF7"/>
    <w:rsid w:val="00082EDA"/>
    <w:rsid w:val="00087623"/>
    <w:rsid w:val="000914B3"/>
    <w:rsid w:val="000A0D21"/>
    <w:rsid w:val="000A12A5"/>
    <w:rsid w:val="000B0FA4"/>
    <w:rsid w:val="000C7599"/>
    <w:rsid w:val="000D31EB"/>
    <w:rsid w:val="000D5DBA"/>
    <w:rsid w:val="000E51F0"/>
    <w:rsid w:val="001059F4"/>
    <w:rsid w:val="0011038D"/>
    <w:rsid w:val="0011086C"/>
    <w:rsid w:val="00113C20"/>
    <w:rsid w:val="00130E2A"/>
    <w:rsid w:val="00144EAB"/>
    <w:rsid w:val="00145B80"/>
    <w:rsid w:val="00146D2B"/>
    <w:rsid w:val="00163E42"/>
    <w:rsid w:val="00184CE4"/>
    <w:rsid w:val="00196A22"/>
    <w:rsid w:val="00197023"/>
    <w:rsid w:val="001A1D3D"/>
    <w:rsid w:val="001A2223"/>
    <w:rsid w:val="001A7812"/>
    <w:rsid w:val="001B01E0"/>
    <w:rsid w:val="001B1FC7"/>
    <w:rsid w:val="001B2C48"/>
    <w:rsid w:val="001B2C8D"/>
    <w:rsid w:val="001B55C9"/>
    <w:rsid w:val="001B7B4C"/>
    <w:rsid w:val="001C0B6D"/>
    <w:rsid w:val="001D1705"/>
    <w:rsid w:val="001D30B9"/>
    <w:rsid w:val="001D359B"/>
    <w:rsid w:val="001D3F1A"/>
    <w:rsid w:val="001E755B"/>
    <w:rsid w:val="001F4064"/>
    <w:rsid w:val="001F60D2"/>
    <w:rsid w:val="00212119"/>
    <w:rsid w:val="002130B2"/>
    <w:rsid w:val="002162E7"/>
    <w:rsid w:val="002364ED"/>
    <w:rsid w:val="00243D21"/>
    <w:rsid w:val="00254D12"/>
    <w:rsid w:val="00254D90"/>
    <w:rsid w:val="00260C01"/>
    <w:rsid w:val="002647A1"/>
    <w:rsid w:val="00267DA9"/>
    <w:rsid w:val="00270E74"/>
    <w:rsid w:val="00273DFC"/>
    <w:rsid w:val="00290FA2"/>
    <w:rsid w:val="00296890"/>
    <w:rsid w:val="002B0826"/>
    <w:rsid w:val="002B7A44"/>
    <w:rsid w:val="002C0ABF"/>
    <w:rsid w:val="002C1188"/>
    <w:rsid w:val="002C15E6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65A2"/>
    <w:rsid w:val="003379B6"/>
    <w:rsid w:val="00337B6A"/>
    <w:rsid w:val="00347CC2"/>
    <w:rsid w:val="00350E69"/>
    <w:rsid w:val="0035584F"/>
    <w:rsid w:val="00364151"/>
    <w:rsid w:val="00374E86"/>
    <w:rsid w:val="00376A83"/>
    <w:rsid w:val="00382F7E"/>
    <w:rsid w:val="0038386F"/>
    <w:rsid w:val="00384DC3"/>
    <w:rsid w:val="0038731A"/>
    <w:rsid w:val="00390C0C"/>
    <w:rsid w:val="003962FD"/>
    <w:rsid w:val="003A2F5A"/>
    <w:rsid w:val="003A3ECA"/>
    <w:rsid w:val="003A4F49"/>
    <w:rsid w:val="003A5F6F"/>
    <w:rsid w:val="003B112F"/>
    <w:rsid w:val="003B2284"/>
    <w:rsid w:val="003B7EAE"/>
    <w:rsid w:val="003C0ED7"/>
    <w:rsid w:val="003C670A"/>
    <w:rsid w:val="003C74AB"/>
    <w:rsid w:val="003D78CD"/>
    <w:rsid w:val="003E1719"/>
    <w:rsid w:val="003E50E7"/>
    <w:rsid w:val="003E59FF"/>
    <w:rsid w:val="003E7556"/>
    <w:rsid w:val="003F0137"/>
    <w:rsid w:val="003F622B"/>
    <w:rsid w:val="00404E48"/>
    <w:rsid w:val="00405DF1"/>
    <w:rsid w:val="00431F6E"/>
    <w:rsid w:val="00441928"/>
    <w:rsid w:val="00452F21"/>
    <w:rsid w:val="00454130"/>
    <w:rsid w:val="00455894"/>
    <w:rsid w:val="0046233A"/>
    <w:rsid w:val="0046604D"/>
    <w:rsid w:val="0046750F"/>
    <w:rsid w:val="0047371D"/>
    <w:rsid w:val="00482330"/>
    <w:rsid w:val="004855CF"/>
    <w:rsid w:val="0049116C"/>
    <w:rsid w:val="004966DC"/>
    <w:rsid w:val="004A3C78"/>
    <w:rsid w:val="004B11E9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2788F"/>
    <w:rsid w:val="00533C59"/>
    <w:rsid w:val="005348DC"/>
    <w:rsid w:val="005447EA"/>
    <w:rsid w:val="0055463E"/>
    <w:rsid w:val="00561089"/>
    <w:rsid w:val="00561B41"/>
    <w:rsid w:val="00563489"/>
    <w:rsid w:val="005717EA"/>
    <w:rsid w:val="00572431"/>
    <w:rsid w:val="00587B26"/>
    <w:rsid w:val="00587B65"/>
    <w:rsid w:val="00590F26"/>
    <w:rsid w:val="005928AD"/>
    <w:rsid w:val="00592A29"/>
    <w:rsid w:val="005949DC"/>
    <w:rsid w:val="005961B2"/>
    <w:rsid w:val="005A1746"/>
    <w:rsid w:val="005A75E2"/>
    <w:rsid w:val="005B0CA7"/>
    <w:rsid w:val="005B1F7F"/>
    <w:rsid w:val="005B2394"/>
    <w:rsid w:val="005B23E8"/>
    <w:rsid w:val="005B4A3C"/>
    <w:rsid w:val="005C1701"/>
    <w:rsid w:val="005C4EE1"/>
    <w:rsid w:val="005D7695"/>
    <w:rsid w:val="005E2A82"/>
    <w:rsid w:val="005E4261"/>
    <w:rsid w:val="005E4F26"/>
    <w:rsid w:val="005E6E14"/>
    <w:rsid w:val="005F100B"/>
    <w:rsid w:val="005F59BB"/>
    <w:rsid w:val="00605F32"/>
    <w:rsid w:val="0063353E"/>
    <w:rsid w:val="006359A3"/>
    <w:rsid w:val="006429E2"/>
    <w:rsid w:val="00642F8D"/>
    <w:rsid w:val="006477D2"/>
    <w:rsid w:val="0065226F"/>
    <w:rsid w:val="0065747D"/>
    <w:rsid w:val="0067194A"/>
    <w:rsid w:val="00671E2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B2C2D"/>
    <w:rsid w:val="006C195E"/>
    <w:rsid w:val="006C35AA"/>
    <w:rsid w:val="006C3E44"/>
    <w:rsid w:val="006C3E9B"/>
    <w:rsid w:val="006D15DC"/>
    <w:rsid w:val="006D3B68"/>
    <w:rsid w:val="006D44EE"/>
    <w:rsid w:val="006D4D7C"/>
    <w:rsid w:val="006E04B0"/>
    <w:rsid w:val="006F25DE"/>
    <w:rsid w:val="006F3616"/>
    <w:rsid w:val="007040DE"/>
    <w:rsid w:val="00704EDE"/>
    <w:rsid w:val="00711D05"/>
    <w:rsid w:val="00713FE1"/>
    <w:rsid w:val="0072395B"/>
    <w:rsid w:val="00733757"/>
    <w:rsid w:val="00735431"/>
    <w:rsid w:val="00740DFD"/>
    <w:rsid w:val="007451E4"/>
    <w:rsid w:val="007551F4"/>
    <w:rsid w:val="00757705"/>
    <w:rsid w:val="00767BF5"/>
    <w:rsid w:val="007847F4"/>
    <w:rsid w:val="00786346"/>
    <w:rsid w:val="0079154D"/>
    <w:rsid w:val="00793A6D"/>
    <w:rsid w:val="00794F5A"/>
    <w:rsid w:val="00796688"/>
    <w:rsid w:val="007B3564"/>
    <w:rsid w:val="007C1238"/>
    <w:rsid w:val="007D547C"/>
    <w:rsid w:val="007D61B8"/>
    <w:rsid w:val="007E0A22"/>
    <w:rsid w:val="007E0F98"/>
    <w:rsid w:val="007E2E9B"/>
    <w:rsid w:val="007F1749"/>
    <w:rsid w:val="007F189E"/>
    <w:rsid w:val="007F60AD"/>
    <w:rsid w:val="008155A4"/>
    <w:rsid w:val="00815B90"/>
    <w:rsid w:val="00834290"/>
    <w:rsid w:val="00841144"/>
    <w:rsid w:val="00841831"/>
    <w:rsid w:val="008434C6"/>
    <w:rsid w:val="00861C82"/>
    <w:rsid w:val="00864C36"/>
    <w:rsid w:val="008708E1"/>
    <w:rsid w:val="00876645"/>
    <w:rsid w:val="00882DBF"/>
    <w:rsid w:val="00886D92"/>
    <w:rsid w:val="008A47A4"/>
    <w:rsid w:val="008B1673"/>
    <w:rsid w:val="008B6595"/>
    <w:rsid w:val="008C0151"/>
    <w:rsid w:val="008C0327"/>
    <w:rsid w:val="008C3BA3"/>
    <w:rsid w:val="008D0A33"/>
    <w:rsid w:val="008D214C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340EC"/>
    <w:rsid w:val="00940419"/>
    <w:rsid w:val="0094670A"/>
    <w:rsid w:val="00947D12"/>
    <w:rsid w:val="00962DCB"/>
    <w:rsid w:val="00972002"/>
    <w:rsid w:val="00981641"/>
    <w:rsid w:val="00991F20"/>
    <w:rsid w:val="009A631D"/>
    <w:rsid w:val="009B4ABD"/>
    <w:rsid w:val="009C0358"/>
    <w:rsid w:val="009C1F16"/>
    <w:rsid w:val="009C3658"/>
    <w:rsid w:val="009C594D"/>
    <w:rsid w:val="009C5A75"/>
    <w:rsid w:val="009E0F49"/>
    <w:rsid w:val="009F29B5"/>
    <w:rsid w:val="00A03CBC"/>
    <w:rsid w:val="00A0611D"/>
    <w:rsid w:val="00A31987"/>
    <w:rsid w:val="00A34DA0"/>
    <w:rsid w:val="00A352D2"/>
    <w:rsid w:val="00A44FD3"/>
    <w:rsid w:val="00A55F55"/>
    <w:rsid w:val="00A6107E"/>
    <w:rsid w:val="00A63B68"/>
    <w:rsid w:val="00A70FB4"/>
    <w:rsid w:val="00A73244"/>
    <w:rsid w:val="00A80F4B"/>
    <w:rsid w:val="00A827AE"/>
    <w:rsid w:val="00A860FA"/>
    <w:rsid w:val="00AB1533"/>
    <w:rsid w:val="00AB2558"/>
    <w:rsid w:val="00AB3129"/>
    <w:rsid w:val="00AC6EFA"/>
    <w:rsid w:val="00AD0A88"/>
    <w:rsid w:val="00AD0AA2"/>
    <w:rsid w:val="00AD1F87"/>
    <w:rsid w:val="00AD3E99"/>
    <w:rsid w:val="00AD478F"/>
    <w:rsid w:val="00AE7320"/>
    <w:rsid w:val="00AF09B4"/>
    <w:rsid w:val="00B01940"/>
    <w:rsid w:val="00B053F2"/>
    <w:rsid w:val="00B13186"/>
    <w:rsid w:val="00B1745E"/>
    <w:rsid w:val="00B21005"/>
    <w:rsid w:val="00B21FA0"/>
    <w:rsid w:val="00B24019"/>
    <w:rsid w:val="00B24312"/>
    <w:rsid w:val="00B24656"/>
    <w:rsid w:val="00B267CA"/>
    <w:rsid w:val="00B33D24"/>
    <w:rsid w:val="00B368D7"/>
    <w:rsid w:val="00B37471"/>
    <w:rsid w:val="00B44AB4"/>
    <w:rsid w:val="00B52CC9"/>
    <w:rsid w:val="00B54B8E"/>
    <w:rsid w:val="00B65E9E"/>
    <w:rsid w:val="00B660D8"/>
    <w:rsid w:val="00B67384"/>
    <w:rsid w:val="00B744FC"/>
    <w:rsid w:val="00B778F5"/>
    <w:rsid w:val="00B848B2"/>
    <w:rsid w:val="00B902D7"/>
    <w:rsid w:val="00BA561F"/>
    <w:rsid w:val="00BB41A4"/>
    <w:rsid w:val="00BB5202"/>
    <w:rsid w:val="00BC26EA"/>
    <w:rsid w:val="00BC7E73"/>
    <w:rsid w:val="00BD2383"/>
    <w:rsid w:val="00BD2FB5"/>
    <w:rsid w:val="00BD560A"/>
    <w:rsid w:val="00BF1C9E"/>
    <w:rsid w:val="00BF54D8"/>
    <w:rsid w:val="00C21591"/>
    <w:rsid w:val="00C27400"/>
    <w:rsid w:val="00C356AE"/>
    <w:rsid w:val="00C40910"/>
    <w:rsid w:val="00C422AE"/>
    <w:rsid w:val="00C540DC"/>
    <w:rsid w:val="00C54F35"/>
    <w:rsid w:val="00C6193A"/>
    <w:rsid w:val="00C65CD4"/>
    <w:rsid w:val="00C749E0"/>
    <w:rsid w:val="00C76BEA"/>
    <w:rsid w:val="00C77094"/>
    <w:rsid w:val="00C812C8"/>
    <w:rsid w:val="00C82DF9"/>
    <w:rsid w:val="00C84DC3"/>
    <w:rsid w:val="00C8565D"/>
    <w:rsid w:val="00C90C8C"/>
    <w:rsid w:val="00CA19E8"/>
    <w:rsid w:val="00CA536C"/>
    <w:rsid w:val="00CA627B"/>
    <w:rsid w:val="00CB60C7"/>
    <w:rsid w:val="00CC5051"/>
    <w:rsid w:val="00CC5B58"/>
    <w:rsid w:val="00CD1055"/>
    <w:rsid w:val="00CD3EAE"/>
    <w:rsid w:val="00CE19F5"/>
    <w:rsid w:val="00CE6E61"/>
    <w:rsid w:val="00D00D2F"/>
    <w:rsid w:val="00D106C2"/>
    <w:rsid w:val="00D11D26"/>
    <w:rsid w:val="00D21AC7"/>
    <w:rsid w:val="00D22F07"/>
    <w:rsid w:val="00D2571F"/>
    <w:rsid w:val="00D264BF"/>
    <w:rsid w:val="00D32E0C"/>
    <w:rsid w:val="00D3348F"/>
    <w:rsid w:val="00D3403D"/>
    <w:rsid w:val="00D35AE8"/>
    <w:rsid w:val="00D3617D"/>
    <w:rsid w:val="00D43903"/>
    <w:rsid w:val="00D52D40"/>
    <w:rsid w:val="00D60F2B"/>
    <w:rsid w:val="00D6476C"/>
    <w:rsid w:val="00D654BF"/>
    <w:rsid w:val="00D66006"/>
    <w:rsid w:val="00D7267E"/>
    <w:rsid w:val="00D7275C"/>
    <w:rsid w:val="00D72BF6"/>
    <w:rsid w:val="00D75057"/>
    <w:rsid w:val="00D75BAF"/>
    <w:rsid w:val="00D76DB1"/>
    <w:rsid w:val="00D82378"/>
    <w:rsid w:val="00D979C9"/>
    <w:rsid w:val="00DA0272"/>
    <w:rsid w:val="00DA6F93"/>
    <w:rsid w:val="00DB118F"/>
    <w:rsid w:val="00DB1972"/>
    <w:rsid w:val="00DD7BAB"/>
    <w:rsid w:val="00DE091F"/>
    <w:rsid w:val="00DE738F"/>
    <w:rsid w:val="00DE7AC3"/>
    <w:rsid w:val="00DF0A88"/>
    <w:rsid w:val="00DF5F9E"/>
    <w:rsid w:val="00E00DC6"/>
    <w:rsid w:val="00E01A9C"/>
    <w:rsid w:val="00E16C63"/>
    <w:rsid w:val="00E20844"/>
    <w:rsid w:val="00E32002"/>
    <w:rsid w:val="00E339BB"/>
    <w:rsid w:val="00E3536D"/>
    <w:rsid w:val="00E43AF8"/>
    <w:rsid w:val="00E62C32"/>
    <w:rsid w:val="00E63D53"/>
    <w:rsid w:val="00E70368"/>
    <w:rsid w:val="00E73BCE"/>
    <w:rsid w:val="00E73F07"/>
    <w:rsid w:val="00E750C3"/>
    <w:rsid w:val="00E8219E"/>
    <w:rsid w:val="00E85139"/>
    <w:rsid w:val="00E9163B"/>
    <w:rsid w:val="00EA3689"/>
    <w:rsid w:val="00EA3763"/>
    <w:rsid w:val="00EB01E1"/>
    <w:rsid w:val="00EB0CC2"/>
    <w:rsid w:val="00EB124C"/>
    <w:rsid w:val="00EB1BFB"/>
    <w:rsid w:val="00EC081D"/>
    <w:rsid w:val="00EC3E04"/>
    <w:rsid w:val="00EC40B1"/>
    <w:rsid w:val="00EE1ED3"/>
    <w:rsid w:val="00EF6007"/>
    <w:rsid w:val="00F01A5D"/>
    <w:rsid w:val="00F02922"/>
    <w:rsid w:val="00F13E28"/>
    <w:rsid w:val="00F1636F"/>
    <w:rsid w:val="00F243F5"/>
    <w:rsid w:val="00F31850"/>
    <w:rsid w:val="00F32721"/>
    <w:rsid w:val="00F328D2"/>
    <w:rsid w:val="00F328FE"/>
    <w:rsid w:val="00F33BF4"/>
    <w:rsid w:val="00F3668B"/>
    <w:rsid w:val="00F42A3C"/>
    <w:rsid w:val="00F611FE"/>
    <w:rsid w:val="00F64041"/>
    <w:rsid w:val="00F74754"/>
    <w:rsid w:val="00F7617B"/>
    <w:rsid w:val="00F80B0B"/>
    <w:rsid w:val="00FB5342"/>
    <w:rsid w:val="00FB730D"/>
    <w:rsid w:val="00FC1022"/>
    <w:rsid w:val="00FC4705"/>
    <w:rsid w:val="00FC61DB"/>
    <w:rsid w:val="00FF0C58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  <w:style w:type="character" w:customStyle="1" w:styleId="Bodytext2">
    <w:name w:val="Body text (2)_"/>
    <w:link w:val="Bodytext20"/>
    <w:locked/>
    <w:rsid w:val="00E8513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8513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en-GB" w:eastAsia="en-GB"/>
    </w:rPr>
  </w:style>
  <w:style w:type="character" w:customStyle="1" w:styleId="Bodytext2TimesNewRoman">
    <w:name w:val="Body text (2) + Times New Roman"/>
    <w:aliases w:val="12 pt"/>
    <w:rsid w:val="00E851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  <w:style w:type="character" w:customStyle="1" w:styleId="Bodytext2">
    <w:name w:val="Body text (2)_"/>
    <w:link w:val="Bodytext20"/>
    <w:locked/>
    <w:rsid w:val="00E8513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8513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en-GB" w:eastAsia="en-GB"/>
    </w:rPr>
  </w:style>
  <w:style w:type="character" w:customStyle="1" w:styleId="Bodytext2TimesNewRoman">
    <w:name w:val="Body text (2) + Times New Roman"/>
    <w:aliases w:val="12 pt"/>
    <w:rsid w:val="00E851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7B68-CA57-4F2A-BEAA-B78F5E7F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Vienas langelis</cp:lastModifiedBy>
  <cp:revision>2</cp:revision>
  <cp:lastPrinted>2020-09-14T07:55:00Z</cp:lastPrinted>
  <dcterms:created xsi:type="dcterms:W3CDTF">2022-05-18T13:41:00Z</dcterms:created>
  <dcterms:modified xsi:type="dcterms:W3CDTF">2022-05-18T13:41:00Z</dcterms:modified>
</cp:coreProperties>
</file>