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225DF" w14:textId="193B5D13" w:rsidR="00B7731F" w:rsidRPr="004F7800" w:rsidRDefault="005D4B2F" w:rsidP="00696DDD">
      <w:pPr>
        <w:jc w:val="center"/>
        <w:rPr>
          <w:lang w:val="lt-LT"/>
        </w:rPr>
      </w:pPr>
      <w:r w:rsidRPr="004F7800">
        <w:rPr>
          <w:noProof/>
          <w:lang w:val="lt-LT"/>
        </w:rPr>
        <w:drawing>
          <wp:inline distT="0" distB="0" distL="0" distR="0" wp14:anchorId="406E92DD" wp14:editId="29A9FD30">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6ADD89FC" w14:textId="77777777" w:rsidR="002B16B9" w:rsidRPr="004F7800" w:rsidRDefault="002B16B9" w:rsidP="002C6466">
      <w:pPr>
        <w:jc w:val="center"/>
        <w:rPr>
          <w:b/>
          <w:sz w:val="24"/>
          <w:szCs w:val="24"/>
          <w:lang w:val="lt-LT"/>
        </w:rPr>
      </w:pPr>
    </w:p>
    <w:p w14:paraId="7D13A045" w14:textId="77777777" w:rsidR="00B7731F" w:rsidRPr="004F7800" w:rsidRDefault="00B7731F" w:rsidP="002C6466">
      <w:pPr>
        <w:jc w:val="center"/>
        <w:rPr>
          <w:b/>
          <w:sz w:val="24"/>
          <w:szCs w:val="24"/>
          <w:lang w:val="lt-LT"/>
        </w:rPr>
      </w:pPr>
    </w:p>
    <w:p w14:paraId="500385FA" w14:textId="5DE5198E" w:rsidR="002B16B9" w:rsidRPr="004F7800" w:rsidRDefault="00B7731F" w:rsidP="00194738">
      <w:pPr>
        <w:jc w:val="center"/>
        <w:rPr>
          <w:b/>
          <w:sz w:val="24"/>
          <w:szCs w:val="24"/>
          <w:lang w:val="lt-LT"/>
        </w:rPr>
      </w:pPr>
      <w:r w:rsidRPr="004F7800">
        <w:rPr>
          <w:b/>
          <w:sz w:val="24"/>
          <w:szCs w:val="24"/>
          <w:lang w:val="lt-LT"/>
        </w:rPr>
        <w:t>ROKIŠKIO RAJONO SAVIVALDYBĖS TARYBA</w:t>
      </w:r>
    </w:p>
    <w:p w14:paraId="6C01B6A4" w14:textId="77777777" w:rsidR="00696DDD" w:rsidRPr="004F7800" w:rsidRDefault="00696DDD" w:rsidP="00194738">
      <w:pPr>
        <w:jc w:val="center"/>
        <w:rPr>
          <w:b/>
          <w:sz w:val="24"/>
          <w:szCs w:val="24"/>
          <w:lang w:val="lt-LT"/>
        </w:rPr>
      </w:pPr>
    </w:p>
    <w:p w14:paraId="63A1FBA4" w14:textId="12C30009" w:rsidR="00B7731F" w:rsidRPr="004F7800" w:rsidRDefault="00B7731F" w:rsidP="00194738">
      <w:pPr>
        <w:jc w:val="center"/>
        <w:rPr>
          <w:b/>
          <w:sz w:val="24"/>
          <w:szCs w:val="24"/>
          <w:lang w:val="lt-LT"/>
        </w:rPr>
      </w:pPr>
      <w:r w:rsidRPr="004F7800">
        <w:rPr>
          <w:b/>
          <w:sz w:val="24"/>
          <w:szCs w:val="24"/>
          <w:lang w:val="lt-LT"/>
        </w:rPr>
        <w:t>SPRENDIMAS</w:t>
      </w:r>
    </w:p>
    <w:p w14:paraId="3E1610B4" w14:textId="18C89CF4" w:rsidR="002C6466" w:rsidRPr="004F7800" w:rsidRDefault="002C6466" w:rsidP="00696DDD">
      <w:pPr>
        <w:jc w:val="center"/>
        <w:rPr>
          <w:b/>
          <w:sz w:val="24"/>
          <w:szCs w:val="24"/>
          <w:lang w:val="lt-LT"/>
        </w:rPr>
      </w:pPr>
      <w:r w:rsidRPr="004F7800">
        <w:rPr>
          <w:b/>
          <w:sz w:val="24"/>
          <w:szCs w:val="24"/>
          <w:lang w:val="lt-LT"/>
        </w:rPr>
        <w:t>DĖL ROKIŠKIO</w:t>
      </w:r>
      <w:r w:rsidR="00ED0B6A" w:rsidRPr="004F7800">
        <w:rPr>
          <w:b/>
          <w:sz w:val="24"/>
          <w:szCs w:val="24"/>
          <w:lang w:val="lt-LT"/>
        </w:rPr>
        <w:t xml:space="preserve"> RAJONO SAVIVALDYBĖS TARYBOS 202</w:t>
      </w:r>
      <w:r w:rsidR="00C17ABD" w:rsidRPr="004F7800">
        <w:rPr>
          <w:b/>
          <w:sz w:val="24"/>
          <w:szCs w:val="24"/>
          <w:lang w:val="lt-LT"/>
        </w:rPr>
        <w:t>2</w:t>
      </w:r>
      <w:r w:rsidRPr="004F7800">
        <w:rPr>
          <w:b/>
          <w:sz w:val="24"/>
          <w:szCs w:val="24"/>
          <w:lang w:val="lt-LT"/>
        </w:rPr>
        <w:t xml:space="preserve"> M. </w:t>
      </w:r>
      <w:r w:rsidR="00ED0B6A" w:rsidRPr="004F7800">
        <w:rPr>
          <w:b/>
          <w:sz w:val="24"/>
          <w:szCs w:val="24"/>
          <w:lang w:val="lt-LT"/>
        </w:rPr>
        <w:t>VASARIO 2</w:t>
      </w:r>
      <w:r w:rsidR="00C17ABD" w:rsidRPr="004F7800">
        <w:rPr>
          <w:b/>
          <w:sz w:val="24"/>
          <w:szCs w:val="24"/>
          <w:lang w:val="lt-LT"/>
        </w:rPr>
        <w:t>3</w:t>
      </w:r>
      <w:r w:rsidR="00CB3404" w:rsidRPr="004F7800">
        <w:rPr>
          <w:b/>
          <w:sz w:val="24"/>
          <w:szCs w:val="24"/>
          <w:lang w:val="lt-LT"/>
        </w:rPr>
        <w:t xml:space="preserve"> </w:t>
      </w:r>
      <w:r w:rsidRPr="004F7800">
        <w:rPr>
          <w:b/>
          <w:sz w:val="24"/>
          <w:szCs w:val="24"/>
          <w:lang w:val="lt-LT"/>
        </w:rPr>
        <w:t>D. SPRENDIMO NR. TS-</w:t>
      </w:r>
      <w:r w:rsidR="00C17ABD" w:rsidRPr="004F7800">
        <w:rPr>
          <w:b/>
          <w:sz w:val="24"/>
          <w:szCs w:val="24"/>
          <w:lang w:val="lt-LT"/>
        </w:rPr>
        <w:t>25</w:t>
      </w:r>
      <w:r w:rsidRPr="004F7800">
        <w:rPr>
          <w:b/>
          <w:sz w:val="24"/>
          <w:szCs w:val="24"/>
          <w:lang w:val="lt-LT"/>
        </w:rPr>
        <w:t xml:space="preserve"> „DĖL ROKIŠKIO </w:t>
      </w:r>
      <w:r w:rsidR="00ED0B6A" w:rsidRPr="004F7800">
        <w:rPr>
          <w:b/>
          <w:sz w:val="24"/>
          <w:szCs w:val="24"/>
          <w:lang w:val="lt-LT"/>
        </w:rPr>
        <w:t>RAJONO SAVIVALDYBĖS BIUDŽETO 202</w:t>
      </w:r>
      <w:r w:rsidR="00C17ABD" w:rsidRPr="004F7800">
        <w:rPr>
          <w:b/>
          <w:sz w:val="24"/>
          <w:szCs w:val="24"/>
          <w:lang w:val="lt-LT"/>
        </w:rPr>
        <w:t xml:space="preserve">2 </w:t>
      </w:r>
      <w:r w:rsidRPr="004F7800">
        <w:rPr>
          <w:b/>
          <w:sz w:val="24"/>
          <w:szCs w:val="24"/>
          <w:lang w:val="lt-LT"/>
        </w:rPr>
        <w:t>METAMS PATVIRTINIMO“ PATIKSLINIMO</w:t>
      </w:r>
    </w:p>
    <w:p w14:paraId="156E6438" w14:textId="633A06E5" w:rsidR="00696DDD" w:rsidRPr="004F7800" w:rsidRDefault="00696DDD" w:rsidP="00696DDD">
      <w:pPr>
        <w:tabs>
          <w:tab w:val="center" w:pos="4790"/>
          <w:tab w:val="left" w:pos="7846"/>
        </w:tabs>
        <w:jc w:val="center"/>
        <w:rPr>
          <w:sz w:val="24"/>
          <w:szCs w:val="24"/>
          <w:lang w:val="lt-LT"/>
        </w:rPr>
      </w:pPr>
    </w:p>
    <w:p w14:paraId="3E1610B6" w14:textId="01531964" w:rsidR="002C6466" w:rsidRPr="004F7800" w:rsidRDefault="00CB3404" w:rsidP="00696DDD">
      <w:pPr>
        <w:tabs>
          <w:tab w:val="center" w:pos="4790"/>
          <w:tab w:val="left" w:pos="7846"/>
        </w:tabs>
        <w:jc w:val="center"/>
        <w:rPr>
          <w:sz w:val="24"/>
          <w:szCs w:val="24"/>
          <w:lang w:val="lt-LT"/>
        </w:rPr>
      </w:pPr>
      <w:r w:rsidRPr="004F7800">
        <w:rPr>
          <w:sz w:val="24"/>
          <w:szCs w:val="24"/>
          <w:lang w:val="lt-LT"/>
        </w:rPr>
        <w:t>20</w:t>
      </w:r>
      <w:r w:rsidR="00ED0B6A" w:rsidRPr="004F7800">
        <w:rPr>
          <w:sz w:val="24"/>
          <w:szCs w:val="24"/>
          <w:lang w:val="lt-LT"/>
        </w:rPr>
        <w:t>2</w:t>
      </w:r>
      <w:r w:rsidR="00C17ABD" w:rsidRPr="004F7800">
        <w:rPr>
          <w:sz w:val="24"/>
          <w:szCs w:val="24"/>
          <w:lang w:val="lt-LT"/>
        </w:rPr>
        <w:t>2</w:t>
      </w:r>
      <w:r w:rsidR="002C6466" w:rsidRPr="004F7800">
        <w:rPr>
          <w:sz w:val="24"/>
          <w:szCs w:val="24"/>
          <w:lang w:val="lt-LT"/>
        </w:rPr>
        <w:t xml:space="preserve"> m.</w:t>
      </w:r>
      <w:r w:rsidR="00491569" w:rsidRPr="004F7800">
        <w:rPr>
          <w:sz w:val="24"/>
          <w:szCs w:val="24"/>
          <w:lang w:val="lt-LT"/>
        </w:rPr>
        <w:t xml:space="preserve"> </w:t>
      </w:r>
      <w:r w:rsidR="00C17ABD" w:rsidRPr="004F7800">
        <w:rPr>
          <w:sz w:val="24"/>
          <w:szCs w:val="24"/>
          <w:lang w:val="lt-LT"/>
        </w:rPr>
        <w:t>gegužės 27</w:t>
      </w:r>
      <w:r w:rsidR="00B7731F" w:rsidRPr="004F7800">
        <w:rPr>
          <w:sz w:val="24"/>
          <w:szCs w:val="24"/>
          <w:lang w:val="lt-LT"/>
        </w:rPr>
        <w:t xml:space="preserve"> </w:t>
      </w:r>
      <w:r w:rsidR="006C769E" w:rsidRPr="004F7800">
        <w:rPr>
          <w:sz w:val="24"/>
          <w:szCs w:val="24"/>
          <w:lang w:val="lt-LT"/>
        </w:rPr>
        <w:t>d</w:t>
      </w:r>
      <w:r w:rsidR="002C6466" w:rsidRPr="004F7800">
        <w:rPr>
          <w:sz w:val="24"/>
          <w:szCs w:val="24"/>
          <w:lang w:val="lt-LT"/>
        </w:rPr>
        <w:t>. Nr. TS-</w:t>
      </w:r>
    </w:p>
    <w:p w14:paraId="23C3D717" w14:textId="13B430C3" w:rsidR="005609C0" w:rsidRPr="004F7800" w:rsidRDefault="002C6466" w:rsidP="00696DDD">
      <w:pPr>
        <w:jc w:val="center"/>
        <w:rPr>
          <w:sz w:val="24"/>
          <w:szCs w:val="24"/>
          <w:lang w:val="lt-LT"/>
        </w:rPr>
      </w:pPr>
      <w:r w:rsidRPr="004F7800">
        <w:rPr>
          <w:sz w:val="24"/>
          <w:szCs w:val="24"/>
          <w:lang w:val="lt-LT"/>
        </w:rPr>
        <w:t>Rokiškis</w:t>
      </w:r>
    </w:p>
    <w:p w14:paraId="1BA91D6A" w14:textId="77777777" w:rsidR="002B16B9" w:rsidRDefault="002B16B9" w:rsidP="00696DDD">
      <w:pPr>
        <w:jc w:val="center"/>
        <w:rPr>
          <w:sz w:val="24"/>
          <w:szCs w:val="24"/>
          <w:lang w:val="lt-LT"/>
        </w:rPr>
      </w:pPr>
    </w:p>
    <w:p w14:paraId="037F8F95" w14:textId="77777777" w:rsidR="00394F80" w:rsidRPr="004F7800" w:rsidRDefault="00394F80" w:rsidP="00696DDD">
      <w:pPr>
        <w:jc w:val="center"/>
        <w:rPr>
          <w:sz w:val="24"/>
          <w:szCs w:val="24"/>
          <w:lang w:val="lt-LT"/>
        </w:rPr>
      </w:pPr>
    </w:p>
    <w:p w14:paraId="3E1610BA" w14:textId="28207EE7" w:rsidR="002C6466" w:rsidRPr="004F7800" w:rsidRDefault="00696DDD" w:rsidP="00116016">
      <w:pPr>
        <w:jc w:val="both"/>
        <w:rPr>
          <w:sz w:val="24"/>
          <w:szCs w:val="24"/>
          <w:lang w:val="lt-LT"/>
        </w:rPr>
      </w:pPr>
      <w:r w:rsidRPr="004F7800">
        <w:rPr>
          <w:sz w:val="24"/>
          <w:szCs w:val="24"/>
          <w:lang w:val="lt-LT"/>
        </w:rPr>
        <w:tab/>
      </w:r>
      <w:r w:rsidR="002C6466" w:rsidRPr="004F7800">
        <w:rPr>
          <w:sz w:val="24"/>
          <w:szCs w:val="24"/>
          <w:lang w:val="lt-LT"/>
        </w:rPr>
        <w:t xml:space="preserve">Vadovaudamasi Lietuvos Respublikos vietos savivaldos įstatymo 16 straipsnio 2 dalies 15 punktu, </w:t>
      </w:r>
      <w:r w:rsidR="00052EFD" w:rsidRPr="004F7800">
        <w:rPr>
          <w:sz w:val="24"/>
          <w:szCs w:val="24"/>
          <w:lang w:val="lt-LT"/>
        </w:rPr>
        <w:t xml:space="preserve">18 straipsnio 1 dalimi, </w:t>
      </w:r>
      <w:r w:rsidR="00C57588" w:rsidRPr="004F7800">
        <w:rPr>
          <w:sz w:val="24"/>
          <w:szCs w:val="24"/>
          <w:lang w:val="lt-LT"/>
        </w:rPr>
        <w:t xml:space="preserve">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ir atsižvelgdama į valstybės institucijų ir įstaigų norminius aktus dėl valstybės biudžeto tikslinių dotacijų  paskirstymo, </w:t>
      </w:r>
      <w:r w:rsidR="002C6466" w:rsidRPr="004F7800">
        <w:rPr>
          <w:sz w:val="24"/>
          <w:szCs w:val="24"/>
          <w:lang w:val="lt-LT"/>
        </w:rPr>
        <w:t>Rokiškio rajono savivaldybės taryba n u s p r e n d ž i a:</w:t>
      </w:r>
    </w:p>
    <w:p w14:paraId="1F5017B8" w14:textId="6B95FB63" w:rsidR="00BA7BAF" w:rsidRPr="004F7800" w:rsidRDefault="00696DDD" w:rsidP="00116016">
      <w:pPr>
        <w:ind w:firstLine="709"/>
        <w:jc w:val="both"/>
        <w:rPr>
          <w:sz w:val="24"/>
          <w:szCs w:val="24"/>
          <w:lang w:val="lt-LT"/>
        </w:rPr>
      </w:pPr>
      <w:r w:rsidRPr="004F7800">
        <w:rPr>
          <w:sz w:val="24"/>
          <w:szCs w:val="24"/>
          <w:lang w:val="lt-LT"/>
        </w:rPr>
        <w:t>P</w:t>
      </w:r>
      <w:r w:rsidR="002C6466" w:rsidRPr="004F7800">
        <w:rPr>
          <w:sz w:val="24"/>
          <w:szCs w:val="24"/>
          <w:lang w:val="lt-LT"/>
        </w:rPr>
        <w:t>atikslinti Rokiškio rajono savivaldybės tarybos 20</w:t>
      </w:r>
      <w:r w:rsidR="00ED0B6A" w:rsidRPr="004F7800">
        <w:rPr>
          <w:sz w:val="24"/>
          <w:szCs w:val="24"/>
          <w:lang w:val="lt-LT"/>
        </w:rPr>
        <w:t>2</w:t>
      </w:r>
      <w:r w:rsidR="00C17ABD" w:rsidRPr="004F7800">
        <w:rPr>
          <w:sz w:val="24"/>
          <w:szCs w:val="24"/>
          <w:lang w:val="lt-LT"/>
        </w:rPr>
        <w:t>2</w:t>
      </w:r>
      <w:r w:rsidR="00CB3404" w:rsidRPr="004F7800">
        <w:rPr>
          <w:sz w:val="24"/>
          <w:szCs w:val="24"/>
          <w:lang w:val="lt-LT"/>
        </w:rPr>
        <w:t xml:space="preserve"> m. vasario 2</w:t>
      </w:r>
      <w:r w:rsidR="00C17ABD" w:rsidRPr="004F7800">
        <w:rPr>
          <w:sz w:val="24"/>
          <w:szCs w:val="24"/>
          <w:lang w:val="lt-LT"/>
        </w:rPr>
        <w:t>3</w:t>
      </w:r>
      <w:r w:rsidR="00CB3404" w:rsidRPr="004F7800">
        <w:rPr>
          <w:sz w:val="24"/>
          <w:szCs w:val="24"/>
          <w:lang w:val="lt-LT"/>
        </w:rPr>
        <w:t xml:space="preserve"> d.</w:t>
      </w:r>
      <w:r w:rsidR="002C6466" w:rsidRPr="004F7800">
        <w:rPr>
          <w:sz w:val="24"/>
          <w:szCs w:val="24"/>
          <w:lang w:val="lt-LT"/>
        </w:rPr>
        <w:t xml:space="preserve"> sprendimą </w:t>
      </w:r>
      <w:r w:rsidR="00A24989" w:rsidRPr="004F7800">
        <w:rPr>
          <w:sz w:val="24"/>
          <w:szCs w:val="24"/>
          <w:lang w:val="lt-LT"/>
        </w:rPr>
        <w:t>Nr. TS-</w:t>
      </w:r>
      <w:r w:rsidR="00C17ABD" w:rsidRPr="004F7800">
        <w:rPr>
          <w:sz w:val="24"/>
          <w:szCs w:val="24"/>
          <w:lang w:val="lt-LT"/>
        </w:rPr>
        <w:t>25</w:t>
      </w:r>
      <w:r w:rsidR="00A24989" w:rsidRPr="004F7800">
        <w:rPr>
          <w:sz w:val="24"/>
          <w:szCs w:val="24"/>
          <w:lang w:val="lt-LT"/>
        </w:rPr>
        <w:t xml:space="preserve"> „</w:t>
      </w:r>
      <w:r w:rsidR="003D41BF" w:rsidRPr="004F7800">
        <w:rPr>
          <w:sz w:val="24"/>
          <w:szCs w:val="24"/>
          <w:lang w:val="lt-LT"/>
        </w:rPr>
        <w:t>Dėl</w:t>
      </w:r>
      <w:r w:rsidR="00A24989" w:rsidRPr="004F7800">
        <w:rPr>
          <w:sz w:val="24"/>
          <w:szCs w:val="24"/>
          <w:lang w:val="lt-LT"/>
        </w:rPr>
        <w:t xml:space="preserve"> Rokiškio </w:t>
      </w:r>
      <w:r w:rsidR="00ED0B6A" w:rsidRPr="004F7800">
        <w:rPr>
          <w:sz w:val="24"/>
          <w:szCs w:val="24"/>
          <w:lang w:val="lt-LT"/>
        </w:rPr>
        <w:t>rajono savivaldybės biudžeto 202</w:t>
      </w:r>
      <w:r w:rsidR="00C17ABD" w:rsidRPr="004F7800">
        <w:rPr>
          <w:sz w:val="24"/>
          <w:szCs w:val="24"/>
          <w:lang w:val="lt-LT"/>
        </w:rPr>
        <w:t>2</w:t>
      </w:r>
      <w:r w:rsidR="00A24989" w:rsidRPr="004F7800">
        <w:rPr>
          <w:sz w:val="24"/>
          <w:szCs w:val="24"/>
          <w:lang w:val="lt-LT"/>
        </w:rPr>
        <w:t xml:space="preserve"> metams patvirtinimo“:</w:t>
      </w:r>
    </w:p>
    <w:p w14:paraId="3C392359" w14:textId="093F6B69" w:rsidR="004304DC" w:rsidRPr="004F7800" w:rsidRDefault="00D53F06" w:rsidP="00116016">
      <w:pPr>
        <w:ind w:firstLine="709"/>
        <w:jc w:val="both"/>
        <w:rPr>
          <w:sz w:val="24"/>
          <w:szCs w:val="24"/>
          <w:lang w:val="lt-LT"/>
        </w:rPr>
      </w:pPr>
      <w:r w:rsidRPr="004F7800">
        <w:rPr>
          <w:sz w:val="24"/>
          <w:szCs w:val="24"/>
          <w:lang w:val="lt-LT"/>
        </w:rPr>
        <w:t xml:space="preserve">1. </w:t>
      </w:r>
      <w:r w:rsidR="00696DDD" w:rsidRPr="004F7800">
        <w:rPr>
          <w:sz w:val="24"/>
          <w:szCs w:val="24"/>
          <w:lang w:val="lt-LT"/>
        </w:rPr>
        <w:t>P</w:t>
      </w:r>
      <w:r w:rsidR="002C6466" w:rsidRPr="004F7800">
        <w:rPr>
          <w:sz w:val="24"/>
          <w:szCs w:val="24"/>
          <w:lang w:val="lt-LT"/>
        </w:rPr>
        <w:t>adidinti 1 priede patvirtintą savivaldybės biudžeto pajamų dalį</w:t>
      </w:r>
      <w:r w:rsidR="00B7731F" w:rsidRPr="004F7800">
        <w:rPr>
          <w:b/>
          <w:sz w:val="24"/>
          <w:szCs w:val="24"/>
          <w:lang w:val="lt-LT"/>
        </w:rPr>
        <w:t xml:space="preserve"> </w:t>
      </w:r>
      <w:r w:rsidR="000969A9" w:rsidRPr="004F7800">
        <w:rPr>
          <w:b/>
          <w:sz w:val="24"/>
          <w:szCs w:val="24"/>
          <w:lang w:val="lt-LT"/>
        </w:rPr>
        <w:t xml:space="preserve">596,78515 </w:t>
      </w:r>
      <w:r w:rsidR="002C6466" w:rsidRPr="004F7800">
        <w:rPr>
          <w:b/>
          <w:sz w:val="24"/>
          <w:szCs w:val="24"/>
          <w:lang w:val="lt-LT"/>
        </w:rPr>
        <w:t xml:space="preserve">tūkst. </w:t>
      </w:r>
      <w:r w:rsidR="005778C8" w:rsidRPr="004F7800">
        <w:rPr>
          <w:b/>
          <w:sz w:val="24"/>
          <w:szCs w:val="24"/>
          <w:lang w:val="lt-LT"/>
        </w:rPr>
        <w:t>eurų</w:t>
      </w:r>
      <w:r w:rsidR="00B60E02" w:rsidRPr="004F7800">
        <w:rPr>
          <w:sz w:val="24"/>
          <w:szCs w:val="24"/>
          <w:lang w:val="lt-LT"/>
        </w:rPr>
        <w:t>,</w:t>
      </w:r>
      <w:r w:rsidR="00BD69C5" w:rsidRPr="004F7800">
        <w:rPr>
          <w:sz w:val="24"/>
          <w:szCs w:val="24"/>
          <w:lang w:val="lt-LT"/>
        </w:rPr>
        <w:t xml:space="preserve"> iš jų:</w:t>
      </w:r>
      <w:r w:rsidR="003403BF" w:rsidRPr="004F7800">
        <w:rPr>
          <w:sz w:val="24"/>
          <w:szCs w:val="24"/>
          <w:lang w:val="lt-LT"/>
        </w:rPr>
        <w:t xml:space="preserve"> </w:t>
      </w:r>
    </w:p>
    <w:p w14:paraId="1BFBC6F7" w14:textId="1F1CF303" w:rsidR="000B573C" w:rsidRPr="004F7800" w:rsidRDefault="0053678B" w:rsidP="00116016">
      <w:pPr>
        <w:ind w:firstLine="709"/>
        <w:jc w:val="both"/>
        <w:rPr>
          <w:sz w:val="24"/>
          <w:szCs w:val="24"/>
          <w:lang w:val="lt-LT"/>
        </w:rPr>
      </w:pPr>
      <w:r w:rsidRPr="004F7800">
        <w:rPr>
          <w:sz w:val="24"/>
          <w:szCs w:val="24"/>
          <w:lang w:val="lt-LT"/>
        </w:rPr>
        <w:t xml:space="preserve">1.1. padidinti gyventojų pajamų mokesčio planą </w:t>
      </w:r>
      <w:r w:rsidR="000969A9" w:rsidRPr="004F7800">
        <w:rPr>
          <w:sz w:val="24"/>
          <w:szCs w:val="24"/>
          <w:lang w:val="lt-LT"/>
        </w:rPr>
        <w:t xml:space="preserve">522,0 </w:t>
      </w:r>
      <w:r w:rsidR="00BA7BAF" w:rsidRPr="004F7800">
        <w:rPr>
          <w:sz w:val="24"/>
          <w:szCs w:val="24"/>
          <w:lang w:val="lt-LT"/>
        </w:rPr>
        <w:t>tūkst.</w:t>
      </w:r>
      <w:r w:rsidR="00194738" w:rsidRPr="004F7800">
        <w:rPr>
          <w:sz w:val="24"/>
          <w:szCs w:val="24"/>
          <w:lang w:val="lt-LT"/>
        </w:rPr>
        <w:t xml:space="preserve"> </w:t>
      </w:r>
      <w:r w:rsidR="00757A4B" w:rsidRPr="004F7800">
        <w:rPr>
          <w:sz w:val="24"/>
          <w:szCs w:val="24"/>
          <w:lang w:val="lt-LT"/>
        </w:rPr>
        <w:t>eurų;</w:t>
      </w:r>
    </w:p>
    <w:p w14:paraId="6EBEEA47" w14:textId="7A3D27B9" w:rsidR="00ED7DAA" w:rsidRPr="004F7800" w:rsidRDefault="00BA7BAF" w:rsidP="00116016">
      <w:pPr>
        <w:pStyle w:val="Sraopastraipa"/>
        <w:tabs>
          <w:tab w:val="left" w:pos="1134"/>
        </w:tabs>
        <w:ind w:left="709"/>
        <w:jc w:val="both"/>
        <w:rPr>
          <w:sz w:val="24"/>
          <w:szCs w:val="24"/>
          <w:lang w:val="lt-LT"/>
        </w:rPr>
      </w:pPr>
      <w:r w:rsidRPr="004F7800">
        <w:rPr>
          <w:sz w:val="24"/>
          <w:szCs w:val="24"/>
          <w:lang w:val="lt-LT"/>
        </w:rPr>
        <w:t>1.</w:t>
      </w:r>
      <w:r w:rsidR="00E36DD6" w:rsidRPr="004F7800">
        <w:rPr>
          <w:sz w:val="24"/>
          <w:szCs w:val="24"/>
          <w:lang w:val="lt-LT"/>
        </w:rPr>
        <w:t>2</w:t>
      </w:r>
      <w:r w:rsidRPr="004F7800">
        <w:rPr>
          <w:sz w:val="24"/>
          <w:szCs w:val="24"/>
          <w:lang w:val="lt-LT"/>
        </w:rPr>
        <w:t>.</w:t>
      </w:r>
      <w:r w:rsidR="00696DDD" w:rsidRPr="004F7800">
        <w:rPr>
          <w:sz w:val="24"/>
          <w:szCs w:val="24"/>
          <w:lang w:val="lt-LT"/>
        </w:rPr>
        <w:t xml:space="preserve"> </w:t>
      </w:r>
      <w:r w:rsidR="00B60E02" w:rsidRPr="004F7800">
        <w:rPr>
          <w:sz w:val="24"/>
          <w:szCs w:val="24"/>
          <w:lang w:val="lt-LT"/>
        </w:rPr>
        <w:t xml:space="preserve">padidinti kitų tikslinių dotacijų iš kitų valdžios sektorių subjektų </w:t>
      </w:r>
      <w:r w:rsidR="005778C8" w:rsidRPr="004F7800">
        <w:rPr>
          <w:sz w:val="24"/>
          <w:szCs w:val="24"/>
          <w:lang w:val="lt-LT"/>
        </w:rPr>
        <w:t>planą</w:t>
      </w:r>
      <w:r w:rsidR="00921A10" w:rsidRPr="004F7800">
        <w:rPr>
          <w:sz w:val="24"/>
          <w:szCs w:val="24"/>
          <w:lang w:val="lt-LT"/>
        </w:rPr>
        <w:t xml:space="preserve"> </w:t>
      </w:r>
      <w:r w:rsidR="00ED7DAA" w:rsidRPr="004F7800">
        <w:rPr>
          <w:sz w:val="24"/>
          <w:szCs w:val="24"/>
          <w:lang w:val="lt-LT"/>
        </w:rPr>
        <w:t>74,78515</w:t>
      </w:r>
    </w:p>
    <w:p w14:paraId="556BAF82" w14:textId="01B12DA7" w:rsidR="00696DDD" w:rsidRPr="004F7800" w:rsidRDefault="00ED7DAA" w:rsidP="00116016">
      <w:pPr>
        <w:tabs>
          <w:tab w:val="left" w:pos="1134"/>
        </w:tabs>
        <w:jc w:val="both"/>
        <w:rPr>
          <w:sz w:val="24"/>
          <w:szCs w:val="24"/>
          <w:lang w:val="lt-LT"/>
        </w:rPr>
      </w:pPr>
      <w:r w:rsidRPr="004F7800">
        <w:rPr>
          <w:sz w:val="24"/>
          <w:szCs w:val="24"/>
          <w:lang w:val="lt-LT"/>
        </w:rPr>
        <w:t xml:space="preserve">tūkst. </w:t>
      </w:r>
      <w:r w:rsidR="005778C8" w:rsidRPr="004F7800">
        <w:rPr>
          <w:sz w:val="24"/>
          <w:szCs w:val="24"/>
          <w:lang w:val="lt-LT"/>
        </w:rPr>
        <w:t>eurų, iš jų:</w:t>
      </w:r>
    </w:p>
    <w:p w14:paraId="1122ABEE" w14:textId="3ECD7861"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1</w:t>
      </w:r>
      <w:r w:rsidRPr="004F7800">
        <w:rPr>
          <w:sz w:val="24"/>
          <w:szCs w:val="24"/>
          <w:lang w:val="lt-LT"/>
        </w:rPr>
        <w:t xml:space="preserve">. </w:t>
      </w:r>
      <w:r w:rsidR="00757A4B" w:rsidRPr="004F7800">
        <w:rPr>
          <w:sz w:val="24"/>
          <w:szCs w:val="24"/>
          <w:lang w:val="lt-LT"/>
        </w:rPr>
        <w:t>socialinių paslaugų šakos kolektyvinėje sutartyje numatytiems įsipareigojimams įgyvendinti</w:t>
      </w:r>
      <w:r w:rsidR="00116016" w:rsidRPr="004F7800">
        <w:rPr>
          <w:sz w:val="24"/>
          <w:szCs w:val="24"/>
          <w:lang w:val="lt-LT"/>
        </w:rPr>
        <w:t xml:space="preserve"> –</w:t>
      </w:r>
      <w:r w:rsidRPr="004F7800">
        <w:rPr>
          <w:sz w:val="24"/>
          <w:szCs w:val="24"/>
          <w:lang w:val="lt-LT"/>
        </w:rPr>
        <w:t xml:space="preserve"> 0,042 tūkst. eurų;</w:t>
      </w:r>
    </w:p>
    <w:p w14:paraId="65698ACD" w14:textId="0F3DED51"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2</w:t>
      </w:r>
      <w:r w:rsidRPr="004F7800">
        <w:rPr>
          <w:sz w:val="24"/>
          <w:szCs w:val="24"/>
          <w:lang w:val="lt-LT"/>
        </w:rPr>
        <w:t xml:space="preserve">. </w:t>
      </w:r>
      <w:r w:rsidR="00757A4B" w:rsidRPr="004F7800">
        <w:rPr>
          <w:sz w:val="24"/>
          <w:szCs w:val="24"/>
          <w:lang w:val="lt-LT"/>
        </w:rPr>
        <w:t>savivaldybių bendrojo ugdymo mokyklų tinklo stiprinimo iniciatyvoms skatinti</w:t>
      </w:r>
      <w:r w:rsidR="00116016" w:rsidRPr="004F7800">
        <w:rPr>
          <w:sz w:val="24"/>
          <w:szCs w:val="24"/>
          <w:lang w:val="lt-LT"/>
        </w:rPr>
        <w:t xml:space="preserve"> –</w:t>
      </w:r>
      <w:r w:rsidR="00757A4B" w:rsidRPr="004F7800">
        <w:rPr>
          <w:sz w:val="24"/>
          <w:szCs w:val="24"/>
          <w:lang w:val="lt-LT"/>
        </w:rPr>
        <w:t>19,622 tūkst. eurų</w:t>
      </w:r>
      <w:r w:rsidRPr="004F7800">
        <w:rPr>
          <w:sz w:val="24"/>
          <w:szCs w:val="24"/>
          <w:lang w:val="lt-LT"/>
        </w:rPr>
        <w:t>;</w:t>
      </w:r>
    </w:p>
    <w:p w14:paraId="0350811F" w14:textId="28939FEF"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3</w:t>
      </w:r>
      <w:r w:rsidRPr="004F7800">
        <w:rPr>
          <w:sz w:val="24"/>
          <w:szCs w:val="24"/>
          <w:lang w:val="lt-LT"/>
        </w:rPr>
        <w:t xml:space="preserve">. </w:t>
      </w:r>
      <w:r w:rsidR="00757A4B" w:rsidRPr="004F7800">
        <w:rPr>
          <w:sz w:val="24"/>
          <w:szCs w:val="24"/>
          <w:lang w:val="lt-LT"/>
        </w:rPr>
        <w:t>išlaidoms, susijusioms su mokyklų mokytojų, dirbančių pagal ikimokyklinio, priešmokyklinio, bendrojo  ugdymo ir profesinio mokymo programas, personalo optimizavimu ir atnaujinimu, apmokėti – 20,919 tūkst. eurų</w:t>
      </w:r>
      <w:r w:rsidRPr="004F7800">
        <w:rPr>
          <w:sz w:val="24"/>
          <w:szCs w:val="24"/>
          <w:lang w:val="lt-LT"/>
        </w:rPr>
        <w:t>;</w:t>
      </w:r>
    </w:p>
    <w:p w14:paraId="15F94AAE" w14:textId="29C05974"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4</w:t>
      </w:r>
      <w:r w:rsidRPr="004F7800">
        <w:rPr>
          <w:sz w:val="24"/>
          <w:szCs w:val="24"/>
          <w:lang w:val="lt-LT"/>
        </w:rPr>
        <w:t xml:space="preserve">. </w:t>
      </w:r>
      <w:r w:rsidR="00757A4B" w:rsidRPr="004F7800">
        <w:rPr>
          <w:sz w:val="24"/>
          <w:szCs w:val="24"/>
          <w:lang w:val="lt-LT"/>
        </w:rPr>
        <w:t>savivaldybių partirtoms materialinių išteklių trikimo, siekiant šalinti COVID-19 ligos padarinius ir valdyti jos plitimą esant valstybės lygio ekstremaliajai situacijai, išlaidoms kompensuoti – 1,595 tūkst. eurų</w:t>
      </w:r>
      <w:r w:rsidRPr="004F7800">
        <w:rPr>
          <w:sz w:val="24"/>
          <w:szCs w:val="24"/>
          <w:lang w:val="lt-LT"/>
        </w:rPr>
        <w:t>;</w:t>
      </w:r>
    </w:p>
    <w:p w14:paraId="51020FF5" w14:textId="22D8BCCA"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5</w:t>
      </w:r>
      <w:r w:rsidRPr="004F7800">
        <w:rPr>
          <w:sz w:val="24"/>
          <w:szCs w:val="24"/>
          <w:lang w:val="lt-LT"/>
        </w:rPr>
        <w:t xml:space="preserve">. </w:t>
      </w:r>
      <w:r w:rsidR="00757A4B" w:rsidRPr="004F7800">
        <w:rPr>
          <w:sz w:val="24"/>
          <w:szCs w:val="24"/>
          <w:lang w:val="lt-LT"/>
        </w:rPr>
        <w:t>suaugusių asmenų, atvykusių į Lietuvos Respubliką iš Ukrainos dėl Rusijos Federacijos karinių veiksmų Ukrainoje, lietuvių kalbai mokyti</w:t>
      </w:r>
      <w:r w:rsidR="004E74A3" w:rsidRPr="004F7800">
        <w:rPr>
          <w:sz w:val="24"/>
          <w:szCs w:val="24"/>
          <w:lang w:val="lt-LT"/>
        </w:rPr>
        <w:t xml:space="preserve"> –</w:t>
      </w:r>
      <w:r w:rsidR="00757A4B" w:rsidRPr="004F7800">
        <w:rPr>
          <w:sz w:val="24"/>
          <w:szCs w:val="24"/>
          <w:lang w:val="lt-LT"/>
        </w:rPr>
        <w:t xml:space="preserve"> 2,052 tūkst. eurų</w:t>
      </w:r>
      <w:r w:rsidR="004E74A3" w:rsidRPr="004F7800">
        <w:rPr>
          <w:sz w:val="24"/>
          <w:szCs w:val="24"/>
          <w:lang w:val="lt-LT"/>
        </w:rPr>
        <w:t>;</w:t>
      </w:r>
    </w:p>
    <w:p w14:paraId="4B53F9CF" w14:textId="7F1E2BBE"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6</w:t>
      </w:r>
      <w:r w:rsidRPr="004F7800">
        <w:rPr>
          <w:sz w:val="24"/>
          <w:szCs w:val="24"/>
          <w:lang w:val="lt-LT"/>
        </w:rPr>
        <w:t xml:space="preserve">. </w:t>
      </w:r>
      <w:r w:rsidR="00757A4B" w:rsidRPr="004F7800">
        <w:rPr>
          <w:sz w:val="24"/>
          <w:szCs w:val="24"/>
          <w:lang w:val="lt-LT"/>
        </w:rPr>
        <w:t>vaikų, atvykusių į Lietuvos Respubliką iš Ukrainos dėl Rusijos Federacijos karinių veiksmų Ukrainoje, ugdymui ir pavėžėjimui į mokyklą ir atgal – 9,8 tūkst. eurų</w:t>
      </w:r>
      <w:r w:rsidR="004E74A3" w:rsidRPr="004F7800">
        <w:rPr>
          <w:sz w:val="24"/>
          <w:szCs w:val="24"/>
          <w:lang w:val="lt-LT"/>
        </w:rPr>
        <w:t>;</w:t>
      </w:r>
    </w:p>
    <w:p w14:paraId="144B73EC" w14:textId="4B7CAFF4"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7</w:t>
      </w:r>
      <w:r w:rsidRPr="004F7800">
        <w:rPr>
          <w:sz w:val="24"/>
          <w:szCs w:val="24"/>
          <w:lang w:val="lt-LT"/>
        </w:rPr>
        <w:t xml:space="preserve">. </w:t>
      </w:r>
      <w:r w:rsidR="00757A4B" w:rsidRPr="004F7800">
        <w:rPr>
          <w:sz w:val="24"/>
          <w:szCs w:val="24"/>
          <w:lang w:val="lt-LT"/>
        </w:rPr>
        <w:t>kompensacijoms už būsto suteikimą užsieniečiams, pasitraukusiems iš Ukrainos, finansuoti 2022</w:t>
      </w:r>
      <w:r w:rsidR="004E74A3" w:rsidRPr="004F7800">
        <w:rPr>
          <w:sz w:val="24"/>
          <w:szCs w:val="24"/>
          <w:lang w:val="lt-LT"/>
        </w:rPr>
        <w:t xml:space="preserve"> </w:t>
      </w:r>
      <w:r w:rsidR="00757A4B" w:rsidRPr="004F7800">
        <w:rPr>
          <w:sz w:val="24"/>
          <w:szCs w:val="24"/>
          <w:lang w:val="lt-LT"/>
        </w:rPr>
        <w:t>m. gegužės mėn. – 0,8126 tūkst. eurų</w:t>
      </w:r>
      <w:r w:rsidR="004E74A3" w:rsidRPr="004F7800">
        <w:rPr>
          <w:sz w:val="24"/>
          <w:szCs w:val="24"/>
          <w:lang w:val="lt-LT"/>
        </w:rPr>
        <w:t>;</w:t>
      </w:r>
    </w:p>
    <w:p w14:paraId="01F65D6A" w14:textId="35BEBFA8"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8</w:t>
      </w:r>
      <w:r w:rsidRPr="004F7800">
        <w:rPr>
          <w:sz w:val="24"/>
          <w:szCs w:val="24"/>
          <w:lang w:val="lt-LT"/>
        </w:rPr>
        <w:t xml:space="preserve">. </w:t>
      </w:r>
      <w:r w:rsidR="00E36DD6" w:rsidRPr="004F7800">
        <w:rPr>
          <w:sz w:val="24"/>
          <w:szCs w:val="24"/>
          <w:lang w:val="lt-LT"/>
        </w:rPr>
        <w:t>nevyriausybinių organizacijų ir bendruomeninės veiklos stiprinimui</w:t>
      </w:r>
      <w:r w:rsidR="004E74A3" w:rsidRPr="004F7800">
        <w:rPr>
          <w:sz w:val="24"/>
          <w:szCs w:val="24"/>
          <w:lang w:val="lt-LT"/>
        </w:rPr>
        <w:t xml:space="preserve"> –</w:t>
      </w:r>
      <w:r w:rsidR="00ED7DAA" w:rsidRPr="004F7800">
        <w:rPr>
          <w:sz w:val="24"/>
          <w:szCs w:val="24"/>
          <w:lang w:val="lt-LT"/>
        </w:rPr>
        <w:t xml:space="preserve"> 19,781 t</w:t>
      </w:r>
      <w:r w:rsidR="00E36DD6" w:rsidRPr="004F7800">
        <w:rPr>
          <w:sz w:val="24"/>
          <w:szCs w:val="24"/>
          <w:lang w:val="lt-LT"/>
        </w:rPr>
        <w:t>ūkst. eurų</w:t>
      </w:r>
      <w:r w:rsidR="004E74A3" w:rsidRPr="004F7800">
        <w:rPr>
          <w:sz w:val="24"/>
          <w:szCs w:val="24"/>
          <w:lang w:val="lt-LT"/>
        </w:rPr>
        <w:t>;</w:t>
      </w:r>
    </w:p>
    <w:p w14:paraId="42FBFF86" w14:textId="2344C636" w:rsidR="00696DDD" w:rsidRPr="004F7800" w:rsidRDefault="00696DDD" w:rsidP="00116016">
      <w:pPr>
        <w:tabs>
          <w:tab w:val="left" w:pos="709"/>
        </w:tabs>
        <w:jc w:val="both"/>
        <w:rPr>
          <w:sz w:val="24"/>
          <w:szCs w:val="24"/>
          <w:lang w:val="lt-LT"/>
        </w:rPr>
      </w:pPr>
      <w:r w:rsidRPr="004F7800">
        <w:rPr>
          <w:sz w:val="24"/>
          <w:szCs w:val="24"/>
          <w:lang w:val="lt-LT"/>
        </w:rPr>
        <w:tab/>
        <w:t>1.2.</w:t>
      </w:r>
      <w:r w:rsidR="004E74A3" w:rsidRPr="004F7800">
        <w:rPr>
          <w:sz w:val="24"/>
          <w:szCs w:val="24"/>
          <w:lang w:val="lt-LT"/>
        </w:rPr>
        <w:t>9</w:t>
      </w:r>
      <w:r w:rsidRPr="004F7800">
        <w:rPr>
          <w:sz w:val="24"/>
          <w:szCs w:val="24"/>
          <w:lang w:val="lt-LT"/>
        </w:rPr>
        <w:t xml:space="preserve">. </w:t>
      </w:r>
      <w:r w:rsidR="00E36DD6" w:rsidRPr="004F7800">
        <w:rPr>
          <w:sz w:val="24"/>
          <w:szCs w:val="24"/>
          <w:lang w:val="lt-LT"/>
        </w:rPr>
        <w:t>dotacija savivaldybės vykdomų projektų nuosavai daliai finansuoti</w:t>
      </w:r>
      <w:r w:rsidR="004E74A3" w:rsidRPr="004F7800">
        <w:rPr>
          <w:sz w:val="24"/>
          <w:szCs w:val="24"/>
          <w:lang w:val="lt-LT"/>
        </w:rPr>
        <w:t xml:space="preserve"> –</w:t>
      </w:r>
      <w:r w:rsidR="00E36DD6" w:rsidRPr="004F7800">
        <w:rPr>
          <w:sz w:val="24"/>
          <w:szCs w:val="24"/>
          <w:lang w:val="lt-LT"/>
        </w:rPr>
        <w:t xml:space="preserve"> 0,16155 tūkst</w:t>
      </w:r>
      <w:r w:rsidR="00ED7DAA" w:rsidRPr="004F7800">
        <w:rPr>
          <w:sz w:val="24"/>
          <w:szCs w:val="24"/>
          <w:lang w:val="lt-LT"/>
        </w:rPr>
        <w:t>.</w:t>
      </w:r>
      <w:r w:rsidR="00E36DD6" w:rsidRPr="004F7800">
        <w:rPr>
          <w:sz w:val="24"/>
          <w:szCs w:val="24"/>
          <w:lang w:val="lt-LT"/>
        </w:rPr>
        <w:t xml:space="preserve"> </w:t>
      </w:r>
      <w:r w:rsidR="00200ED3" w:rsidRPr="004F7800">
        <w:rPr>
          <w:sz w:val="24"/>
          <w:szCs w:val="24"/>
          <w:lang w:val="lt-LT"/>
        </w:rPr>
        <w:t>eurų</w:t>
      </w:r>
      <w:r w:rsidRPr="004F7800">
        <w:rPr>
          <w:sz w:val="24"/>
          <w:szCs w:val="24"/>
          <w:lang w:val="lt-LT"/>
        </w:rPr>
        <w:t>.</w:t>
      </w:r>
    </w:p>
    <w:p w14:paraId="0C8DCB2A" w14:textId="189656E7" w:rsidR="00696DDD" w:rsidRPr="004F7800" w:rsidRDefault="00696DDD" w:rsidP="00116016">
      <w:pPr>
        <w:tabs>
          <w:tab w:val="left" w:pos="709"/>
        </w:tabs>
        <w:jc w:val="both"/>
        <w:rPr>
          <w:sz w:val="24"/>
          <w:szCs w:val="24"/>
          <w:lang w:val="lt-LT"/>
        </w:rPr>
      </w:pPr>
      <w:r w:rsidRPr="004F7800">
        <w:rPr>
          <w:sz w:val="24"/>
          <w:szCs w:val="24"/>
          <w:lang w:val="lt-LT"/>
        </w:rPr>
        <w:lastRenderedPageBreak/>
        <w:tab/>
      </w:r>
      <w:r w:rsidR="00200ED3" w:rsidRPr="004F7800">
        <w:rPr>
          <w:sz w:val="24"/>
          <w:szCs w:val="24"/>
          <w:lang w:val="lt-LT"/>
        </w:rPr>
        <w:t xml:space="preserve">2. </w:t>
      </w:r>
      <w:r w:rsidR="00200ED3" w:rsidRPr="004F7800">
        <w:rPr>
          <w:color w:val="000000" w:themeColor="text1"/>
          <w:sz w:val="24"/>
          <w:szCs w:val="24"/>
          <w:lang w:val="lt-LT"/>
        </w:rPr>
        <w:t>1, 2, 6, 8 priedus išdėstyti nauja redakcija (pridedama)</w:t>
      </w:r>
      <w:r w:rsidRPr="004F7800">
        <w:rPr>
          <w:color w:val="000000" w:themeColor="text1"/>
          <w:sz w:val="24"/>
          <w:szCs w:val="24"/>
          <w:lang w:val="lt-LT"/>
        </w:rPr>
        <w:t>.</w:t>
      </w:r>
    </w:p>
    <w:p w14:paraId="048DD400" w14:textId="367EA9FF" w:rsidR="00757A4B" w:rsidRPr="004F7800" w:rsidRDefault="00696DDD" w:rsidP="00116016">
      <w:pPr>
        <w:tabs>
          <w:tab w:val="left" w:pos="709"/>
        </w:tabs>
        <w:jc w:val="both"/>
        <w:rPr>
          <w:sz w:val="24"/>
          <w:szCs w:val="24"/>
          <w:lang w:val="lt-LT"/>
        </w:rPr>
      </w:pPr>
      <w:r w:rsidRPr="004F7800">
        <w:rPr>
          <w:sz w:val="24"/>
          <w:szCs w:val="24"/>
          <w:lang w:val="lt-LT"/>
        </w:rPr>
        <w:tab/>
      </w:r>
      <w:r w:rsidR="00200ED3" w:rsidRPr="004F7800">
        <w:rPr>
          <w:color w:val="000000" w:themeColor="text1"/>
          <w:sz w:val="24"/>
          <w:szCs w:val="24"/>
          <w:lang w:val="lt-LT"/>
        </w:rPr>
        <w:t xml:space="preserve">3. </w:t>
      </w:r>
      <w:r w:rsidRPr="004F7800">
        <w:rPr>
          <w:color w:val="000000" w:themeColor="text1"/>
          <w:sz w:val="24"/>
          <w:szCs w:val="24"/>
          <w:lang w:val="lt-LT"/>
        </w:rPr>
        <w:t>P</w:t>
      </w:r>
      <w:r w:rsidR="00200ED3" w:rsidRPr="004F7800">
        <w:rPr>
          <w:color w:val="000000" w:themeColor="text1"/>
          <w:sz w:val="24"/>
          <w:szCs w:val="24"/>
          <w:lang w:val="lt-LT"/>
        </w:rPr>
        <w:t>atikslinti 4, 5 priedus (pridedama).</w:t>
      </w:r>
    </w:p>
    <w:p w14:paraId="3E1610C7" w14:textId="0003C5F4" w:rsidR="002C6466" w:rsidRPr="004F7800" w:rsidRDefault="002C6466" w:rsidP="00CC5552">
      <w:pPr>
        <w:ind w:firstLine="709"/>
        <w:jc w:val="both"/>
        <w:rPr>
          <w:sz w:val="24"/>
          <w:szCs w:val="24"/>
          <w:lang w:val="lt-LT"/>
        </w:rPr>
      </w:pPr>
      <w:r w:rsidRPr="004F7800">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C9DE763" w14:textId="77777777" w:rsidR="005609C0" w:rsidRDefault="005609C0" w:rsidP="002C6466">
      <w:pPr>
        <w:jc w:val="both"/>
        <w:rPr>
          <w:sz w:val="24"/>
          <w:szCs w:val="24"/>
          <w:lang w:val="lt-LT"/>
        </w:rPr>
      </w:pPr>
    </w:p>
    <w:p w14:paraId="46292369" w14:textId="77777777" w:rsidR="00394F80" w:rsidRDefault="00394F80" w:rsidP="002C6466">
      <w:pPr>
        <w:jc w:val="both"/>
        <w:rPr>
          <w:sz w:val="24"/>
          <w:szCs w:val="24"/>
          <w:lang w:val="lt-LT"/>
        </w:rPr>
      </w:pPr>
    </w:p>
    <w:p w14:paraId="3340602B" w14:textId="77777777" w:rsidR="00394F80" w:rsidRPr="004F7800" w:rsidRDefault="00394F80" w:rsidP="002C6466">
      <w:pPr>
        <w:jc w:val="both"/>
        <w:rPr>
          <w:sz w:val="24"/>
          <w:szCs w:val="24"/>
          <w:lang w:val="lt-LT"/>
        </w:rPr>
      </w:pPr>
    </w:p>
    <w:p w14:paraId="10C2A61F" w14:textId="77777777" w:rsidR="005609C0" w:rsidRPr="004F7800" w:rsidRDefault="005609C0" w:rsidP="002C6466">
      <w:pPr>
        <w:jc w:val="both"/>
        <w:rPr>
          <w:sz w:val="24"/>
          <w:szCs w:val="24"/>
          <w:lang w:val="lt-LT"/>
        </w:rPr>
      </w:pPr>
    </w:p>
    <w:p w14:paraId="0119D0E1" w14:textId="1BDCE145" w:rsidR="00BC7AED" w:rsidRPr="004F7800" w:rsidRDefault="002C6466" w:rsidP="00BC7AED">
      <w:pPr>
        <w:rPr>
          <w:sz w:val="24"/>
          <w:szCs w:val="24"/>
          <w:lang w:val="lt-LT"/>
        </w:rPr>
      </w:pPr>
      <w:r w:rsidRPr="004F7800">
        <w:rPr>
          <w:sz w:val="24"/>
          <w:szCs w:val="24"/>
          <w:lang w:val="lt-LT"/>
        </w:rPr>
        <w:t>Savivaldybės meras</w:t>
      </w:r>
      <w:r w:rsidRPr="004F7800">
        <w:rPr>
          <w:sz w:val="24"/>
          <w:szCs w:val="24"/>
          <w:lang w:val="lt-LT"/>
        </w:rPr>
        <w:tab/>
      </w:r>
      <w:r w:rsidRPr="004F7800">
        <w:rPr>
          <w:sz w:val="24"/>
          <w:szCs w:val="24"/>
          <w:lang w:val="lt-LT"/>
        </w:rPr>
        <w:tab/>
      </w:r>
      <w:r w:rsidRPr="004F7800">
        <w:rPr>
          <w:sz w:val="24"/>
          <w:szCs w:val="24"/>
          <w:lang w:val="lt-LT"/>
        </w:rPr>
        <w:tab/>
      </w:r>
      <w:r w:rsidRPr="004F7800">
        <w:rPr>
          <w:sz w:val="24"/>
          <w:szCs w:val="24"/>
          <w:lang w:val="lt-LT"/>
        </w:rPr>
        <w:tab/>
      </w:r>
      <w:r w:rsidR="00D84CB1" w:rsidRPr="004F7800">
        <w:rPr>
          <w:sz w:val="24"/>
          <w:szCs w:val="24"/>
          <w:lang w:val="lt-LT"/>
        </w:rPr>
        <w:tab/>
      </w:r>
      <w:r w:rsidR="00273FA4" w:rsidRPr="004F7800">
        <w:rPr>
          <w:sz w:val="24"/>
          <w:szCs w:val="24"/>
          <w:lang w:val="lt-LT"/>
        </w:rPr>
        <w:tab/>
      </w:r>
      <w:r w:rsidR="00273FA4" w:rsidRPr="004F7800">
        <w:rPr>
          <w:sz w:val="24"/>
          <w:szCs w:val="24"/>
          <w:lang w:val="lt-LT"/>
        </w:rPr>
        <w:tab/>
      </w:r>
      <w:r w:rsidR="00D84CB1" w:rsidRPr="004F7800">
        <w:rPr>
          <w:sz w:val="24"/>
          <w:szCs w:val="24"/>
          <w:lang w:val="lt-LT"/>
        </w:rPr>
        <w:t>Ramūnas Godeliauskas</w:t>
      </w:r>
    </w:p>
    <w:p w14:paraId="03BACAD8" w14:textId="77777777" w:rsidR="00BC7AED" w:rsidRPr="004F7800" w:rsidRDefault="00BC7AED" w:rsidP="002C6466">
      <w:pPr>
        <w:rPr>
          <w:sz w:val="24"/>
          <w:szCs w:val="24"/>
          <w:lang w:val="lt-LT"/>
        </w:rPr>
      </w:pPr>
    </w:p>
    <w:p w14:paraId="3F86EAFF" w14:textId="77777777" w:rsidR="00292E19" w:rsidRPr="004F7800" w:rsidRDefault="00292E19" w:rsidP="002C6466">
      <w:pPr>
        <w:rPr>
          <w:sz w:val="24"/>
          <w:szCs w:val="24"/>
          <w:lang w:val="lt-LT"/>
        </w:rPr>
      </w:pPr>
    </w:p>
    <w:p w14:paraId="35A419CA" w14:textId="77777777" w:rsidR="002B16B9" w:rsidRPr="004F7800" w:rsidRDefault="002B16B9" w:rsidP="008865F5">
      <w:pPr>
        <w:rPr>
          <w:sz w:val="24"/>
          <w:szCs w:val="24"/>
          <w:lang w:val="lt-LT"/>
        </w:rPr>
      </w:pPr>
    </w:p>
    <w:p w14:paraId="6C62BEE5" w14:textId="77777777" w:rsidR="002B16B9" w:rsidRPr="004F7800" w:rsidRDefault="002B16B9" w:rsidP="008865F5">
      <w:pPr>
        <w:rPr>
          <w:sz w:val="24"/>
          <w:szCs w:val="24"/>
          <w:lang w:val="lt-LT"/>
        </w:rPr>
      </w:pPr>
    </w:p>
    <w:p w14:paraId="78A3783D" w14:textId="77777777" w:rsidR="00A64BD0" w:rsidRPr="004F7800" w:rsidRDefault="00A64BD0" w:rsidP="00A64BD0">
      <w:pPr>
        <w:rPr>
          <w:sz w:val="24"/>
          <w:szCs w:val="24"/>
          <w:lang w:val="lt-LT"/>
        </w:rPr>
      </w:pPr>
    </w:p>
    <w:p w14:paraId="119A8FE7" w14:textId="77777777" w:rsidR="00147F5E" w:rsidRPr="004F7800" w:rsidRDefault="00147F5E" w:rsidP="00A64BD0">
      <w:pPr>
        <w:rPr>
          <w:sz w:val="24"/>
          <w:szCs w:val="24"/>
          <w:lang w:val="lt-LT"/>
        </w:rPr>
      </w:pPr>
    </w:p>
    <w:p w14:paraId="718F4271" w14:textId="77777777" w:rsidR="00147F5E" w:rsidRPr="004F7800" w:rsidRDefault="00147F5E" w:rsidP="00A64BD0">
      <w:pPr>
        <w:rPr>
          <w:sz w:val="24"/>
          <w:szCs w:val="24"/>
          <w:lang w:val="lt-LT"/>
        </w:rPr>
      </w:pPr>
    </w:p>
    <w:p w14:paraId="1FF4EBBA" w14:textId="77777777" w:rsidR="00147F5E" w:rsidRPr="004F7800" w:rsidRDefault="00147F5E" w:rsidP="00A64BD0">
      <w:pPr>
        <w:rPr>
          <w:sz w:val="24"/>
          <w:szCs w:val="24"/>
          <w:lang w:val="lt-LT"/>
        </w:rPr>
      </w:pPr>
    </w:p>
    <w:p w14:paraId="12041005" w14:textId="77777777" w:rsidR="00147F5E" w:rsidRPr="004F7800" w:rsidRDefault="00147F5E" w:rsidP="00A64BD0">
      <w:pPr>
        <w:rPr>
          <w:sz w:val="24"/>
          <w:szCs w:val="24"/>
          <w:lang w:val="lt-LT"/>
        </w:rPr>
      </w:pPr>
    </w:p>
    <w:p w14:paraId="40E7544D" w14:textId="77777777" w:rsidR="00147F5E" w:rsidRPr="004F7800" w:rsidRDefault="00147F5E" w:rsidP="00A64BD0">
      <w:pPr>
        <w:rPr>
          <w:sz w:val="24"/>
          <w:szCs w:val="24"/>
          <w:lang w:val="lt-LT"/>
        </w:rPr>
      </w:pPr>
    </w:p>
    <w:p w14:paraId="0599E891" w14:textId="77777777" w:rsidR="00147F5E" w:rsidRPr="004F7800" w:rsidRDefault="00147F5E" w:rsidP="00A64BD0">
      <w:pPr>
        <w:rPr>
          <w:sz w:val="24"/>
          <w:szCs w:val="24"/>
          <w:lang w:val="lt-LT"/>
        </w:rPr>
      </w:pPr>
    </w:p>
    <w:p w14:paraId="7C7BA6F0" w14:textId="77777777" w:rsidR="00147F5E" w:rsidRPr="004F7800" w:rsidRDefault="00147F5E" w:rsidP="00A64BD0">
      <w:pPr>
        <w:rPr>
          <w:sz w:val="24"/>
          <w:szCs w:val="24"/>
          <w:lang w:val="lt-LT"/>
        </w:rPr>
      </w:pPr>
    </w:p>
    <w:p w14:paraId="2EC04218" w14:textId="77777777" w:rsidR="00147F5E" w:rsidRPr="004F7800" w:rsidRDefault="00147F5E" w:rsidP="00A64BD0">
      <w:pPr>
        <w:rPr>
          <w:sz w:val="24"/>
          <w:szCs w:val="24"/>
          <w:lang w:val="lt-LT"/>
        </w:rPr>
      </w:pPr>
    </w:p>
    <w:p w14:paraId="20B464C4" w14:textId="77777777" w:rsidR="00147F5E" w:rsidRPr="004F7800" w:rsidRDefault="00147F5E" w:rsidP="00A64BD0">
      <w:pPr>
        <w:rPr>
          <w:sz w:val="24"/>
          <w:szCs w:val="24"/>
          <w:lang w:val="lt-LT"/>
        </w:rPr>
      </w:pPr>
    </w:p>
    <w:p w14:paraId="438A8912" w14:textId="77777777" w:rsidR="00147F5E" w:rsidRPr="004F7800" w:rsidRDefault="00147F5E" w:rsidP="00A64BD0">
      <w:pPr>
        <w:rPr>
          <w:sz w:val="24"/>
          <w:szCs w:val="24"/>
          <w:lang w:val="lt-LT"/>
        </w:rPr>
      </w:pPr>
    </w:p>
    <w:p w14:paraId="34B95786" w14:textId="77777777" w:rsidR="00147F5E" w:rsidRPr="004F7800" w:rsidRDefault="00147F5E" w:rsidP="00A64BD0">
      <w:pPr>
        <w:rPr>
          <w:sz w:val="24"/>
          <w:szCs w:val="24"/>
          <w:lang w:val="lt-LT"/>
        </w:rPr>
      </w:pPr>
    </w:p>
    <w:p w14:paraId="455F7D4E" w14:textId="77777777" w:rsidR="00147F5E" w:rsidRPr="004F7800" w:rsidRDefault="00147F5E" w:rsidP="00A64BD0">
      <w:pPr>
        <w:rPr>
          <w:sz w:val="24"/>
          <w:szCs w:val="24"/>
          <w:lang w:val="lt-LT"/>
        </w:rPr>
      </w:pPr>
    </w:p>
    <w:p w14:paraId="7B56FA11" w14:textId="77777777" w:rsidR="00147F5E" w:rsidRPr="004F7800" w:rsidRDefault="00147F5E" w:rsidP="00A64BD0">
      <w:pPr>
        <w:rPr>
          <w:sz w:val="24"/>
          <w:szCs w:val="24"/>
          <w:lang w:val="lt-LT"/>
        </w:rPr>
      </w:pPr>
    </w:p>
    <w:p w14:paraId="52C44B1F" w14:textId="77777777" w:rsidR="00147F5E" w:rsidRPr="004F7800" w:rsidRDefault="00147F5E" w:rsidP="00A64BD0">
      <w:pPr>
        <w:rPr>
          <w:sz w:val="24"/>
          <w:szCs w:val="24"/>
          <w:lang w:val="lt-LT"/>
        </w:rPr>
      </w:pPr>
    </w:p>
    <w:p w14:paraId="4F82C24C" w14:textId="77777777" w:rsidR="00147F5E" w:rsidRPr="004F7800" w:rsidRDefault="00147F5E" w:rsidP="00A64BD0">
      <w:pPr>
        <w:rPr>
          <w:sz w:val="24"/>
          <w:szCs w:val="24"/>
          <w:lang w:val="lt-LT"/>
        </w:rPr>
      </w:pPr>
    </w:p>
    <w:p w14:paraId="6664B5DF" w14:textId="77777777" w:rsidR="00147F5E" w:rsidRPr="004F7800" w:rsidRDefault="00147F5E" w:rsidP="00A64BD0">
      <w:pPr>
        <w:rPr>
          <w:sz w:val="24"/>
          <w:szCs w:val="24"/>
          <w:lang w:val="lt-LT"/>
        </w:rPr>
      </w:pPr>
    </w:p>
    <w:p w14:paraId="40A22B2A" w14:textId="77777777" w:rsidR="00147F5E" w:rsidRPr="004F7800" w:rsidRDefault="00147F5E" w:rsidP="00A64BD0">
      <w:pPr>
        <w:rPr>
          <w:sz w:val="24"/>
          <w:szCs w:val="24"/>
          <w:lang w:val="lt-LT"/>
        </w:rPr>
      </w:pPr>
    </w:p>
    <w:p w14:paraId="285ECD77" w14:textId="77777777" w:rsidR="00147F5E" w:rsidRPr="004F7800" w:rsidRDefault="00147F5E" w:rsidP="00A64BD0">
      <w:pPr>
        <w:rPr>
          <w:sz w:val="24"/>
          <w:szCs w:val="24"/>
          <w:lang w:val="lt-LT"/>
        </w:rPr>
      </w:pPr>
    </w:p>
    <w:p w14:paraId="57FD1496" w14:textId="77777777" w:rsidR="00147F5E" w:rsidRPr="004F7800" w:rsidRDefault="00147F5E" w:rsidP="00A64BD0">
      <w:pPr>
        <w:rPr>
          <w:sz w:val="24"/>
          <w:szCs w:val="24"/>
          <w:lang w:val="lt-LT"/>
        </w:rPr>
      </w:pPr>
    </w:p>
    <w:p w14:paraId="230BADD6" w14:textId="77777777" w:rsidR="00147F5E" w:rsidRPr="004F7800" w:rsidRDefault="00147F5E" w:rsidP="00A64BD0">
      <w:pPr>
        <w:rPr>
          <w:sz w:val="24"/>
          <w:szCs w:val="24"/>
          <w:lang w:val="lt-LT"/>
        </w:rPr>
      </w:pPr>
    </w:p>
    <w:p w14:paraId="1218C170" w14:textId="77777777" w:rsidR="00147F5E" w:rsidRPr="004F7800" w:rsidRDefault="00147F5E" w:rsidP="00A64BD0">
      <w:pPr>
        <w:rPr>
          <w:sz w:val="24"/>
          <w:szCs w:val="24"/>
          <w:lang w:val="lt-LT"/>
        </w:rPr>
      </w:pPr>
    </w:p>
    <w:p w14:paraId="5AC19F3B" w14:textId="77777777" w:rsidR="00147F5E" w:rsidRPr="004F7800" w:rsidRDefault="00147F5E" w:rsidP="00A64BD0">
      <w:pPr>
        <w:rPr>
          <w:sz w:val="24"/>
          <w:szCs w:val="24"/>
          <w:lang w:val="lt-LT"/>
        </w:rPr>
      </w:pPr>
    </w:p>
    <w:p w14:paraId="51068774" w14:textId="77777777" w:rsidR="00147F5E" w:rsidRPr="004F7800" w:rsidRDefault="00147F5E" w:rsidP="00A64BD0">
      <w:pPr>
        <w:rPr>
          <w:sz w:val="24"/>
          <w:szCs w:val="24"/>
          <w:lang w:val="lt-LT"/>
        </w:rPr>
      </w:pPr>
    </w:p>
    <w:p w14:paraId="02875200" w14:textId="77777777" w:rsidR="00147F5E" w:rsidRPr="004F7800" w:rsidRDefault="00147F5E" w:rsidP="00A64BD0">
      <w:pPr>
        <w:rPr>
          <w:sz w:val="24"/>
          <w:szCs w:val="24"/>
          <w:lang w:val="lt-LT"/>
        </w:rPr>
      </w:pPr>
    </w:p>
    <w:p w14:paraId="1C6169D9" w14:textId="77777777" w:rsidR="00147F5E" w:rsidRPr="004F7800" w:rsidRDefault="00147F5E" w:rsidP="00A64BD0">
      <w:pPr>
        <w:rPr>
          <w:sz w:val="24"/>
          <w:szCs w:val="24"/>
          <w:lang w:val="lt-LT"/>
        </w:rPr>
      </w:pPr>
    </w:p>
    <w:p w14:paraId="602664E0" w14:textId="77777777" w:rsidR="00147F5E" w:rsidRPr="004F7800" w:rsidRDefault="00147F5E" w:rsidP="00A64BD0">
      <w:pPr>
        <w:rPr>
          <w:sz w:val="24"/>
          <w:szCs w:val="24"/>
          <w:lang w:val="lt-LT"/>
        </w:rPr>
      </w:pPr>
    </w:p>
    <w:p w14:paraId="3BF8DB50" w14:textId="77777777" w:rsidR="00147F5E" w:rsidRPr="004F7800" w:rsidRDefault="00147F5E" w:rsidP="00A64BD0">
      <w:pPr>
        <w:rPr>
          <w:sz w:val="24"/>
          <w:szCs w:val="24"/>
          <w:lang w:val="lt-LT"/>
        </w:rPr>
      </w:pPr>
    </w:p>
    <w:p w14:paraId="55026227" w14:textId="77777777" w:rsidR="00147F5E" w:rsidRPr="004F7800" w:rsidRDefault="00147F5E" w:rsidP="00A64BD0">
      <w:pPr>
        <w:rPr>
          <w:sz w:val="24"/>
          <w:szCs w:val="24"/>
          <w:lang w:val="lt-LT"/>
        </w:rPr>
      </w:pPr>
    </w:p>
    <w:p w14:paraId="577C670E" w14:textId="77777777" w:rsidR="00147F5E" w:rsidRPr="004F7800" w:rsidRDefault="00147F5E" w:rsidP="00A64BD0">
      <w:pPr>
        <w:rPr>
          <w:sz w:val="24"/>
          <w:szCs w:val="24"/>
          <w:lang w:val="lt-LT"/>
        </w:rPr>
      </w:pPr>
    </w:p>
    <w:p w14:paraId="5A8A6BB6" w14:textId="77777777" w:rsidR="00147F5E" w:rsidRPr="004F7800" w:rsidRDefault="00147F5E" w:rsidP="00A64BD0">
      <w:pPr>
        <w:rPr>
          <w:sz w:val="24"/>
          <w:szCs w:val="24"/>
          <w:lang w:val="lt-LT"/>
        </w:rPr>
      </w:pPr>
    </w:p>
    <w:p w14:paraId="0B5306FA" w14:textId="77777777" w:rsidR="00147F5E" w:rsidRPr="004F7800" w:rsidRDefault="00147F5E" w:rsidP="00A64BD0">
      <w:pPr>
        <w:rPr>
          <w:sz w:val="24"/>
          <w:szCs w:val="24"/>
          <w:lang w:val="lt-LT"/>
        </w:rPr>
      </w:pPr>
    </w:p>
    <w:p w14:paraId="2D110068" w14:textId="77777777" w:rsidR="00696DDD" w:rsidRPr="004F7800" w:rsidRDefault="00696DDD" w:rsidP="00696DDD">
      <w:pPr>
        <w:rPr>
          <w:sz w:val="24"/>
          <w:szCs w:val="24"/>
          <w:lang w:val="lt-LT"/>
        </w:rPr>
      </w:pPr>
      <w:r w:rsidRPr="004F7800">
        <w:rPr>
          <w:sz w:val="24"/>
          <w:szCs w:val="24"/>
          <w:lang w:val="lt-LT"/>
        </w:rPr>
        <w:t xml:space="preserve">Reda </w:t>
      </w:r>
      <w:proofErr w:type="spellStart"/>
      <w:r w:rsidRPr="004F7800">
        <w:rPr>
          <w:sz w:val="24"/>
          <w:szCs w:val="24"/>
          <w:lang w:val="lt-LT"/>
        </w:rPr>
        <w:t>Dūdienė</w:t>
      </w:r>
      <w:proofErr w:type="spellEnd"/>
    </w:p>
    <w:p w14:paraId="3248C67B" w14:textId="77777777" w:rsidR="00A64BD0" w:rsidRPr="004F7800" w:rsidRDefault="00A64BD0" w:rsidP="00A64BD0">
      <w:pPr>
        <w:rPr>
          <w:sz w:val="24"/>
          <w:szCs w:val="24"/>
          <w:lang w:val="lt-LT"/>
        </w:rPr>
      </w:pPr>
    </w:p>
    <w:p w14:paraId="344C672A" w14:textId="77777777" w:rsidR="00696DDD" w:rsidRDefault="00696DDD" w:rsidP="00A64BD0">
      <w:pPr>
        <w:rPr>
          <w:sz w:val="24"/>
          <w:szCs w:val="24"/>
          <w:lang w:val="lt-LT"/>
        </w:rPr>
      </w:pPr>
    </w:p>
    <w:p w14:paraId="47B6101C" w14:textId="77777777" w:rsidR="00394F80" w:rsidRDefault="00394F80" w:rsidP="00A64BD0">
      <w:pPr>
        <w:rPr>
          <w:sz w:val="24"/>
          <w:szCs w:val="24"/>
          <w:lang w:val="lt-LT"/>
        </w:rPr>
      </w:pPr>
    </w:p>
    <w:p w14:paraId="2E94EEBF" w14:textId="77777777" w:rsidR="00394F80" w:rsidRDefault="00394F80" w:rsidP="00A64BD0">
      <w:pPr>
        <w:rPr>
          <w:sz w:val="24"/>
          <w:szCs w:val="24"/>
          <w:lang w:val="lt-LT"/>
        </w:rPr>
      </w:pPr>
    </w:p>
    <w:p w14:paraId="2297D06F" w14:textId="77777777" w:rsidR="00394F80" w:rsidRPr="004F7800" w:rsidRDefault="00394F80" w:rsidP="00A64BD0">
      <w:pPr>
        <w:rPr>
          <w:sz w:val="24"/>
          <w:szCs w:val="24"/>
          <w:lang w:val="lt-LT"/>
        </w:rPr>
      </w:pPr>
    </w:p>
    <w:p w14:paraId="04908A7E" w14:textId="77777777" w:rsidR="00A64BD0" w:rsidRPr="004F7800" w:rsidRDefault="00A64BD0" w:rsidP="00A64BD0">
      <w:pPr>
        <w:rPr>
          <w:sz w:val="24"/>
          <w:szCs w:val="24"/>
          <w:lang w:val="lt-LT"/>
        </w:rPr>
      </w:pPr>
      <w:r w:rsidRPr="004F7800">
        <w:rPr>
          <w:sz w:val="24"/>
          <w:szCs w:val="24"/>
          <w:lang w:val="lt-LT"/>
        </w:rPr>
        <w:lastRenderedPageBreak/>
        <w:t>Rokiškio rajono savivaldybės tarybai</w:t>
      </w:r>
    </w:p>
    <w:p w14:paraId="381DBA79" w14:textId="77777777" w:rsidR="00A64BD0" w:rsidRPr="004F7800" w:rsidRDefault="00A64BD0" w:rsidP="00A64BD0">
      <w:pPr>
        <w:jc w:val="both"/>
        <w:rPr>
          <w:sz w:val="24"/>
          <w:szCs w:val="24"/>
          <w:lang w:val="lt-LT"/>
        </w:rPr>
      </w:pPr>
    </w:p>
    <w:p w14:paraId="58339CFB" w14:textId="24BCE6E7" w:rsidR="00A64BD0" w:rsidRPr="004F7800" w:rsidRDefault="00A64BD0" w:rsidP="003C1006">
      <w:pPr>
        <w:jc w:val="center"/>
        <w:rPr>
          <w:b/>
          <w:sz w:val="24"/>
          <w:szCs w:val="24"/>
          <w:lang w:val="lt-LT"/>
        </w:rPr>
      </w:pPr>
      <w:r w:rsidRPr="004F7800">
        <w:rPr>
          <w:b/>
          <w:sz w:val="24"/>
          <w:szCs w:val="24"/>
          <w:lang w:val="lt-LT"/>
        </w:rPr>
        <w:t xml:space="preserve">SPRENDIMO PROJEKTO </w:t>
      </w:r>
      <w:r w:rsidRPr="004F7800">
        <w:rPr>
          <w:sz w:val="24"/>
          <w:szCs w:val="24"/>
          <w:lang w:val="lt-LT"/>
        </w:rPr>
        <w:t>„</w:t>
      </w:r>
      <w:r w:rsidRPr="004F7800">
        <w:rPr>
          <w:b/>
          <w:sz w:val="24"/>
          <w:szCs w:val="24"/>
          <w:lang w:val="lt-LT"/>
        </w:rPr>
        <w:t xml:space="preserve">DĖL </w:t>
      </w:r>
      <w:r w:rsidR="00C3176E" w:rsidRPr="004F7800">
        <w:rPr>
          <w:b/>
          <w:sz w:val="24"/>
          <w:szCs w:val="24"/>
          <w:lang w:val="lt-LT"/>
        </w:rPr>
        <w:t>ROKIŠKIO RAJONO SAVIVALDYBĖS TARYBOS SPRENDIMO PROJEKTO ,,</w:t>
      </w:r>
      <w:r w:rsidR="002C6466" w:rsidRPr="004F7800">
        <w:rPr>
          <w:b/>
          <w:sz w:val="24"/>
          <w:szCs w:val="24"/>
          <w:lang w:val="lt-LT"/>
        </w:rPr>
        <w:t xml:space="preserve">DĖL ROKIŠKIO </w:t>
      </w:r>
      <w:r w:rsidR="008E4159" w:rsidRPr="004F7800">
        <w:rPr>
          <w:b/>
          <w:sz w:val="24"/>
          <w:szCs w:val="24"/>
          <w:lang w:val="lt-LT"/>
        </w:rPr>
        <w:t>RAJONO SAVIVALDYBĖS TARYBOS  202</w:t>
      </w:r>
      <w:r w:rsidR="00C17ABD" w:rsidRPr="004F7800">
        <w:rPr>
          <w:b/>
          <w:sz w:val="24"/>
          <w:szCs w:val="24"/>
          <w:lang w:val="lt-LT"/>
        </w:rPr>
        <w:t>2</w:t>
      </w:r>
      <w:r w:rsidR="002C6466" w:rsidRPr="004F7800">
        <w:rPr>
          <w:b/>
          <w:sz w:val="24"/>
          <w:szCs w:val="24"/>
          <w:lang w:val="lt-LT"/>
        </w:rPr>
        <w:t xml:space="preserve">M. </w:t>
      </w:r>
      <w:r w:rsidR="008E4159" w:rsidRPr="004F7800">
        <w:rPr>
          <w:b/>
          <w:sz w:val="24"/>
          <w:szCs w:val="24"/>
          <w:lang w:val="lt-LT"/>
        </w:rPr>
        <w:t>VASARIO 2</w:t>
      </w:r>
      <w:r w:rsidR="00C17ABD" w:rsidRPr="004F7800">
        <w:rPr>
          <w:b/>
          <w:sz w:val="24"/>
          <w:szCs w:val="24"/>
          <w:lang w:val="lt-LT"/>
        </w:rPr>
        <w:t>3</w:t>
      </w:r>
      <w:r w:rsidR="00A332D7" w:rsidRPr="004F7800">
        <w:rPr>
          <w:b/>
          <w:sz w:val="24"/>
          <w:szCs w:val="24"/>
          <w:lang w:val="lt-LT"/>
        </w:rPr>
        <w:t xml:space="preserve"> D. SPRENDIMO N</w:t>
      </w:r>
      <w:r w:rsidR="00C3176E" w:rsidRPr="004F7800">
        <w:rPr>
          <w:b/>
          <w:sz w:val="24"/>
          <w:szCs w:val="24"/>
          <w:lang w:val="lt-LT"/>
        </w:rPr>
        <w:t>R</w:t>
      </w:r>
      <w:r w:rsidR="00A332D7" w:rsidRPr="004F7800">
        <w:rPr>
          <w:b/>
          <w:sz w:val="24"/>
          <w:szCs w:val="24"/>
          <w:lang w:val="lt-LT"/>
        </w:rPr>
        <w:t>.</w:t>
      </w:r>
      <w:r w:rsidR="008532E2" w:rsidRPr="004F7800">
        <w:rPr>
          <w:b/>
          <w:sz w:val="24"/>
          <w:szCs w:val="24"/>
          <w:lang w:val="lt-LT"/>
        </w:rPr>
        <w:t xml:space="preserve"> </w:t>
      </w:r>
      <w:r w:rsidR="00A332D7" w:rsidRPr="004F7800">
        <w:rPr>
          <w:b/>
          <w:sz w:val="24"/>
          <w:szCs w:val="24"/>
          <w:lang w:val="lt-LT"/>
        </w:rPr>
        <w:t>TS-</w:t>
      </w:r>
      <w:r w:rsidR="00C17ABD" w:rsidRPr="004F7800">
        <w:rPr>
          <w:b/>
          <w:sz w:val="24"/>
          <w:szCs w:val="24"/>
          <w:lang w:val="lt-LT"/>
        </w:rPr>
        <w:t>25</w:t>
      </w:r>
      <w:r w:rsidR="002C6466" w:rsidRPr="004F7800">
        <w:rPr>
          <w:b/>
          <w:sz w:val="24"/>
          <w:szCs w:val="24"/>
          <w:lang w:val="lt-LT"/>
        </w:rPr>
        <w:t xml:space="preserve"> „DĖL ROKIŠKIO R</w:t>
      </w:r>
      <w:r w:rsidR="00A332D7" w:rsidRPr="004F7800">
        <w:rPr>
          <w:b/>
          <w:sz w:val="24"/>
          <w:szCs w:val="24"/>
          <w:lang w:val="lt-LT"/>
        </w:rPr>
        <w:t>AJONO SAVIVALDYBĖS BIUDŽETO 20</w:t>
      </w:r>
      <w:r w:rsidR="008E4159" w:rsidRPr="004F7800">
        <w:rPr>
          <w:b/>
          <w:sz w:val="24"/>
          <w:szCs w:val="24"/>
          <w:lang w:val="lt-LT"/>
        </w:rPr>
        <w:t>2</w:t>
      </w:r>
      <w:r w:rsidR="00C17ABD" w:rsidRPr="004F7800">
        <w:rPr>
          <w:b/>
          <w:sz w:val="24"/>
          <w:szCs w:val="24"/>
          <w:lang w:val="lt-LT"/>
        </w:rPr>
        <w:t>2</w:t>
      </w:r>
      <w:r w:rsidR="002C6466" w:rsidRPr="004F7800">
        <w:rPr>
          <w:b/>
          <w:sz w:val="24"/>
          <w:szCs w:val="24"/>
          <w:lang w:val="lt-LT"/>
        </w:rPr>
        <w:t xml:space="preserve"> METAMS PATVIRTINIMO“ PATIKSLINIMO</w:t>
      </w:r>
      <w:r w:rsidR="008532E2" w:rsidRPr="004F7800">
        <w:rPr>
          <w:b/>
          <w:sz w:val="24"/>
          <w:szCs w:val="24"/>
          <w:lang w:val="lt-LT"/>
        </w:rPr>
        <w:t>“</w:t>
      </w:r>
    </w:p>
    <w:p w14:paraId="74C97709" w14:textId="7DF30108" w:rsidR="00A64BD0" w:rsidRPr="004F7800" w:rsidRDefault="00C8731A" w:rsidP="003C1006">
      <w:pPr>
        <w:jc w:val="center"/>
        <w:rPr>
          <w:sz w:val="24"/>
          <w:szCs w:val="24"/>
          <w:lang w:val="lt-LT"/>
        </w:rPr>
      </w:pPr>
      <w:r w:rsidRPr="004F7800">
        <w:rPr>
          <w:b/>
          <w:sz w:val="24"/>
          <w:szCs w:val="24"/>
          <w:lang w:val="lt-LT"/>
        </w:rPr>
        <w:t>A</w:t>
      </w:r>
      <w:r w:rsidR="002C6466" w:rsidRPr="004F7800">
        <w:rPr>
          <w:b/>
          <w:sz w:val="24"/>
          <w:szCs w:val="24"/>
          <w:lang w:val="lt-LT"/>
        </w:rPr>
        <w:t>IŠKINAMASIS RAŠTAS</w:t>
      </w:r>
    </w:p>
    <w:p w14:paraId="6FE897C4" w14:textId="77777777" w:rsidR="00A64BD0" w:rsidRPr="004F7800" w:rsidRDefault="00A64BD0" w:rsidP="003C1006">
      <w:pPr>
        <w:jc w:val="center"/>
        <w:rPr>
          <w:b/>
          <w:sz w:val="24"/>
          <w:szCs w:val="24"/>
          <w:lang w:val="lt-LT"/>
        </w:rPr>
      </w:pPr>
    </w:p>
    <w:p w14:paraId="3E1610E1" w14:textId="174E3D29" w:rsidR="002C6466" w:rsidRPr="004F7800" w:rsidRDefault="003C1006" w:rsidP="00A64A4F">
      <w:pPr>
        <w:jc w:val="both"/>
        <w:rPr>
          <w:b/>
          <w:sz w:val="24"/>
          <w:szCs w:val="24"/>
          <w:lang w:val="lt-LT"/>
        </w:rPr>
      </w:pPr>
      <w:r w:rsidRPr="004F7800">
        <w:rPr>
          <w:b/>
          <w:sz w:val="24"/>
          <w:szCs w:val="24"/>
          <w:lang w:val="lt-LT"/>
        </w:rPr>
        <w:tab/>
      </w:r>
      <w:r w:rsidR="00A64BD0" w:rsidRPr="004F7800">
        <w:rPr>
          <w:b/>
          <w:sz w:val="24"/>
          <w:szCs w:val="24"/>
          <w:lang w:val="lt-LT"/>
        </w:rPr>
        <w:t xml:space="preserve">Sprendimo projekto tikslai ir uždaviniai. </w:t>
      </w:r>
      <w:r w:rsidR="002C6466" w:rsidRPr="004F7800">
        <w:rPr>
          <w:sz w:val="24"/>
          <w:szCs w:val="24"/>
          <w:lang w:val="lt-LT"/>
        </w:rPr>
        <w:t xml:space="preserve">Tarybos sprendimo projekto tikslas – patikslinti </w:t>
      </w:r>
      <w:r w:rsidR="00783A54" w:rsidRPr="004F7800">
        <w:rPr>
          <w:sz w:val="24"/>
          <w:szCs w:val="24"/>
          <w:lang w:val="lt-LT"/>
        </w:rPr>
        <w:t xml:space="preserve">Rokiškio rajono savivaldybės biudžeto </w:t>
      </w:r>
      <w:r w:rsidR="002C6466" w:rsidRPr="004F7800">
        <w:rPr>
          <w:sz w:val="24"/>
          <w:szCs w:val="24"/>
          <w:lang w:val="lt-LT"/>
        </w:rPr>
        <w:t>pajamų ir išlaidų planą.</w:t>
      </w:r>
    </w:p>
    <w:p w14:paraId="00DAD2D3" w14:textId="2E5B5B77" w:rsidR="00147F5E" w:rsidRPr="004F7800" w:rsidRDefault="003C1006" w:rsidP="00A64A4F">
      <w:pPr>
        <w:pStyle w:val="Pavadinimas"/>
        <w:jc w:val="both"/>
        <w:rPr>
          <w:b w:val="0"/>
          <w:szCs w:val="24"/>
        </w:rPr>
      </w:pPr>
      <w:r w:rsidRPr="004F7800">
        <w:rPr>
          <w:bCs/>
          <w:szCs w:val="24"/>
        </w:rPr>
        <w:tab/>
      </w:r>
      <w:r w:rsidR="00A64BD0" w:rsidRPr="004F7800">
        <w:rPr>
          <w:bCs/>
          <w:szCs w:val="24"/>
        </w:rPr>
        <w:t>Teisinio reguliavimo nuostatos.</w:t>
      </w:r>
      <w:r w:rsidR="002C6466" w:rsidRPr="004F7800">
        <w:rPr>
          <w:b w:val="0"/>
          <w:szCs w:val="24"/>
        </w:rPr>
        <w:t xml:space="preserve"> Sprendimo projektas yra parengtas vadovaujantis </w:t>
      </w:r>
      <w:r w:rsidR="00147F5E" w:rsidRPr="004F7800">
        <w:rPr>
          <w:b w:val="0"/>
          <w:szCs w:val="24"/>
        </w:rPr>
        <w:t>Lietuvos Respublikos vietos savivaldos įstatymo 16 straipsnio 2 dalies 15 punktu, 18 straipsnio 1 dalimi, 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bei valstybės institucijų ir įstaigų norminius aktus dėl valstybės biudžeto tikslinių dotacijų paskirstymo</w:t>
      </w:r>
      <w:r w:rsidR="009B132F" w:rsidRPr="004F7800">
        <w:rPr>
          <w:b w:val="0"/>
          <w:szCs w:val="24"/>
        </w:rPr>
        <w:t>.</w:t>
      </w:r>
    </w:p>
    <w:p w14:paraId="3E1610E4" w14:textId="42D81608" w:rsidR="002C6466" w:rsidRPr="004F7800" w:rsidRDefault="003C1006" w:rsidP="00A64A4F">
      <w:pPr>
        <w:pStyle w:val="Pavadinimas"/>
        <w:jc w:val="both"/>
        <w:rPr>
          <w:b w:val="0"/>
          <w:bCs/>
          <w:szCs w:val="24"/>
        </w:rPr>
      </w:pPr>
      <w:r w:rsidRPr="004F7800">
        <w:rPr>
          <w:b w:val="0"/>
          <w:szCs w:val="24"/>
        </w:rPr>
        <w:tab/>
      </w:r>
      <w:r w:rsidR="002C6466" w:rsidRPr="004F7800">
        <w:rPr>
          <w:bCs/>
          <w:szCs w:val="24"/>
        </w:rPr>
        <w:t>Sprendimo projekto esmė.</w:t>
      </w:r>
    </w:p>
    <w:p w14:paraId="00187AF7" w14:textId="3F2117F1" w:rsidR="008B0BCE" w:rsidRPr="004F7800" w:rsidRDefault="008B0BCE" w:rsidP="00A64A4F">
      <w:pPr>
        <w:ind w:firstLine="720"/>
        <w:jc w:val="both"/>
        <w:rPr>
          <w:b/>
          <w:bCs/>
          <w:sz w:val="24"/>
          <w:szCs w:val="24"/>
          <w:lang w:val="lt-LT"/>
        </w:rPr>
      </w:pPr>
      <w:r w:rsidRPr="004F7800">
        <w:rPr>
          <w:b/>
          <w:bCs/>
          <w:sz w:val="24"/>
          <w:szCs w:val="24"/>
          <w:lang w:val="lt-LT"/>
        </w:rPr>
        <w:t>PAJAMOS</w:t>
      </w:r>
      <w:r w:rsidR="002045BB" w:rsidRPr="004F7800">
        <w:rPr>
          <w:b/>
          <w:bCs/>
          <w:sz w:val="24"/>
          <w:szCs w:val="24"/>
          <w:lang w:val="lt-LT"/>
        </w:rPr>
        <w:t xml:space="preserve"> (1</w:t>
      </w:r>
      <w:r w:rsidR="008A2F33" w:rsidRPr="004F7800">
        <w:rPr>
          <w:b/>
          <w:bCs/>
          <w:sz w:val="24"/>
          <w:szCs w:val="24"/>
          <w:lang w:val="lt-LT"/>
        </w:rPr>
        <w:t>,</w:t>
      </w:r>
      <w:r w:rsidR="00C3176E" w:rsidRPr="004F7800">
        <w:rPr>
          <w:b/>
          <w:bCs/>
          <w:sz w:val="24"/>
          <w:szCs w:val="24"/>
          <w:lang w:val="lt-LT"/>
        </w:rPr>
        <w:t xml:space="preserve"> </w:t>
      </w:r>
      <w:r w:rsidR="008A2F33" w:rsidRPr="004F7800">
        <w:rPr>
          <w:b/>
          <w:bCs/>
          <w:sz w:val="24"/>
          <w:szCs w:val="24"/>
          <w:lang w:val="lt-LT"/>
        </w:rPr>
        <w:t>2</w:t>
      </w:r>
      <w:r w:rsidR="008931C9" w:rsidRPr="004F7800">
        <w:rPr>
          <w:b/>
          <w:bCs/>
          <w:sz w:val="24"/>
          <w:szCs w:val="24"/>
          <w:lang w:val="lt-LT"/>
        </w:rPr>
        <w:t xml:space="preserve"> </w:t>
      </w:r>
      <w:r w:rsidR="002045BB" w:rsidRPr="004F7800">
        <w:rPr>
          <w:b/>
          <w:bCs/>
          <w:sz w:val="24"/>
          <w:szCs w:val="24"/>
          <w:lang w:val="lt-LT"/>
        </w:rPr>
        <w:t>PRIEDA</w:t>
      </w:r>
      <w:r w:rsidR="003A6F97" w:rsidRPr="004F7800">
        <w:rPr>
          <w:b/>
          <w:bCs/>
          <w:sz w:val="24"/>
          <w:szCs w:val="24"/>
          <w:lang w:val="lt-LT"/>
        </w:rPr>
        <w:t>I</w:t>
      </w:r>
      <w:r w:rsidR="002045BB" w:rsidRPr="004F7800">
        <w:rPr>
          <w:b/>
          <w:bCs/>
          <w:sz w:val="24"/>
          <w:szCs w:val="24"/>
          <w:lang w:val="lt-LT"/>
        </w:rPr>
        <w:t>)</w:t>
      </w:r>
      <w:r w:rsidR="00FF4E3A" w:rsidRPr="004F7800">
        <w:rPr>
          <w:b/>
          <w:bCs/>
          <w:sz w:val="24"/>
          <w:szCs w:val="24"/>
          <w:lang w:val="lt-LT"/>
        </w:rPr>
        <w:t>.</w:t>
      </w:r>
    </w:p>
    <w:p w14:paraId="13EEEB55" w14:textId="19F8B1A2" w:rsidR="00882556" w:rsidRPr="004F7800" w:rsidRDefault="008B0BCE" w:rsidP="00A64A4F">
      <w:pPr>
        <w:ind w:firstLine="720"/>
        <w:jc w:val="both"/>
        <w:rPr>
          <w:bCs/>
          <w:sz w:val="24"/>
          <w:szCs w:val="24"/>
          <w:lang w:val="lt-LT"/>
        </w:rPr>
      </w:pPr>
      <w:r w:rsidRPr="004F7800">
        <w:rPr>
          <w:bCs/>
          <w:sz w:val="24"/>
          <w:szCs w:val="24"/>
          <w:lang w:val="lt-LT"/>
        </w:rPr>
        <w:t>Pajamos didinamos iš viso</w:t>
      </w:r>
      <w:r w:rsidR="002B16B9" w:rsidRPr="004F7800">
        <w:rPr>
          <w:bCs/>
          <w:sz w:val="24"/>
          <w:szCs w:val="24"/>
          <w:lang w:val="lt-LT"/>
        </w:rPr>
        <w:t xml:space="preserve"> </w:t>
      </w:r>
      <w:r w:rsidR="001A4B3A" w:rsidRPr="004F7800">
        <w:rPr>
          <w:bCs/>
          <w:sz w:val="24"/>
          <w:szCs w:val="24"/>
          <w:lang w:val="lt-LT"/>
        </w:rPr>
        <w:t xml:space="preserve">596,78515 </w:t>
      </w:r>
      <w:r w:rsidR="00297133" w:rsidRPr="004F7800">
        <w:rPr>
          <w:sz w:val="24"/>
          <w:szCs w:val="24"/>
          <w:lang w:val="lt-LT"/>
        </w:rPr>
        <w:t>tūkst. eurų</w:t>
      </w:r>
      <w:r w:rsidRPr="004F7800">
        <w:rPr>
          <w:bCs/>
          <w:sz w:val="24"/>
          <w:szCs w:val="24"/>
          <w:lang w:val="lt-LT"/>
        </w:rPr>
        <w:t>.</w:t>
      </w:r>
      <w:r w:rsidR="00882556" w:rsidRPr="004F7800">
        <w:rPr>
          <w:bCs/>
          <w:sz w:val="24"/>
          <w:szCs w:val="24"/>
          <w:lang w:val="lt-LT"/>
        </w:rPr>
        <w:t xml:space="preserve"> </w:t>
      </w:r>
    </w:p>
    <w:p w14:paraId="66AA81EE" w14:textId="74C0519D" w:rsidR="00C35419" w:rsidRPr="004F7800" w:rsidRDefault="00ED076F" w:rsidP="00A64A4F">
      <w:pPr>
        <w:jc w:val="both"/>
        <w:rPr>
          <w:sz w:val="24"/>
          <w:szCs w:val="24"/>
          <w:lang w:val="lt-LT"/>
        </w:rPr>
      </w:pPr>
      <w:r w:rsidRPr="004F7800">
        <w:rPr>
          <w:sz w:val="24"/>
          <w:szCs w:val="24"/>
          <w:lang w:val="lt-LT" w:eastAsia="en-US"/>
        </w:rPr>
        <w:t>202</w:t>
      </w:r>
      <w:r w:rsidR="00297133" w:rsidRPr="004F7800">
        <w:rPr>
          <w:sz w:val="24"/>
          <w:szCs w:val="24"/>
          <w:lang w:val="lt-LT" w:eastAsia="en-US"/>
        </w:rPr>
        <w:t xml:space="preserve">2m. gegužės 17 </w:t>
      </w:r>
      <w:r w:rsidRPr="004F7800">
        <w:rPr>
          <w:sz w:val="24"/>
          <w:szCs w:val="24"/>
          <w:lang w:val="lt-LT" w:eastAsia="en-US"/>
        </w:rPr>
        <w:t xml:space="preserve">d. Lietuvos Respublikos Seimas patvirtino </w:t>
      </w:r>
      <w:r w:rsidR="002A1D6D" w:rsidRPr="004F7800">
        <w:rPr>
          <w:sz w:val="24"/>
          <w:szCs w:val="24"/>
          <w:lang w:val="lt-LT" w:eastAsia="en-US"/>
        </w:rPr>
        <w:t xml:space="preserve">Lietuvos </w:t>
      </w:r>
      <w:r w:rsidR="00C35419" w:rsidRPr="004F7800">
        <w:rPr>
          <w:sz w:val="24"/>
          <w:szCs w:val="24"/>
          <w:lang w:val="lt-LT" w:eastAsia="en-US"/>
        </w:rPr>
        <w:t xml:space="preserve">Respublikos </w:t>
      </w:r>
      <w:r w:rsidR="00C35419" w:rsidRPr="004F7800">
        <w:rPr>
          <w:sz w:val="24"/>
          <w:szCs w:val="24"/>
          <w:lang w:val="lt-LT"/>
        </w:rPr>
        <w:t xml:space="preserve">2022 metų valstybės biudžeto ir savivaldybių biudžetų finansinių rodiklių patvirtinimo įstatymo Nr. </w:t>
      </w:r>
      <w:r w:rsidR="000666ED" w:rsidRPr="004F7800">
        <w:rPr>
          <w:bCs/>
          <w:color w:val="000000"/>
          <w:sz w:val="24"/>
          <w:szCs w:val="24"/>
          <w:lang w:val="lt-LT"/>
        </w:rPr>
        <w:t>XIV-745</w:t>
      </w:r>
      <w:r w:rsidR="000666ED" w:rsidRPr="004F7800">
        <w:rPr>
          <w:sz w:val="24"/>
          <w:szCs w:val="24"/>
          <w:lang w:val="lt-LT"/>
        </w:rPr>
        <w:t xml:space="preserve"> </w:t>
      </w:r>
      <w:r w:rsidR="00C35419" w:rsidRPr="004F7800">
        <w:rPr>
          <w:sz w:val="24"/>
          <w:szCs w:val="24"/>
          <w:lang w:val="lt-LT"/>
        </w:rPr>
        <w:t>preambulės, 1, 2, 6, 7, 9, 10, 11, 14, 15, 21 straipsnių ir 1, 2, 3, 4, 5, 6, 7, 11 priedų</w:t>
      </w:r>
      <w:r w:rsidR="000666ED" w:rsidRPr="004F7800">
        <w:rPr>
          <w:sz w:val="24"/>
          <w:szCs w:val="24"/>
          <w:lang w:val="lt-LT"/>
        </w:rPr>
        <w:t xml:space="preserve"> </w:t>
      </w:r>
      <w:r w:rsidR="00C35419" w:rsidRPr="004F7800">
        <w:rPr>
          <w:sz w:val="24"/>
          <w:szCs w:val="24"/>
          <w:lang w:val="lt-LT"/>
        </w:rPr>
        <w:t>pakeitimo</w:t>
      </w:r>
    </w:p>
    <w:p w14:paraId="08B6FBB6" w14:textId="05B1BAB9" w:rsidR="002A1D6D" w:rsidRPr="004F7800" w:rsidRDefault="000666ED" w:rsidP="00A64A4F">
      <w:pPr>
        <w:jc w:val="both"/>
        <w:rPr>
          <w:sz w:val="24"/>
          <w:szCs w:val="24"/>
          <w:lang w:val="lt-LT"/>
        </w:rPr>
      </w:pPr>
      <w:r w:rsidRPr="004F7800">
        <w:rPr>
          <w:sz w:val="24"/>
          <w:szCs w:val="24"/>
          <w:lang w:val="lt-LT"/>
        </w:rPr>
        <w:t>įstatymą</w:t>
      </w:r>
      <w:r w:rsidR="00ED076F" w:rsidRPr="004F7800">
        <w:rPr>
          <w:sz w:val="24"/>
          <w:szCs w:val="24"/>
          <w:lang w:val="lt-LT" w:eastAsia="en-US"/>
        </w:rPr>
        <w:t>, kuriuo padidino  savivaldybėms gyventojų pajamų mokesčio planą</w:t>
      </w:r>
      <w:r w:rsidR="000969A9" w:rsidRPr="004F7800">
        <w:rPr>
          <w:sz w:val="24"/>
          <w:szCs w:val="24"/>
          <w:lang w:val="lt-LT" w:eastAsia="en-US"/>
        </w:rPr>
        <w:t xml:space="preserve"> </w:t>
      </w:r>
      <w:r w:rsidR="001A4B3A" w:rsidRPr="004F7800">
        <w:rPr>
          <w:sz w:val="24"/>
          <w:szCs w:val="24"/>
          <w:lang w:val="lt-LT" w:eastAsia="en-US"/>
        </w:rPr>
        <w:t xml:space="preserve">. Rokiškio rajono savivaldybei GPM planas padidintas </w:t>
      </w:r>
      <w:r w:rsidR="000969A9" w:rsidRPr="004F7800">
        <w:rPr>
          <w:sz w:val="24"/>
          <w:szCs w:val="24"/>
          <w:lang w:val="lt-LT" w:eastAsia="en-US"/>
        </w:rPr>
        <w:t xml:space="preserve">522 tūkst. eurų </w:t>
      </w:r>
      <w:r w:rsidR="001A4B3A" w:rsidRPr="004F7800">
        <w:rPr>
          <w:sz w:val="24"/>
          <w:szCs w:val="24"/>
          <w:lang w:val="lt-LT" w:eastAsia="en-US"/>
        </w:rPr>
        <w:t xml:space="preserve">ir </w:t>
      </w:r>
      <w:r w:rsidR="00A64A4F" w:rsidRPr="004F7800">
        <w:rPr>
          <w:sz w:val="24"/>
          <w:szCs w:val="24"/>
          <w:lang w:val="lt-LT" w:eastAsia="en-US"/>
        </w:rPr>
        <w:t xml:space="preserve">patvirtinta </w:t>
      </w:r>
      <w:r w:rsidR="001A4B3A" w:rsidRPr="004F7800">
        <w:rPr>
          <w:sz w:val="24"/>
          <w:szCs w:val="24"/>
          <w:lang w:val="lt-LT" w:eastAsia="en-US"/>
        </w:rPr>
        <w:t>metinė užd</w:t>
      </w:r>
      <w:r w:rsidR="009D6F31" w:rsidRPr="004F7800">
        <w:rPr>
          <w:sz w:val="24"/>
          <w:szCs w:val="24"/>
          <w:lang w:val="lt-LT" w:eastAsia="en-US"/>
        </w:rPr>
        <w:t>u</w:t>
      </w:r>
      <w:r w:rsidR="001A4B3A" w:rsidRPr="004F7800">
        <w:rPr>
          <w:sz w:val="24"/>
          <w:szCs w:val="24"/>
          <w:lang w:val="lt-LT" w:eastAsia="en-US"/>
        </w:rPr>
        <w:t>otis</w:t>
      </w:r>
      <w:r w:rsidR="00A64A4F" w:rsidRPr="004F7800">
        <w:rPr>
          <w:sz w:val="24"/>
          <w:szCs w:val="24"/>
          <w:lang w:val="lt-LT"/>
        </w:rPr>
        <w:t>–</w:t>
      </w:r>
      <w:r w:rsidR="009D6F31" w:rsidRPr="004F7800">
        <w:rPr>
          <w:sz w:val="24"/>
          <w:szCs w:val="24"/>
          <w:lang w:val="lt-LT" w:eastAsia="en-US"/>
        </w:rPr>
        <w:t xml:space="preserve"> 22 589 tūkst.</w:t>
      </w:r>
      <w:r w:rsidR="00A64A4F" w:rsidRPr="004F7800">
        <w:rPr>
          <w:sz w:val="24"/>
          <w:szCs w:val="24"/>
          <w:lang w:val="lt-LT" w:eastAsia="en-US"/>
        </w:rPr>
        <w:t xml:space="preserve"> </w:t>
      </w:r>
      <w:r w:rsidR="009D6F31" w:rsidRPr="004F7800">
        <w:rPr>
          <w:sz w:val="24"/>
          <w:szCs w:val="24"/>
          <w:lang w:val="lt-LT" w:eastAsia="en-US"/>
        </w:rPr>
        <w:t>eurų</w:t>
      </w:r>
      <w:r w:rsidR="00ED076F" w:rsidRPr="004F7800">
        <w:rPr>
          <w:sz w:val="24"/>
          <w:szCs w:val="24"/>
          <w:lang w:val="lt-LT" w:eastAsia="en-US"/>
        </w:rPr>
        <w:t>.</w:t>
      </w:r>
    </w:p>
    <w:p w14:paraId="59754E20" w14:textId="53E605AF" w:rsidR="000969A9" w:rsidRPr="004F7800" w:rsidRDefault="003C1006" w:rsidP="00A64A4F">
      <w:pPr>
        <w:jc w:val="both"/>
        <w:rPr>
          <w:sz w:val="24"/>
          <w:szCs w:val="24"/>
          <w:lang w:val="lt-LT" w:eastAsia="en-US"/>
        </w:rPr>
      </w:pPr>
      <w:r w:rsidRPr="004F7800">
        <w:rPr>
          <w:sz w:val="24"/>
          <w:szCs w:val="24"/>
          <w:lang w:val="lt-LT" w:eastAsia="en-US"/>
        </w:rPr>
        <w:tab/>
      </w:r>
      <w:r w:rsidR="009D6F31" w:rsidRPr="004F7800">
        <w:rPr>
          <w:sz w:val="24"/>
          <w:szCs w:val="24"/>
          <w:lang w:val="lt-LT" w:eastAsia="en-US"/>
        </w:rPr>
        <w:t>V</w:t>
      </w:r>
      <w:r w:rsidR="009D6F31" w:rsidRPr="004F7800">
        <w:rPr>
          <w:sz w:val="24"/>
          <w:szCs w:val="24"/>
          <w:lang w:val="lt-LT"/>
        </w:rPr>
        <w:t>alstybės institucijos  ir įstaigos savo  norminiais ak</w:t>
      </w:r>
      <w:r w:rsidR="00A64A4F" w:rsidRPr="004F7800">
        <w:rPr>
          <w:sz w:val="24"/>
          <w:szCs w:val="24"/>
          <w:lang w:val="lt-LT"/>
        </w:rPr>
        <w:t xml:space="preserve">tais papildomai skyrė </w:t>
      </w:r>
      <w:r w:rsidR="009D6F31" w:rsidRPr="004F7800">
        <w:rPr>
          <w:sz w:val="24"/>
          <w:szCs w:val="24"/>
          <w:lang w:val="lt-LT"/>
        </w:rPr>
        <w:t>74,78515 tūkst.</w:t>
      </w:r>
      <w:r w:rsidR="00A64A4F" w:rsidRPr="004F7800">
        <w:rPr>
          <w:sz w:val="24"/>
          <w:szCs w:val="24"/>
          <w:lang w:val="lt-LT"/>
        </w:rPr>
        <w:t xml:space="preserve"> </w:t>
      </w:r>
      <w:r w:rsidR="009D6F31" w:rsidRPr="004F7800">
        <w:rPr>
          <w:sz w:val="24"/>
          <w:szCs w:val="24"/>
          <w:lang w:val="lt-LT"/>
        </w:rPr>
        <w:t>eurų tikslinių dotacijų. Detaliai šios tikslinės lėšos  išdėstytos sprendimo projekto 1.2 punkte bei 1 ir 2 prieduose .</w:t>
      </w:r>
    </w:p>
    <w:p w14:paraId="16B45224" w14:textId="5BA982AB" w:rsidR="008B1578" w:rsidRPr="004F7800" w:rsidRDefault="00F265F9" w:rsidP="00A64A4F">
      <w:pPr>
        <w:ind w:left="720"/>
        <w:jc w:val="both"/>
        <w:rPr>
          <w:b/>
          <w:sz w:val="24"/>
          <w:szCs w:val="24"/>
          <w:lang w:val="lt-LT"/>
        </w:rPr>
      </w:pPr>
      <w:r w:rsidRPr="004F7800">
        <w:rPr>
          <w:b/>
          <w:sz w:val="24"/>
          <w:szCs w:val="24"/>
          <w:lang w:val="lt-LT"/>
        </w:rPr>
        <w:t>IŠLAIDOS (</w:t>
      </w:r>
      <w:r w:rsidR="009936E8" w:rsidRPr="004F7800">
        <w:rPr>
          <w:b/>
          <w:sz w:val="24"/>
          <w:szCs w:val="24"/>
          <w:lang w:val="lt-LT"/>
        </w:rPr>
        <w:t>4,</w:t>
      </w:r>
      <w:r w:rsidR="00B83A23" w:rsidRPr="004F7800">
        <w:rPr>
          <w:b/>
          <w:sz w:val="24"/>
          <w:szCs w:val="24"/>
          <w:lang w:val="lt-LT"/>
        </w:rPr>
        <w:t xml:space="preserve"> </w:t>
      </w:r>
      <w:r w:rsidR="009936E8" w:rsidRPr="004F7800">
        <w:rPr>
          <w:b/>
          <w:sz w:val="24"/>
          <w:szCs w:val="24"/>
          <w:lang w:val="lt-LT"/>
        </w:rPr>
        <w:t>5,</w:t>
      </w:r>
      <w:r w:rsidR="00B83A23" w:rsidRPr="004F7800">
        <w:rPr>
          <w:b/>
          <w:sz w:val="24"/>
          <w:szCs w:val="24"/>
          <w:lang w:val="lt-LT"/>
        </w:rPr>
        <w:t xml:space="preserve"> </w:t>
      </w:r>
      <w:r w:rsidR="009936E8" w:rsidRPr="004F7800">
        <w:rPr>
          <w:b/>
          <w:sz w:val="24"/>
          <w:szCs w:val="24"/>
          <w:lang w:val="lt-LT"/>
        </w:rPr>
        <w:t>6</w:t>
      </w:r>
      <w:r w:rsidR="003A6F97" w:rsidRPr="004F7800">
        <w:rPr>
          <w:b/>
          <w:sz w:val="24"/>
          <w:szCs w:val="24"/>
          <w:lang w:val="lt-LT"/>
        </w:rPr>
        <w:t>,</w:t>
      </w:r>
      <w:r w:rsidR="00B83A23" w:rsidRPr="004F7800">
        <w:rPr>
          <w:b/>
          <w:sz w:val="24"/>
          <w:szCs w:val="24"/>
          <w:lang w:val="lt-LT"/>
        </w:rPr>
        <w:t xml:space="preserve"> </w:t>
      </w:r>
      <w:r w:rsidR="003A6F97" w:rsidRPr="004F7800">
        <w:rPr>
          <w:b/>
          <w:sz w:val="24"/>
          <w:szCs w:val="24"/>
          <w:lang w:val="lt-LT"/>
        </w:rPr>
        <w:t>8</w:t>
      </w:r>
      <w:r w:rsidR="009936E8" w:rsidRPr="004F7800">
        <w:rPr>
          <w:b/>
          <w:sz w:val="24"/>
          <w:szCs w:val="24"/>
          <w:lang w:val="lt-LT"/>
        </w:rPr>
        <w:t xml:space="preserve"> PRIEDAI)</w:t>
      </w:r>
    </w:p>
    <w:p w14:paraId="257AF963" w14:textId="77777777" w:rsidR="009D6F31" w:rsidRPr="004F7800" w:rsidRDefault="008B1578" w:rsidP="00A64A4F">
      <w:pPr>
        <w:pStyle w:val="Sraopastraipa"/>
        <w:numPr>
          <w:ilvl w:val="0"/>
          <w:numId w:val="42"/>
        </w:numPr>
        <w:jc w:val="both"/>
        <w:rPr>
          <w:b/>
          <w:sz w:val="24"/>
          <w:szCs w:val="24"/>
          <w:lang w:val="lt-LT"/>
        </w:rPr>
      </w:pPr>
      <w:r w:rsidRPr="004F7800">
        <w:rPr>
          <w:sz w:val="24"/>
          <w:szCs w:val="24"/>
          <w:lang w:val="lt-LT"/>
        </w:rPr>
        <w:t xml:space="preserve">Tikslinės </w:t>
      </w:r>
      <w:r w:rsidR="009D6F31" w:rsidRPr="004F7800">
        <w:rPr>
          <w:sz w:val="24"/>
          <w:szCs w:val="24"/>
          <w:lang w:val="lt-LT"/>
        </w:rPr>
        <w:t xml:space="preserve">dotacijos paskirstytos  programoms ir asignavimų valdytojams, kurie </w:t>
      </w:r>
    </w:p>
    <w:p w14:paraId="2A644CBD" w14:textId="5FC3EBE2" w:rsidR="009D6F31" w:rsidRPr="004F7800" w:rsidRDefault="009D6F31" w:rsidP="00A64A4F">
      <w:pPr>
        <w:jc w:val="both"/>
        <w:rPr>
          <w:sz w:val="24"/>
          <w:szCs w:val="24"/>
          <w:lang w:val="lt-LT"/>
        </w:rPr>
      </w:pPr>
      <w:r w:rsidRPr="004F7800">
        <w:rPr>
          <w:sz w:val="24"/>
          <w:szCs w:val="24"/>
          <w:lang w:val="lt-LT"/>
        </w:rPr>
        <w:t xml:space="preserve">administruoja šias lėšas. Detaliai šių lėšų skyrimas išdėstytas </w:t>
      </w:r>
      <w:r w:rsidR="004176FE" w:rsidRPr="004F7800">
        <w:rPr>
          <w:sz w:val="24"/>
          <w:szCs w:val="24"/>
          <w:lang w:val="lt-LT"/>
        </w:rPr>
        <w:t>žemiau pateiktoje lentelėje (2</w:t>
      </w:r>
      <w:r w:rsidR="00A64A4F" w:rsidRPr="004F7800">
        <w:rPr>
          <w:szCs w:val="24"/>
          <w:lang w:val="lt-LT"/>
        </w:rPr>
        <w:t>–</w:t>
      </w:r>
      <w:r w:rsidR="004176FE" w:rsidRPr="004F7800">
        <w:rPr>
          <w:sz w:val="24"/>
          <w:szCs w:val="24"/>
          <w:lang w:val="lt-LT"/>
        </w:rPr>
        <w:t>10 eilutės)</w:t>
      </w:r>
      <w:r w:rsidR="00A64A4F" w:rsidRPr="004F7800">
        <w:rPr>
          <w:sz w:val="24"/>
          <w:szCs w:val="24"/>
          <w:lang w:val="lt-LT"/>
        </w:rPr>
        <w:t xml:space="preserve">. </w:t>
      </w:r>
      <w:r w:rsidRPr="004F7800">
        <w:rPr>
          <w:sz w:val="24"/>
          <w:szCs w:val="24"/>
          <w:lang w:val="lt-LT"/>
        </w:rPr>
        <w:t>Savarankiškai funkcijai vykdyti padidinama GPM dalis 522 tūkst. eurų, tačiau išlaidų dalyje siūlome paskirstyti 370,135 tūkst.</w:t>
      </w:r>
      <w:r w:rsidR="00A64A4F" w:rsidRPr="004F7800">
        <w:rPr>
          <w:sz w:val="24"/>
          <w:szCs w:val="24"/>
          <w:lang w:val="lt-LT"/>
        </w:rPr>
        <w:t xml:space="preserve"> </w:t>
      </w:r>
      <w:r w:rsidRPr="004F7800">
        <w:rPr>
          <w:sz w:val="24"/>
          <w:szCs w:val="24"/>
          <w:lang w:val="lt-LT"/>
        </w:rPr>
        <w:t xml:space="preserve">eurų </w:t>
      </w:r>
      <w:r w:rsidR="007837C9" w:rsidRPr="004F7800">
        <w:rPr>
          <w:sz w:val="24"/>
          <w:szCs w:val="24"/>
          <w:lang w:val="lt-LT"/>
        </w:rPr>
        <w:t xml:space="preserve">išlaidoms, kurių dalis išaugo dėl padidėjusių kainų ir kitoms būtiniausioms priemonėms vykdyti. </w:t>
      </w:r>
      <w:r w:rsidR="007837C9" w:rsidRPr="004F7800">
        <w:rPr>
          <w:sz w:val="24"/>
          <w:szCs w:val="24"/>
          <w:lang w:val="lt-LT"/>
        </w:rPr>
        <w:tab/>
        <w:t>Detaliai siūlomas lėšų skyrimas pateiktas lentelėje</w:t>
      </w:r>
      <w:r w:rsidR="004176FE" w:rsidRPr="004F7800">
        <w:rPr>
          <w:sz w:val="24"/>
          <w:szCs w:val="24"/>
          <w:lang w:val="lt-LT"/>
        </w:rPr>
        <w:t xml:space="preserve"> (12</w:t>
      </w:r>
      <w:r w:rsidR="00A64A4F" w:rsidRPr="004F7800">
        <w:rPr>
          <w:szCs w:val="24"/>
          <w:lang w:val="lt-LT"/>
        </w:rPr>
        <w:t>–</w:t>
      </w:r>
      <w:r w:rsidR="004176FE" w:rsidRPr="004F7800">
        <w:rPr>
          <w:sz w:val="24"/>
          <w:szCs w:val="24"/>
          <w:lang w:val="lt-LT"/>
        </w:rPr>
        <w:t>30 eil.)</w:t>
      </w:r>
      <w:r w:rsidR="007837C9" w:rsidRPr="004F7800">
        <w:rPr>
          <w:sz w:val="24"/>
          <w:szCs w:val="24"/>
          <w:lang w:val="lt-LT"/>
        </w:rPr>
        <w:t>:</w:t>
      </w:r>
    </w:p>
    <w:p w14:paraId="64E0C5CD" w14:textId="77777777" w:rsidR="009D6F31" w:rsidRPr="004F7800" w:rsidRDefault="009D6F31" w:rsidP="00A64A4F">
      <w:pPr>
        <w:jc w:val="both"/>
        <w:rPr>
          <w:sz w:val="24"/>
          <w:szCs w:val="24"/>
          <w:lang w:val="lt-LT"/>
        </w:rPr>
      </w:pPr>
    </w:p>
    <w:p w14:paraId="1E112CD4" w14:textId="18BB2BDF" w:rsidR="009D6F31" w:rsidRPr="004F7800" w:rsidRDefault="009D6F31" w:rsidP="00A64A4F">
      <w:pPr>
        <w:jc w:val="both"/>
        <w:rPr>
          <w:noProof/>
          <w:lang w:val="lt-LT"/>
        </w:rPr>
      </w:pPr>
    </w:p>
    <w:p w14:paraId="079A4105" w14:textId="2E9020A8" w:rsidR="00D90D90" w:rsidRPr="004F7800" w:rsidRDefault="00D90D90" w:rsidP="00226805">
      <w:pPr>
        <w:jc w:val="both"/>
        <w:rPr>
          <w:sz w:val="24"/>
          <w:szCs w:val="24"/>
          <w:lang w:val="lt-LT"/>
        </w:rPr>
      </w:pPr>
      <w:r w:rsidRPr="004F7800">
        <w:rPr>
          <w:noProof/>
          <w:lang w:val="lt-LT"/>
        </w:rPr>
        <w:lastRenderedPageBreak/>
        <w:drawing>
          <wp:inline distT="0" distB="0" distL="0" distR="0" wp14:anchorId="11E6E1C4" wp14:editId="2EAAD715">
            <wp:extent cx="6120130" cy="8084197"/>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084197"/>
                    </a:xfrm>
                    <a:prstGeom prst="rect">
                      <a:avLst/>
                    </a:prstGeom>
                    <a:noFill/>
                    <a:ln>
                      <a:noFill/>
                    </a:ln>
                  </pic:spPr>
                </pic:pic>
              </a:graphicData>
            </a:graphic>
          </wp:inline>
        </w:drawing>
      </w:r>
    </w:p>
    <w:p w14:paraId="00CC15D7" w14:textId="64D5D16C" w:rsidR="00226805" w:rsidRPr="004F7800" w:rsidRDefault="00226805" w:rsidP="00226805">
      <w:pPr>
        <w:jc w:val="both"/>
        <w:rPr>
          <w:sz w:val="24"/>
          <w:szCs w:val="24"/>
          <w:lang w:val="lt-LT"/>
        </w:rPr>
      </w:pPr>
      <w:r w:rsidRPr="004F7800">
        <w:rPr>
          <w:sz w:val="24"/>
          <w:szCs w:val="24"/>
          <w:lang w:val="lt-LT"/>
        </w:rPr>
        <w:t xml:space="preserve">         </w:t>
      </w:r>
    </w:p>
    <w:p w14:paraId="306E8C0F" w14:textId="77777777" w:rsidR="00226805" w:rsidRPr="004F7800" w:rsidRDefault="00226805" w:rsidP="00226805">
      <w:pPr>
        <w:jc w:val="both"/>
        <w:rPr>
          <w:sz w:val="24"/>
          <w:szCs w:val="24"/>
          <w:lang w:val="lt-LT"/>
        </w:rPr>
      </w:pPr>
    </w:p>
    <w:p w14:paraId="1BFFE2B6" w14:textId="2E9300AA" w:rsidR="00226805" w:rsidRPr="004F7800" w:rsidRDefault="00BF181A" w:rsidP="00226805">
      <w:pPr>
        <w:jc w:val="both"/>
        <w:rPr>
          <w:sz w:val="24"/>
          <w:szCs w:val="24"/>
          <w:lang w:val="lt-LT"/>
        </w:rPr>
      </w:pPr>
      <w:r w:rsidRPr="00BF181A">
        <w:lastRenderedPageBreak/>
        <w:drawing>
          <wp:inline distT="0" distB="0" distL="0" distR="0" wp14:anchorId="48BECE24" wp14:editId="0E25D62A">
            <wp:extent cx="6120130" cy="3498077"/>
            <wp:effectExtent l="0" t="0" r="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498077"/>
                    </a:xfrm>
                    <a:prstGeom prst="rect">
                      <a:avLst/>
                    </a:prstGeom>
                    <a:noFill/>
                    <a:ln>
                      <a:noFill/>
                    </a:ln>
                  </pic:spPr>
                </pic:pic>
              </a:graphicData>
            </a:graphic>
          </wp:inline>
        </w:drawing>
      </w:r>
      <w:bookmarkStart w:id="0" w:name="_GoBack"/>
      <w:bookmarkEnd w:id="0"/>
    </w:p>
    <w:p w14:paraId="26AF4B00" w14:textId="4CE7215C" w:rsidR="00E63EBE" w:rsidRPr="004F7800" w:rsidRDefault="00E63EBE" w:rsidP="00226805">
      <w:pPr>
        <w:jc w:val="both"/>
        <w:rPr>
          <w:sz w:val="24"/>
          <w:szCs w:val="24"/>
          <w:lang w:val="lt-LT"/>
        </w:rPr>
      </w:pPr>
    </w:p>
    <w:p w14:paraId="78E5AC0C" w14:textId="59F69D85" w:rsidR="002B299B" w:rsidRPr="004F7800" w:rsidRDefault="002B299B" w:rsidP="00A64A4F">
      <w:pPr>
        <w:pStyle w:val="Sraopastraipa"/>
        <w:numPr>
          <w:ilvl w:val="0"/>
          <w:numId w:val="42"/>
        </w:numPr>
        <w:jc w:val="both"/>
        <w:rPr>
          <w:sz w:val="24"/>
          <w:szCs w:val="24"/>
          <w:lang w:val="lt-LT"/>
        </w:rPr>
      </w:pPr>
      <w:r w:rsidRPr="004F7800">
        <w:rPr>
          <w:sz w:val="24"/>
          <w:szCs w:val="24"/>
          <w:lang w:val="lt-LT"/>
        </w:rPr>
        <w:t>Kiti keitimai:</w:t>
      </w:r>
    </w:p>
    <w:p w14:paraId="6998EE7A" w14:textId="63946A2F" w:rsidR="007D1D63" w:rsidRPr="004F7800" w:rsidRDefault="003C1006" w:rsidP="00A64A4F">
      <w:pPr>
        <w:jc w:val="both"/>
        <w:rPr>
          <w:sz w:val="24"/>
          <w:szCs w:val="24"/>
          <w:lang w:val="lt-LT"/>
        </w:rPr>
      </w:pPr>
      <w:r w:rsidRPr="004F7800">
        <w:rPr>
          <w:sz w:val="24"/>
          <w:szCs w:val="24"/>
          <w:lang w:val="lt-LT"/>
        </w:rPr>
        <w:tab/>
      </w:r>
      <w:r w:rsidR="00DB4088" w:rsidRPr="004F7800">
        <w:rPr>
          <w:sz w:val="24"/>
          <w:szCs w:val="24"/>
          <w:lang w:val="lt-LT"/>
        </w:rPr>
        <w:t>-</w:t>
      </w:r>
      <w:r w:rsidRPr="004F7800">
        <w:rPr>
          <w:sz w:val="24"/>
          <w:szCs w:val="24"/>
          <w:lang w:val="lt-LT"/>
        </w:rPr>
        <w:t xml:space="preserve"> </w:t>
      </w:r>
      <w:r w:rsidR="00DB4088" w:rsidRPr="004F7800">
        <w:rPr>
          <w:sz w:val="24"/>
          <w:szCs w:val="24"/>
          <w:lang w:val="lt-LT"/>
        </w:rPr>
        <w:t>dalis įstaigų perkelia darbo užmok</w:t>
      </w:r>
      <w:r w:rsidR="007D1D63" w:rsidRPr="004F7800">
        <w:rPr>
          <w:sz w:val="24"/>
          <w:szCs w:val="24"/>
          <w:lang w:val="lt-LT"/>
        </w:rPr>
        <w:t>e</w:t>
      </w:r>
      <w:r w:rsidR="00DB4088" w:rsidRPr="004F7800">
        <w:rPr>
          <w:sz w:val="24"/>
          <w:szCs w:val="24"/>
          <w:lang w:val="lt-LT"/>
        </w:rPr>
        <w:t>sčio asignavimus į dar</w:t>
      </w:r>
      <w:r w:rsidR="007D1D63" w:rsidRPr="004F7800">
        <w:rPr>
          <w:sz w:val="24"/>
          <w:szCs w:val="24"/>
          <w:lang w:val="lt-LT"/>
        </w:rPr>
        <w:t>bdavių socialines išmokas</w:t>
      </w:r>
    </w:p>
    <w:p w14:paraId="5DC11303" w14:textId="77777777" w:rsidR="003C1006" w:rsidRPr="004F7800" w:rsidRDefault="00232A1D" w:rsidP="00A64A4F">
      <w:pPr>
        <w:jc w:val="both"/>
        <w:rPr>
          <w:sz w:val="24"/>
          <w:szCs w:val="24"/>
          <w:lang w:val="lt-LT"/>
        </w:rPr>
      </w:pPr>
      <w:r w:rsidRPr="004F7800">
        <w:rPr>
          <w:sz w:val="24"/>
          <w:szCs w:val="24"/>
          <w:lang w:val="lt-LT"/>
        </w:rPr>
        <w:t>(atleidimo iš darbo atveju) bei tikslina asignavimus tarp programų.</w:t>
      </w:r>
    </w:p>
    <w:p w14:paraId="2C2762C2" w14:textId="595B201A" w:rsidR="007D1D63" w:rsidRPr="004F7800" w:rsidRDefault="003C1006" w:rsidP="00A64A4F">
      <w:pPr>
        <w:jc w:val="both"/>
        <w:rPr>
          <w:sz w:val="24"/>
          <w:szCs w:val="24"/>
          <w:lang w:val="lt-LT"/>
        </w:rPr>
      </w:pPr>
      <w:r w:rsidRPr="004F7800">
        <w:rPr>
          <w:sz w:val="24"/>
          <w:szCs w:val="24"/>
          <w:lang w:val="lt-LT"/>
        </w:rPr>
        <w:tab/>
        <w:t xml:space="preserve">- </w:t>
      </w:r>
      <w:r w:rsidR="007D1D63" w:rsidRPr="004F7800">
        <w:rPr>
          <w:sz w:val="24"/>
          <w:szCs w:val="24"/>
          <w:lang w:val="lt-LT"/>
        </w:rPr>
        <w:t>tikslinamas sprendimo 8 priedas „202</w:t>
      </w:r>
      <w:r w:rsidR="007837C9" w:rsidRPr="004F7800">
        <w:rPr>
          <w:sz w:val="24"/>
          <w:szCs w:val="24"/>
          <w:lang w:val="lt-LT"/>
        </w:rPr>
        <w:t>2</w:t>
      </w:r>
      <w:r w:rsidR="007D1D63" w:rsidRPr="004F7800">
        <w:rPr>
          <w:sz w:val="24"/>
          <w:szCs w:val="24"/>
          <w:lang w:val="lt-LT"/>
        </w:rPr>
        <w:t xml:space="preserve"> metais vykdomų</w:t>
      </w:r>
      <w:r w:rsidR="00A64A4F" w:rsidRPr="004F7800">
        <w:rPr>
          <w:sz w:val="24"/>
          <w:szCs w:val="24"/>
          <w:lang w:val="lt-LT"/>
        </w:rPr>
        <w:t xml:space="preserve"> </w:t>
      </w:r>
      <w:r w:rsidR="007D1D63" w:rsidRPr="004F7800">
        <w:rPr>
          <w:sz w:val="24"/>
          <w:szCs w:val="24"/>
          <w:lang w:val="lt-LT"/>
        </w:rPr>
        <w:t>/</w:t>
      </w:r>
      <w:r w:rsidR="00A64A4F" w:rsidRPr="004F7800">
        <w:rPr>
          <w:sz w:val="24"/>
          <w:szCs w:val="24"/>
          <w:lang w:val="lt-LT"/>
        </w:rPr>
        <w:t xml:space="preserve"> </w:t>
      </w:r>
      <w:r w:rsidR="007D1D63" w:rsidRPr="004F7800">
        <w:rPr>
          <w:sz w:val="24"/>
          <w:szCs w:val="24"/>
          <w:lang w:val="lt-LT"/>
        </w:rPr>
        <w:t xml:space="preserve">planuojamų vykdyti </w:t>
      </w:r>
    </w:p>
    <w:p w14:paraId="6B9C6D3D" w14:textId="29DE6C7F" w:rsidR="00226805" w:rsidRPr="004F7800" w:rsidRDefault="007D1D63" w:rsidP="00A64A4F">
      <w:pPr>
        <w:jc w:val="both"/>
        <w:rPr>
          <w:sz w:val="24"/>
          <w:szCs w:val="24"/>
          <w:lang w:val="lt-LT"/>
        </w:rPr>
      </w:pPr>
      <w:r w:rsidRPr="004F7800">
        <w:rPr>
          <w:sz w:val="24"/>
          <w:szCs w:val="24"/>
          <w:lang w:val="lt-LT"/>
        </w:rPr>
        <w:t>projektų, finansuojamų iš ES ir kitų fondų paramos, dalinio savivaldybės finansavimo, sąrašas</w:t>
      </w:r>
      <w:r w:rsidR="00A64A4F" w:rsidRPr="004F7800">
        <w:rPr>
          <w:sz w:val="24"/>
          <w:szCs w:val="24"/>
          <w:lang w:val="lt-LT"/>
        </w:rPr>
        <w:t>“</w:t>
      </w:r>
      <w:r w:rsidRPr="004F7800">
        <w:rPr>
          <w:sz w:val="24"/>
          <w:szCs w:val="24"/>
          <w:lang w:val="lt-LT"/>
        </w:rPr>
        <w:t>. Koreguojamos sumos pagal esamą situaciją.</w:t>
      </w:r>
    </w:p>
    <w:p w14:paraId="47DE24E7" w14:textId="234C7081" w:rsidR="00D476EA" w:rsidRPr="004F7800" w:rsidRDefault="00C262E7" w:rsidP="00A64A4F">
      <w:pPr>
        <w:jc w:val="both"/>
        <w:rPr>
          <w:b/>
          <w:sz w:val="24"/>
          <w:szCs w:val="24"/>
          <w:lang w:val="lt-LT"/>
        </w:rPr>
      </w:pPr>
      <w:r w:rsidRPr="004F7800">
        <w:rPr>
          <w:sz w:val="24"/>
          <w:szCs w:val="24"/>
          <w:lang w:val="lt-LT"/>
        </w:rPr>
        <w:tab/>
      </w:r>
      <w:r w:rsidR="00A64BD0" w:rsidRPr="004F7800">
        <w:rPr>
          <w:b/>
          <w:sz w:val="24"/>
          <w:szCs w:val="24"/>
          <w:lang w:val="lt-LT"/>
        </w:rPr>
        <w:t>Laukiami rezultatai</w:t>
      </w:r>
      <w:r w:rsidR="00A64BD0" w:rsidRPr="004F7800">
        <w:rPr>
          <w:sz w:val="24"/>
          <w:szCs w:val="24"/>
          <w:lang w:val="lt-LT"/>
        </w:rPr>
        <w:t>.</w:t>
      </w:r>
      <w:r w:rsidR="007D1D63" w:rsidRPr="004F7800">
        <w:rPr>
          <w:sz w:val="24"/>
          <w:szCs w:val="24"/>
          <w:lang w:val="lt-LT"/>
        </w:rPr>
        <w:t xml:space="preserve"> Bus užtikrintas būtiniausių priemonių finansavimas.</w:t>
      </w:r>
    </w:p>
    <w:p w14:paraId="107B564F" w14:textId="7ED1329B" w:rsidR="002340B9" w:rsidRPr="004F7800" w:rsidRDefault="00B83A23" w:rsidP="00A64A4F">
      <w:pPr>
        <w:ind w:firstLine="426"/>
        <w:jc w:val="both"/>
        <w:rPr>
          <w:sz w:val="24"/>
          <w:szCs w:val="24"/>
          <w:lang w:val="lt-LT"/>
        </w:rPr>
      </w:pPr>
      <w:r w:rsidRPr="004F7800">
        <w:rPr>
          <w:sz w:val="24"/>
          <w:szCs w:val="24"/>
          <w:lang w:val="lt-LT"/>
        </w:rPr>
        <w:tab/>
      </w:r>
      <w:r w:rsidR="002340B9" w:rsidRPr="004F7800">
        <w:rPr>
          <w:b/>
          <w:bCs/>
          <w:sz w:val="24"/>
          <w:szCs w:val="24"/>
          <w:lang w:val="lt-LT"/>
        </w:rPr>
        <w:t>Finansavimo šaltiniai ir lėšų poreikis</w:t>
      </w:r>
      <w:r w:rsidR="00A64BD0" w:rsidRPr="004F7800">
        <w:rPr>
          <w:b/>
          <w:bCs/>
          <w:sz w:val="24"/>
          <w:szCs w:val="24"/>
          <w:lang w:val="lt-LT"/>
        </w:rPr>
        <w:t>.</w:t>
      </w:r>
      <w:r w:rsidR="00EA7996" w:rsidRPr="004F7800">
        <w:rPr>
          <w:sz w:val="24"/>
          <w:szCs w:val="24"/>
          <w:lang w:val="lt-LT"/>
        </w:rPr>
        <w:t xml:space="preserve"> </w:t>
      </w:r>
      <w:r w:rsidR="002340B9" w:rsidRPr="004F7800">
        <w:rPr>
          <w:sz w:val="24"/>
          <w:szCs w:val="24"/>
          <w:lang w:val="lt-LT"/>
        </w:rPr>
        <w:t xml:space="preserve">lėšos </w:t>
      </w:r>
      <w:r w:rsidR="00EA7996" w:rsidRPr="004F7800">
        <w:rPr>
          <w:sz w:val="24"/>
          <w:szCs w:val="24"/>
          <w:lang w:val="lt-LT"/>
        </w:rPr>
        <w:t xml:space="preserve">skiriamos </w:t>
      </w:r>
      <w:r w:rsidR="002340B9" w:rsidRPr="004F7800">
        <w:rPr>
          <w:sz w:val="24"/>
          <w:szCs w:val="24"/>
          <w:lang w:val="lt-LT"/>
        </w:rPr>
        <w:t>iš valstybės biudžeto</w:t>
      </w:r>
      <w:r w:rsidR="0081772A" w:rsidRPr="004F7800">
        <w:rPr>
          <w:sz w:val="24"/>
          <w:szCs w:val="24"/>
          <w:lang w:val="lt-LT"/>
        </w:rPr>
        <w:t xml:space="preserve"> </w:t>
      </w:r>
      <w:r w:rsidR="007D1D63" w:rsidRPr="004F7800">
        <w:rPr>
          <w:sz w:val="24"/>
          <w:szCs w:val="24"/>
          <w:lang w:val="lt-LT"/>
        </w:rPr>
        <w:t>ir savivaldybės biudžeto.</w:t>
      </w:r>
    </w:p>
    <w:p w14:paraId="79B34180" w14:textId="77777777" w:rsidR="00D476EA" w:rsidRPr="004F7800" w:rsidRDefault="00D476EA" w:rsidP="00A64A4F">
      <w:pPr>
        <w:ind w:firstLine="426"/>
        <w:jc w:val="both"/>
        <w:rPr>
          <w:sz w:val="24"/>
          <w:szCs w:val="24"/>
          <w:lang w:val="lt-LT"/>
        </w:rPr>
      </w:pPr>
      <w:r w:rsidRPr="004F7800">
        <w:rPr>
          <w:sz w:val="24"/>
          <w:szCs w:val="24"/>
          <w:lang w:val="lt-LT"/>
        </w:rPr>
        <w:tab/>
      </w:r>
      <w:r w:rsidR="002C6466" w:rsidRPr="004F7800">
        <w:rPr>
          <w:b/>
          <w:bCs/>
          <w:sz w:val="24"/>
          <w:szCs w:val="24"/>
          <w:lang w:val="lt-LT"/>
        </w:rPr>
        <w:t xml:space="preserve">Suderinamumas su Lietuvos Respublikos galiojančiais teisės norminiais aktais. </w:t>
      </w:r>
      <w:r w:rsidR="002C6466" w:rsidRPr="004F7800">
        <w:rPr>
          <w:sz w:val="24"/>
          <w:szCs w:val="24"/>
          <w:lang w:val="lt-LT"/>
        </w:rPr>
        <w:t>Projektas neprieštarauja galiojantiems teisės aktams.</w:t>
      </w:r>
    </w:p>
    <w:p w14:paraId="25AECE3E" w14:textId="25C8F1FA" w:rsidR="006F4EB4" w:rsidRPr="004F7800" w:rsidRDefault="00D476EA" w:rsidP="00A64A4F">
      <w:pPr>
        <w:ind w:firstLine="426"/>
        <w:jc w:val="both"/>
        <w:rPr>
          <w:sz w:val="24"/>
          <w:szCs w:val="24"/>
          <w:lang w:val="lt-LT"/>
        </w:rPr>
      </w:pPr>
      <w:r w:rsidRPr="004F7800">
        <w:rPr>
          <w:sz w:val="24"/>
          <w:szCs w:val="24"/>
          <w:lang w:val="lt-LT"/>
        </w:rPr>
        <w:tab/>
      </w:r>
      <w:r w:rsidR="006F4EB4" w:rsidRPr="004F7800">
        <w:rPr>
          <w:b/>
          <w:sz w:val="24"/>
          <w:szCs w:val="24"/>
          <w:lang w:val="lt-LT"/>
        </w:rPr>
        <w:t>Antikorupcinis vertinimas.</w:t>
      </w:r>
      <w:r w:rsidR="006F4EB4" w:rsidRPr="004F7800">
        <w:rPr>
          <w:sz w:val="24"/>
          <w:szCs w:val="24"/>
          <w:shd w:val="clear" w:color="auto" w:fill="FFFFFF"/>
          <w:lang w:val="lt-LT"/>
        </w:rPr>
        <w:t xml:space="preserve"> </w:t>
      </w:r>
      <w:r w:rsidR="004B7FD4" w:rsidRPr="004F7800">
        <w:rPr>
          <w:sz w:val="24"/>
          <w:szCs w:val="24"/>
          <w:shd w:val="clear" w:color="auto" w:fill="FFFFFF"/>
          <w:lang w:val="lt-LT"/>
        </w:rPr>
        <w:t>Atliktas teisės akto projekto antikorupcinis vertinimas, parengta pažyma</w:t>
      </w:r>
      <w:r w:rsidR="006F4EB4" w:rsidRPr="004F7800">
        <w:rPr>
          <w:sz w:val="24"/>
          <w:szCs w:val="24"/>
          <w:shd w:val="clear" w:color="auto" w:fill="FFFFFF"/>
          <w:lang w:val="lt-LT"/>
        </w:rPr>
        <w:t>.</w:t>
      </w:r>
    </w:p>
    <w:p w14:paraId="3E161108" w14:textId="77777777" w:rsidR="002C6466" w:rsidRPr="004F7800" w:rsidRDefault="002C6466" w:rsidP="00A64A4F">
      <w:pPr>
        <w:pStyle w:val="Antrats"/>
        <w:tabs>
          <w:tab w:val="clear" w:pos="4153"/>
          <w:tab w:val="clear" w:pos="8306"/>
        </w:tabs>
        <w:jc w:val="both"/>
        <w:rPr>
          <w:b/>
          <w:sz w:val="24"/>
          <w:szCs w:val="24"/>
          <w:lang w:val="lt-LT"/>
        </w:rPr>
      </w:pPr>
    </w:p>
    <w:p w14:paraId="27E6A264" w14:textId="77777777" w:rsidR="008865F5" w:rsidRPr="004F7800" w:rsidRDefault="008865F5" w:rsidP="002C6466">
      <w:pPr>
        <w:pStyle w:val="Antrats"/>
        <w:tabs>
          <w:tab w:val="clear" w:pos="4153"/>
          <w:tab w:val="clear" w:pos="8306"/>
        </w:tabs>
        <w:jc w:val="both"/>
        <w:rPr>
          <w:b/>
          <w:sz w:val="24"/>
          <w:szCs w:val="24"/>
          <w:lang w:val="lt-LT"/>
        </w:rPr>
      </w:pPr>
    </w:p>
    <w:p w14:paraId="3E16110A" w14:textId="4E9197C1" w:rsidR="002C6466" w:rsidRPr="004F7800" w:rsidRDefault="002C6466" w:rsidP="002C6466">
      <w:pPr>
        <w:rPr>
          <w:sz w:val="24"/>
          <w:szCs w:val="24"/>
          <w:lang w:val="lt-LT"/>
        </w:rPr>
      </w:pPr>
      <w:r w:rsidRPr="004F7800">
        <w:rPr>
          <w:sz w:val="24"/>
          <w:szCs w:val="24"/>
          <w:lang w:val="lt-LT"/>
        </w:rPr>
        <w:t>Finansų skyriaus vedėja</w:t>
      </w:r>
      <w:r w:rsidRPr="004F7800">
        <w:rPr>
          <w:sz w:val="24"/>
          <w:szCs w:val="24"/>
          <w:lang w:val="lt-LT"/>
        </w:rPr>
        <w:tab/>
      </w:r>
      <w:r w:rsidRPr="004F7800">
        <w:rPr>
          <w:sz w:val="24"/>
          <w:szCs w:val="24"/>
          <w:lang w:val="lt-LT"/>
        </w:rPr>
        <w:tab/>
      </w:r>
      <w:r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00581FCA" w:rsidRPr="004F7800">
        <w:rPr>
          <w:sz w:val="24"/>
          <w:szCs w:val="24"/>
          <w:lang w:val="lt-LT"/>
        </w:rPr>
        <w:tab/>
      </w:r>
      <w:r w:rsidRPr="004F7800">
        <w:rPr>
          <w:sz w:val="24"/>
          <w:szCs w:val="24"/>
          <w:lang w:val="lt-LT"/>
        </w:rPr>
        <w:t xml:space="preserve">Reda </w:t>
      </w:r>
      <w:proofErr w:type="spellStart"/>
      <w:r w:rsidRPr="004F7800">
        <w:rPr>
          <w:sz w:val="24"/>
          <w:szCs w:val="24"/>
          <w:lang w:val="lt-LT"/>
        </w:rPr>
        <w:t>Dūdienė</w:t>
      </w:r>
      <w:proofErr w:type="spellEnd"/>
    </w:p>
    <w:sectPr w:rsidR="002C6466" w:rsidRPr="004F7800" w:rsidSect="00394F80">
      <w:headerReference w:type="first" r:id="rId12"/>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9283" w14:textId="77777777" w:rsidR="006C5690" w:rsidRDefault="006C5690">
      <w:r>
        <w:separator/>
      </w:r>
    </w:p>
  </w:endnote>
  <w:endnote w:type="continuationSeparator" w:id="0">
    <w:p w14:paraId="26399333" w14:textId="77777777" w:rsidR="006C5690" w:rsidRDefault="006C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4F5F0" w14:textId="77777777" w:rsidR="006C5690" w:rsidRDefault="006C5690">
      <w:r>
        <w:separator/>
      </w:r>
    </w:p>
  </w:footnote>
  <w:footnote w:type="continuationSeparator" w:id="0">
    <w:p w14:paraId="367AB832" w14:textId="77777777" w:rsidR="006C5690" w:rsidRDefault="006C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13" w14:textId="768971B2" w:rsidR="00EB1BFB" w:rsidRDefault="00EB1BFB" w:rsidP="00EB1BFB">
    <w:pPr>
      <w:framePr w:h="0" w:hSpace="180" w:wrap="around" w:vAnchor="text" w:hAnchor="page" w:x="5905" w:y="12"/>
    </w:pPr>
  </w:p>
  <w:p w14:paraId="4E2689B9" w14:textId="77777777" w:rsidR="008865F5" w:rsidRDefault="008865F5" w:rsidP="008C5ECF">
    <w:pPr>
      <w:jc w:val="right"/>
      <w:rPr>
        <w:sz w:val="24"/>
        <w:szCs w:val="24"/>
        <w:lang w:val="lt-LT"/>
      </w:rPr>
    </w:pPr>
    <w:r w:rsidRPr="008865F5">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549"/>
    <w:multiLevelType w:val="hybridMultilevel"/>
    <w:tmpl w:val="421C7C3C"/>
    <w:lvl w:ilvl="0" w:tplc="C444D7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3C1F5D"/>
    <w:multiLevelType w:val="hybridMultilevel"/>
    <w:tmpl w:val="BC0A7FDE"/>
    <w:lvl w:ilvl="0" w:tplc="037617EA">
      <w:start w:val="6"/>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2">
    <w:nsid w:val="0BC655E6"/>
    <w:multiLevelType w:val="hybridMultilevel"/>
    <w:tmpl w:val="968E70E4"/>
    <w:lvl w:ilvl="0" w:tplc="7910C8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9A3DAF"/>
    <w:multiLevelType w:val="hybridMultilevel"/>
    <w:tmpl w:val="EF787A58"/>
    <w:lvl w:ilvl="0" w:tplc="6BE2485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5A47222"/>
    <w:multiLevelType w:val="multilevel"/>
    <w:tmpl w:val="ACE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nsid w:val="17BA6ED0"/>
    <w:multiLevelType w:val="hybridMultilevel"/>
    <w:tmpl w:val="6A4A3020"/>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7">
    <w:nsid w:val="187E53F0"/>
    <w:multiLevelType w:val="hybridMultilevel"/>
    <w:tmpl w:val="F7B6969C"/>
    <w:lvl w:ilvl="0" w:tplc="7160CAF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BAB30A3"/>
    <w:multiLevelType w:val="multilevel"/>
    <w:tmpl w:val="13C48B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7326BF5"/>
    <w:multiLevelType w:val="hybridMultilevel"/>
    <w:tmpl w:val="7362FD62"/>
    <w:lvl w:ilvl="0" w:tplc="D416041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7C97774"/>
    <w:multiLevelType w:val="hybridMultilevel"/>
    <w:tmpl w:val="2C8441C2"/>
    <w:lvl w:ilvl="0" w:tplc="1158BC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B257179"/>
    <w:multiLevelType w:val="hybridMultilevel"/>
    <w:tmpl w:val="DC5EA320"/>
    <w:lvl w:ilvl="0" w:tplc="C34A94EE">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3">
    <w:nsid w:val="30BD0DD6"/>
    <w:multiLevelType w:val="hybridMultilevel"/>
    <w:tmpl w:val="F5961F8C"/>
    <w:lvl w:ilvl="0" w:tplc="793455A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339C12E3"/>
    <w:multiLevelType w:val="multilevel"/>
    <w:tmpl w:val="4C8600C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17012D"/>
    <w:multiLevelType w:val="hybridMultilevel"/>
    <w:tmpl w:val="FB2EAFBE"/>
    <w:lvl w:ilvl="0" w:tplc="F3A240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9C567BE"/>
    <w:multiLevelType w:val="hybridMultilevel"/>
    <w:tmpl w:val="0F8CF212"/>
    <w:lvl w:ilvl="0" w:tplc="D2BE69D8">
      <w:start w:val="1"/>
      <w:numFmt w:val="bullet"/>
      <w:lvlText w:val=""/>
      <w:lvlJc w:val="left"/>
      <w:pPr>
        <w:ind w:left="1740" w:hanging="360"/>
      </w:pPr>
      <w:rPr>
        <w:rFonts w:ascii="Symbol" w:eastAsia="Times New Roman" w:hAnsi="Symbol"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7">
    <w:nsid w:val="3CC47191"/>
    <w:multiLevelType w:val="hybridMultilevel"/>
    <w:tmpl w:val="43B62FFA"/>
    <w:lvl w:ilvl="0" w:tplc="2BC471C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8">
    <w:nsid w:val="3D4E0E90"/>
    <w:multiLevelType w:val="multilevel"/>
    <w:tmpl w:val="980EBA7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nsid w:val="3F456A91"/>
    <w:multiLevelType w:val="hybridMultilevel"/>
    <w:tmpl w:val="025E3B04"/>
    <w:lvl w:ilvl="0" w:tplc="1186902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02F12C5"/>
    <w:multiLevelType w:val="hybridMultilevel"/>
    <w:tmpl w:val="7812B6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447F0D4F"/>
    <w:multiLevelType w:val="multilevel"/>
    <w:tmpl w:val="9BD26FC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2">
    <w:nsid w:val="44CC7F84"/>
    <w:multiLevelType w:val="multilevel"/>
    <w:tmpl w:val="778E042A"/>
    <w:lvl w:ilvl="0">
      <w:start w:val="1"/>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56211F8"/>
    <w:multiLevelType w:val="hybridMultilevel"/>
    <w:tmpl w:val="E9609808"/>
    <w:lvl w:ilvl="0" w:tplc="0B646660">
      <w:start w:val="1"/>
      <w:numFmt w:val="decimal"/>
      <w:lvlText w:val="%1."/>
      <w:lvlJc w:val="left"/>
      <w:pPr>
        <w:ind w:left="660" w:hanging="36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4">
    <w:nsid w:val="45B575F5"/>
    <w:multiLevelType w:val="hybridMultilevel"/>
    <w:tmpl w:val="555E5908"/>
    <w:lvl w:ilvl="0" w:tplc="62328C14">
      <w:start w:val="1"/>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5">
    <w:nsid w:val="496F7796"/>
    <w:multiLevelType w:val="hybridMultilevel"/>
    <w:tmpl w:val="8EC49BD8"/>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26">
    <w:nsid w:val="4BD44DFA"/>
    <w:multiLevelType w:val="multilevel"/>
    <w:tmpl w:val="E4FC5006"/>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7">
    <w:nsid w:val="4CF93EFA"/>
    <w:multiLevelType w:val="hybridMultilevel"/>
    <w:tmpl w:val="C6ECCB42"/>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0063A5D"/>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014641E"/>
    <w:multiLevelType w:val="hybridMultilevel"/>
    <w:tmpl w:val="6A8E43A6"/>
    <w:lvl w:ilvl="0" w:tplc="9954BD04">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0">
    <w:nsid w:val="557B0D14"/>
    <w:multiLevelType w:val="hybridMultilevel"/>
    <w:tmpl w:val="E0747800"/>
    <w:lvl w:ilvl="0" w:tplc="258263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57EF3186"/>
    <w:multiLevelType w:val="hybridMultilevel"/>
    <w:tmpl w:val="6AA83C4A"/>
    <w:lvl w:ilvl="0" w:tplc="A07EA61E">
      <w:start w:val="1"/>
      <w:numFmt w:val="decimal"/>
      <w:lvlText w:val="%1)"/>
      <w:lvlJc w:val="left"/>
      <w:pPr>
        <w:ind w:left="1288" w:hanging="360"/>
      </w:pPr>
      <w:rPr>
        <w:rFonts w:hint="default"/>
        <w:b w:val="0"/>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2">
    <w:nsid w:val="59CB1A3C"/>
    <w:multiLevelType w:val="hybridMultilevel"/>
    <w:tmpl w:val="70223D66"/>
    <w:lvl w:ilvl="0" w:tplc="32C28D98">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3">
    <w:nsid w:val="5B731CC4"/>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0CA725C"/>
    <w:multiLevelType w:val="multilevel"/>
    <w:tmpl w:val="DA1020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97B5794"/>
    <w:multiLevelType w:val="hybridMultilevel"/>
    <w:tmpl w:val="837A5D3E"/>
    <w:lvl w:ilvl="0" w:tplc="E8D4B7C4">
      <w:start w:val="6"/>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nsid w:val="6E544A50"/>
    <w:multiLevelType w:val="hybridMultilevel"/>
    <w:tmpl w:val="4B2EB750"/>
    <w:lvl w:ilvl="0" w:tplc="926CA36E">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702E6C64"/>
    <w:multiLevelType w:val="hybridMultilevel"/>
    <w:tmpl w:val="46164FFA"/>
    <w:lvl w:ilvl="0" w:tplc="2C24BC46">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8">
    <w:nsid w:val="72476BCE"/>
    <w:multiLevelType w:val="multilevel"/>
    <w:tmpl w:val="58CC1B1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4E25B77"/>
    <w:multiLevelType w:val="multilevel"/>
    <w:tmpl w:val="3DFAF17A"/>
    <w:lvl w:ilvl="0">
      <w:start w:val="1"/>
      <w:numFmt w:val="decimal"/>
      <w:lvlText w:val="%1."/>
      <w:lvlJc w:val="left"/>
      <w:pPr>
        <w:ind w:left="570" w:hanging="570"/>
      </w:pPr>
      <w:rPr>
        <w:rFonts w:hint="default"/>
      </w:rPr>
    </w:lvl>
    <w:lvl w:ilvl="1">
      <w:start w:val="1"/>
      <w:numFmt w:val="decimal"/>
      <w:lvlText w:val="%1.%2."/>
      <w:lvlJc w:val="left"/>
      <w:pPr>
        <w:ind w:left="1230" w:hanging="57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3">
    <w:nsid w:val="7FEE3105"/>
    <w:multiLevelType w:val="hybridMultilevel"/>
    <w:tmpl w:val="BE729AD4"/>
    <w:lvl w:ilvl="0" w:tplc="3D14B0C2">
      <w:start w:val="3"/>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1"/>
  </w:num>
  <w:num w:numId="2">
    <w:abstractNumId w:val="8"/>
  </w:num>
  <w:num w:numId="3">
    <w:abstractNumId w:val="4"/>
  </w:num>
  <w:num w:numId="4">
    <w:abstractNumId w:val="40"/>
  </w:num>
  <w:num w:numId="5">
    <w:abstractNumId w:val="42"/>
  </w:num>
  <w:num w:numId="6">
    <w:abstractNumId w:val="23"/>
  </w:num>
  <w:num w:numId="7">
    <w:abstractNumId w:val="26"/>
  </w:num>
  <w:num w:numId="8">
    <w:abstractNumId w:val="43"/>
  </w:num>
  <w:num w:numId="9">
    <w:abstractNumId w:val="39"/>
  </w:num>
  <w:num w:numId="10">
    <w:abstractNumId w:val="29"/>
  </w:num>
  <w:num w:numId="11">
    <w:abstractNumId w:val="3"/>
  </w:num>
  <w:num w:numId="12">
    <w:abstractNumId w:val="15"/>
  </w:num>
  <w:num w:numId="13">
    <w:abstractNumId w:val="25"/>
  </w:num>
  <w:num w:numId="14">
    <w:abstractNumId w:val="6"/>
  </w:num>
  <w:num w:numId="15">
    <w:abstractNumId w:val="21"/>
  </w:num>
  <w:num w:numId="16">
    <w:abstractNumId w:val="2"/>
  </w:num>
  <w:num w:numId="17">
    <w:abstractNumId w:val="0"/>
  </w:num>
  <w:num w:numId="18">
    <w:abstractNumId w:val="11"/>
  </w:num>
  <w:num w:numId="19">
    <w:abstractNumId w:val="14"/>
  </w:num>
  <w:num w:numId="20">
    <w:abstractNumId w:val="7"/>
  </w:num>
  <w:num w:numId="21">
    <w:abstractNumId w:val="38"/>
  </w:num>
  <w:num w:numId="22">
    <w:abstractNumId w:val="36"/>
  </w:num>
  <w:num w:numId="23">
    <w:abstractNumId w:val="35"/>
  </w:num>
  <w:num w:numId="24">
    <w:abstractNumId w:val="1"/>
  </w:num>
  <w:num w:numId="25">
    <w:abstractNumId w:val="30"/>
  </w:num>
  <w:num w:numId="26">
    <w:abstractNumId w:val="28"/>
  </w:num>
  <w:num w:numId="27">
    <w:abstractNumId w:val="24"/>
  </w:num>
  <w:num w:numId="28">
    <w:abstractNumId w:val="34"/>
  </w:num>
  <w:num w:numId="29">
    <w:abstractNumId w:val="13"/>
  </w:num>
  <w:num w:numId="30">
    <w:abstractNumId w:val="10"/>
  </w:num>
  <w:num w:numId="31">
    <w:abstractNumId w:val="17"/>
  </w:num>
  <w:num w:numId="32">
    <w:abstractNumId w:val="18"/>
  </w:num>
  <w:num w:numId="33">
    <w:abstractNumId w:val="9"/>
  </w:num>
  <w:num w:numId="34">
    <w:abstractNumId w:val="12"/>
  </w:num>
  <w:num w:numId="35">
    <w:abstractNumId w:val="22"/>
  </w:num>
  <w:num w:numId="36">
    <w:abstractNumId w:val="5"/>
  </w:num>
  <w:num w:numId="37">
    <w:abstractNumId w:val="1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3"/>
  </w:num>
  <w:num w:numId="41">
    <w:abstractNumId w:val="27"/>
  </w:num>
  <w:num w:numId="42">
    <w:abstractNumId w:val="31"/>
  </w:num>
  <w:num w:numId="43">
    <w:abstractNumId w:val="3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8B3"/>
    <w:rsid w:val="00005F5A"/>
    <w:rsid w:val="000074EA"/>
    <w:rsid w:val="000075A6"/>
    <w:rsid w:val="0001026F"/>
    <w:rsid w:val="00023593"/>
    <w:rsid w:val="000259A2"/>
    <w:rsid w:val="00026175"/>
    <w:rsid w:val="00036358"/>
    <w:rsid w:val="00036FAD"/>
    <w:rsid w:val="00043E7F"/>
    <w:rsid w:val="000516CF"/>
    <w:rsid w:val="00052EFD"/>
    <w:rsid w:val="00064508"/>
    <w:rsid w:val="000666ED"/>
    <w:rsid w:val="00071EB7"/>
    <w:rsid w:val="00072996"/>
    <w:rsid w:val="00076CF6"/>
    <w:rsid w:val="00080187"/>
    <w:rsid w:val="00083845"/>
    <w:rsid w:val="00085284"/>
    <w:rsid w:val="00092A11"/>
    <w:rsid w:val="00093349"/>
    <w:rsid w:val="000969A9"/>
    <w:rsid w:val="000A2E93"/>
    <w:rsid w:val="000A3BB7"/>
    <w:rsid w:val="000B573C"/>
    <w:rsid w:val="000B5A8A"/>
    <w:rsid w:val="000C1E41"/>
    <w:rsid w:val="000D0AB3"/>
    <w:rsid w:val="000D43DF"/>
    <w:rsid w:val="000D5C7C"/>
    <w:rsid w:val="000D5DBA"/>
    <w:rsid w:val="000E099F"/>
    <w:rsid w:val="000E48B7"/>
    <w:rsid w:val="000F0796"/>
    <w:rsid w:val="000F489B"/>
    <w:rsid w:val="0010316C"/>
    <w:rsid w:val="001045BF"/>
    <w:rsid w:val="0010524F"/>
    <w:rsid w:val="001059F4"/>
    <w:rsid w:val="00105F55"/>
    <w:rsid w:val="001128F9"/>
    <w:rsid w:val="00113C20"/>
    <w:rsid w:val="00116016"/>
    <w:rsid w:val="00117116"/>
    <w:rsid w:val="00124B18"/>
    <w:rsid w:val="00125AF2"/>
    <w:rsid w:val="00126E4E"/>
    <w:rsid w:val="001330ED"/>
    <w:rsid w:val="001402E6"/>
    <w:rsid w:val="00143414"/>
    <w:rsid w:val="00147F5E"/>
    <w:rsid w:val="00153554"/>
    <w:rsid w:val="00154967"/>
    <w:rsid w:val="00155062"/>
    <w:rsid w:val="001605F7"/>
    <w:rsid w:val="0016597D"/>
    <w:rsid w:val="00172D3F"/>
    <w:rsid w:val="00181003"/>
    <w:rsid w:val="00184F05"/>
    <w:rsid w:val="00191F05"/>
    <w:rsid w:val="00194738"/>
    <w:rsid w:val="0019594C"/>
    <w:rsid w:val="001A1712"/>
    <w:rsid w:val="001A4B3A"/>
    <w:rsid w:val="001A608F"/>
    <w:rsid w:val="001A624C"/>
    <w:rsid w:val="001B4182"/>
    <w:rsid w:val="001B61FF"/>
    <w:rsid w:val="001C595D"/>
    <w:rsid w:val="001D2D26"/>
    <w:rsid w:val="001D33ED"/>
    <w:rsid w:val="001D37FA"/>
    <w:rsid w:val="001D3A50"/>
    <w:rsid w:val="001D5842"/>
    <w:rsid w:val="001E4713"/>
    <w:rsid w:val="001E755B"/>
    <w:rsid w:val="001F0B2C"/>
    <w:rsid w:val="001F50ED"/>
    <w:rsid w:val="00200ED3"/>
    <w:rsid w:val="0020306E"/>
    <w:rsid w:val="00203ED2"/>
    <w:rsid w:val="002045BB"/>
    <w:rsid w:val="00204DCD"/>
    <w:rsid w:val="00204F63"/>
    <w:rsid w:val="00211CCD"/>
    <w:rsid w:val="002243CE"/>
    <w:rsid w:val="00226805"/>
    <w:rsid w:val="002307DB"/>
    <w:rsid w:val="00231D8C"/>
    <w:rsid w:val="00232A1D"/>
    <w:rsid w:val="002340B9"/>
    <w:rsid w:val="00234707"/>
    <w:rsid w:val="00247A8A"/>
    <w:rsid w:val="0025073D"/>
    <w:rsid w:val="00262887"/>
    <w:rsid w:val="002632D6"/>
    <w:rsid w:val="0026367D"/>
    <w:rsid w:val="00264B23"/>
    <w:rsid w:val="00273FA4"/>
    <w:rsid w:val="00280063"/>
    <w:rsid w:val="00281DF3"/>
    <w:rsid w:val="0028254B"/>
    <w:rsid w:val="00292E19"/>
    <w:rsid w:val="00293062"/>
    <w:rsid w:val="00293F4A"/>
    <w:rsid w:val="0029409A"/>
    <w:rsid w:val="00297133"/>
    <w:rsid w:val="002A1D6D"/>
    <w:rsid w:val="002A3DBA"/>
    <w:rsid w:val="002B16B9"/>
    <w:rsid w:val="002B1981"/>
    <w:rsid w:val="002B299B"/>
    <w:rsid w:val="002B45EC"/>
    <w:rsid w:val="002B7EC9"/>
    <w:rsid w:val="002C3B0D"/>
    <w:rsid w:val="002C6466"/>
    <w:rsid w:val="002D44F8"/>
    <w:rsid w:val="002D5B43"/>
    <w:rsid w:val="002D6D66"/>
    <w:rsid w:val="002E72B7"/>
    <w:rsid w:val="002F05B6"/>
    <w:rsid w:val="002F3490"/>
    <w:rsid w:val="002F3672"/>
    <w:rsid w:val="002F62FA"/>
    <w:rsid w:val="00300BFC"/>
    <w:rsid w:val="003034C2"/>
    <w:rsid w:val="00304325"/>
    <w:rsid w:val="00306FEA"/>
    <w:rsid w:val="003112C6"/>
    <w:rsid w:val="00312E3A"/>
    <w:rsid w:val="00314751"/>
    <w:rsid w:val="003260CC"/>
    <w:rsid w:val="00326EFA"/>
    <w:rsid w:val="003356F2"/>
    <w:rsid w:val="00337A6A"/>
    <w:rsid w:val="003403BF"/>
    <w:rsid w:val="00340441"/>
    <w:rsid w:val="00341435"/>
    <w:rsid w:val="003565EE"/>
    <w:rsid w:val="00360291"/>
    <w:rsid w:val="00362BC6"/>
    <w:rsid w:val="003637B8"/>
    <w:rsid w:val="003653C2"/>
    <w:rsid w:val="0036609B"/>
    <w:rsid w:val="00367C23"/>
    <w:rsid w:val="0038111D"/>
    <w:rsid w:val="003849F6"/>
    <w:rsid w:val="00394F80"/>
    <w:rsid w:val="00396480"/>
    <w:rsid w:val="003A0A4B"/>
    <w:rsid w:val="003A2F5A"/>
    <w:rsid w:val="003A40DA"/>
    <w:rsid w:val="003A6F97"/>
    <w:rsid w:val="003B6875"/>
    <w:rsid w:val="003B77B0"/>
    <w:rsid w:val="003C1006"/>
    <w:rsid w:val="003C4839"/>
    <w:rsid w:val="003C5DF7"/>
    <w:rsid w:val="003C6A3A"/>
    <w:rsid w:val="003D0888"/>
    <w:rsid w:val="003D41BF"/>
    <w:rsid w:val="003D786B"/>
    <w:rsid w:val="003D7D31"/>
    <w:rsid w:val="003E67B0"/>
    <w:rsid w:val="003F3188"/>
    <w:rsid w:val="003F3A08"/>
    <w:rsid w:val="00403D91"/>
    <w:rsid w:val="00404CC2"/>
    <w:rsid w:val="00411463"/>
    <w:rsid w:val="004176FE"/>
    <w:rsid w:val="004304DC"/>
    <w:rsid w:val="004309AB"/>
    <w:rsid w:val="00432BB2"/>
    <w:rsid w:val="00433FE5"/>
    <w:rsid w:val="0044019D"/>
    <w:rsid w:val="00441928"/>
    <w:rsid w:val="00453381"/>
    <w:rsid w:val="00454130"/>
    <w:rsid w:val="00455543"/>
    <w:rsid w:val="00455889"/>
    <w:rsid w:val="00456B5A"/>
    <w:rsid w:val="00456CA6"/>
    <w:rsid w:val="0046019C"/>
    <w:rsid w:val="00461E4D"/>
    <w:rsid w:val="00463B59"/>
    <w:rsid w:val="004745CB"/>
    <w:rsid w:val="004747F8"/>
    <w:rsid w:val="004855CF"/>
    <w:rsid w:val="00491569"/>
    <w:rsid w:val="00496D87"/>
    <w:rsid w:val="004A0DE4"/>
    <w:rsid w:val="004A4662"/>
    <w:rsid w:val="004A596C"/>
    <w:rsid w:val="004A6243"/>
    <w:rsid w:val="004A7635"/>
    <w:rsid w:val="004B0992"/>
    <w:rsid w:val="004B6F4E"/>
    <w:rsid w:val="004B7811"/>
    <w:rsid w:val="004B7FD4"/>
    <w:rsid w:val="004C3665"/>
    <w:rsid w:val="004C5593"/>
    <w:rsid w:val="004E4E3C"/>
    <w:rsid w:val="004E74A3"/>
    <w:rsid w:val="004F7800"/>
    <w:rsid w:val="004F7E1F"/>
    <w:rsid w:val="00500C83"/>
    <w:rsid w:val="00503B9F"/>
    <w:rsid w:val="005133C6"/>
    <w:rsid w:val="0052191D"/>
    <w:rsid w:val="00523671"/>
    <w:rsid w:val="005303CB"/>
    <w:rsid w:val="00530EC7"/>
    <w:rsid w:val="0053298D"/>
    <w:rsid w:val="005359FB"/>
    <w:rsid w:val="0053678B"/>
    <w:rsid w:val="00536DDC"/>
    <w:rsid w:val="0054024B"/>
    <w:rsid w:val="0056042B"/>
    <w:rsid w:val="005609C0"/>
    <w:rsid w:val="0057125C"/>
    <w:rsid w:val="005733CD"/>
    <w:rsid w:val="0057483F"/>
    <w:rsid w:val="005778C8"/>
    <w:rsid w:val="00580BF3"/>
    <w:rsid w:val="00581FCA"/>
    <w:rsid w:val="00590F26"/>
    <w:rsid w:val="0059164B"/>
    <w:rsid w:val="005941D4"/>
    <w:rsid w:val="005B03C3"/>
    <w:rsid w:val="005C2686"/>
    <w:rsid w:val="005D27F8"/>
    <w:rsid w:val="005D355C"/>
    <w:rsid w:val="005D4B2F"/>
    <w:rsid w:val="005D74AA"/>
    <w:rsid w:val="005E4261"/>
    <w:rsid w:val="005F12FE"/>
    <w:rsid w:val="005F7D7D"/>
    <w:rsid w:val="00603120"/>
    <w:rsid w:val="006044C8"/>
    <w:rsid w:val="00610077"/>
    <w:rsid w:val="00612693"/>
    <w:rsid w:val="0063375A"/>
    <w:rsid w:val="00636E88"/>
    <w:rsid w:val="00637556"/>
    <w:rsid w:val="00641798"/>
    <w:rsid w:val="00650837"/>
    <w:rsid w:val="00653B5A"/>
    <w:rsid w:val="0066508C"/>
    <w:rsid w:val="006650B1"/>
    <w:rsid w:val="0066772F"/>
    <w:rsid w:val="0067194A"/>
    <w:rsid w:val="00685CD4"/>
    <w:rsid w:val="006878A5"/>
    <w:rsid w:val="00690EC4"/>
    <w:rsid w:val="00691353"/>
    <w:rsid w:val="00692B3D"/>
    <w:rsid w:val="0069316C"/>
    <w:rsid w:val="00693DDD"/>
    <w:rsid w:val="0069685F"/>
    <w:rsid w:val="00696DDD"/>
    <w:rsid w:val="006A259A"/>
    <w:rsid w:val="006A3516"/>
    <w:rsid w:val="006A760B"/>
    <w:rsid w:val="006B758E"/>
    <w:rsid w:val="006C0895"/>
    <w:rsid w:val="006C5690"/>
    <w:rsid w:val="006C769E"/>
    <w:rsid w:val="006D7795"/>
    <w:rsid w:val="006E23A2"/>
    <w:rsid w:val="006E2F04"/>
    <w:rsid w:val="006F4EB4"/>
    <w:rsid w:val="006F5BA8"/>
    <w:rsid w:val="006F6BA1"/>
    <w:rsid w:val="00712544"/>
    <w:rsid w:val="0071788E"/>
    <w:rsid w:val="007211A7"/>
    <w:rsid w:val="007319C5"/>
    <w:rsid w:val="007375C8"/>
    <w:rsid w:val="00740EFE"/>
    <w:rsid w:val="00743A21"/>
    <w:rsid w:val="00744DCC"/>
    <w:rsid w:val="00746BA8"/>
    <w:rsid w:val="00750FD7"/>
    <w:rsid w:val="007515DF"/>
    <w:rsid w:val="0075690A"/>
    <w:rsid w:val="00757A4B"/>
    <w:rsid w:val="007630D0"/>
    <w:rsid w:val="00763F15"/>
    <w:rsid w:val="00767042"/>
    <w:rsid w:val="0077339A"/>
    <w:rsid w:val="00781CB6"/>
    <w:rsid w:val="007837C9"/>
    <w:rsid w:val="00783A54"/>
    <w:rsid w:val="00784DDB"/>
    <w:rsid w:val="007934D1"/>
    <w:rsid w:val="007A4608"/>
    <w:rsid w:val="007B05F9"/>
    <w:rsid w:val="007D1D63"/>
    <w:rsid w:val="007D6423"/>
    <w:rsid w:val="007D7964"/>
    <w:rsid w:val="007E0AA8"/>
    <w:rsid w:val="007E1DA8"/>
    <w:rsid w:val="007E7186"/>
    <w:rsid w:val="007E7DC8"/>
    <w:rsid w:val="007F0319"/>
    <w:rsid w:val="007F145D"/>
    <w:rsid w:val="007F2837"/>
    <w:rsid w:val="007F4767"/>
    <w:rsid w:val="00802BA6"/>
    <w:rsid w:val="00807738"/>
    <w:rsid w:val="00811AE5"/>
    <w:rsid w:val="00812D5E"/>
    <w:rsid w:val="0081772A"/>
    <w:rsid w:val="008234F9"/>
    <w:rsid w:val="0083011F"/>
    <w:rsid w:val="00831919"/>
    <w:rsid w:val="008339F1"/>
    <w:rsid w:val="00834BE9"/>
    <w:rsid w:val="00835559"/>
    <w:rsid w:val="00835C87"/>
    <w:rsid w:val="0084084E"/>
    <w:rsid w:val="008409E4"/>
    <w:rsid w:val="008532E2"/>
    <w:rsid w:val="00862F84"/>
    <w:rsid w:val="008637EA"/>
    <w:rsid w:val="00864EDA"/>
    <w:rsid w:val="00871A17"/>
    <w:rsid w:val="00882556"/>
    <w:rsid w:val="008865F5"/>
    <w:rsid w:val="00887ACC"/>
    <w:rsid w:val="008931C9"/>
    <w:rsid w:val="00893CF3"/>
    <w:rsid w:val="008946E2"/>
    <w:rsid w:val="008950A7"/>
    <w:rsid w:val="00895630"/>
    <w:rsid w:val="008A1A66"/>
    <w:rsid w:val="008A2F33"/>
    <w:rsid w:val="008A42F0"/>
    <w:rsid w:val="008A59C3"/>
    <w:rsid w:val="008B0BCE"/>
    <w:rsid w:val="008B1578"/>
    <w:rsid w:val="008C5ABA"/>
    <w:rsid w:val="008C5ECF"/>
    <w:rsid w:val="008D50E3"/>
    <w:rsid w:val="008D6906"/>
    <w:rsid w:val="008E2619"/>
    <w:rsid w:val="008E4159"/>
    <w:rsid w:val="008E5B8D"/>
    <w:rsid w:val="008E7F5B"/>
    <w:rsid w:val="008F0C70"/>
    <w:rsid w:val="008F2B34"/>
    <w:rsid w:val="008F3A7E"/>
    <w:rsid w:val="008F3AD2"/>
    <w:rsid w:val="008F3F5F"/>
    <w:rsid w:val="008F6439"/>
    <w:rsid w:val="008F7EB8"/>
    <w:rsid w:val="009035CC"/>
    <w:rsid w:val="00916306"/>
    <w:rsid w:val="00917406"/>
    <w:rsid w:val="00920A89"/>
    <w:rsid w:val="00921A10"/>
    <w:rsid w:val="0092386F"/>
    <w:rsid w:val="009330E9"/>
    <w:rsid w:val="009339A7"/>
    <w:rsid w:val="00936A88"/>
    <w:rsid w:val="0094164A"/>
    <w:rsid w:val="009459C9"/>
    <w:rsid w:val="0096668F"/>
    <w:rsid w:val="00967A45"/>
    <w:rsid w:val="00970641"/>
    <w:rsid w:val="00970658"/>
    <w:rsid w:val="00977848"/>
    <w:rsid w:val="00981B03"/>
    <w:rsid w:val="009936E8"/>
    <w:rsid w:val="00996CE0"/>
    <w:rsid w:val="009A707B"/>
    <w:rsid w:val="009B132F"/>
    <w:rsid w:val="009B1A2C"/>
    <w:rsid w:val="009B26E8"/>
    <w:rsid w:val="009B2A16"/>
    <w:rsid w:val="009C0F69"/>
    <w:rsid w:val="009C1F16"/>
    <w:rsid w:val="009C33E8"/>
    <w:rsid w:val="009C3E38"/>
    <w:rsid w:val="009C4E9F"/>
    <w:rsid w:val="009D03B0"/>
    <w:rsid w:val="009D2FFD"/>
    <w:rsid w:val="009D4D3E"/>
    <w:rsid w:val="009D6F31"/>
    <w:rsid w:val="009E6FEE"/>
    <w:rsid w:val="009F6263"/>
    <w:rsid w:val="00A121D2"/>
    <w:rsid w:val="00A219C7"/>
    <w:rsid w:val="00A23712"/>
    <w:rsid w:val="00A24989"/>
    <w:rsid w:val="00A313BE"/>
    <w:rsid w:val="00A332D7"/>
    <w:rsid w:val="00A33982"/>
    <w:rsid w:val="00A3578B"/>
    <w:rsid w:val="00A35A8B"/>
    <w:rsid w:val="00A45DD4"/>
    <w:rsid w:val="00A46476"/>
    <w:rsid w:val="00A46A34"/>
    <w:rsid w:val="00A470D0"/>
    <w:rsid w:val="00A533ED"/>
    <w:rsid w:val="00A575C3"/>
    <w:rsid w:val="00A57695"/>
    <w:rsid w:val="00A64A4F"/>
    <w:rsid w:val="00A64BD0"/>
    <w:rsid w:val="00A678E3"/>
    <w:rsid w:val="00A73E18"/>
    <w:rsid w:val="00A74AAE"/>
    <w:rsid w:val="00A81A6C"/>
    <w:rsid w:val="00A82179"/>
    <w:rsid w:val="00A83E06"/>
    <w:rsid w:val="00A846B4"/>
    <w:rsid w:val="00A90A98"/>
    <w:rsid w:val="00A937B4"/>
    <w:rsid w:val="00A97B67"/>
    <w:rsid w:val="00AA0AEA"/>
    <w:rsid w:val="00AA7DC1"/>
    <w:rsid w:val="00AB1226"/>
    <w:rsid w:val="00AB24CF"/>
    <w:rsid w:val="00AB4018"/>
    <w:rsid w:val="00AC0428"/>
    <w:rsid w:val="00AC6EFA"/>
    <w:rsid w:val="00AD30DA"/>
    <w:rsid w:val="00AE1B72"/>
    <w:rsid w:val="00AE5A36"/>
    <w:rsid w:val="00AF1254"/>
    <w:rsid w:val="00AF13EE"/>
    <w:rsid w:val="00AF1FB1"/>
    <w:rsid w:val="00AF3B08"/>
    <w:rsid w:val="00AF45EE"/>
    <w:rsid w:val="00AF506E"/>
    <w:rsid w:val="00AF5CED"/>
    <w:rsid w:val="00B003F9"/>
    <w:rsid w:val="00B028C6"/>
    <w:rsid w:val="00B04F99"/>
    <w:rsid w:val="00B05658"/>
    <w:rsid w:val="00B1770F"/>
    <w:rsid w:val="00B2182F"/>
    <w:rsid w:val="00B21FA0"/>
    <w:rsid w:val="00B22248"/>
    <w:rsid w:val="00B24489"/>
    <w:rsid w:val="00B2514A"/>
    <w:rsid w:val="00B32FDC"/>
    <w:rsid w:val="00B45534"/>
    <w:rsid w:val="00B47681"/>
    <w:rsid w:val="00B51756"/>
    <w:rsid w:val="00B52CC9"/>
    <w:rsid w:val="00B553AC"/>
    <w:rsid w:val="00B600D3"/>
    <w:rsid w:val="00B60E02"/>
    <w:rsid w:val="00B65F6E"/>
    <w:rsid w:val="00B71DC3"/>
    <w:rsid w:val="00B755AE"/>
    <w:rsid w:val="00B762A5"/>
    <w:rsid w:val="00B7731F"/>
    <w:rsid w:val="00B77C11"/>
    <w:rsid w:val="00B83A23"/>
    <w:rsid w:val="00B83C4A"/>
    <w:rsid w:val="00B84056"/>
    <w:rsid w:val="00B840DB"/>
    <w:rsid w:val="00B911CB"/>
    <w:rsid w:val="00B91E5F"/>
    <w:rsid w:val="00B9208D"/>
    <w:rsid w:val="00B92771"/>
    <w:rsid w:val="00B930B3"/>
    <w:rsid w:val="00BA68F8"/>
    <w:rsid w:val="00BA7BAF"/>
    <w:rsid w:val="00BB208E"/>
    <w:rsid w:val="00BB6AAE"/>
    <w:rsid w:val="00BC0D8E"/>
    <w:rsid w:val="00BC55E1"/>
    <w:rsid w:val="00BC7AED"/>
    <w:rsid w:val="00BD17C2"/>
    <w:rsid w:val="00BD69C5"/>
    <w:rsid w:val="00BE3959"/>
    <w:rsid w:val="00BE68DC"/>
    <w:rsid w:val="00BE732E"/>
    <w:rsid w:val="00BF181A"/>
    <w:rsid w:val="00BF1BEF"/>
    <w:rsid w:val="00BF1C9E"/>
    <w:rsid w:val="00BF3DE4"/>
    <w:rsid w:val="00BF4F79"/>
    <w:rsid w:val="00C12B90"/>
    <w:rsid w:val="00C175C8"/>
    <w:rsid w:val="00C17ABD"/>
    <w:rsid w:val="00C20FE0"/>
    <w:rsid w:val="00C212C5"/>
    <w:rsid w:val="00C225F0"/>
    <w:rsid w:val="00C262E7"/>
    <w:rsid w:val="00C3176E"/>
    <w:rsid w:val="00C319DD"/>
    <w:rsid w:val="00C32E13"/>
    <w:rsid w:val="00C35419"/>
    <w:rsid w:val="00C357E4"/>
    <w:rsid w:val="00C358A7"/>
    <w:rsid w:val="00C35D8C"/>
    <w:rsid w:val="00C43C2F"/>
    <w:rsid w:val="00C513FA"/>
    <w:rsid w:val="00C52062"/>
    <w:rsid w:val="00C57588"/>
    <w:rsid w:val="00C63816"/>
    <w:rsid w:val="00C6465F"/>
    <w:rsid w:val="00C666BE"/>
    <w:rsid w:val="00C70851"/>
    <w:rsid w:val="00C779AA"/>
    <w:rsid w:val="00C77F8D"/>
    <w:rsid w:val="00C8731A"/>
    <w:rsid w:val="00C90A37"/>
    <w:rsid w:val="00C975C8"/>
    <w:rsid w:val="00CA2162"/>
    <w:rsid w:val="00CA536C"/>
    <w:rsid w:val="00CA64B5"/>
    <w:rsid w:val="00CA6977"/>
    <w:rsid w:val="00CB2E91"/>
    <w:rsid w:val="00CB3404"/>
    <w:rsid w:val="00CB3D10"/>
    <w:rsid w:val="00CB678D"/>
    <w:rsid w:val="00CC1A3B"/>
    <w:rsid w:val="00CC5051"/>
    <w:rsid w:val="00CC5552"/>
    <w:rsid w:val="00CD5DCF"/>
    <w:rsid w:val="00CE085E"/>
    <w:rsid w:val="00CE7766"/>
    <w:rsid w:val="00CF37C4"/>
    <w:rsid w:val="00CF604A"/>
    <w:rsid w:val="00CF6B61"/>
    <w:rsid w:val="00CF7FE4"/>
    <w:rsid w:val="00D00ADB"/>
    <w:rsid w:val="00D02D51"/>
    <w:rsid w:val="00D0470C"/>
    <w:rsid w:val="00D06803"/>
    <w:rsid w:val="00D073B1"/>
    <w:rsid w:val="00D07CE9"/>
    <w:rsid w:val="00D07D80"/>
    <w:rsid w:val="00D12F5C"/>
    <w:rsid w:val="00D17464"/>
    <w:rsid w:val="00D3033E"/>
    <w:rsid w:val="00D33C85"/>
    <w:rsid w:val="00D3404E"/>
    <w:rsid w:val="00D342D4"/>
    <w:rsid w:val="00D35C5D"/>
    <w:rsid w:val="00D42505"/>
    <w:rsid w:val="00D476EA"/>
    <w:rsid w:val="00D53F06"/>
    <w:rsid w:val="00D60F33"/>
    <w:rsid w:val="00D63A8E"/>
    <w:rsid w:val="00D722A9"/>
    <w:rsid w:val="00D84CB1"/>
    <w:rsid w:val="00D84E54"/>
    <w:rsid w:val="00D9075B"/>
    <w:rsid w:val="00D90D90"/>
    <w:rsid w:val="00D930C5"/>
    <w:rsid w:val="00D9498F"/>
    <w:rsid w:val="00DA0933"/>
    <w:rsid w:val="00DA0B4A"/>
    <w:rsid w:val="00DA0BE4"/>
    <w:rsid w:val="00DA31C6"/>
    <w:rsid w:val="00DA41A4"/>
    <w:rsid w:val="00DA5BF3"/>
    <w:rsid w:val="00DB4088"/>
    <w:rsid w:val="00DC4344"/>
    <w:rsid w:val="00DC4D4C"/>
    <w:rsid w:val="00DC6904"/>
    <w:rsid w:val="00DD4478"/>
    <w:rsid w:val="00DE0F1E"/>
    <w:rsid w:val="00DE4DF7"/>
    <w:rsid w:val="00DE5B43"/>
    <w:rsid w:val="00DE738F"/>
    <w:rsid w:val="00DF2CA4"/>
    <w:rsid w:val="00E00E37"/>
    <w:rsid w:val="00E11B8C"/>
    <w:rsid w:val="00E22E1A"/>
    <w:rsid w:val="00E324A2"/>
    <w:rsid w:val="00E32A14"/>
    <w:rsid w:val="00E36490"/>
    <w:rsid w:val="00E36DD6"/>
    <w:rsid w:val="00E441EF"/>
    <w:rsid w:val="00E445B6"/>
    <w:rsid w:val="00E47292"/>
    <w:rsid w:val="00E4777F"/>
    <w:rsid w:val="00E51D3D"/>
    <w:rsid w:val="00E54E22"/>
    <w:rsid w:val="00E55BCE"/>
    <w:rsid w:val="00E63EBE"/>
    <w:rsid w:val="00E648C3"/>
    <w:rsid w:val="00E7254D"/>
    <w:rsid w:val="00E74CDD"/>
    <w:rsid w:val="00E750C3"/>
    <w:rsid w:val="00E80ABD"/>
    <w:rsid w:val="00E8580A"/>
    <w:rsid w:val="00E95BAD"/>
    <w:rsid w:val="00E96C17"/>
    <w:rsid w:val="00EA1BAA"/>
    <w:rsid w:val="00EA253C"/>
    <w:rsid w:val="00EA61EF"/>
    <w:rsid w:val="00EA657F"/>
    <w:rsid w:val="00EA7996"/>
    <w:rsid w:val="00EB1BFB"/>
    <w:rsid w:val="00EB6968"/>
    <w:rsid w:val="00ED076F"/>
    <w:rsid w:val="00ED0B6A"/>
    <w:rsid w:val="00ED38BE"/>
    <w:rsid w:val="00ED4552"/>
    <w:rsid w:val="00ED4794"/>
    <w:rsid w:val="00ED7DAA"/>
    <w:rsid w:val="00EE4231"/>
    <w:rsid w:val="00EE5E73"/>
    <w:rsid w:val="00EE73E7"/>
    <w:rsid w:val="00EF3E24"/>
    <w:rsid w:val="00F01545"/>
    <w:rsid w:val="00F01D94"/>
    <w:rsid w:val="00F01F5C"/>
    <w:rsid w:val="00F13670"/>
    <w:rsid w:val="00F16F7A"/>
    <w:rsid w:val="00F265F9"/>
    <w:rsid w:val="00F2735E"/>
    <w:rsid w:val="00F30A5A"/>
    <w:rsid w:val="00F34E31"/>
    <w:rsid w:val="00F358DE"/>
    <w:rsid w:val="00F4190A"/>
    <w:rsid w:val="00F45505"/>
    <w:rsid w:val="00F539F8"/>
    <w:rsid w:val="00F61E36"/>
    <w:rsid w:val="00F622A6"/>
    <w:rsid w:val="00F6479F"/>
    <w:rsid w:val="00F66CD6"/>
    <w:rsid w:val="00F7094E"/>
    <w:rsid w:val="00F70E4A"/>
    <w:rsid w:val="00F80BEC"/>
    <w:rsid w:val="00F82FEA"/>
    <w:rsid w:val="00F837E9"/>
    <w:rsid w:val="00FA4A38"/>
    <w:rsid w:val="00FA6FD9"/>
    <w:rsid w:val="00FB6825"/>
    <w:rsid w:val="00FC5764"/>
    <w:rsid w:val="00FD0A8F"/>
    <w:rsid w:val="00FD1AEE"/>
    <w:rsid w:val="00FD709F"/>
    <w:rsid w:val="00FE3578"/>
    <w:rsid w:val="00FE402E"/>
    <w:rsid w:val="00FE67E0"/>
    <w:rsid w:val="00FF0384"/>
    <w:rsid w:val="00FF4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91">
      <w:bodyDiv w:val="1"/>
      <w:marLeft w:val="0"/>
      <w:marRight w:val="0"/>
      <w:marTop w:val="0"/>
      <w:marBottom w:val="0"/>
      <w:divBdr>
        <w:top w:val="none" w:sz="0" w:space="0" w:color="auto"/>
        <w:left w:val="none" w:sz="0" w:space="0" w:color="auto"/>
        <w:bottom w:val="none" w:sz="0" w:space="0" w:color="auto"/>
        <w:right w:val="none" w:sz="0" w:space="0" w:color="auto"/>
      </w:divBdr>
    </w:div>
    <w:div w:id="18508338">
      <w:bodyDiv w:val="1"/>
      <w:marLeft w:val="0"/>
      <w:marRight w:val="0"/>
      <w:marTop w:val="0"/>
      <w:marBottom w:val="0"/>
      <w:divBdr>
        <w:top w:val="none" w:sz="0" w:space="0" w:color="auto"/>
        <w:left w:val="none" w:sz="0" w:space="0" w:color="auto"/>
        <w:bottom w:val="none" w:sz="0" w:space="0" w:color="auto"/>
        <w:right w:val="none" w:sz="0" w:space="0" w:color="auto"/>
      </w:divBdr>
    </w:div>
    <w:div w:id="46151204">
      <w:bodyDiv w:val="1"/>
      <w:marLeft w:val="0"/>
      <w:marRight w:val="0"/>
      <w:marTop w:val="0"/>
      <w:marBottom w:val="0"/>
      <w:divBdr>
        <w:top w:val="none" w:sz="0" w:space="0" w:color="auto"/>
        <w:left w:val="none" w:sz="0" w:space="0" w:color="auto"/>
        <w:bottom w:val="none" w:sz="0" w:space="0" w:color="auto"/>
        <w:right w:val="none" w:sz="0" w:space="0" w:color="auto"/>
      </w:divBdr>
    </w:div>
    <w:div w:id="188837126">
      <w:bodyDiv w:val="1"/>
      <w:marLeft w:val="0"/>
      <w:marRight w:val="0"/>
      <w:marTop w:val="0"/>
      <w:marBottom w:val="0"/>
      <w:divBdr>
        <w:top w:val="none" w:sz="0" w:space="0" w:color="auto"/>
        <w:left w:val="none" w:sz="0" w:space="0" w:color="auto"/>
        <w:bottom w:val="none" w:sz="0" w:space="0" w:color="auto"/>
        <w:right w:val="none" w:sz="0" w:space="0" w:color="auto"/>
      </w:divBdr>
    </w:div>
    <w:div w:id="209342987">
      <w:bodyDiv w:val="1"/>
      <w:marLeft w:val="0"/>
      <w:marRight w:val="0"/>
      <w:marTop w:val="0"/>
      <w:marBottom w:val="0"/>
      <w:divBdr>
        <w:top w:val="none" w:sz="0" w:space="0" w:color="auto"/>
        <w:left w:val="none" w:sz="0" w:space="0" w:color="auto"/>
        <w:bottom w:val="none" w:sz="0" w:space="0" w:color="auto"/>
        <w:right w:val="none" w:sz="0" w:space="0" w:color="auto"/>
      </w:divBdr>
    </w:div>
    <w:div w:id="209653150">
      <w:bodyDiv w:val="1"/>
      <w:marLeft w:val="0"/>
      <w:marRight w:val="0"/>
      <w:marTop w:val="0"/>
      <w:marBottom w:val="0"/>
      <w:divBdr>
        <w:top w:val="none" w:sz="0" w:space="0" w:color="auto"/>
        <w:left w:val="none" w:sz="0" w:space="0" w:color="auto"/>
        <w:bottom w:val="none" w:sz="0" w:space="0" w:color="auto"/>
        <w:right w:val="none" w:sz="0" w:space="0" w:color="auto"/>
      </w:divBdr>
    </w:div>
    <w:div w:id="327368338">
      <w:bodyDiv w:val="1"/>
      <w:marLeft w:val="0"/>
      <w:marRight w:val="0"/>
      <w:marTop w:val="0"/>
      <w:marBottom w:val="0"/>
      <w:divBdr>
        <w:top w:val="none" w:sz="0" w:space="0" w:color="auto"/>
        <w:left w:val="none" w:sz="0" w:space="0" w:color="auto"/>
        <w:bottom w:val="none" w:sz="0" w:space="0" w:color="auto"/>
        <w:right w:val="none" w:sz="0" w:space="0" w:color="auto"/>
      </w:divBdr>
    </w:div>
    <w:div w:id="360480212">
      <w:bodyDiv w:val="1"/>
      <w:marLeft w:val="0"/>
      <w:marRight w:val="0"/>
      <w:marTop w:val="0"/>
      <w:marBottom w:val="0"/>
      <w:divBdr>
        <w:top w:val="none" w:sz="0" w:space="0" w:color="auto"/>
        <w:left w:val="none" w:sz="0" w:space="0" w:color="auto"/>
        <w:bottom w:val="none" w:sz="0" w:space="0" w:color="auto"/>
        <w:right w:val="none" w:sz="0" w:space="0" w:color="auto"/>
      </w:divBdr>
    </w:div>
    <w:div w:id="397242615">
      <w:bodyDiv w:val="1"/>
      <w:marLeft w:val="0"/>
      <w:marRight w:val="0"/>
      <w:marTop w:val="0"/>
      <w:marBottom w:val="0"/>
      <w:divBdr>
        <w:top w:val="none" w:sz="0" w:space="0" w:color="auto"/>
        <w:left w:val="none" w:sz="0" w:space="0" w:color="auto"/>
        <w:bottom w:val="none" w:sz="0" w:space="0" w:color="auto"/>
        <w:right w:val="none" w:sz="0" w:space="0" w:color="auto"/>
      </w:divBdr>
    </w:div>
    <w:div w:id="451437823">
      <w:bodyDiv w:val="1"/>
      <w:marLeft w:val="0"/>
      <w:marRight w:val="0"/>
      <w:marTop w:val="0"/>
      <w:marBottom w:val="0"/>
      <w:divBdr>
        <w:top w:val="none" w:sz="0" w:space="0" w:color="auto"/>
        <w:left w:val="none" w:sz="0" w:space="0" w:color="auto"/>
        <w:bottom w:val="none" w:sz="0" w:space="0" w:color="auto"/>
        <w:right w:val="none" w:sz="0" w:space="0" w:color="auto"/>
      </w:divBdr>
    </w:div>
    <w:div w:id="458645342">
      <w:bodyDiv w:val="1"/>
      <w:marLeft w:val="0"/>
      <w:marRight w:val="0"/>
      <w:marTop w:val="0"/>
      <w:marBottom w:val="0"/>
      <w:divBdr>
        <w:top w:val="none" w:sz="0" w:space="0" w:color="auto"/>
        <w:left w:val="none" w:sz="0" w:space="0" w:color="auto"/>
        <w:bottom w:val="none" w:sz="0" w:space="0" w:color="auto"/>
        <w:right w:val="none" w:sz="0" w:space="0" w:color="auto"/>
      </w:divBdr>
    </w:div>
    <w:div w:id="527111768">
      <w:bodyDiv w:val="1"/>
      <w:marLeft w:val="0"/>
      <w:marRight w:val="0"/>
      <w:marTop w:val="0"/>
      <w:marBottom w:val="0"/>
      <w:divBdr>
        <w:top w:val="none" w:sz="0" w:space="0" w:color="auto"/>
        <w:left w:val="none" w:sz="0" w:space="0" w:color="auto"/>
        <w:bottom w:val="none" w:sz="0" w:space="0" w:color="auto"/>
        <w:right w:val="none" w:sz="0" w:space="0" w:color="auto"/>
      </w:divBdr>
    </w:div>
    <w:div w:id="565266188">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768542706">
      <w:bodyDiv w:val="1"/>
      <w:marLeft w:val="0"/>
      <w:marRight w:val="0"/>
      <w:marTop w:val="0"/>
      <w:marBottom w:val="0"/>
      <w:divBdr>
        <w:top w:val="none" w:sz="0" w:space="0" w:color="auto"/>
        <w:left w:val="none" w:sz="0" w:space="0" w:color="auto"/>
        <w:bottom w:val="none" w:sz="0" w:space="0" w:color="auto"/>
        <w:right w:val="none" w:sz="0" w:space="0" w:color="auto"/>
      </w:divBdr>
    </w:div>
    <w:div w:id="768702284">
      <w:bodyDiv w:val="1"/>
      <w:marLeft w:val="0"/>
      <w:marRight w:val="0"/>
      <w:marTop w:val="0"/>
      <w:marBottom w:val="0"/>
      <w:divBdr>
        <w:top w:val="none" w:sz="0" w:space="0" w:color="auto"/>
        <w:left w:val="none" w:sz="0" w:space="0" w:color="auto"/>
        <w:bottom w:val="none" w:sz="0" w:space="0" w:color="auto"/>
        <w:right w:val="none" w:sz="0" w:space="0" w:color="auto"/>
      </w:divBdr>
    </w:div>
    <w:div w:id="816149346">
      <w:bodyDiv w:val="1"/>
      <w:marLeft w:val="0"/>
      <w:marRight w:val="0"/>
      <w:marTop w:val="0"/>
      <w:marBottom w:val="0"/>
      <w:divBdr>
        <w:top w:val="none" w:sz="0" w:space="0" w:color="auto"/>
        <w:left w:val="none" w:sz="0" w:space="0" w:color="auto"/>
        <w:bottom w:val="none" w:sz="0" w:space="0" w:color="auto"/>
        <w:right w:val="none" w:sz="0" w:space="0" w:color="auto"/>
      </w:divBdr>
    </w:div>
    <w:div w:id="864560182">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46887839">
      <w:bodyDiv w:val="1"/>
      <w:marLeft w:val="0"/>
      <w:marRight w:val="0"/>
      <w:marTop w:val="0"/>
      <w:marBottom w:val="0"/>
      <w:divBdr>
        <w:top w:val="none" w:sz="0" w:space="0" w:color="auto"/>
        <w:left w:val="none" w:sz="0" w:space="0" w:color="auto"/>
        <w:bottom w:val="none" w:sz="0" w:space="0" w:color="auto"/>
        <w:right w:val="none" w:sz="0" w:space="0" w:color="auto"/>
      </w:divBdr>
    </w:div>
    <w:div w:id="1059936598">
      <w:bodyDiv w:val="1"/>
      <w:marLeft w:val="0"/>
      <w:marRight w:val="0"/>
      <w:marTop w:val="0"/>
      <w:marBottom w:val="0"/>
      <w:divBdr>
        <w:top w:val="none" w:sz="0" w:space="0" w:color="auto"/>
        <w:left w:val="none" w:sz="0" w:space="0" w:color="auto"/>
        <w:bottom w:val="none" w:sz="0" w:space="0" w:color="auto"/>
        <w:right w:val="none" w:sz="0" w:space="0" w:color="auto"/>
      </w:divBdr>
    </w:div>
    <w:div w:id="1108355768">
      <w:bodyDiv w:val="1"/>
      <w:marLeft w:val="0"/>
      <w:marRight w:val="0"/>
      <w:marTop w:val="0"/>
      <w:marBottom w:val="0"/>
      <w:divBdr>
        <w:top w:val="none" w:sz="0" w:space="0" w:color="auto"/>
        <w:left w:val="none" w:sz="0" w:space="0" w:color="auto"/>
        <w:bottom w:val="none" w:sz="0" w:space="0" w:color="auto"/>
        <w:right w:val="none" w:sz="0" w:space="0" w:color="auto"/>
      </w:divBdr>
    </w:div>
    <w:div w:id="1184250147">
      <w:bodyDiv w:val="1"/>
      <w:marLeft w:val="0"/>
      <w:marRight w:val="0"/>
      <w:marTop w:val="0"/>
      <w:marBottom w:val="0"/>
      <w:divBdr>
        <w:top w:val="none" w:sz="0" w:space="0" w:color="auto"/>
        <w:left w:val="none" w:sz="0" w:space="0" w:color="auto"/>
        <w:bottom w:val="none" w:sz="0" w:space="0" w:color="auto"/>
        <w:right w:val="none" w:sz="0" w:space="0" w:color="auto"/>
      </w:divBdr>
    </w:div>
    <w:div w:id="1192838398">
      <w:bodyDiv w:val="1"/>
      <w:marLeft w:val="0"/>
      <w:marRight w:val="0"/>
      <w:marTop w:val="0"/>
      <w:marBottom w:val="0"/>
      <w:divBdr>
        <w:top w:val="none" w:sz="0" w:space="0" w:color="auto"/>
        <w:left w:val="none" w:sz="0" w:space="0" w:color="auto"/>
        <w:bottom w:val="none" w:sz="0" w:space="0" w:color="auto"/>
        <w:right w:val="none" w:sz="0" w:space="0" w:color="auto"/>
      </w:divBdr>
    </w:div>
    <w:div w:id="1216893987">
      <w:bodyDiv w:val="1"/>
      <w:marLeft w:val="0"/>
      <w:marRight w:val="0"/>
      <w:marTop w:val="0"/>
      <w:marBottom w:val="0"/>
      <w:divBdr>
        <w:top w:val="none" w:sz="0" w:space="0" w:color="auto"/>
        <w:left w:val="none" w:sz="0" w:space="0" w:color="auto"/>
        <w:bottom w:val="none" w:sz="0" w:space="0" w:color="auto"/>
        <w:right w:val="none" w:sz="0" w:space="0" w:color="auto"/>
      </w:divBdr>
    </w:div>
    <w:div w:id="1260211411">
      <w:bodyDiv w:val="1"/>
      <w:marLeft w:val="0"/>
      <w:marRight w:val="0"/>
      <w:marTop w:val="0"/>
      <w:marBottom w:val="0"/>
      <w:divBdr>
        <w:top w:val="none" w:sz="0" w:space="0" w:color="auto"/>
        <w:left w:val="none" w:sz="0" w:space="0" w:color="auto"/>
        <w:bottom w:val="none" w:sz="0" w:space="0" w:color="auto"/>
        <w:right w:val="none" w:sz="0" w:space="0" w:color="auto"/>
      </w:divBdr>
    </w:div>
    <w:div w:id="1282834240">
      <w:bodyDiv w:val="1"/>
      <w:marLeft w:val="0"/>
      <w:marRight w:val="0"/>
      <w:marTop w:val="0"/>
      <w:marBottom w:val="0"/>
      <w:divBdr>
        <w:top w:val="none" w:sz="0" w:space="0" w:color="auto"/>
        <w:left w:val="none" w:sz="0" w:space="0" w:color="auto"/>
        <w:bottom w:val="none" w:sz="0" w:space="0" w:color="auto"/>
        <w:right w:val="none" w:sz="0" w:space="0" w:color="auto"/>
      </w:divBdr>
    </w:div>
    <w:div w:id="1355305826">
      <w:bodyDiv w:val="1"/>
      <w:marLeft w:val="0"/>
      <w:marRight w:val="0"/>
      <w:marTop w:val="0"/>
      <w:marBottom w:val="0"/>
      <w:divBdr>
        <w:top w:val="none" w:sz="0" w:space="0" w:color="auto"/>
        <w:left w:val="none" w:sz="0" w:space="0" w:color="auto"/>
        <w:bottom w:val="none" w:sz="0" w:space="0" w:color="auto"/>
        <w:right w:val="none" w:sz="0" w:space="0" w:color="auto"/>
      </w:divBdr>
    </w:div>
    <w:div w:id="1511261223">
      <w:bodyDiv w:val="1"/>
      <w:marLeft w:val="0"/>
      <w:marRight w:val="0"/>
      <w:marTop w:val="0"/>
      <w:marBottom w:val="0"/>
      <w:divBdr>
        <w:top w:val="none" w:sz="0" w:space="0" w:color="auto"/>
        <w:left w:val="none" w:sz="0" w:space="0" w:color="auto"/>
        <w:bottom w:val="none" w:sz="0" w:space="0" w:color="auto"/>
        <w:right w:val="none" w:sz="0" w:space="0" w:color="auto"/>
      </w:divBdr>
    </w:div>
    <w:div w:id="1528644577">
      <w:bodyDiv w:val="1"/>
      <w:marLeft w:val="0"/>
      <w:marRight w:val="0"/>
      <w:marTop w:val="0"/>
      <w:marBottom w:val="0"/>
      <w:divBdr>
        <w:top w:val="none" w:sz="0" w:space="0" w:color="auto"/>
        <w:left w:val="none" w:sz="0" w:space="0" w:color="auto"/>
        <w:bottom w:val="none" w:sz="0" w:space="0" w:color="auto"/>
        <w:right w:val="none" w:sz="0" w:space="0" w:color="auto"/>
      </w:divBdr>
    </w:div>
    <w:div w:id="1574193287">
      <w:bodyDiv w:val="1"/>
      <w:marLeft w:val="0"/>
      <w:marRight w:val="0"/>
      <w:marTop w:val="0"/>
      <w:marBottom w:val="0"/>
      <w:divBdr>
        <w:top w:val="none" w:sz="0" w:space="0" w:color="auto"/>
        <w:left w:val="none" w:sz="0" w:space="0" w:color="auto"/>
        <w:bottom w:val="none" w:sz="0" w:space="0" w:color="auto"/>
        <w:right w:val="none" w:sz="0" w:space="0" w:color="auto"/>
      </w:divBdr>
    </w:div>
    <w:div w:id="1618289843">
      <w:bodyDiv w:val="1"/>
      <w:marLeft w:val="0"/>
      <w:marRight w:val="0"/>
      <w:marTop w:val="0"/>
      <w:marBottom w:val="0"/>
      <w:divBdr>
        <w:top w:val="none" w:sz="0" w:space="0" w:color="auto"/>
        <w:left w:val="none" w:sz="0" w:space="0" w:color="auto"/>
        <w:bottom w:val="none" w:sz="0" w:space="0" w:color="auto"/>
        <w:right w:val="none" w:sz="0" w:space="0" w:color="auto"/>
      </w:divBdr>
    </w:div>
    <w:div w:id="1629629764">
      <w:bodyDiv w:val="1"/>
      <w:marLeft w:val="0"/>
      <w:marRight w:val="0"/>
      <w:marTop w:val="0"/>
      <w:marBottom w:val="0"/>
      <w:divBdr>
        <w:top w:val="none" w:sz="0" w:space="0" w:color="auto"/>
        <w:left w:val="none" w:sz="0" w:space="0" w:color="auto"/>
        <w:bottom w:val="none" w:sz="0" w:space="0" w:color="auto"/>
        <w:right w:val="none" w:sz="0" w:space="0" w:color="auto"/>
      </w:divBdr>
    </w:div>
    <w:div w:id="1672298616">
      <w:bodyDiv w:val="1"/>
      <w:marLeft w:val="0"/>
      <w:marRight w:val="0"/>
      <w:marTop w:val="0"/>
      <w:marBottom w:val="0"/>
      <w:divBdr>
        <w:top w:val="none" w:sz="0" w:space="0" w:color="auto"/>
        <w:left w:val="none" w:sz="0" w:space="0" w:color="auto"/>
        <w:bottom w:val="none" w:sz="0" w:space="0" w:color="auto"/>
        <w:right w:val="none" w:sz="0" w:space="0" w:color="auto"/>
      </w:divBdr>
    </w:div>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776098719">
      <w:bodyDiv w:val="1"/>
      <w:marLeft w:val="0"/>
      <w:marRight w:val="0"/>
      <w:marTop w:val="0"/>
      <w:marBottom w:val="0"/>
      <w:divBdr>
        <w:top w:val="none" w:sz="0" w:space="0" w:color="auto"/>
        <w:left w:val="none" w:sz="0" w:space="0" w:color="auto"/>
        <w:bottom w:val="none" w:sz="0" w:space="0" w:color="auto"/>
        <w:right w:val="none" w:sz="0" w:space="0" w:color="auto"/>
      </w:divBdr>
    </w:div>
    <w:div w:id="1851482575">
      <w:bodyDiv w:val="1"/>
      <w:marLeft w:val="0"/>
      <w:marRight w:val="0"/>
      <w:marTop w:val="0"/>
      <w:marBottom w:val="0"/>
      <w:divBdr>
        <w:top w:val="none" w:sz="0" w:space="0" w:color="auto"/>
        <w:left w:val="none" w:sz="0" w:space="0" w:color="auto"/>
        <w:bottom w:val="none" w:sz="0" w:space="0" w:color="auto"/>
        <w:right w:val="none" w:sz="0" w:space="0" w:color="auto"/>
      </w:divBdr>
    </w:div>
    <w:div w:id="1864586728">
      <w:bodyDiv w:val="1"/>
      <w:marLeft w:val="0"/>
      <w:marRight w:val="0"/>
      <w:marTop w:val="0"/>
      <w:marBottom w:val="0"/>
      <w:divBdr>
        <w:top w:val="none" w:sz="0" w:space="0" w:color="auto"/>
        <w:left w:val="none" w:sz="0" w:space="0" w:color="auto"/>
        <w:bottom w:val="none" w:sz="0" w:space="0" w:color="auto"/>
        <w:right w:val="none" w:sz="0" w:space="0" w:color="auto"/>
      </w:divBdr>
    </w:div>
    <w:div w:id="2124349553">
      <w:bodyDiv w:val="1"/>
      <w:marLeft w:val="0"/>
      <w:marRight w:val="0"/>
      <w:marTop w:val="0"/>
      <w:marBottom w:val="0"/>
      <w:divBdr>
        <w:top w:val="none" w:sz="0" w:space="0" w:color="auto"/>
        <w:left w:val="none" w:sz="0" w:space="0" w:color="auto"/>
        <w:bottom w:val="none" w:sz="0" w:space="0" w:color="auto"/>
        <w:right w:val="none" w:sz="0" w:space="0" w:color="auto"/>
      </w:divBdr>
    </w:div>
    <w:div w:id="2139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0B32-DC02-4BB7-9EC4-D7AC1016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5</TotalTime>
  <Pages>5</Pages>
  <Words>4196</Words>
  <Characters>2393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Reda Dudienė</cp:lastModifiedBy>
  <cp:revision>3</cp:revision>
  <cp:lastPrinted>2021-07-16T07:07:00Z</cp:lastPrinted>
  <dcterms:created xsi:type="dcterms:W3CDTF">2022-05-24T06:57:00Z</dcterms:created>
  <dcterms:modified xsi:type="dcterms:W3CDTF">2022-05-24T07:55:00Z</dcterms:modified>
</cp:coreProperties>
</file>