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E24A" w14:textId="77777777" w:rsidR="00DC6076" w:rsidRPr="00DC6076" w:rsidRDefault="00213B86" w:rsidP="00DC6076">
      <w:pPr>
        <w:spacing w:after="0" w:line="240" w:lineRule="auto"/>
        <w:rPr>
          <w:rFonts w:ascii="Times New Roman" w:eastAsia="TimesLT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>
        <w:rPr>
          <w:rFonts w:ascii="Calibri" w:eastAsia="Times New Roman" w:hAnsi="Calibri" w:cs="Times New Roman"/>
          <w:kern w:val="0"/>
          <w:lang w:eastAsia="lt-LT"/>
          <w14:ligatures w14:val="none"/>
        </w:rPr>
        <w:object w:dxaOrig="1440" w:dyaOrig="1440" w14:anchorId="35B8F1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25pt;margin-top:.3pt;width:41.65pt;height:57.9pt;z-index:251659264" filled="t">
            <v:imagedata r:id="rId5" o:title=""/>
            <o:lock v:ext="edit" aspectratio="f"/>
            <w10:wrap type="square" side="right"/>
          </v:shape>
          <o:OLEObject Type="Embed" ProgID="StaticMetafile" ShapeID="_x0000_s1026" DrawAspect="Content" ObjectID="_1769863476" r:id="rId6"/>
        </w:object>
      </w:r>
      <w:r w:rsidR="00DC6076" w:rsidRPr="00DC6076">
        <w:rPr>
          <w:rFonts w:ascii="Times New Roman" w:eastAsia="TimesLT" w:hAnsi="Times New Roman" w:cs="Times New Roman"/>
          <w:b/>
          <w:kern w:val="0"/>
          <w:sz w:val="24"/>
          <w:szCs w:val="24"/>
          <w:lang w:eastAsia="lt-LT"/>
          <w14:ligatures w14:val="none"/>
        </w:rPr>
        <w:br w:type="textWrapping" w:clear="all"/>
      </w:r>
    </w:p>
    <w:p w14:paraId="3BDD130A" w14:textId="77777777" w:rsidR="00DC6076" w:rsidRPr="00DC6076" w:rsidRDefault="00DC6076" w:rsidP="00DC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DC60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ROKIŠKIO RAJONO SAVIVALDYBĖS MERAS</w:t>
      </w:r>
    </w:p>
    <w:p w14:paraId="2B303E86" w14:textId="77777777" w:rsidR="00DC6076" w:rsidRPr="00DC6076" w:rsidRDefault="00DC6076" w:rsidP="00DC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p w14:paraId="74DB76FD" w14:textId="77777777" w:rsidR="00DC6076" w:rsidRPr="00DC6076" w:rsidRDefault="00DC6076" w:rsidP="00DC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DC60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POTVARKIS</w:t>
      </w:r>
    </w:p>
    <w:p w14:paraId="02075ED5" w14:textId="13D081BF" w:rsidR="000B24EC" w:rsidRPr="000B24EC" w:rsidRDefault="000B24EC" w:rsidP="000B24EC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 w:rsidRPr="000B24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DĖL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 ROKIŠKIO </w:t>
      </w:r>
      <w:r w:rsidRPr="000B24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 RAJONO SAVIVALDYBĖS </w:t>
      </w:r>
      <w:r w:rsidR="00B221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SOCIALINIŲ PASLAUGŲ POREIKIO NUSTATYMO IR SKYRIMO</w:t>
      </w:r>
      <w:r w:rsidRPr="000B24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  </w:t>
      </w:r>
      <w:r w:rsidR="00B51A10" w:rsidRPr="005655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DARBO GRUPĖS </w:t>
      </w:r>
      <w:r w:rsidRPr="000B24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SUDARYMO IR </w:t>
      </w:r>
      <w:r w:rsidR="00E51A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JOS</w:t>
      </w:r>
      <w:r w:rsidRPr="000B24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 VEIKLOS NUOSTATŲ PATVIRTINIMO</w:t>
      </w:r>
    </w:p>
    <w:p w14:paraId="3E95080A" w14:textId="77777777" w:rsidR="004725D6" w:rsidRPr="004725D6" w:rsidRDefault="004725D6" w:rsidP="004725D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766233FB" w14:textId="51C1F8E0" w:rsidR="004725D6" w:rsidRPr="004725D6" w:rsidRDefault="004725D6" w:rsidP="004725D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4725D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2024 m. </w:t>
      </w:r>
      <w:r w:rsidR="00171DA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vasario</w:t>
      </w:r>
      <w:r w:rsidR="005759CA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1</w:t>
      </w:r>
      <w:r w:rsidR="008B4E9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9</w:t>
      </w:r>
      <w:r w:rsidRPr="004725D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d. Nr. </w:t>
      </w:r>
      <w:r w:rsidR="00D43647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MV-</w:t>
      </w:r>
      <w:r w:rsidR="00D9037C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88</w:t>
      </w:r>
    </w:p>
    <w:p w14:paraId="4D5415B3" w14:textId="7B0FCB61" w:rsidR="00DC6076" w:rsidRPr="00BA5E82" w:rsidRDefault="004725D6" w:rsidP="00BA5E8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4725D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Rokiški</w:t>
      </w:r>
      <w:r w:rsidR="00BA5E8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s</w:t>
      </w:r>
    </w:p>
    <w:p w14:paraId="1B79E02D" w14:textId="77777777" w:rsidR="000B24EC" w:rsidRPr="000B24EC" w:rsidRDefault="000B24EC" w:rsidP="000B24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0A133E" w14:textId="0090FA7B" w:rsidR="005E49C9" w:rsidRDefault="000B24EC" w:rsidP="00D87431">
      <w:pPr>
        <w:spacing w:after="0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7448">
        <w:rPr>
          <w:rFonts w:ascii="Times New Roman" w:hAnsi="Times New Roman" w:cs="Times New Roman"/>
          <w:sz w:val="24"/>
          <w:szCs w:val="24"/>
        </w:rPr>
        <w:t xml:space="preserve">Vadovaudamasis </w:t>
      </w:r>
      <w:r w:rsidRPr="005E49C9">
        <w:rPr>
          <w:rFonts w:ascii="Times New Roman" w:hAnsi="Times New Roman" w:cs="Times New Roman"/>
          <w:sz w:val="24"/>
          <w:szCs w:val="24"/>
        </w:rPr>
        <w:t xml:space="preserve">Lietuvos Respublikos vietos savivaldos įstatymo </w:t>
      </w:r>
      <w:r w:rsidRPr="00F07448">
        <w:rPr>
          <w:rFonts w:ascii="Times New Roman" w:hAnsi="Times New Roman" w:cs="Times New Roman"/>
          <w:sz w:val="24"/>
          <w:szCs w:val="24"/>
        </w:rPr>
        <w:t xml:space="preserve"> </w:t>
      </w:r>
      <w:r w:rsidR="00B51A10" w:rsidRPr="005655B7">
        <w:rPr>
          <w:rFonts w:ascii="Times New Roman" w:hAnsi="Times New Roman" w:cs="Times New Roman"/>
          <w:sz w:val="24"/>
          <w:szCs w:val="24"/>
        </w:rPr>
        <w:t>27 straipsnio 2 dalies 26 punktu</w:t>
      </w:r>
      <w:r w:rsidR="00B51A10">
        <w:rPr>
          <w:rFonts w:ascii="Times New Roman" w:hAnsi="Times New Roman" w:cs="Times New Roman"/>
          <w:sz w:val="24"/>
          <w:szCs w:val="24"/>
        </w:rPr>
        <w:t xml:space="preserve">, </w:t>
      </w:r>
      <w:r w:rsidRPr="00F07448">
        <w:rPr>
          <w:rFonts w:ascii="Times New Roman" w:hAnsi="Times New Roman" w:cs="Times New Roman"/>
          <w:sz w:val="24"/>
          <w:szCs w:val="24"/>
        </w:rPr>
        <w:t>Lietuvos Respublikos socialinių paslaugų įstatymo 13 straipsnio 4 dalies 2 punktu</w:t>
      </w:r>
      <w:r w:rsidR="005E49C9">
        <w:rPr>
          <w:rFonts w:ascii="Times New Roman" w:hAnsi="Times New Roman" w:cs="Times New Roman"/>
          <w:sz w:val="24"/>
          <w:szCs w:val="24"/>
        </w:rPr>
        <w:t>:</w:t>
      </w:r>
      <w:r w:rsidRPr="00F074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715E5" w14:textId="51BBCB35" w:rsidR="005E49C9" w:rsidRDefault="00A11FFC" w:rsidP="00D874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448">
        <w:rPr>
          <w:rFonts w:ascii="Times New Roman" w:hAnsi="Times New Roman" w:cs="Times New Roman"/>
          <w:sz w:val="24"/>
          <w:szCs w:val="24"/>
        </w:rPr>
        <w:t xml:space="preserve">1. </w:t>
      </w:r>
      <w:r w:rsidR="000B24EC" w:rsidRPr="00F07448">
        <w:rPr>
          <w:rFonts w:ascii="Times New Roman" w:hAnsi="Times New Roman" w:cs="Times New Roman"/>
          <w:sz w:val="24"/>
          <w:szCs w:val="24"/>
        </w:rPr>
        <w:t>S u d a r a u Rokiškio rajono savivaldybės socialinių paslaugų</w:t>
      </w:r>
      <w:r w:rsidRPr="00F07448">
        <w:rPr>
          <w:rFonts w:ascii="Times New Roman" w:hAnsi="Times New Roman" w:cs="Times New Roman"/>
          <w:sz w:val="24"/>
          <w:szCs w:val="24"/>
        </w:rPr>
        <w:t xml:space="preserve"> poreikio nustatymo ir skyrimo</w:t>
      </w:r>
      <w:r w:rsidR="000B24EC" w:rsidRPr="00F07448">
        <w:rPr>
          <w:rFonts w:ascii="Times New Roman" w:hAnsi="Times New Roman" w:cs="Times New Roman"/>
          <w:sz w:val="24"/>
          <w:szCs w:val="24"/>
        </w:rPr>
        <w:t xml:space="preserve"> </w:t>
      </w:r>
      <w:r w:rsidR="00B51A10" w:rsidRPr="005655B7">
        <w:rPr>
          <w:rFonts w:ascii="Times New Roman" w:hAnsi="Times New Roman" w:cs="Times New Roman"/>
          <w:sz w:val="24"/>
          <w:szCs w:val="24"/>
        </w:rPr>
        <w:t>darbo grupę</w:t>
      </w:r>
      <w:r w:rsidR="005655B7">
        <w:rPr>
          <w:rFonts w:ascii="Times New Roman" w:hAnsi="Times New Roman" w:cs="Times New Roman"/>
          <w:sz w:val="24"/>
          <w:szCs w:val="24"/>
        </w:rPr>
        <w:t xml:space="preserve"> </w:t>
      </w:r>
      <w:r w:rsidR="000B24EC" w:rsidRPr="00F07448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5655B7">
        <w:rPr>
          <w:rFonts w:ascii="Times New Roman" w:hAnsi="Times New Roman" w:cs="Times New Roman"/>
          <w:sz w:val="24"/>
          <w:szCs w:val="24"/>
        </w:rPr>
        <w:t>D</w:t>
      </w:r>
      <w:r w:rsidR="005655B7" w:rsidRPr="005655B7">
        <w:rPr>
          <w:rFonts w:ascii="Times New Roman" w:hAnsi="Times New Roman" w:cs="Times New Roman"/>
          <w:sz w:val="24"/>
          <w:szCs w:val="24"/>
        </w:rPr>
        <w:t>arbo grupė</w:t>
      </w:r>
      <w:r w:rsidR="000B24EC" w:rsidRPr="00F07448">
        <w:rPr>
          <w:rFonts w:ascii="Times New Roman" w:hAnsi="Times New Roman" w:cs="Times New Roman"/>
          <w:sz w:val="24"/>
          <w:szCs w:val="24"/>
        </w:rPr>
        <w:t>):</w:t>
      </w:r>
      <w:r w:rsidR="005E4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99201" w14:textId="107AA8E1" w:rsidR="005E49C9" w:rsidRDefault="000B24EC" w:rsidP="00D874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448">
        <w:rPr>
          <w:rFonts w:ascii="Times New Roman" w:hAnsi="Times New Roman" w:cs="Times New Roman"/>
          <w:sz w:val="24"/>
          <w:szCs w:val="24"/>
        </w:rPr>
        <w:t>Audronė Kaupienė – Rokiškio rajono savivaldybės vicemerė (</w:t>
      </w:r>
      <w:r w:rsidR="002D3462">
        <w:rPr>
          <w:rFonts w:ascii="Times New Roman" w:hAnsi="Times New Roman" w:cs="Times New Roman"/>
          <w:sz w:val="24"/>
          <w:szCs w:val="24"/>
        </w:rPr>
        <w:t>D</w:t>
      </w:r>
      <w:r w:rsidR="005655B7">
        <w:rPr>
          <w:rFonts w:ascii="Times New Roman" w:hAnsi="Times New Roman" w:cs="Times New Roman"/>
          <w:sz w:val="24"/>
          <w:szCs w:val="24"/>
        </w:rPr>
        <w:t>arbo grupės pirmininkė</w:t>
      </w:r>
      <w:r w:rsidRPr="00F07448">
        <w:rPr>
          <w:rFonts w:ascii="Times New Roman" w:hAnsi="Times New Roman" w:cs="Times New Roman"/>
          <w:sz w:val="24"/>
          <w:szCs w:val="24"/>
        </w:rPr>
        <w:t>);</w:t>
      </w:r>
      <w:r w:rsidR="005E4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8E364" w14:textId="34AB5C58" w:rsidR="005E49C9" w:rsidRDefault="000B24EC" w:rsidP="00D874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448">
        <w:rPr>
          <w:rFonts w:ascii="Times New Roman" w:hAnsi="Times New Roman" w:cs="Times New Roman"/>
          <w:sz w:val="24"/>
          <w:szCs w:val="24"/>
        </w:rPr>
        <w:t>Daiva Kilienė – Rokiškio rajono savivaldybės administracijos Socialinės paramos</w:t>
      </w:r>
      <w:r w:rsidR="001460F1" w:rsidRPr="00F07448">
        <w:rPr>
          <w:rFonts w:ascii="Times New Roman" w:hAnsi="Times New Roman" w:cs="Times New Roman"/>
          <w:sz w:val="24"/>
          <w:szCs w:val="24"/>
        </w:rPr>
        <w:t xml:space="preserve"> </w:t>
      </w:r>
      <w:r w:rsidR="00BA5E82" w:rsidRPr="00F07448">
        <w:rPr>
          <w:rFonts w:ascii="Times New Roman" w:hAnsi="Times New Roman" w:cs="Times New Roman"/>
          <w:sz w:val="24"/>
          <w:szCs w:val="24"/>
        </w:rPr>
        <w:t xml:space="preserve">ir sveikatos </w:t>
      </w:r>
      <w:r w:rsidRPr="00F07448">
        <w:rPr>
          <w:rFonts w:ascii="Times New Roman" w:hAnsi="Times New Roman" w:cs="Times New Roman"/>
          <w:sz w:val="24"/>
          <w:szCs w:val="24"/>
        </w:rPr>
        <w:t>skyriaus vedėjo pavaduotoja (</w:t>
      </w:r>
      <w:r w:rsidR="002D3462">
        <w:rPr>
          <w:rFonts w:ascii="Times New Roman" w:hAnsi="Times New Roman" w:cs="Times New Roman"/>
          <w:sz w:val="24"/>
          <w:szCs w:val="24"/>
        </w:rPr>
        <w:t>D</w:t>
      </w:r>
      <w:r w:rsidR="005655B7">
        <w:rPr>
          <w:rFonts w:ascii="Times New Roman" w:hAnsi="Times New Roman" w:cs="Times New Roman"/>
          <w:sz w:val="24"/>
          <w:szCs w:val="24"/>
        </w:rPr>
        <w:t>arbo grupės</w:t>
      </w:r>
      <w:r w:rsidRPr="00F07448">
        <w:rPr>
          <w:rFonts w:ascii="Times New Roman" w:hAnsi="Times New Roman" w:cs="Times New Roman"/>
          <w:sz w:val="24"/>
          <w:szCs w:val="24"/>
        </w:rPr>
        <w:t xml:space="preserve"> pirmininko pavaduotoja);</w:t>
      </w:r>
      <w:r w:rsidR="005E4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830FA" w14:textId="3E05BFA8" w:rsidR="007B7BA9" w:rsidRDefault="007B7BA9" w:rsidP="007B7B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Mikulėnienė</w:t>
      </w:r>
      <w:r w:rsidR="00D90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9037C">
        <w:rPr>
          <w:rFonts w:ascii="Times New Roman" w:hAnsi="Times New Roman" w:cs="Times New Roman"/>
          <w:sz w:val="24"/>
          <w:szCs w:val="24"/>
        </w:rPr>
        <w:t xml:space="preserve"> </w:t>
      </w:r>
      <w:r w:rsidRPr="00F07448">
        <w:rPr>
          <w:rFonts w:ascii="Times New Roman" w:hAnsi="Times New Roman" w:cs="Times New Roman"/>
          <w:sz w:val="24"/>
          <w:szCs w:val="24"/>
        </w:rPr>
        <w:t>Rokiškio rajono savivaldybės administracijos Socialinės paramos ir sveikatos skyriaus vyriausi</w:t>
      </w:r>
      <w:r>
        <w:rPr>
          <w:rFonts w:ascii="Times New Roman" w:hAnsi="Times New Roman" w:cs="Times New Roman"/>
          <w:sz w:val="24"/>
          <w:szCs w:val="24"/>
        </w:rPr>
        <w:t>oji specialistė (</w:t>
      </w:r>
      <w:r w:rsidR="002D346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arbo grupės sekretorė)</w:t>
      </w:r>
      <w:r w:rsidR="002D346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3924F" w14:textId="0F712E4D" w:rsidR="005E49C9" w:rsidRDefault="005E49C9" w:rsidP="00D874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448">
        <w:rPr>
          <w:rFonts w:ascii="Times New Roman" w:hAnsi="Times New Roman" w:cs="Times New Roman"/>
          <w:sz w:val="24"/>
          <w:szCs w:val="24"/>
        </w:rPr>
        <w:t>Zita Čaplikienė</w:t>
      </w:r>
      <w:r w:rsidR="004272BF">
        <w:rPr>
          <w:rFonts w:ascii="Times New Roman" w:hAnsi="Times New Roman" w:cs="Times New Roman"/>
          <w:sz w:val="24"/>
          <w:szCs w:val="24"/>
        </w:rPr>
        <w:t xml:space="preserve"> – </w:t>
      </w:r>
      <w:r w:rsidRPr="00F07448">
        <w:rPr>
          <w:rFonts w:ascii="Times New Roman" w:hAnsi="Times New Roman" w:cs="Times New Roman"/>
          <w:sz w:val="24"/>
          <w:szCs w:val="24"/>
        </w:rPr>
        <w:t>Rokiškio rajono savivaldybės administracijos Socialinės paramos ir sveikatos skyriaus vyriausioji specialistė</w:t>
      </w:r>
      <w:r w:rsidR="00B9387D">
        <w:rPr>
          <w:rFonts w:ascii="Times New Roman" w:hAnsi="Times New Roman" w:cs="Times New Roman"/>
          <w:sz w:val="24"/>
          <w:szCs w:val="24"/>
        </w:rPr>
        <w:t xml:space="preserve"> </w:t>
      </w:r>
      <w:r w:rsidRPr="00F07448">
        <w:rPr>
          <w:rFonts w:ascii="Times New Roman" w:hAnsi="Times New Roman" w:cs="Times New Roman"/>
          <w:sz w:val="24"/>
          <w:szCs w:val="24"/>
        </w:rPr>
        <w:t>(asmenų su negalia reikalų koordinatorė);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F2D4E" w14:textId="77777777" w:rsidR="005E49C9" w:rsidRDefault="000B24EC" w:rsidP="00D874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448">
        <w:rPr>
          <w:rFonts w:ascii="Times New Roman" w:hAnsi="Times New Roman" w:cs="Times New Roman"/>
          <w:sz w:val="24"/>
          <w:szCs w:val="24"/>
        </w:rPr>
        <w:t xml:space="preserve">Birutė Šlikienė – Rokiškio  rajono savivaldybės administracijos </w:t>
      </w:r>
      <w:r w:rsidR="00BA5E82" w:rsidRPr="00F07448">
        <w:rPr>
          <w:rFonts w:ascii="Times New Roman" w:hAnsi="Times New Roman" w:cs="Times New Roman"/>
          <w:sz w:val="24"/>
          <w:szCs w:val="24"/>
        </w:rPr>
        <w:t>tarpinstitucinio bendradarbiavimo koordinatorė;</w:t>
      </w:r>
      <w:r w:rsidR="005E4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CA999" w14:textId="425BF8DC" w:rsidR="005E49C9" w:rsidRDefault="00A11FFC" w:rsidP="00D874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448">
        <w:rPr>
          <w:rFonts w:ascii="Times New Roman" w:hAnsi="Times New Roman" w:cs="Times New Roman"/>
          <w:sz w:val="24"/>
          <w:szCs w:val="24"/>
        </w:rPr>
        <w:t>Audronė Talačkienė</w:t>
      </w:r>
      <w:r w:rsidR="00B93D75">
        <w:rPr>
          <w:rFonts w:ascii="Times New Roman" w:hAnsi="Times New Roman" w:cs="Times New Roman"/>
          <w:sz w:val="24"/>
          <w:szCs w:val="24"/>
        </w:rPr>
        <w:t xml:space="preserve"> – </w:t>
      </w:r>
      <w:r w:rsidR="00BA5E82" w:rsidRPr="00F07448">
        <w:rPr>
          <w:rFonts w:ascii="Times New Roman" w:hAnsi="Times New Roman" w:cs="Times New Roman"/>
          <w:sz w:val="24"/>
          <w:szCs w:val="24"/>
        </w:rPr>
        <w:t xml:space="preserve">Rokiškio rajono savivaldybės administracijos Socialinės paramos ir sveikatos skyriaus </w:t>
      </w:r>
      <w:r w:rsidRPr="00F07448">
        <w:rPr>
          <w:rFonts w:ascii="Times New Roman" w:hAnsi="Times New Roman" w:cs="Times New Roman"/>
          <w:sz w:val="24"/>
          <w:szCs w:val="24"/>
        </w:rPr>
        <w:t>išmokų specialistė.</w:t>
      </w:r>
      <w:r w:rsidR="005E4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C75AC" w14:textId="5D616779" w:rsidR="005E49C9" w:rsidRDefault="000039DA" w:rsidP="00D874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24EC" w:rsidRPr="00F07448">
        <w:rPr>
          <w:rFonts w:ascii="Times New Roman" w:hAnsi="Times New Roman" w:cs="Times New Roman"/>
          <w:sz w:val="24"/>
          <w:szCs w:val="24"/>
        </w:rPr>
        <w:t xml:space="preserve">. T v i r t i n u </w:t>
      </w:r>
      <w:r w:rsidR="00BA5E82" w:rsidRPr="00F07448">
        <w:rPr>
          <w:rFonts w:ascii="Times New Roman" w:hAnsi="Times New Roman" w:cs="Times New Roman"/>
          <w:sz w:val="24"/>
          <w:szCs w:val="24"/>
        </w:rPr>
        <w:t>Rokiškio</w:t>
      </w:r>
      <w:r w:rsidR="000B24EC" w:rsidRPr="00F07448">
        <w:rPr>
          <w:rFonts w:ascii="Times New Roman" w:hAnsi="Times New Roman" w:cs="Times New Roman"/>
          <w:sz w:val="24"/>
          <w:szCs w:val="24"/>
        </w:rPr>
        <w:t xml:space="preserve"> rajono savivaldybės socialinių paslaugų</w:t>
      </w:r>
      <w:r w:rsidR="00B22123" w:rsidRPr="00F07448">
        <w:rPr>
          <w:rFonts w:ascii="Times New Roman" w:hAnsi="Times New Roman" w:cs="Times New Roman"/>
          <w:sz w:val="24"/>
          <w:szCs w:val="24"/>
        </w:rPr>
        <w:t xml:space="preserve"> poreikio nustatymo ir</w:t>
      </w:r>
      <w:r w:rsidR="000B24EC" w:rsidRPr="00F07448">
        <w:rPr>
          <w:rFonts w:ascii="Times New Roman" w:hAnsi="Times New Roman" w:cs="Times New Roman"/>
          <w:sz w:val="24"/>
          <w:szCs w:val="24"/>
        </w:rPr>
        <w:t xml:space="preserve"> skyrimo </w:t>
      </w:r>
      <w:r w:rsidR="005655B7">
        <w:rPr>
          <w:rFonts w:ascii="Times New Roman" w:hAnsi="Times New Roman" w:cs="Times New Roman"/>
          <w:sz w:val="24"/>
          <w:szCs w:val="24"/>
        </w:rPr>
        <w:t xml:space="preserve">darbo grupės </w:t>
      </w:r>
      <w:r w:rsidR="000B24EC" w:rsidRPr="00F07448">
        <w:rPr>
          <w:rFonts w:ascii="Times New Roman" w:hAnsi="Times New Roman" w:cs="Times New Roman"/>
          <w:sz w:val="24"/>
          <w:szCs w:val="24"/>
        </w:rPr>
        <w:t>veiklos nuostatus (pridedama).</w:t>
      </w:r>
      <w:r w:rsidR="005E4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43C9B" w14:textId="7B0B4523" w:rsidR="00685048" w:rsidRDefault="00DC6076" w:rsidP="00D874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448">
        <w:rPr>
          <w:rFonts w:ascii="Times New Roman" w:hAnsi="Times New Roman" w:cs="Times New Roman"/>
          <w:sz w:val="24"/>
          <w:szCs w:val="24"/>
        </w:rPr>
        <w:t>Potvarkis per vieną mėnesį gali būti skundžiamas Lietuvos administracinių ginčų komisijos</w:t>
      </w:r>
      <w:r w:rsidR="005E4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13A3A" w14:textId="032C9321" w:rsidR="00DC6076" w:rsidRPr="00F07448" w:rsidRDefault="00DC6076" w:rsidP="005E4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448">
        <w:rPr>
          <w:rFonts w:ascii="Times New Roman" w:hAnsi="Times New Roman" w:cs="Times New Roman"/>
          <w:sz w:val="24"/>
          <w:szCs w:val="24"/>
        </w:rPr>
        <w:t>Panevėžio apygardos skyriui adresu Respublikos g. 62, Panevėžys, Lietuvos Respublikos ikiteisminio administracinių ginčų nagrinėjimo tvarkos įstatymo nustatyta tvarka.</w:t>
      </w:r>
    </w:p>
    <w:p w14:paraId="0233B364" w14:textId="77777777" w:rsidR="00DC6076" w:rsidRPr="00F07448" w:rsidRDefault="00DC6076" w:rsidP="00D874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475C199" w14:textId="77777777" w:rsidR="00DC6076" w:rsidRPr="00DC6076" w:rsidRDefault="00DC6076" w:rsidP="00685048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490BBE4" w14:textId="77777777" w:rsidR="00DC6076" w:rsidRPr="00DC6076" w:rsidRDefault="00DC6076" w:rsidP="0068504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F84D1E0" w14:textId="77777777" w:rsidR="00DC6076" w:rsidRPr="00DC6076" w:rsidRDefault="00DC6076" w:rsidP="00DC607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DC60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Savivaldybės meras</w:t>
      </w:r>
      <w:r w:rsidRPr="00DC60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 xml:space="preserve">                               </w:t>
      </w:r>
      <w:r w:rsidRPr="00DC607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 xml:space="preserve">                              Ramūnas  Godeliauskas</w:t>
      </w:r>
    </w:p>
    <w:p w14:paraId="47A32E04" w14:textId="77777777" w:rsidR="00FD227E" w:rsidRDefault="00FD227E"/>
    <w:p w14:paraId="3FD6EB8F" w14:textId="77777777" w:rsidR="00A11FFC" w:rsidRDefault="00A11FFC" w:rsidP="006C4D42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6E777B60" w14:textId="77777777" w:rsidR="00087D1A" w:rsidRDefault="00087D1A" w:rsidP="006C4D42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6CF01CDA" w14:textId="77777777" w:rsidR="00D9037C" w:rsidRDefault="00D9037C" w:rsidP="006C4D42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703C444F" w14:textId="77777777" w:rsidR="00D9037C" w:rsidRDefault="00D9037C" w:rsidP="006C4D42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7CE8ECCD" w14:textId="77777777" w:rsidR="00D9037C" w:rsidRDefault="00D9037C" w:rsidP="006C4D42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757D920E" w14:textId="77777777" w:rsidR="00FD227E" w:rsidRDefault="00FD227E" w:rsidP="006C4D42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00236F34" w14:textId="59098738" w:rsidR="00685048" w:rsidRDefault="00FD227E" w:rsidP="00FD227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Daiva Kilienė</w:t>
      </w:r>
    </w:p>
    <w:p w14:paraId="2377B84D" w14:textId="77777777" w:rsidR="005E49C9" w:rsidRDefault="005E49C9" w:rsidP="006C4D42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144C9ADA" w14:textId="77777777" w:rsidR="005E49C9" w:rsidRDefault="005E49C9" w:rsidP="006C4D42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71D9F8DA" w14:textId="77777777" w:rsidR="005655B7" w:rsidRDefault="005655B7" w:rsidP="006C4D42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7E6D2902" w14:textId="42E63358" w:rsidR="006C4D42" w:rsidRPr="006C4D42" w:rsidRDefault="006C4D42" w:rsidP="006C4D42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lastRenderedPageBreak/>
        <w:t>PATVIRTINTA</w:t>
      </w:r>
    </w:p>
    <w:p w14:paraId="3CCB214C" w14:textId="7A5D8E78" w:rsidR="006C4D42" w:rsidRPr="006C4D42" w:rsidRDefault="006C4D42" w:rsidP="006C4D42">
      <w:pPr>
        <w:spacing w:after="0" w:line="240" w:lineRule="auto"/>
        <w:ind w:left="6480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Rokiškio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rajono savivaldybės mero 202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4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m. </w:t>
      </w:r>
      <w:r w:rsidR="00092CD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vasario</w:t>
      </w:r>
      <w:r w:rsidR="00D9037C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19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d. </w:t>
      </w:r>
    </w:p>
    <w:p w14:paraId="57C925EB" w14:textId="04245810" w:rsidR="006C4D42" w:rsidRPr="006C4D42" w:rsidRDefault="006C4D42" w:rsidP="006C4D42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potvarkiu N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r. MV</w:t>
      </w:r>
      <w:r w:rsidR="00D9037C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-88</w:t>
      </w:r>
    </w:p>
    <w:p w14:paraId="5AC082E2" w14:textId="77777777" w:rsidR="006C4D42" w:rsidRPr="006C4D42" w:rsidRDefault="006C4D42" w:rsidP="009344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6A0221" w14:textId="77777777" w:rsidR="006C4D42" w:rsidRPr="006C4D42" w:rsidRDefault="006C4D42" w:rsidP="006C4D4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E0604A" w14:textId="3C6CC514" w:rsidR="006C4D42" w:rsidRPr="006C4D42" w:rsidRDefault="006C4D42" w:rsidP="006C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ROKIŠKIO </w:t>
      </w:r>
      <w:r w:rsidRPr="006C4D4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RAJONO SAVIVALDYBĖS </w:t>
      </w:r>
      <w:r w:rsidR="00B2212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SOCIALINIŲ PASLAUGŲ</w:t>
      </w:r>
      <w:r w:rsidR="0068143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POREIKIO NUSTATYMO IR</w:t>
      </w:r>
      <w:r w:rsidRPr="006C4D4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SKYRIMO </w:t>
      </w:r>
      <w:r w:rsidR="005655B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VEIKLOS NUOSTATAI</w:t>
      </w:r>
    </w:p>
    <w:p w14:paraId="79DAC87A" w14:textId="77777777" w:rsidR="006C4D42" w:rsidRPr="006C4D42" w:rsidRDefault="006C4D42" w:rsidP="006C4D4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49E91A" w14:textId="77777777" w:rsidR="006C4D42" w:rsidRPr="006C4D42" w:rsidRDefault="006C4D42" w:rsidP="006C4D4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6C4D42">
        <w:rPr>
          <w:rFonts w:ascii="TimesLT" w:eastAsia="Times New Roman" w:hAnsi="TimesLT" w:cs="Arial Unicode MS"/>
          <w:b/>
          <w:kern w:val="0"/>
          <w:sz w:val="24"/>
          <w:szCs w:val="20"/>
          <w:lang w:eastAsia="ar-SA" w:bidi="lo-LA"/>
          <w14:ligatures w14:val="none"/>
        </w:rPr>
        <w:t>I. BENDROSIOS NUOSTATOS</w:t>
      </w:r>
    </w:p>
    <w:p w14:paraId="03808329" w14:textId="77777777" w:rsidR="006C4D42" w:rsidRPr="006C4D42" w:rsidRDefault="006C4D42" w:rsidP="006C4D42">
      <w:pPr>
        <w:spacing w:after="0" w:line="240" w:lineRule="auto"/>
        <w:jc w:val="both"/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</w:pPr>
    </w:p>
    <w:p w14:paraId="743460E8" w14:textId="5AA35637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</w:pP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1. </w:t>
      </w:r>
      <w:r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Rokiškio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rajono savivaldybės </w:t>
      </w:r>
      <w:r w:rsidR="004D48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socialinių paslaugų </w:t>
      </w:r>
      <w:r w:rsidR="006814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poreikio nustatymo ir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skyrimo </w:t>
      </w:r>
      <w:r w:rsidR="005655B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veiklos nuostatai (toliau – Nuostatai) nustato </w:t>
      </w:r>
      <w:r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>Rokiškio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rajono savivaldybės </w:t>
      </w:r>
      <w:r w:rsidR="00B2212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socialinių paslaugų </w:t>
      </w:r>
      <w:r w:rsidR="006814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poreikio nustatymo ir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skyrimo </w:t>
      </w:r>
      <w:r w:rsidR="005655B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darbo grupės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(toliau – </w:t>
      </w:r>
      <w:r w:rsidR="005655B7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>Darbo grupė</w:t>
      </w: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>) funkcijas, sudarymo ir darbo organizavimo tvarką.</w:t>
      </w:r>
    </w:p>
    <w:p w14:paraId="18769A25" w14:textId="468124AB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 </w:t>
      </w:r>
      <w:r w:rsidR="005655B7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Darbo grupės </w:t>
      </w: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 siūlymai yra rekomendacinio pobūdžio. Sprendimus dėl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socialinių paslaugų asmeniui (šeimai) skyrimo / neskyrimo / teikimo sustabdymo / nutraukimo priima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Rokiškio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rajono savivaldybės </w:t>
      </w: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administracijos Socialinės paramos </w:t>
      </w:r>
      <w:r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ir sveikatos </w:t>
      </w: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skyriaus (toliau – </w:t>
      </w:r>
      <w:r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>Skyrius</w:t>
      </w: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>) vedėjas</w:t>
      </w:r>
      <w:r w:rsidR="00510DE8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>, jam nesant vedėjo pavaduotoja</w:t>
      </w:r>
      <w:r w:rsidR="008A7728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>s</w:t>
      </w:r>
      <w:r w:rsidR="00510DE8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>.</w:t>
      </w:r>
    </w:p>
    <w:p w14:paraId="19044CA5" w14:textId="3C9F40D8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</w:pP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3. </w:t>
      </w:r>
      <w:r w:rsidR="005655B7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>Darbo grupė</w:t>
      </w: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 savo veikloje vadovaujasi Lietuvos Respublikos Konstitucija, Lietuvos Respublikos socialinių paslaugų įstatymu, Lietuvos Respublikos Vyriausybės nutarimais, Lietuvos Respublikos socialinės apsaugos ir darbo ministro įsakymais, </w:t>
      </w:r>
      <w:r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>Rokiškio</w:t>
      </w: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 rajono savivaldybės (toliau – Savivaldybė) tarybos sprendimais, Savivaldybės mero potvarkiais, Savivaldybės administracijos direktoriaus įsakymais ir šiais Nuostatais.</w:t>
      </w:r>
    </w:p>
    <w:p w14:paraId="54FD0931" w14:textId="472F5F7C" w:rsid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4. </w:t>
      </w:r>
      <w:r w:rsidR="005655B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Darbo grupės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veikla grindžiama skaidrumo, nešališkumo, teisingumo, sąžiningumo ir protingumo principais.</w:t>
      </w:r>
    </w:p>
    <w:p w14:paraId="0A567FEF" w14:textId="77777777" w:rsidR="006C4D42" w:rsidRPr="006C4D42" w:rsidRDefault="006C4D42" w:rsidP="006C4D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4B7DC622" w14:textId="0D4C3636" w:rsidR="006C4D42" w:rsidRPr="006C4D42" w:rsidRDefault="006C4D42" w:rsidP="006C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II. </w:t>
      </w:r>
      <w:r w:rsidR="005655B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SUDARYMAS</w:t>
      </w:r>
    </w:p>
    <w:p w14:paraId="3326E49D" w14:textId="77777777" w:rsidR="006C4D42" w:rsidRPr="006C4D42" w:rsidRDefault="006C4D42" w:rsidP="006C4D4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61D21D7" w14:textId="2420A2DB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5. </w:t>
      </w:r>
      <w:r w:rsidR="005655B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grupė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sudaroma Savivaldybės mero potvarkiu. </w:t>
      </w:r>
    </w:p>
    <w:p w14:paraId="56A827E5" w14:textId="7F6EFA46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6. </w:t>
      </w:r>
      <w:r w:rsidR="005655B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grupę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sudaro ne mažiau kaip 5 nariai. </w:t>
      </w:r>
      <w:r w:rsidR="005655B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Darbo grupės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pirmininką, jo pavaduotoją ir sekretorių skiria Savivaldybės meras. </w:t>
      </w:r>
      <w:r w:rsidR="005655B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Darbo grupės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sekretorius nėra </w:t>
      </w:r>
      <w:r w:rsidR="005655B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Darbo grupės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narys.</w:t>
      </w:r>
    </w:p>
    <w:p w14:paraId="0C0F6086" w14:textId="04A57D5A" w:rsidR="006C4D42" w:rsidRDefault="006C4D42" w:rsidP="006C4D42">
      <w:pPr>
        <w:spacing w:after="0" w:line="240" w:lineRule="auto"/>
        <w:ind w:firstLine="851"/>
        <w:jc w:val="both"/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</w:pP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7. </w:t>
      </w:r>
      <w:r w:rsidR="005655B7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Darbo grupės </w:t>
      </w: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nariai netenka įgaliojimų, jei nutrūksta darbo santykiai su Savivaldybės administracijos institucija ar institucija, kurios jie buvo deleguoti. </w:t>
      </w:r>
    </w:p>
    <w:p w14:paraId="0864E1A3" w14:textId="77777777" w:rsidR="006C4D42" w:rsidRDefault="006C4D42" w:rsidP="006C4D42">
      <w:pPr>
        <w:spacing w:after="0" w:line="240" w:lineRule="auto"/>
        <w:ind w:firstLine="851"/>
        <w:jc w:val="both"/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</w:pPr>
    </w:p>
    <w:p w14:paraId="2E11E76E" w14:textId="2C2A2F25" w:rsidR="006C4D42" w:rsidRPr="006C4D42" w:rsidRDefault="006C4D42" w:rsidP="006C4D42">
      <w:pPr>
        <w:spacing w:after="0" w:line="240" w:lineRule="auto"/>
        <w:jc w:val="center"/>
        <w:rPr>
          <w:rFonts w:ascii="TimesLT" w:eastAsia="Times New Roman" w:hAnsi="TimesLT" w:cs="Arial Unicode MS"/>
          <w:b/>
          <w:kern w:val="0"/>
          <w:sz w:val="24"/>
          <w:szCs w:val="20"/>
          <w:lang w:eastAsia="ar-SA" w:bidi="lo-LA"/>
          <w14:ligatures w14:val="none"/>
        </w:rPr>
      </w:pPr>
      <w:r w:rsidRPr="006C4D42">
        <w:rPr>
          <w:rFonts w:ascii="TimesLT" w:eastAsia="Times New Roman" w:hAnsi="TimesLT" w:cs="Arial Unicode MS"/>
          <w:b/>
          <w:kern w:val="0"/>
          <w:sz w:val="24"/>
          <w:szCs w:val="20"/>
          <w:lang w:eastAsia="ar-SA" w:bidi="lo-LA"/>
          <w14:ligatures w14:val="none"/>
        </w:rPr>
        <w:t xml:space="preserve">III. </w:t>
      </w:r>
      <w:r w:rsidR="005655B7">
        <w:rPr>
          <w:rFonts w:ascii="TimesLT" w:eastAsia="Times New Roman" w:hAnsi="TimesLT" w:cs="Arial Unicode MS"/>
          <w:b/>
          <w:kern w:val="0"/>
          <w:sz w:val="24"/>
          <w:szCs w:val="20"/>
          <w:lang w:eastAsia="ar-SA" w:bidi="lo-LA"/>
          <w14:ligatures w14:val="none"/>
        </w:rPr>
        <w:t xml:space="preserve">DARBO GRUPĖS </w:t>
      </w:r>
      <w:r w:rsidRPr="006C4D42">
        <w:rPr>
          <w:rFonts w:ascii="TimesLT" w:eastAsia="Times New Roman" w:hAnsi="TimesLT" w:cs="Arial Unicode MS"/>
          <w:b/>
          <w:kern w:val="0"/>
          <w:sz w:val="24"/>
          <w:szCs w:val="20"/>
          <w:lang w:eastAsia="ar-SA" w:bidi="lo-LA"/>
          <w14:ligatures w14:val="none"/>
        </w:rPr>
        <w:t>FUNKCIJOS</w:t>
      </w:r>
    </w:p>
    <w:p w14:paraId="7FE82154" w14:textId="77777777" w:rsidR="006C4D42" w:rsidRPr="006C4D42" w:rsidRDefault="006C4D42" w:rsidP="006C4D42">
      <w:pPr>
        <w:spacing w:after="0" w:line="240" w:lineRule="auto"/>
        <w:jc w:val="center"/>
        <w:rPr>
          <w:rFonts w:ascii="TimesLT" w:eastAsia="Times New Roman" w:hAnsi="TimesLT" w:cs="Arial Unicode MS"/>
          <w:b/>
          <w:kern w:val="0"/>
          <w:sz w:val="24"/>
          <w:szCs w:val="20"/>
          <w:lang w:eastAsia="ar-SA" w:bidi="lo-LA"/>
          <w14:ligatures w14:val="none"/>
        </w:rPr>
      </w:pPr>
    </w:p>
    <w:p w14:paraId="07538077" w14:textId="52FAA8CA" w:rsidR="006C4D42" w:rsidRPr="006C4D42" w:rsidRDefault="006C4D42" w:rsidP="006C4D42">
      <w:pPr>
        <w:spacing w:after="0" w:line="240" w:lineRule="auto"/>
        <w:ind w:firstLine="851"/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</w:pP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8. </w:t>
      </w:r>
      <w:r w:rsidR="005655B7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>Darbo grupė</w:t>
      </w: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 atlieka šias funkcijas:</w:t>
      </w:r>
    </w:p>
    <w:p w14:paraId="29740CE7" w14:textId="5BFB7D8A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</w:pP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>8.1. svarsto Savivaldybės gyventojų pateiktus prašymus socialinė</w:t>
      </w:r>
      <w:r w:rsidR="00A11FFC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>ms</w:t>
      </w: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 paslaugoms gauti, kurias finansuoja Savivaldybės administracija iš savo biudžeto lėšų ar iš valstybės biudžeto dotacijų savivaldybių biudžetams; </w:t>
      </w:r>
    </w:p>
    <w:p w14:paraId="641FD22E" w14:textId="729BBAB5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</w:pP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>8.2. teikia siūlymus S</w:t>
      </w:r>
      <w:r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>kyriaus</w:t>
      </w: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 vedėjui dėl socialin</w:t>
      </w:r>
      <w:r w:rsidR="00A11FFC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>ių</w:t>
      </w:r>
      <w:r w:rsidRPr="006C4D42"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  <w:t xml:space="preserve"> paslaugų skyrimo (neskyrimo);</w:t>
      </w:r>
    </w:p>
    <w:p w14:paraId="33CF2DDE" w14:textId="0EBB9226" w:rsidR="006C4D42" w:rsidRPr="006C4D42" w:rsidRDefault="006C4D42" w:rsidP="006C4D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  <w:t>8.3.</w:t>
      </w:r>
      <w:r w:rsidR="00087D1A"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  <w:t xml:space="preserve">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  <w:t xml:space="preserve">parenka asmeniui socialinių paslaugų įstaigą, jei asmuo, kuriam nuspręsta skirti socialinės globos paslaugas,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jo šeimos nariai, kiti suinteresuoti asmenys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  <w:t xml:space="preserve">nepasirenka konkrečios socialinių paslaugų įstaigos. </w:t>
      </w:r>
      <w:r w:rsidR="0069133F"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  <w:t>Darbo grupė,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  <w:t xml:space="preserve"> parinkdama asmeniui socialinėms paslaugoms teikti konkrečią socialinių paslaugų įstaigą, atsižvelgia į asmens amžių, negalios pobūdį, poreikius, gebėjimus, socialines paslaugas teikiančių įstaigų turimas laisvas vietas ir šių paslaugų gavimo skubumą;</w:t>
      </w:r>
    </w:p>
    <w:p w14:paraId="2E1F5A7E" w14:textId="594CB9F3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</w:pPr>
      <w:r w:rsidRPr="00A11F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8.4. </w:t>
      </w:r>
      <w:r w:rsidRPr="00A11FFC"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  <w:t xml:space="preserve">teikia siūlymus Skyriaus vedėjui dėl asmens apgyvendinimo socialinės globos įstaigoje be eilės – skubos tvarka, išskyrus atvejus, kai asmuo apgyvendinamas valstybės socialinės globos įstaigoje, jei asmuo yra vienišas, turi sunkią negalią ir yra iškilęs pavojus jo gyvybei, sveikatai ar saugumui; jei asmens vaikai gyvena ne Lietuvoje arba dėl netinkamo gyvenimo būdo, žalingų įpročių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  <w:lastRenderedPageBreak/>
        <w:t>bei kitų objektyvių priežasčių negali pasirūpinti tėvais; kai asmens namuose nėra sąlygų ir galimybių teikti socialines paslaugas ar asmuo neturi gyvenamosios vietos;</w:t>
      </w:r>
    </w:p>
    <w:p w14:paraId="03DF5A23" w14:textId="05A25801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  <w:t>8.5. gali nagrinėti kitus su socialinėmis paslaugomis susijusius klausimus, teikti 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  <w:t>kyriaus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  <w:t xml:space="preserve"> vedėjui pasiūlymus dėl Savivaldybės gyventojų socialinių problemų sprendimo, socialinių paslaugų organizavimo ir teikimo;</w:t>
      </w:r>
    </w:p>
    <w:p w14:paraId="2A919355" w14:textId="1075FB90" w:rsid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  <w:t>8.6. bendradarbiauja su socialinių paslaugų ir sveikatos priežiūros įstaigų darbuotojais, kitų valstybinių įstaigų,</w:t>
      </w:r>
      <w:r w:rsidR="00A11FFC"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  <w:t xml:space="preserve"> NVO,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  <w:t xml:space="preserve"> asociacijų, religinių bendruomenių atstovais siekiant gauti kuo išsamesnę informaciją (apie asmenį (šeimą), jo socialinę padėtį, gyvenimo ir buities sąlygas, individualias savybes, sveikatos būklę, motyvaciją), reikalingą socialinėms paslaugoms skirti.</w:t>
      </w:r>
    </w:p>
    <w:p w14:paraId="4E9642C2" w14:textId="77777777" w:rsid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</w:pPr>
    </w:p>
    <w:p w14:paraId="3B7DF0AF" w14:textId="376A13B3" w:rsidR="006C4D42" w:rsidRPr="006C4D42" w:rsidRDefault="006C4D42" w:rsidP="006C4D42">
      <w:pPr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lt-LT"/>
          <w14:ligatures w14:val="none"/>
        </w:rPr>
      </w:pPr>
      <w:r w:rsidRPr="006C4D42"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lt-LT"/>
          <w14:ligatures w14:val="none"/>
        </w:rPr>
        <w:t xml:space="preserve">IV. </w:t>
      </w:r>
      <w:r w:rsidR="0069133F"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lt-LT"/>
          <w14:ligatures w14:val="none"/>
        </w:rPr>
        <w:t>DARBO GRUPĖS</w:t>
      </w:r>
      <w:r w:rsidRPr="006C4D42"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lt-LT"/>
          <w14:ligatures w14:val="none"/>
        </w:rPr>
        <w:t xml:space="preserve"> DARBO ORGANIZAVIMAS</w:t>
      </w:r>
    </w:p>
    <w:p w14:paraId="698740DD" w14:textId="77777777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04D04F95" w14:textId="1F318281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9.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grupei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vadovauja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Darbo grupės 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pirmininkas. Nedalyvaujant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pirmininkui, jo funkcijas atlieka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pirmininko pavaduotojas.</w:t>
      </w:r>
    </w:p>
    <w:p w14:paraId="4689ACD1" w14:textId="50BD7EC9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10. </w:t>
      </w:r>
      <w:r w:rsidRPr="006C4D4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Jeigu </w:t>
      </w:r>
      <w:r w:rsidR="0069133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sekretorius negali eiti pareigų, jį laikinai pavaduoja posėdžio</w:t>
      </w:r>
      <w:r w:rsidRPr="006C4D4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  <w:t xml:space="preserve">pirmininko paskirtas </w:t>
      </w:r>
      <w:r w:rsidR="0069133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narys. </w:t>
      </w:r>
    </w:p>
    <w:p w14:paraId="2AB7B5C7" w14:textId="6FBB48E5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11.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pirmininkas:</w:t>
      </w:r>
    </w:p>
    <w:p w14:paraId="64C563B0" w14:textId="32BB5A1B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11.1. organizuoja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Darbo grupės 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darbą ir atsako už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veiklą;</w:t>
      </w:r>
    </w:p>
    <w:p w14:paraId="038E5353" w14:textId="1530C403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11.2. nustato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posėdžio datą ir vietą;</w:t>
      </w:r>
    </w:p>
    <w:p w14:paraId="061F3859" w14:textId="77777777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11.3. pirmininkauja posėdžiams.</w:t>
      </w:r>
    </w:p>
    <w:p w14:paraId="76C173B6" w14:textId="21C72A3B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12.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sekretorius:</w:t>
      </w:r>
    </w:p>
    <w:p w14:paraId="768114F6" w14:textId="44578145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12.1. rengia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posėdžio darbotvarkę ir ją derina su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pirmininku;</w:t>
      </w:r>
    </w:p>
    <w:p w14:paraId="510E0758" w14:textId="3F55506A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12.2. 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ne vėliau kaip prieš 3 darbo dienas iki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posėdžio pradžios elektroninėmis priemonėmis informuoja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narius apie posėdžio datą, laiką, vietą;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</w:t>
      </w:r>
    </w:p>
    <w:p w14:paraId="223C9D0D" w14:textId="28731F5D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12.3. rengia ir pateikia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grupei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būtinus dokumentus;</w:t>
      </w:r>
    </w:p>
    <w:p w14:paraId="0A61CCA6" w14:textId="77777777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12.4. rengia posėdžio protokolą;</w:t>
      </w:r>
    </w:p>
    <w:p w14:paraId="64F4B65F" w14:textId="730FB451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12.5. ne vėliau kaip per 3 darbo dienas po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posėdžio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protokolo pasirašymo dienos pateikia S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kyriaus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vedėjui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sprendimo dėl socialinių paslaugų asmeniui (šeimai) skyrimo / neskyrimo / teikimo sustabdymo / nutraukimo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projektą; </w:t>
      </w:r>
    </w:p>
    <w:p w14:paraId="1B0551F3" w14:textId="73F3C547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12.6. </w:t>
      </w:r>
      <w:r w:rsidR="009B56E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sprendimas dėl socialinių paslaugų asmeniui (šeimai) skyrimo su dokumentų byla perduodamas įstaigai, kuri teiks paslaugas.</w:t>
      </w:r>
    </w:p>
    <w:p w14:paraId="36259F49" w14:textId="2B306115" w:rsidR="006C4D42" w:rsidRPr="00B22123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13.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posėdžiai </w:t>
      </w:r>
      <w:r w:rsidRPr="00B2212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vyksta </w:t>
      </w:r>
      <w:r w:rsidR="00B22123" w:rsidRPr="00B2212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vieną kartą </w:t>
      </w:r>
      <w:r w:rsidRPr="00B2212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per mėnesį, o esant poreikiui – dažniau.</w:t>
      </w:r>
      <w:r w:rsidRPr="00B2212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</w:p>
    <w:p w14:paraId="5C5C7C59" w14:textId="676C3240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14. </w:t>
      </w:r>
      <w:r w:rsidR="0069133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posėdžiai priklausomai nuo aplinkybių gali vykti nuotoliniu arba mišriuoju būdu, naudojant 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elektroninių ryšių technologijas. </w:t>
      </w:r>
    </w:p>
    <w:p w14:paraId="631B5173" w14:textId="4B4C04A8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15.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posėdis yra teisėtas, kai jame dalyvauja daugiau kaip pusė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narių.</w:t>
      </w:r>
    </w:p>
    <w:p w14:paraId="2A1090EE" w14:textId="27A70BF7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16. Į </w:t>
      </w:r>
      <w:r w:rsidR="00691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posėdį gali būti kviečiamas prašymą pateikęs asmuo ar jo atstovas,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socialinių paslaugų poreikio vertinimo išvadas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pateikęs socialinis darbuotojas ar kitas suinteresuotas asmuo, jei svarstant klausimus paaiškėja, kad </w:t>
      </w:r>
      <w:r w:rsidR="00691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grupei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reikalinga papildoma informacija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ir (ar)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iškilusiems klausimams spręsti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reikalingi papildomi paaiškinimai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894C05E" w14:textId="082E5AD1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17.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Darbo grupė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priima sprendimus posėdyje paprasta balsų dauguma atviru balsavimu. Balsuojant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nariai turi po vieną balsą. Balsuojama „už“ arba „prieš“. Jei balsai pasiskirsto po lygiai, lemia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pirmininko balsas.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narys gali pateikti savo atskirąją nuomonę, kuri įrašoma į protokolą.</w:t>
      </w:r>
    </w:p>
    <w:p w14:paraId="5DA4C20B" w14:textId="19784292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18.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posėdžio eigai fiksuoti rašomas posėdžio protokolas.</w:t>
      </w:r>
    </w:p>
    <w:p w14:paraId="14B50F6B" w14:textId="68147353" w:rsidR="006C4D42" w:rsidRP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19.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posėdžio protokolas surašomas ir pasirašomas ne vėliau kaip per 3 darbo dienas po posėdžio. Protokolą pasirašo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pirmininkas (jam nesant –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Darbo grupės 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pirmininko pavaduotojas) ir sekretorius. </w:t>
      </w:r>
    </w:p>
    <w:p w14:paraId="011D332C" w14:textId="68F2A6B4" w:rsidR="006C4D42" w:rsidRDefault="006C4D42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20.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darbo organizavimo procedūrinius klausimus, nenumatytus šiuose Nuostatuose, sprendžia </w:t>
      </w:r>
      <w:r w:rsidR="0069133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pirmininkas.</w:t>
      </w:r>
      <w:r w:rsidR="005E49C9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</w:t>
      </w:r>
    </w:p>
    <w:p w14:paraId="555CC2D0" w14:textId="77777777" w:rsidR="005E49C9" w:rsidRDefault="005E49C9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43CF0E1B" w14:textId="77777777" w:rsidR="005E49C9" w:rsidRDefault="005E49C9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7D9C7314" w14:textId="77777777" w:rsidR="005E49C9" w:rsidRDefault="005E49C9" w:rsidP="006C4D42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13BE4A66" w14:textId="2A5A37E3" w:rsidR="006C4D42" w:rsidRPr="006C4D42" w:rsidRDefault="006C4D42" w:rsidP="006C4D4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b/>
          <w:caps/>
          <w:color w:val="000000"/>
          <w:kern w:val="0"/>
          <w:sz w:val="24"/>
          <w:szCs w:val="24"/>
          <w14:ligatures w14:val="none"/>
        </w:rPr>
        <w:t xml:space="preserve">V. </w:t>
      </w:r>
      <w:r w:rsidR="0069133F">
        <w:rPr>
          <w:rFonts w:ascii="Times New Roman" w:eastAsia="Times New Roman" w:hAnsi="Times New Roman" w:cs="Times New Roman"/>
          <w:b/>
          <w:caps/>
          <w:color w:val="000000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b/>
          <w:caps/>
          <w:color w:val="000000"/>
          <w:kern w:val="0"/>
          <w:sz w:val="24"/>
          <w:szCs w:val="24"/>
          <w14:ligatures w14:val="none"/>
        </w:rPr>
        <w:t xml:space="preserve"> NARIŲ </w:t>
      </w:r>
      <w:r w:rsidRPr="006C4D42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14:ligatures w14:val="none"/>
        </w:rPr>
        <w:t>teisės IR PAREIGOS</w:t>
      </w:r>
    </w:p>
    <w:p w14:paraId="470F902E" w14:textId="77777777" w:rsidR="006C4D42" w:rsidRPr="006C4D42" w:rsidRDefault="006C4D42" w:rsidP="00180B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</w:pPr>
    </w:p>
    <w:p w14:paraId="23A01255" w14:textId="4276F00A" w:rsidR="006C4D42" w:rsidRPr="006C4D42" w:rsidRDefault="006C4D42" w:rsidP="006C4D42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21. </w:t>
      </w:r>
      <w:r w:rsidR="00691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nariai, vykdydami jiems pavestas funkcijas, turi teisę:</w:t>
      </w:r>
    </w:p>
    <w:p w14:paraId="4EEBFFE6" w14:textId="4B390A56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21.1. teikti pastabas ir pasiūlymus dėl </w:t>
      </w:r>
      <w:r w:rsidR="00691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posėdžių darbotvarkės;</w:t>
      </w:r>
    </w:p>
    <w:p w14:paraId="4EC4FD29" w14:textId="29D00A46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21.2. teikti pastabas dėl </w:t>
      </w:r>
      <w:r w:rsidR="00691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posėdžių protokolų bei sprendimų projektų;</w:t>
      </w:r>
    </w:p>
    <w:p w14:paraId="7630E93B" w14:textId="77777777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21.3. iškilus klausimams susisiekti su prašymą pateikusiu asmeniu ar jo atstovu ir aptarti iškilusius klausimus, arba gauti papildomus dokumentus ir (ar) informaciją, reikalingą iškilusiems klausimams spręsti;</w:t>
      </w:r>
    </w:p>
    <w:p w14:paraId="4D706662" w14:textId="30268DDE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21.4. kviesti į </w:t>
      </w:r>
      <w:r w:rsidR="00691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posėdį prašymą pateikusį asmenį ar jo atstovą,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socialinių paslaugų poreikio vertinimo išvadas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pateikusį socialinį darbuotoją ar kitą suinteresuotą asmenį, jei svarstant klausimus paaiškėja, kad </w:t>
      </w:r>
      <w:r w:rsidR="00691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grupei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reikalinga papildoma informacija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ir (ar) prašyti pateikti paaiškinimus,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reikalingus iškilusiems klausimams spręsti;</w:t>
      </w:r>
    </w:p>
    <w:p w14:paraId="6C149172" w14:textId="3E375D96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21.5. gauti iš valstybės ir (ar) savivaldybės institucijų ar įstaigų duomenis ir (ar) kitą informaciją, reikalingą </w:t>
      </w:r>
      <w:r w:rsidR="00691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sprendimams priimti;</w:t>
      </w:r>
    </w:p>
    <w:p w14:paraId="6C1CA611" w14:textId="587C9433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caps/>
          <w:kern w:val="0"/>
          <w:sz w:val="24"/>
          <w:szCs w:val="24"/>
          <w14:ligatures w14:val="none"/>
        </w:rPr>
        <w:t xml:space="preserve">21.6. </w:t>
      </w:r>
      <w:r w:rsidRPr="00AA4E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siūlyti </w:t>
      </w:r>
      <w:r w:rsidR="00343A7F" w:rsidRPr="00AA4E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AA4E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kyriaus vedėjui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skirti alternatyvias socialines paslaugas asmenims, kurių prašymų siūloma netenkinti;</w:t>
      </w:r>
    </w:p>
    <w:p w14:paraId="221BCA7F" w14:textId="7BED62AE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C4D42">
        <w:rPr>
          <w:rFonts w:ascii="Times New Roman" w:eastAsia="Times New Roman" w:hAnsi="Times New Roman" w:cs="Times New Roman"/>
          <w:caps/>
          <w:kern w:val="0"/>
          <w:sz w:val="24"/>
          <w:szCs w:val="24"/>
          <w14:ligatures w14:val="none"/>
        </w:rPr>
        <w:t xml:space="preserve">21.7.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siūlyti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="00343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kyriaus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vedėjui,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atsižvelgiant į socialinių paslaugų poreikio vertinimo išvadas, skirti asmeniui alternatyvias socialines paslaugas, net ir tuo atveju kai jos nenurodytos asmens prašyme;</w:t>
      </w:r>
    </w:p>
    <w:p w14:paraId="1F342868" w14:textId="77777777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21.8. atidėti prašymo svarstymą, kai:</w:t>
      </w:r>
    </w:p>
    <w:p w14:paraId="2EFECF16" w14:textId="16350F72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21.8.1. </w:t>
      </w:r>
      <w:r w:rsidR="00691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posėdžio metu paaiškėja, kad sprendimui priimti reikalinga papildoma informacija ir (ar) dokumentai;</w:t>
      </w:r>
    </w:p>
    <w:p w14:paraId="005B4667" w14:textId="0874D024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21.8.2. </w:t>
      </w:r>
      <w:r w:rsidR="00691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grupė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nusprendžia į </w:t>
      </w:r>
      <w:r w:rsidR="00691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posėdį kviesti prašymą pateikusį asmenį ar jo atstovą,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socialinių paslaugų poreikio vertinimo išvadas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pateikusį socialinį darbuotoją ar kitą suinteresuotą asmenį;</w:t>
      </w:r>
    </w:p>
    <w:p w14:paraId="48A894DD" w14:textId="71BE298F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21.8.3. </w:t>
      </w:r>
      <w:r w:rsidR="00691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grupė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įpareigoja </w:t>
      </w:r>
      <w:r w:rsidR="009B56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įstaigų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atsakingus asmenis pateikti papildomą informaciją, reikalingą</w:t>
      </w:r>
      <w:r w:rsidR="00691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1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sprendimams priimti;</w:t>
      </w:r>
    </w:p>
    <w:p w14:paraId="0663CC04" w14:textId="5E7A9E40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21.9. siūlyti </w:t>
      </w:r>
      <w:r w:rsidR="00343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kyriaus vedėjui neskirti socialinių paslaugų, jei paaiškėja, kad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zh-TW"/>
          <w14:ligatures w14:val="none"/>
        </w:rPr>
        <w:t xml:space="preserve">asmuo ar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jo atstovas, kiti suinteresuoti asmenys pateikė klaidingą informaciją arba jei yra alternatyvių problemos sprendimo būdų; </w:t>
      </w:r>
    </w:p>
    <w:p w14:paraId="3D965C44" w14:textId="4CD5D8C7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21.10. siūlyti Savivaldybės merui pakeisti ir</w:t>
      </w:r>
      <w:r w:rsidR="000C5E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="000C5E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 papildyti šiuos Nuostatus;</w:t>
      </w:r>
    </w:p>
    <w:p w14:paraId="4C5E79FD" w14:textId="77777777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21.11. spręsti kitus su socialinėmis paslaugomis susijusius klausimus. </w:t>
      </w:r>
    </w:p>
    <w:p w14:paraId="5F7ABE38" w14:textId="15B01E8C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22. </w:t>
      </w:r>
      <w:r w:rsidR="00087D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nariai privalo:</w:t>
      </w:r>
    </w:p>
    <w:p w14:paraId="02E045FC" w14:textId="0DDCF897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22.1. dalyvauti </w:t>
      </w:r>
      <w:r w:rsidR="00087D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Darbo grupės 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posėdžiuose;</w:t>
      </w:r>
    </w:p>
    <w:p w14:paraId="70E98DA4" w14:textId="77777777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22.2. užtikrinti, kad jų atliekamas asmens duomenų tvarkymas atitiktų 2016 m. balandžio 27 d. Europos parlamento ir Tarybos reglamento (ES) 2016/679 dėl fizinių asmenų apsaugos tvarkant asmens duomenis ir dėl laisvo tokių dokumentų judėjimo ir kuriuo panaikinama Direktyva 95/46/EB (Bendrasis duomenų apsaugos reglamentas) ir Lietuvos Respublikos asmens duomenų teisinės apsaugos įstatymo nuostatas. </w:t>
      </w:r>
    </w:p>
    <w:p w14:paraId="4AEBB627" w14:textId="385FA2B4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22.3. </w:t>
      </w:r>
      <w:r w:rsidR="00087D1A">
        <w:rPr>
          <w:rFonts w:ascii="TimesNewRomanPSMT" w:eastAsia="Times New Roman" w:hAnsi="TimesNewRomanPSMT" w:cs="TimesNewRomanPSMT"/>
          <w:kern w:val="0"/>
          <w:sz w:val="24"/>
          <w:szCs w:val="24"/>
          <w:lang w:eastAsia="lt-LT"/>
          <w14:ligatures w14:val="none"/>
        </w:rPr>
        <w:t>Darbo grupės</w:t>
      </w:r>
      <w:r w:rsidRPr="006C4D42">
        <w:rPr>
          <w:rFonts w:ascii="TimesNewRomanPSMT" w:eastAsia="Times New Roman" w:hAnsi="TimesNewRomanPSMT" w:cs="TimesNewRomanPSMT"/>
          <w:kern w:val="0"/>
          <w:sz w:val="24"/>
          <w:szCs w:val="24"/>
          <w:lang w:eastAsia="lt-LT"/>
          <w14:ligatures w14:val="none"/>
        </w:rPr>
        <w:t xml:space="preserve"> narys prieš pradedant svarstyti </w:t>
      </w:r>
      <w:r w:rsidR="00087D1A">
        <w:rPr>
          <w:rFonts w:ascii="TimesNewRomanPSMT" w:eastAsia="Times New Roman" w:hAnsi="TimesNewRomanPSMT" w:cs="TimesNewRomanPSMT"/>
          <w:kern w:val="0"/>
          <w:sz w:val="24"/>
          <w:szCs w:val="24"/>
          <w:lang w:eastAsia="lt-LT"/>
          <w14:ligatures w14:val="none"/>
        </w:rPr>
        <w:t>Darbo grupės</w:t>
      </w:r>
      <w:r w:rsidRPr="006C4D42">
        <w:rPr>
          <w:rFonts w:ascii="TimesNewRomanPSMT" w:eastAsia="Times New Roman" w:hAnsi="TimesNewRomanPSMT" w:cs="TimesNewRomanPSMT"/>
          <w:kern w:val="0"/>
          <w:sz w:val="24"/>
          <w:szCs w:val="24"/>
          <w:lang w:eastAsia="lt-LT"/>
          <w14:ligatures w14:val="none"/>
        </w:rPr>
        <w:t xml:space="preserve"> posėdyje klausimą, kuris jam gali sukelti interesų konfliktą, privalo informuoti </w:t>
      </w:r>
      <w:r w:rsidR="00087D1A">
        <w:rPr>
          <w:rFonts w:ascii="TimesNewRomanPSMT" w:eastAsia="Times New Roman" w:hAnsi="TimesNewRomanPSMT" w:cs="TimesNewRomanPSMT"/>
          <w:kern w:val="0"/>
          <w:sz w:val="24"/>
          <w:szCs w:val="24"/>
          <w:lang w:eastAsia="lt-LT"/>
          <w14:ligatures w14:val="none"/>
        </w:rPr>
        <w:t>Darbo grupės</w:t>
      </w:r>
      <w:r w:rsidRPr="006C4D42">
        <w:rPr>
          <w:rFonts w:ascii="TimesNewRomanPSMT" w:eastAsia="Times New Roman" w:hAnsi="TimesNewRomanPSMT" w:cs="TimesNewRomanPSMT"/>
          <w:kern w:val="0"/>
          <w:sz w:val="24"/>
          <w:szCs w:val="24"/>
          <w:lang w:eastAsia="lt-LT"/>
          <w14:ligatures w14:val="none"/>
        </w:rPr>
        <w:t xml:space="preserve"> pirmininką apie esamą interesų konfliktą, pareikšti apie nusišalinimą ir, jeigu </w:t>
      </w:r>
      <w:r w:rsidR="00087D1A">
        <w:rPr>
          <w:rFonts w:ascii="TimesNewRomanPSMT" w:eastAsia="Times New Roman" w:hAnsi="TimesNewRomanPSMT" w:cs="TimesNewRomanPSMT"/>
          <w:kern w:val="0"/>
          <w:sz w:val="24"/>
          <w:szCs w:val="24"/>
          <w:lang w:eastAsia="lt-LT"/>
          <w14:ligatures w14:val="none"/>
        </w:rPr>
        <w:t>Darbo grupė</w:t>
      </w:r>
      <w:r w:rsidRPr="006C4D42">
        <w:rPr>
          <w:rFonts w:ascii="TimesNewRomanPSMT" w:eastAsia="Times New Roman" w:hAnsi="TimesNewRomanPSMT" w:cs="TimesNewRomanPSMT"/>
          <w:kern w:val="0"/>
          <w:sz w:val="24"/>
          <w:szCs w:val="24"/>
          <w:lang w:eastAsia="lt-LT"/>
          <w14:ligatures w14:val="none"/>
        </w:rPr>
        <w:t xml:space="preserve"> nusišalinimą priima, jokia forma nedalyvauti toliau svarstant šį klausimą. </w:t>
      </w:r>
      <w:r w:rsidR="00087D1A">
        <w:rPr>
          <w:rFonts w:ascii="TimesNewRomanPSMT" w:eastAsia="Times New Roman" w:hAnsi="TimesNewRomanPSMT" w:cs="TimesNewRomanPSMT"/>
          <w:kern w:val="0"/>
          <w:sz w:val="24"/>
          <w:szCs w:val="24"/>
          <w:lang w:eastAsia="lt-LT"/>
          <w14:ligatures w14:val="none"/>
        </w:rPr>
        <w:t>Darbo grupė</w:t>
      </w:r>
      <w:r w:rsidRPr="006C4D42">
        <w:rPr>
          <w:rFonts w:ascii="TimesNewRomanPSMT" w:eastAsia="Times New Roman" w:hAnsi="TimesNewRomanPSMT" w:cs="TimesNewRomanPSMT"/>
          <w:kern w:val="0"/>
          <w:sz w:val="24"/>
          <w:szCs w:val="24"/>
          <w:lang w:eastAsia="lt-LT"/>
          <w14:ligatures w14:val="none"/>
        </w:rPr>
        <w:t xml:space="preserve"> gali motyvuotu sprendimu, pareikšto nusišalinimo nepriimti ir įpareigoti </w:t>
      </w:r>
      <w:r w:rsidR="00087D1A">
        <w:rPr>
          <w:rFonts w:ascii="TimesNewRomanPSMT" w:eastAsia="Times New Roman" w:hAnsi="TimesNewRomanPSMT" w:cs="TimesNewRomanPSMT"/>
          <w:kern w:val="0"/>
          <w:sz w:val="24"/>
          <w:szCs w:val="24"/>
          <w:lang w:eastAsia="lt-LT"/>
          <w14:ligatures w14:val="none"/>
        </w:rPr>
        <w:t>Darbo grupės</w:t>
      </w:r>
      <w:r w:rsidRPr="006C4D42">
        <w:rPr>
          <w:rFonts w:ascii="TimesNewRomanPSMT" w:eastAsia="Times New Roman" w:hAnsi="TimesNewRomanPSMT" w:cs="TimesNewRomanPSMT"/>
          <w:kern w:val="0"/>
          <w:sz w:val="24"/>
          <w:szCs w:val="24"/>
          <w:lang w:eastAsia="lt-LT"/>
          <w14:ligatures w14:val="none"/>
        </w:rPr>
        <w:t xml:space="preserve"> narį dalyvauti toliau svarstant šį klausimą, bet apie tai nedelsiant informuoti Savivaldybės merą.</w:t>
      </w:r>
    </w:p>
    <w:p w14:paraId="4FB7E463" w14:textId="37F3342B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4D42">
        <w:rPr>
          <w:rFonts w:ascii="TimesNewRomanPSMT" w:eastAsia="Times New Roman" w:hAnsi="TimesNewRomanPSMT" w:cs="TimesNewRomanPSMT"/>
          <w:kern w:val="0"/>
          <w:sz w:val="24"/>
          <w:szCs w:val="24"/>
          <w:lang w:eastAsia="lt-LT"/>
          <w14:ligatures w14:val="none"/>
        </w:rPr>
        <w:t xml:space="preserve">22.4. </w:t>
      </w:r>
      <w:r w:rsidR="00087D1A">
        <w:rPr>
          <w:rFonts w:ascii="TimesNewRomanPSMT" w:eastAsia="Times New Roman" w:hAnsi="TimesNewRomanPSMT" w:cs="TimesNewRomanPSMT"/>
          <w:kern w:val="0"/>
          <w:sz w:val="24"/>
          <w:szCs w:val="24"/>
          <w:lang w:eastAsia="lt-LT"/>
          <w14:ligatures w14:val="none"/>
        </w:rPr>
        <w:t>Darbo grupės</w:t>
      </w:r>
      <w:r w:rsidRPr="006C4D42">
        <w:rPr>
          <w:rFonts w:ascii="TimesNewRomanPSMT" w:eastAsia="Times New Roman" w:hAnsi="TimesNewRomanPSMT" w:cs="TimesNewRomanPSMT"/>
          <w:kern w:val="0"/>
          <w:sz w:val="24"/>
          <w:szCs w:val="24"/>
          <w:lang w:eastAsia="lt-LT"/>
          <w14:ligatures w14:val="none"/>
        </w:rPr>
        <w:t xml:space="preserve"> nariai privalo užtikrinti asmens ar jo atstovo pateiktų duomenų konfidencialumą ir naudoti juos tik sprendimams, susijusiems su socialinių paslaugų skyrimu priimti.</w:t>
      </w:r>
    </w:p>
    <w:p w14:paraId="0806DAB5" w14:textId="5A64F1E7" w:rsidR="006C4D42" w:rsidRPr="006C4D42" w:rsidRDefault="006C4D42" w:rsidP="00855688">
      <w:pPr>
        <w:tabs>
          <w:tab w:val="left" w:pos="709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22.5. </w:t>
      </w:r>
      <w:r w:rsidR="00087D1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Darbo grupės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nariai prieš pradėdami darbą </w:t>
      </w:r>
      <w:r w:rsidR="00087D1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Darbo grupėje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privalo pasirašyti Konfidencialumo pasižadėjimą (</w:t>
      </w:r>
      <w:r w:rsidR="0078282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Priedas</w:t>
      </w:r>
      <w:r w:rsidRPr="006C4D4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 tam, kad būtų užtikrintas posėdžio metu gautos informacijos konfidencialumas. Konfidencialumo pasižadėjimą taip pat privalo pasirašyti asmens atstovas, jei jis dalyvauja posėdyje, kiti posėdžio dalyviai.</w:t>
      </w:r>
    </w:p>
    <w:p w14:paraId="2DCDFA93" w14:textId="77777777" w:rsidR="006C4D42" w:rsidRPr="006C4D42" w:rsidRDefault="006C4D42" w:rsidP="006C4D42">
      <w:pPr>
        <w:spacing w:after="0" w:line="240" w:lineRule="auto"/>
        <w:ind w:firstLine="851"/>
        <w:jc w:val="both"/>
        <w:rPr>
          <w:rFonts w:ascii="TimesLT" w:eastAsia="Times New Roman" w:hAnsi="TimesLT" w:cs="Arial Unicode MS"/>
          <w:kern w:val="0"/>
          <w:sz w:val="24"/>
          <w:szCs w:val="20"/>
          <w:lang w:eastAsia="ar-SA" w:bidi="lo-LA"/>
          <w14:ligatures w14:val="none"/>
        </w:rPr>
      </w:pPr>
    </w:p>
    <w:p w14:paraId="7F272CE8" w14:textId="77777777" w:rsidR="00343A7F" w:rsidRPr="00343A7F" w:rsidRDefault="00343A7F" w:rsidP="00343A7F">
      <w:pPr>
        <w:tabs>
          <w:tab w:val="left" w:pos="6128"/>
        </w:tabs>
        <w:suppressAutoHyphens/>
        <w:spacing w:after="0" w:line="240" w:lineRule="auto"/>
        <w:ind w:firstLine="4154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14:ligatures w14:val="none"/>
        </w:rPr>
      </w:pPr>
      <w:r w:rsidRPr="00343A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14:ligatures w14:val="none"/>
        </w:rPr>
        <w:t>VI SKYRIUS</w:t>
      </w:r>
    </w:p>
    <w:p w14:paraId="1CF2C32F" w14:textId="77777777" w:rsidR="00343A7F" w:rsidRPr="00343A7F" w:rsidRDefault="00343A7F" w:rsidP="00343A7F">
      <w:pPr>
        <w:tabs>
          <w:tab w:val="left" w:pos="612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14:ligatures w14:val="none"/>
        </w:rPr>
      </w:pPr>
      <w:r w:rsidRPr="00343A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14:ligatures w14:val="none"/>
        </w:rPr>
        <w:t>BAIGIAMOSIOS NUOSTATOS</w:t>
      </w:r>
    </w:p>
    <w:p w14:paraId="2836A224" w14:textId="77777777" w:rsidR="00343A7F" w:rsidRPr="00343A7F" w:rsidRDefault="00343A7F" w:rsidP="00343A7F">
      <w:pPr>
        <w:tabs>
          <w:tab w:val="left" w:pos="612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14:ligatures w14:val="none"/>
        </w:rPr>
      </w:pPr>
    </w:p>
    <w:p w14:paraId="52F6FE2B" w14:textId="4FDEB944" w:rsidR="00343A7F" w:rsidRPr="00343A7F" w:rsidRDefault="00343A7F" w:rsidP="00343A7F">
      <w:pPr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343A7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23. </w:t>
      </w:r>
      <w:r w:rsidR="00087D1A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grupės</w:t>
      </w:r>
      <w:r w:rsidRPr="00343A7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veiklos dokumentai (prašymai, posėdžių protokolai ir kita medžiaga) saugomi vadovaujantis Lietuvos Respublikos dokumentų ir archyvų įstatymo ir kitų teisės aktų nustatyta tvarka ir iki nustatyto termino.</w:t>
      </w:r>
    </w:p>
    <w:p w14:paraId="68818F36" w14:textId="1104B65F" w:rsidR="00343A7F" w:rsidRPr="00343A7F" w:rsidRDefault="00343A7F" w:rsidP="00343A7F">
      <w:pPr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343A7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24. Pasikeitus </w:t>
      </w:r>
      <w:r w:rsidR="00087D1A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Darbo grupės</w:t>
      </w:r>
      <w:r w:rsidRPr="00343A7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sekretoriui, visi dokumentai perduodami paskirtam naujam sekretoriui, surašomas perdavimo ir priėmimo aktas.</w:t>
      </w:r>
    </w:p>
    <w:p w14:paraId="4D5FF16B" w14:textId="77777777" w:rsidR="00343A7F" w:rsidRPr="00343A7F" w:rsidRDefault="00343A7F" w:rsidP="00343A7F">
      <w:pPr>
        <w:tabs>
          <w:tab w:val="center" w:pos="4986"/>
          <w:tab w:val="right" w:pos="99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7921E2E6" w14:textId="5BCAF691" w:rsidR="006C4D42" w:rsidRPr="000C5EB4" w:rsidRDefault="000C5EB4" w:rsidP="000C5EB4">
      <w:pPr>
        <w:spacing w:after="0" w:line="240" w:lineRule="auto"/>
        <w:ind w:firstLine="851"/>
        <w:jc w:val="center"/>
        <w:rPr>
          <w:rFonts w:ascii="TimesLT" w:eastAsia="Times New Roman" w:hAnsi="TimesLT" w:cs="Arial Unicode MS"/>
          <w:kern w:val="0"/>
          <w:sz w:val="24"/>
          <w:szCs w:val="20"/>
          <w:u w:val="single"/>
          <w:lang w:eastAsia="ar-SA" w:bidi="lo-LA"/>
          <w14:ligatures w14:val="none"/>
        </w:rPr>
      </w:pPr>
      <w:r>
        <w:rPr>
          <w:rFonts w:ascii="TimesLT" w:eastAsia="Times New Roman" w:hAnsi="TimesLT" w:cs="Arial Unicode MS"/>
          <w:kern w:val="0"/>
          <w:sz w:val="24"/>
          <w:szCs w:val="20"/>
          <w:u w:val="single"/>
          <w:lang w:eastAsia="ar-SA" w:bidi="lo-LA"/>
          <w14:ligatures w14:val="none"/>
        </w:rPr>
        <w:tab/>
      </w:r>
      <w:r>
        <w:rPr>
          <w:rFonts w:ascii="TimesLT" w:eastAsia="Times New Roman" w:hAnsi="TimesLT" w:cs="Arial Unicode MS"/>
          <w:kern w:val="0"/>
          <w:sz w:val="24"/>
          <w:szCs w:val="20"/>
          <w:u w:val="single"/>
          <w:lang w:eastAsia="ar-SA" w:bidi="lo-LA"/>
          <w14:ligatures w14:val="none"/>
        </w:rPr>
        <w:tab/>
      </w:r>
      <w:r>
        <w:rPr>
          <w:rFonts w:ascii="TimesLT" w:eastAsia="Times New Roman" w:hAnsi="TimesLT" w:cs="Arial Unicode MS"/>
          <w:kern w:val="0"/>
          <w:sz w:val="24"/>
          <w:szCs w:val="20"/>
          <w:u w:val="single"/>
          <w:lang w:eastAsia="ar-SA" w:bidi="lo-LA"/>
          <w14:ligatures w14:val="none"/>
        </w:rPr>
        <w:tab/>
      </w:r>
      <w:r>
        <w:rPr>
          <w:rFonts w:ascii="TimesLT" w:eastAsia="Times New Roman" w:hAnsi="TimesLT" w:cs="Arial Unicode MS"/>
          <w:kern w:val="0"/>
          <w:sz w:val="24"/>
          <w:szCs w:val="20"/>
          <w:u w:val="single"/>
          <w:lang w:eastAsia="ar-SA" w:bidi="lo-LA"/>
          <w14:ligatures w14:val="none"/>
        </w:rPr>
        <w:tab/>
      </w:r>
    </w:p>
    <w:p w14:paraId="13AD67A0" w14:textId="77777777" w:rsidR="006C4D42" w:rsidRDefault="006C4D42"/>
    <w:p w14:paraId="703D4C7B" w14:textId="77777777" w:rsidR="00343A7F" w:rsidRDefault="00343A7F"/>
    <w:p w14:paraId="35867413" w14:textId="77777777" w:rsidR="00343A7F" w:rsidRDefault="00343A7F"/>
    <w:p w14:paraId="18F71A49" w14:textId="77777777" w:rsidR="00343A7F" w:rsidRDefault="00343A7F"/>
    <w:p w14:paraId="66A058BC" w14:textId="77777777" w:rsidR="00343A7F" w:rsidRDefault="00343A7F"/>
    <w:p w14:paraId="31CABC10" w14:textId="77777777" w:rsidR="00343A7F" w:rsidRDefault="00343A7F"/>
    <w:p w14:paraId="395FD5BB" w14:textId="77777777" w:rsidR="00343A7F" w:rsidRDefault="00343A7F"/>
    <w:p w14:paraId="42F2CE36" w14:textId="77777777" w:rsidR="00343A7F" w:rsidRDefault="00343A7F"/>
    <w:p w14:paraId="13677799" w14:textId="77777777" w:rsidR="00343A7F" w:rsidRDefault="00343A7F"/>
    <w:p w14:paraId="2D144E0C" w14:textId="77777777" w:rsidR="00343A7F" w:rsidRDefault="00343A7F"/>
    <w:p w14:paraId="2FEB49B4" w14:textId="77777777" w:rsidR="00343A7F" w:rsidRDefault="00343A7F"/>
    <w:p w14:paraId="2902D4D6" w14:textId="77777777" w:rsidR="00343A7F" w:rsidRDefault="00343A7F"/>
    <w:p w14:paraId="1AD97B64" w14:textId="77777777" w:rsidR="00343A7F" w:rsidRDefault="00343A7F"/>
    <w:p w14:paraId="7A93CD31" w14:textId="77777777" w:rsidR="00343A7F" w:rsidRDefault="00343A7F"/>
    <w:p w14:paraId="475B944C" w14:textId="77777777" w:rsidR="00343A7F" w:rsidRDefault="00343A7F"/>
    <w:p w14:paraId="1C533CDF" w14:textId="77777777" w:rsidR="00343A7F" w:rsidRDefault="00343A7F"/>
    <w:p w14:paraId="4C0E0023" w14:textId="77777777" w:rsidR="00343A7F" w:rsidRDefault="00343A7F"/>
    <w:p w14:paraId="2D3A31A6" w14:textId="77777777" w:rsidR="00343A7F" w:rsidRDefault="00343A7F"/>
    <w:p w14:paraId="1549B5C5" w14:textId="77777777" w:rsidR="00343A7F" w:rsidRDefault="00343A7F"/>
    <w:p w14:paraId="69D42FBE" w14:textId="77777777" w:rsidR="00343A7F" w:rsidRDefault="00343A7F"/>
    <w:p w14:paraId="709EFC48" w14:textId="77777777" w:rsidR="00343A7F" w:rsidRDefault="00343A7F"/>
    <w:p w14:paraId="1BB53F44" w14:textId="77777777" w:rsidR="006C76B5" w:rsidRDefault="0093448A" w:rsidP="00855688">
      <w:pPr>
        <w:suppressAutoHyphens/>
        <w:spacing w:after="0" w:line="240" w:lineRule="auto"/>
        <w:ind w:left="5184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6C7525B4" w14:textId="77777777" w:rsidR="006C76B5" w:rsidRDefault="006C76B5" w:rsidP="00855688">
      <w:pPr>
        <w:suppressAutoHyphens/>
        <w:spacing w:after="0" w:line="240" w:lineRule="auto"/>
        <w:ind w:left="5184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EA1AF8" w14:textId="77777777" w:rsidR="006C76B5" w:rsidRDefault="006C76B5" w:rsidP="00855688">
      <w:pPr>
        <w:suppressAutoHyphens/>
        <w:spacing w:after="0" w:line="240" w:lineRule="auto"/>
        <w:ind w:left="5184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087A76" w14:textId="77777777" w:rsidR="006C76B5" w:rsidRDefault="006C76B5" w:rsidP="00855688">
      <w:pPr>
        <w:suppressAutoHyphens/>
        <w:spacing w:after="0" w:line="240" w:lineRule="auto"/>
        <w:ind w:left="5184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1DFAF7" w14:textId="77777777" w:rsidR="006C76B5" w:rsidRDefault="006C76B5" w:rsidP="00855688">
      <w:pPr>
        <w:suppressAutoHyphens/>
        <w:spacing w:after="0" w:line="240" w:lineRule="auto"/>
        <w:ind w:left="5184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96E329" w14:textId="394ECD12" w:rsidR="00073784" w:rsidRDefault="0093448A" w:rsidP="00855688">
      <w:pPr>
        <w:suppressAutoHyphens/>
        <w:spacing w:after="0" w:line="240" w:lineRule="auto"/>
        <w:ind w:left="5184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8556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5F9635A7" w14:textId="77777777" w:rsidR="00073784" w:rsidRDefault="00073784" w:rsidP="00855688">
      <w:pPr>
        <w:suppressAutoHyphens/>
        <w:spacing w:after="0" w:line="240" w:lineRule="auto"/>
        <w:ind w:left="5184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AE06EE" w14:textId="4395A98C" w:rsidR="00343A7F" w:rsidRPr="00343A7F" w:rsidRDefault="00855688" w:rsidP="00855688">
      <w:pPr>
        <w:suppressAutoHyphens/>
        <w:spacing w:after="0" w:line="240" w:lineRule="auto"/>
        <w:ind w:left="5184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343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Rokiškio</w:t>
      </w:r>
      <w:r w:rsidR="00343A7F" w:rsidRPr="00343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rajono savivaldybės</w:t>
      </w:r>
    </w:p>
    <w:p w14:paraId="205DFA44" w14:textId="3F45B824" w:rsidR="00343A7F" w:rsidRDefault="00343A7F" w:rsidP="00686F47">
      <w:pPr>
        <w:suppressAutoHyphens/>
        <w:spacing w:after="0" w:line="240" w:lineRule="auto"/>
        <w:ind w:left="5184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socialinių paslaugų </w:t>
      </w:r>
      <w:r w:rsidR="00B2212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poreikio nustatym</w:t>
      </w:r>
      <w:r w:rsidR="009344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 ir  </w:t>
      </w: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skyrimo</w:t>
      </w:r>
      <w:r w:rsidR="009344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87D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Darbo grupės</w:t>
      </w: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veiklos nuostatų</w:t>
      </w:r>
      <w:r w:rsidRPr="00343A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priedas</w:t>
      </w:r>
    </w:p>
    <w:p w14:paraId="4072D603" w14:textId="77777777" w:rsidR="0093448A" w:rsidRPr="0093448A" w:rsidRDefault="0093448A" w:rsidP="0093448A">
      <w:pPr>
        <w:suppressAutoHyphens/>
        <w:spacing w:after="0" w:line="240" w:lineRule="auto"/>
        <w:ind w:left="3888" w:firstLine="129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56CAB5" w14:textId="00EA9681" w:rsidR="00343A7F" w:rsidRPr="00343A7F" w:rsidRDefault="0093448A" w:rsidP="0093448A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43A7F" w:rsidRPr="00343A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______________________________________________________________</w:t>
      </w:r>
    </w:p>
    <w:p w14:paraId="2CAB70F3" w14:textId="77777777" w:rsidR="00343A7F" w:rsidRPr="00343A7F" w:rsidRDefault="00343A7F" w:rsidP="00343A7F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43A7F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(asmens vardas (-ai) ir pavardė (-s), pareigos)</w:t>
      </w:r>
    </w:p>
    <w:p w14:paraId="4818E308" w14:textId="77777777" w:rsidR="00343A7F" w:rsidRPr="00343A7F" w:rsidRDefault="00343A7F" w:rsidP="00343A7F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DCA920E" w14:textId="77777777" w:rsidR="00343A7F" w:rsidRPr="00343A7F" w:rsidRDefault="00343A7F" w:rsidP="00343A7F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43A7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KONFIDENCIALUMO PASIŽADĖJIMAS</w:t>
      </w:r>
    </w:p>
    <w:p w14:paraId="5F520F5B" w14:textId="77777777" w:rsidR="00343A7F" w:rsidRPr="00343A7F" w:rsidRDefault="00343A7F" w:rsidP="00343A7F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A240207" w14:textId="77777777" w:rsidR="00343A7F" w:rsidRPr="00343A7F" w:rsidRDefault="00343A7F" w:rsidP="00343A7F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43A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20___ m. ___________________ d.</w:t>
      </w:r>
    </w:p>
    <w:p w14:paraId="026EBCEF" w14:textId="5E1E0ACB" w:rsidR="00343A7F" w:rsidRPr="00343A7F" w:rsidRDefault="0093448A" w:rsidP="00343A7F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Rokiškis</w:t>
      </w:r>
    </w:p>
    <w:p w14:paraId="6D52CFFF" w14:textId="77777777" w:rsidR="00343A7F" w:rsidRPr="00343A7F" w:rsidRDefault="00343A7F" w:rsidP="00343A7F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D026C2B" w14:textId="6C83A8D0" w:rsidR="00343A7F" w:rsidRPr="00343A7F" w:rsidRDefault="00343A7F" w:rsidP="00343A7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Aš, ______________________________________, būdamas (-a)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Rokiškio</w:t>
      </w: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rajono savivaldybės </w:t>
      </w: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socialinių paslaugų</w:t>
      </w:r>
      <w:r w:rsidR="009344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poreikio nustatymo ir </w:t>
      </w: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skyrimo </w:t>
      </w:r>
      <w:r w:rsidR="00087D1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darbo grupės</w:t>
      </w: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nariu:</w:t>
      </w:r>
    </w:p>
    <w:p w14:paraId="00FC61DA" w14:textId="77777777" w:rsidR="00343A7F" w:rsidRPr="00343A7F" w:rsidRDefault="00343A7F" w:rsidP="00343A7F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14:ligatures w14:val="none"/>
        </w:rPr>
      </w:pPr>
    </w:p>
    <w:p w14:paraId="6D428C75" w14:textId="77777777" w:rsidR="00343A7F" w:rsidRPr="00343A7F" w:rsidRDefault="00343A7F" w:rsidP="00343A7F">
      <w:pPr>
        <w:spacing w:after="0" w:line="276" w:lineRule="auto"/>
        <w:ind w:firstLine="851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1. Pasižadu:</w:t>
      </w:r>
    </w:p>
    <w:p w14:paraId="2D136169" w14:textId="77777777" w:rsidR="00343A7F" w:rsidRPr="00343A7F" w:rsidRDefault="00343A7F" w:rsidP="00343A7F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14:ligatures w14:val="none"/>
        </w:rPr>
      </w:pPr>
    </w:p>
    <w:p w14:paraId="5B8CD6BB" w14:textId="6DF44EF5" w:rsidR="00343A7F" w:rsidRPr="00343A7F" w:rsidRDefault="00343A7F" w:rsidP="00343A7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1.1. saugoti ir tik įstatymų ar kitų teisės aktų nustatytais tikslais ir tvarka naudoti visą su asmeniu susijusią informaciją, be kita ko, asmens duomenis, kurie man taps žinomi, dalyvaujant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Rokiškio</w:t>
      </w: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rajono savivaldybės </w:t>
      </w: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socialinių paslaugų</w:t>
      </w:r>
      <w:r w:rsidR="002212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344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poreikio nustatymo ir </w:t>
      </w: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skyrimo </w:t>
      </w:r>
      <w:r w:rsidR="00087D1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Darbo grupės</w:t>
      </w:r>
      <w:r w:rsidRPr="00343A7F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darbe;</w:t>
      </w:r>
    </w:p>
    <w:p w14:paraId="451698C1" w14:textId="77777777" w:rsidR="00343A7F" w:rsidRPr="00343A7F" w:rsidRDefault="00343A7F" w:rsidP="00343A7F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14:ligatures w14:val="none"/>
        </w:rPr>
      </w:pPr>
    </w:p>
    <w:p w14:paraId="0EEEEF45" w14:textId="77777777" w:rsidR="00343A7F" w:rsidRPr="00343A7F" w:rsidRDefault="00343A7F" w:rsidP="00343A7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1.2. man patikėtus dokumentus saugoti tokiu būdu, kad tretieji asmenys neturėtų galimybės su jais susipažinti ar pasinaudoti;</w:t>
      </w:r>
    </w:p>
    <w:p w14:paraId="7F5DE4A8" w14:textId="77777777" w:rsidR="00343A7F" w:rsidRPr="00343A7F" w:rsidRDefault="00343A7F" w:rsidP="00343A7F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14:ligatures w14:val="none"/>
        </w:rPr>
      </w:pPr>
    </w:p>
    <w:p w14:paraId="501A02E2" w14:textId="77777777" w:rsidR="00343A7F" w:rsidRPr="00343A7F" w:rsidRDefault="00343A7F" w:rsidP="00343A7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1.3. nepasilikti jokių man pateiktų dokumentų ir (ar) dokumentų kopijų.</w:t>
      </w:r>
    </w:p>
    <w:p w14:paraId="10ED69B4" w14:textId="77777777" w:rsidR="00343A7F" w:rsidRPr="00343A7F" w:rsidRDefault="00343A7F" w:rsidP="00343A7F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14:ligatures w14:val="none"/>
        </w:rPr>
      </w:pPr>
    </w:p>
    <w:p w14:paraId="7EFCCA72" w14:textId="77777777" w:rsidR="00343A7F" w:rsidRPr="00343A7F" w:rsidRDefault="00343A7F" w:rsidP="00343A7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43A7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lt-LT"/>
          <w14:ligatures w14:val="none"/>
        </w:rPr>
        <w:t xml:space="preserve">2. Pareiškiu, kad man yra išaiškinta, jog konfidencialią informaciją sudaro </w:t>
      </w: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visa su asmeniu susijusi informacija ir dokumentai, kuriuos reglamentuoja Lietuvos Respublikos įstatymai ir kiti teisės aktai.</w:t>
      </w:r>
    </w:p>
    <w:p w14:paraId="42EF7020" w14:textId="77777777" w:rsidR="00343A7F" w:rsidRPr="00343A7F" w:rsidRDefault="00343A7F" w:rsidP="00343A7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76AD4713" w14:textId="77777777" w:rsidR="00343A7F" w:rsidRPr="00343A7F" w:rsidRDefault="00343A7F" w:rsidP="00343A7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3. Patvirtinu, kad informuosiu posėdžio dalyvius ir nusišalinsiu nuo klausimo svarstymo, jeigu negalėsiu suderinti viešųjų ir privačių interesų ir galėsiu būti šališkas (-a).</w:t>
      </w:r>
    </w:p>
    <w:p w14:paraId="708CA0BB" w14:textId="77777777" w:rsidR="00343A7F" w:rsidRPr="00343A7F" w:rsidRDefault="00343A7F" w:rsidP="00343A7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5DFF1773" w14:textId="77777777" w:rsidR="00343A7F" w:rsidRPr="00343A7F" w:rsidRDefault="00343A7F" w:rsidP="00343A7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43A7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4. Esu perspėtas (-a), kad pažeidęs (-usi) šį pasižadėjimą, turėsiu atsakyti Lietuvos Respublikos įstatymų nustatyta tvarka.</w:t>
      </w:r>
    </w:p>
    <w:p w14:paraId="1E3377D0" w14:textId="77777777" w:rsidR="00343A7F" w:rsidRPr="00343A7F" w:rsidRDefault="00343A7F" w:rsidP="00343A7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378822A8" w14:textId="77777777" w:rsidR="00343A7F" w:rsidRPr="00343A7F" w:rsidRDefault="00343A7F" w:rsidP="00343A7F">
      <w:pPr>
        <w:suppressAutoHyphens/>
        <w:spacing w:after="0" w:line="276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CA6546E" w14:textId="77777777" w:rsidR="00343A7F" w:rsidRPr="00343A7F" w:rsidRDefault="00343A7F" w:rsidP="00343A7F">
      <w:pPr>
        <w:tabs>
          <w:tab w:val="left" w:pos="6237"/>
        </w:tabs>
        <w:suppressAutoHyphens/>
        <w:spacing w:after="0" w:line="276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43A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                                                                            ___________________________</w:t>
      </w:r>
    </w:p>
    <w:p w14:paraId="1401F228" w14:textId="77777777" w:rsidR="00343A7F" w:rsidRPr="00343A7F" w:rsidRDefault="00343A7F" w:rsidP="00343A7F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343A7F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(parašas)</w:t>
      </w:r>
      <w:r w:rsidRPr="00343A7F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(vardas, pavardė)</w:t>
      </w:r>
    </w:p>
    <w:p w14:paraId="29B3951E" w14:textId="77777777" w:rsidR="00343A7F" w:rsidRPr="00343A7F" w:rsidRDefault="00343A7F" w:rsidP="00343A7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AA69EA" w14:textId="77777777" w:rsidR="00343A7F" w:rsidRDefault="00343A7F"/>
    <w:sectPr w:rsidR="00343A7F" w:rsidSect="00D8743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6880"/>
    <w:multiLevelType w:val="hybridMultilevel"/>
    <w:tmpl w:val="8A90471A"/>
    <w:lvl w:ilvl="0" w:tplc="2D2077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6E70131"/>
    <w:multiLevelType w:val="hybridMultilevel"/>
    <w:tmpl w:val="4C0CD574"/>
    <w:lvl w:ilvl="0" w:tplc="DBDE67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32298811">
    <w:abstractNumId w:val="0"/>
  </w:num>
  <w:num w:numId="2" w16cid:durableId="489760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76"/>
    <w:rsid w:val="000039DA"/>
    <w:rsid w:val="00073784"/>
    <w:rsid w:val="00087D1A"/>
    <w:rsid w:val="000910B4"/>
    <w:rsid w:val="00092CD2"/>
    <w:rsid w:val="000B24EC"/>
    <w:rsid w:val="000C5EB4"/>
    <w:rsid w:val="0014357A"/>
    <w:rsid w:val="001460F1"/>
    <w:rsid w:val="00171DA9"/>
    <w:rsid w:val="00180BFF"/>
    <w:rsid w:val="00213B86"/>
    <w:rsid w:val="002212E6"/>
    <w:rsid w:val="002D3462"/>
    <w:rsid w:val="00343A7F"/>
    <w:rsid w:val="004272BF"/>
    <w:rsid w:val="0043328D"/>
    <w:rsid w:val="004725D6"/>
    <w:rsid w:val="004D482C"/>
    <w:rsid w:val="004E4C73"/>
    <w:rsid w:val="00510DE8"/>
    <w:rsid w:val="005655B7"/>
    <w:rsid w:val="005759CA"/>
    <w:rsid w:val="005A396C"/>
    <w:rsid w:val="005E49C9"/>
    <w:rsid w:val="00623797"/>
    <w:rsid w:val="00681439"/>
    <w:rsid w:val="00685048"/>
    <w:rsid w:val="00686F47"/>
    <w:rsid w:val="0069133F"/>
    <w:rsid w:val="006C4D42"/>
    <w:rsid w:val="006C76B5"/>
    <w:rsid w:val="006F534D"/>
    <w:rsid w:val="0078282C"/>
    <w:rsid w:val="007B3771"/>
    <w:rsid w:val="007B7BA9"/>
    <w:rsid w:val="00855688"/>
    <w:rsid w:val="008A7728"/>
    <w:rsid w:val="008B4E98"/>
    <w:rsid w:val="0093448A"/>
    <w:rsid w:val="009B56E5"/>
    <w:rsid w:val="00A11FFC"/>
    <w:rsid w:val="00AA3DD1"/>
    <w:rsid w:val="00AA4EA3"/>
    <w:rsid w:val="00B22123"/>
    <w:rsid w:val="00B51A10"/>
    <w:rsid w:val="00B9387D"/>
    <w:rsid w:val="00B93D75"/>
    <w:rsid w:val="00BA5E82"/>
    <w:rsid w:val="00D43647"/>
    <w:rsid w:val="00D87431"/>
    <w:rsid w:val="00D9037C"/>
    <w:rsid w:val="00DC6076"/>
    <w:rsid w:val="00E51A00"/>
    <w:rsid w:val="00F07448"/>
    <w:rsid w:val="00F20EBC"/>
    <w:rsid w:val="00F77D4C"/>
    <w:rsid w:val="00FA176C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2DD974"/>
  <w15:chartTrackingRefBased/>
  <w15:docId w15:val="{7570791B-68B0-461E-BB2E-79B16171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24EC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8743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8743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8743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743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7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8982</Words>
  <Characters>5120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Kilienė</dc:creator>
  <cp:keywords/>
  <dc:description/>
  <cp:lastModifiedBy>Jolita Kalačiovienė</cp:lastModifiedBy>
  <cp:revision>2</cp:revision>
  <cp:lastPrinted>2024-02-19T12:01:00Z</cp:lastPrinted>
  <dcterms:created xsi:type="dcterms:W3CDTF">2024-02-19T13:58:00Z</dcterms:created>
  <dcterms:modified xsi:type="dcterms:W3CDTF">2024-02-19T13:58:00Z</dcterms:modified>
</cp:coreProperties>
</file>