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95CA" w14:textId="124CA907" w:rsidR="00A441B1" w:rsidRPr="00A441B1" w:rsidRDefault="00A441B1" w:rsidP="000670D4">
      <w:pPr>
        <w:framePr w:h="0" w:hSpace="180" w:wrap="around" w:vAnchor="text" w:hAnchor="page" w:x="5905" w:y="1"/>
        <w:rPr>
          <w:lang w:val="en-US" w:eastAsia="en-US"/>
        </w:rPr>
      </w:pPr>
    </w:p>
    <w:p w14:paraId="0FBE95CE" w14:textId="77777777" w:rsidR="00A441B1" w:rsidRDefault="00A441B1" w:rsidP="000670D4">
      <w:pPr>
        <w:rPr>
          <w:b/>
          <w:sz w:val="24"/>
          <w:szCs w:val="24"/>
        </w:rPr>
      </w:pPr>
    </w:p>
    <w:p w14:paraId="0FBE95CF" w14:textId="77777777" w:rsidR="00A441B1" w:rsidRPr="00B52B8E" w:rsidRDefault="00A441B1" w:rsidP="000670D4">
      <w:pPr>
        <w:jc w:val="center"/>
        <w:rPr>
          <w:b/>
          <w:sz w:val="24"/>
          <w:szCs w:val="24"/>
        </w:rPr>
      </w:pPr>
      <w:r w:rsidRPr="00B52B8E">
        <w:rPr>
          <w:b/>
          <w:sz w:val="24"/>
          <w:szCs w:val="24"/>
        </w:rPr>
        <w:t>ROKI</w:t>
      </w:r>
      <w:r w:rsidRPr="00B52B8E">
        <w:rPr>
          <w:b/>
          <w:sz w:val="24"/>
          <w:szCs w:val="24"/>
          <w:lang w:val="lt-LT"/>
        </w:rPr>
        <w:t>Š</w:t>
      </w:r>
      <w:r w:rsidRPr="00B52B8E">
        <w:rPr>
          <w:b/>
          <w:sz w:val="24"/>
          <w:szCs w:val="24"/>
        </w:rPr>
        <w:t xml:space="preserve">KIO RAJONO SAVIVALDYBĖS ADMINISTRACIJOS </w:t>
      </w:r>
    </w:p>
    <w:p w14:paraId="0FBE95D0" w14:textId="77777777" w:rsidR="00A441B1" w:rsidRPr="00B52B8E" w:rsidRDefault="00A441B1" w:rsidP="000670D4">
      <w:pPr>
        <w:jc w:val="center"/>
        <w:rPr>
          <w:b/>
          <w:sz w:val="24"/>
          <w:szCs w:val="24"/>
        </w:rPr>
      </w:pPr>
      <w:r w:rsidRPr="00B52B8E">
        <w:rPr>
          <w:b/>
          <w:sz w:val="24"/>
          <w:szCs w:val="24"/>
        </w:rPr>
        <w:t>DIREKTORIUS</w:t>
      </w:r>
    </w:p>
    <w:p w14:paraId="0FBE95D1" w14:textId="77777777" w:rsidR="00A441B1" w:rsidRPr="00B52B8E" w:rsidRDefault="00A441B1" w:rsidP="000670D4"/>
    <w:p w14:paraId="0FBE95D2" w14:textId="42394F95" w:rsidR="00A441B1" w:rsidRPr="00B52B8E" w:rsidRDefault="00D24F33" w:rsidP="000670D4">
      <w:pPr>
        <w:pStyle w:val="Antrat6"/>
        <w:rPr>
          <w:sz w:val="24"/>
          <w:szCs w:val="24"/>
        </w:rPr>
      </w:pPr>
      <w:r>
        <w:rPr>
          <w:sz w:val="24"/>
          <w:szCs w:val="24"/>
        </w:rPr>
        <w:t>ĮSAKYMA</w:t>
      </w:r>
      <w:r w:rsidR="00A441B1" w:rsidRPr="00B52B8E">
        <w:rPr>
          <w:sz w:val="24"/>
          <w:szCs w:val="24"/>
        </w:rPr>
        <w:t>S</w:t>
      </w:r>
    </w:p>
    <w:p w14:paraId="0FBE95D3" w14:textId="48F630F7" w:rsidR="009749FD" w:rsidRPr="00B52B8E" w:rsidRDefault="009749FD" w:rsidP="003D20DF">
      <w:pPr>
        <w:jc w:val="center"/>
        <w:rPr>
          <w:b/>
          <w:sz w:val="24"/>
          <w:szCs w:val="24"/>
          <w:lang w:val="lt-LT"/>
        </w:rPr>
      </w:pPr>
      <w:r w:rsidRPr="00B52B8E">
        <w:rPr>
          <w:b/>
          <w:sz w:val="24"/>
          <w:szCs w:val="24"/>
          <w:lang w:val="lt-LT"/>
        </w:rPr>
        <w:t xml:space="preserve">DĖL </w:t>
      </w:r>
      <w:r w:rsidR="00117891">
        <w:rPr>
          <w:b/>
          <w:sz w:val="24"/>
          <w:szCs w:val="24"/>
          <w:lang w:val="lt-LT"/>
        </w:rPr>
        <w:t>KULTŪROS IR MENO SKLAIDOS PROJEKTŲ</w:t>
      </w:r>
      <w:r w:rsidR="003938E7" w:rsidRPr="00B52B8E">
        <w:rPr>
          <w:b/>
          <w:sz w:val="24"/>
          <w:szCs w:val="24"/>
          <w:lang w:val="lt-LT"/>
        </w:rPr>
        <w:t xml:space="preserve"> </w:t>
      </w:r>
      <w:r w:rsidR="00F711DD" w:rsidRPr="00B52B8E">
        <w:rPr>
          <w:b/>
          <w:sz w:val="24"/>
          <w:szCs w:val="24"/>
          <w:lang w:val="lt-LT"/>
        </w:rPr>
        <w:t>202</w:t>
      </w:r>
      <w:r w:rsidR="0044753D">
        <w:rPr>
          <w:b/>
          <w:sz w:val="24"/>
          <w:szCs w:val="24"/>
          <w:lang w:val="lt-LT"/>
        </w:rPr>
        <w:t>4</w:t>
      </w:r>
      <w:r w:rsidR="003938E7" w:rsidRPr="00B52B8E">
        <w:rPr>
          <w:b/>
          <w:sz w:val="24"/>
          <w:szCs w:val="24"/>
          <w:lang w:val="lt-LT"/>
        </w:rPr>
        <w:t xml:space="preserve">-ŲJŲ METŲ </w:t>
      </w:r>
      <w:r w:rsidR="00DE0CB6">
        <w:rPr>
          <w:b/>
          <w:sz w:val="24"/>
          <w:szCs w:val="24"/>
          <w:lang w:val="lt-LT"/>
        </w:rPr>
        <w:t>I-OJO KONKURSO</w:t>
      </w:r>
      <w:r w:rsidR="003938E7" w:rsidRPr="00B52B8E">
        <w:rPr>
          <w:b/>
          <w:sz w:val="24"/>
          <w:szCs w:val="24"/>
          <w:lang w:val="lt-LT"/>
        </w:rPr>
        <w:t xml:space="preserve"> </w:t>
      </w:r>
      <w:r w:rsidR="00040500" w:rsidRPr="00B52B8E">
        <w:rPr>
          <w:b/>
          <w:sz w:val="24"/>
          <w:szCs w:val="24"/>
          <w:lang w:val="lt-LT"/>
        </w:rPr>
        <w:t>REZULTATŲ</w:t>
      </w:r>
      <w:r w:rsidR="003938E7" w:rsidRPr="00B52B8E">
        <w:rPr>
          <w:b/>
          <w:sz w:val="24"/>
          <w:szCs w:val="24"/>
          <w:lang w:val="lt-LT"/>
        </w:rPr>
        <w:t xml:space="preserve"> </w:t>
      </w:r>
      <w:r w:rsidR="009B4A31" w:rsidRPr="00B52B8E">
        <w:rPr>
          <w:b/>
          <w:sz w:val="24"/>
          <w:szCs w:val="24"/>
          <w:lang w:val="lt-LT"/>
        </w:rPr>
        <w:t>PATVIRTINIMO</w:t>
      </w:r>
      <w:r w:rsidR="009B4A31">
        <w:rPr>
          <w:b/>
          <w:sz w:val="24"/>
          <w:szCs w:val="24"/>
          <w:lang w:val="lt-LT"/>
        </w:rPr>
        <w:t xml:space="preserve"> </w:t>
      </w:r>
      <w:r w:rsidR="00203327">
        <w:rPr>
          <w:b/>
          <w:sz w:val="24"/>
          <w:szCs w:val="24"/>
          <w:lang w:val="lt-LT"/>
        </w:rPr>
        <w:t xml:space="preserve">IR LĖŠŲ </w:t>
      </w:r>
      <w:r w:rsidR="009B4A31">
        <w:rPr>
          <w:b/>
          <w:sz w:val="24"/>
          <w:szCs w:val="24"/>
          <w:lang w:val="lt-LT"/>
        </w:rPr>
        <w:t>SKYRIMO</w:t>
      </w:r>
      <w:r w:rsidR="00203327">
        <w:rPr>
          <w:b/>
          <w:sz w:val="24"/>
          <w:szCs w:val="24"/>
          <w:lang w:val="lt-LT"/>
        </w:rPr>
        <w:t xml:space="preserve"> </w:t>
      </w:r>
    </w:p>
    <w:p w14:paraId="0FBE95D4" w14:textId="77777777" w:rsidR="009749FD" w:rsidRPr="00B52B8E" w:rsidRDefault="009749FD" w:rsidP="003D20DF">
      <w:pPr>
        <w:jc w:val="center"/>
        <w:rPr>
          <w:b/>
          <w:sz w:val="24"/>
          <w:szCs w:val="24"/>
          <w:lang w:val="lt-LT"/>
        </w:rPr>
      </w:pPr>
    </w:p>
    <w:p w14:paraId="0FBE95D5" w14:textId="56E71D33" w:rsidR="009749FD" w:rsidRPr="00B52B8E" w:rsidRDefault="00DE0CB6" w:rsidP="000670D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44753D">
        <w:rPr>
          <w:sz w:val="24"/>
          <w:szCs w:val="24"/>
          <w:lang w:val="lt-LT"/>
        </w:rPr>
        <w:t>4</w:t>
      </w:r>
      <w:r w:rsidR="004E5B48" w:rsidRPr="00B52B8E">
        <w:rPr>
          <w:sz w:val="24"/>
          <w:szCs w:val="24"/>
          <w:lang w:val="lt-LT"/>
        </w:rPr>
        <w:t xml:space="preserve"> m.</w:t>
      </w:r>
      <w:r w:rsidR="009749FD" w:rsidRPr="00B52B8E">
        <w:rPr>
          <w:sz w:val="24"/>
          <w:szCs w:val="24"/>
          <w:lang w:val="lt-LT"/>
        </w:rPr>
        <w:t xml:space="preserve"> </w:t>
      </w:r>
      <w:r w:rsidR="0044753D">
        <w:rPr>
          <w:sz w:val="24"/>
          <w:szCs w:val="24"/>
          <w:lang w:val="lt-LT"/>
        </w:rPr>
        <w:t>vasario</w:t>
      </w:r>
      <w:r w:rsidR="00565ECD">
        <w:rPr>
          <w:sz w:val="24"/>
          <w:szCs w:val="24"/>
          <w:lang w:val="lt-LT"/>
        </w:rPr>
        <w:t xml:space="preserve"> 2</w:t>
      </w:r>
      <w:r w:rsidR="0041154F">
        <w:rPr>
          <w:sz w:val="24"/>
          <w:szCs w:val="24"/>
          <w:lang w:val="lt-LT"/>
        </w:rPr>
        <w:t>9</w:t>
      </w:r>
      <w:r w:rsidR="00684E3F" w:rsidRPr="00B52B8E">
        <w:rPr>
          <w:sz w:val="24"/>
          <w:szCs w:val="24"/>
          <w:lang w:val="lt-LT"/>
        </w:rPr>
        <w:t xml:space="preserve"> </w:t>
      </w:r>
      <w:r w:rsidR="009749FD" w:rsidRPr="00B52B8E">
        <w:rPr>
          <w:sz w:val="24"/>
          <w:szCs w:val="24"/>
          <w:lang w:val="lt-LT"/>
        </w:rPr>
        <w:t>d. Nr. AV-</w:t>
      </w:r>
      <w:r w:rsidR="000F10F2">
        <w:rPr>
          <w:sz w:val="24"/>
          <w:szCs w:val="24"/>
          <w:lang w:val="lt-LT"/>
        </w:rPr>
        <w:t>130</w:t>
      </w:r>
    </w:p>
    <w:p w14:paraId="0FBE95D6" w14:textId="77777777" w:rsidR="009749FD" w:rsidRPr="00B52B8E" w:rsidRDefault="009749FD" w:rsidP="000670D4">
      <w:pPr>
        <w:jc w:val="center"/>
        <w:rPr>
          <w:sz w:val="24"/>
          <w:szCs w:val="24"/>
          <w:lang w:val="lt-LT"/>
        </w:rPr>
      </w:pPr>
      <w:r w:rsidRPr="00B52B8E">
        <w:rPr>
          <w:sz w:val="24"/>
          <w:szCs w:val="24"/>
          <w:lang w:val="lt-LT"/>
        </w:rPr>
        <w:t>Rokiškis</w:t>
      </w:r>
    </w:p>
    <w:p w14:paraId="4B5DD0AC" w14:textId="77777777" w:rsidR="00BE4461" w:rsidRDefault="00BE4461" w:rsidP="000670D4">
      <w:pPr>
        <w:rPr>
          <w:sz w:val="24"/>
          <w:szCs w:val="24"/>
          <w:lang w:val="lt-LT"/>
        </w:rPr>
      </w:pPr>
    </w:p>
    <w:p w14:paraId="31942E33" w14:textId="77777777" w:rsidR="000F10F2" w:rsidRPr="00B52B8E" w:rsidRDefault="000F10F2" w:rsidP="000670D4">
      <w:pPr>
        <w:rPr>
          <w:sz w:val="24"/>
          <w:szCs w:val="24"/>
          <w:lang w:val="lt-LT"/>
        </w:rPr>
      </w:pPr>
    </w:p>
    <w:p w14:paraId="400995EE" w14:textId="3A334960" w:rsidR="008D7435" w:rsidRPr="00B52B8E" w:rsidRDefault="00994DCE" w:rsidP="000670D4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A72BA5" w:rsidRPr="00B52B8E">
        <w:rPr>
          <w:sz w:val="24"/>
          <w:szCs w:val="24"/>
          <w:lang w:val="lt-LT"/>
        </w:rPr>
        <w:t xml:space="preserve">Vadovaudamasis Lietuvos Respublikos vietos savivaldos įstatymo </w:t>
      </w:r>
      <w:r w:rsidR="0003277E">
        <w:rPr>
          <w:sz w:val="24"/>
          <w:szCs w:val="24"/>
          <w:lang w:val="lt-LT"/>
        </w:rPr>
        <w:t>34</w:t>
      </w:r>
      <w:r w:rsidR="009D4814" w:rsidRPr="00B52B8E">
        <w:rPr>
          <w:sz w:val="24"/>
          <w:szCs w:val="24"/>
          <w:lang w:val="lt-LT"/>
        </w:rPr>
        <w:t xml:space="preserve"> straipsnio </w:t>
      </w:r>
      <w:r w:rsidR="0003277E">
        <w:rPr>
          <w:sz w:val="24"/>
          <w:szCs w:val="24"/>
          <w:lang w:val="lt-LT"/>
        </w:rPr>
        <w:t>6</w:t>
      </w:r>
      <w:r w:rsidR="009D4814" w:rsidRPr="00B52B8E">
        <w:rPr>
          <w:sz w:val="24"/>
          <w:szCs w:val="24"/>
          <w:lang w:val="lt-LT"/>
        </w:rPr>
        <w:t xml:space="preserve"> </w:t>
      </w:r>
      <w:r w:rsidR="0003277E">
        <w:rPr>
          <w:sz w:val="24"/>
          <w:szCs w:val="24"/>
          <w:lang w:val="lt-LT"/>
        </w:rPr>
        <w:t>dalies 1</w:t>
      </w:r>
      <w:r w:rsidR="009D4814" w:rsidRPr="00B52B8E">
        <w:rPr>
          <w:sz w:val="24"/>
          <w:szCs w:val="24"/>
          <w:lang w:val="lt-LT"/>
        </w:rPr>
        <w:t xml:space="preserve"> punktu, </w:t>
      </w:r>
      <w:r w:rsidR="000755CA" w:rsidRPr="00B52B8E">
        <w:rPr>
          <w:sz w:val="24"/>
          <w:szCs w:val="24"/>
          <w:lang w:val="lt-LT"/>
        </w:rPr>
        <w:t xml:space="preserve">Rokiškio rajono savivaldybės </w:t>
      </w:r>
      <w:r w:rsidR="00DE0CB6">
        <w:rPr>
          <w:sz w:val="24"/>
          <w:szCs w:val="24"/>
          <w:lang w:val="lt-LT"/>
        </w:rPr>
        <w:t>tarybos 2022 m. l</w:t>
      </w:r>
      <w:r w:rsidR="00206297">
        <w:rPr>
          <w:sz w:val="24"/>
          <w:szCs w:val="24"/>
          <w:lang w:val="lt-LT"/>
        </w:rPr>
        <w:t>iepos 29 d. sprendimu Nr. TS-191</w:t>
      </w:r>
      <w:r w:rsidR="001845BA" w:rsidRPr="000F10F2">
        <w:rPr>
          <w:sz w:val="24"/>
          <w:szCs w:val="24"/>
          <w:lang w:val="lt-LT"/>
        </w:rPr>
        <w:t xml:space="preserve"> </w:t>
      </w:r>
      <w:r w:rsidR="00DE0CB6" w:rsidRPr="000F10F2">
        <w:rPr>
          <w:sz w:val="24"/>
          <w:szCs w:val="24"/>
          <w:lang w:val="lt-LT"/>
        </w:rPr>
        <w:t xml:space="preserve">patvirtintu </w:t>
      </w:r>
      <w:r w:rsidR="00206297" w:rsidRPr="000F10F2">
        <w:rPr>
          <w:sz w:val="24"/>
          <w:szCs w:val="24"/>
          <w:lang w:val="lt-LT"/>
        </w:rPr>
        <w:t>Kultūrinės veiklos sklaidos ir kokybės gerinimo veiklų</w:t>
      </w:r>
      <w:r w:rsidR="001845BA" w:rsidRPr="000F10F2">
        <w:rPr>
          <w:sz w:val="24"/>
          <w:szCs w:val="24"/>
          <w:lang w:val="lt-LT"/>
        </w:rPr>
        <w:t xml:space="preserve"> finansavimo iš Rokiškio rajono savivaldybė</w:t>
      </w:r>
      <w:r w:rsidR="00DE0CB6" w:rsidRPr="000F10F2">
        <w:rPr>
          <w:sz w:val="24"/>
          <w:szCs w:val="24"/>
          <w:lang w:val="lt-LT"/>
        </w:rPr>
        <w:t>s biudžeto lėšų tvarkos aprašo 2</w:t>
      </w:r>
      <w:r w:rsidR="00206297" w:rsidRPr="000F10F2">
        <w:rPr>
          <w:sz w:val="24"/>
          <w:szCs w:val="24"/>
          <w:lang w:val="lt-LT"/>
        </w:rPr>
        <w:t>8</w:t>
      </w:r>
      <w:r w:rsidR="001845BA" w:rsidRPr="000F10F2">
        <w:rPr>
          <w:sz w:val="24"/>
          <w:szCs w:val="24"/>
          <w:lang w:val="lt-LT"/>
        </w:rPr>
        <w:t xml:space="preserve"> punkt</w:t>
      </w:r>
      <w:r w:rsidR="00AF32A0" w:rsidRPr="000F10F2">
        <w:rPr>
          <w:sz w:val="24"/>
          <w:szCs w:val="24"/>
          <w:lang w:val="lt-LT"/>
        </w:rPr>
        <w:t>u</w:t>
      </w:r>
      <w:r w:rsidR="00A515AC" w:rsidRPr="000F10F2">
        <w:rPr>
          <w:sz w:val="24"/>
          <w:szCs w:val="24"/>
          <w:lang w:val="lt-LT"/>
        </w:rPr>
        <w:t xml:space="preserve">, </w:t>
      </w:r>
      <w:r w:rsidR="00EF2628" w:rsidRPr="003916C1">
        <w:rPr>
          <w:sz w:val="24"/>
          <w:szCs w:val="24"/>
          <w:lang w:val="lt-LT"/>
        </w:rPr>
        <w:t>Rokiškio rajono savivaldybės administracijos direktoriaus</w:t>
      </w:r>
      <w:r w:rsidR="00EF2628" w:rsidRPr="000F10F2">
        <w:rPr>
          <w:sz w:val="24"/>
          <w:szCs w:val="24"/>
          <w:lang w:val="lt-LT"/>
        </w:rPr>
        <w:t xml:space="preserve"> 202</w:t>
      </w:r>
      <w:r w:rsidR="00B52B7D" w:rsidRPr="000F10F2">
        <w:rPr>
          <w:sz w:val="24"/>
          <w:szCs w:val="24"/>
          <w:lang w:val="lt-LT"/>
        </w:rPr>
        <w:t>3</w:t>
      </w:r>
      <w:r w:rsidR="00EF2628" w:rsidRPr="000F10F2">
        <w:rPr>
          <w:sz w:val="24"/>
          <w:szCs w:val="24"/>
          <w:lang w:val="lt-LT"/>
        </w:rPr>
        <w:t xml:space="preserve"> m. </w:t>
      </w:r>
      <w:r w:rsidR="00B52B7D" w:rsidRPr="000F10F2">
        <w:rPr>
          <w:sz w:val="24"/>
          <w:szCs w:val="24"/>
          <w:lang w:val="lt-LT"/>
        </w:rPr>
        <w:t>rugsėjo 21</w:t>
      </w:r>
      <w:r w:rsidR="00EF2628" w:rsidRPr="000F10F2">
        <w:rPr>
          <w:sz w:val="24"/>
          <w:szCs w:val="24"/>
          <w:lang w:val="lt-LT"/>
        </w:rPr>
        <w:t xml:space="preserve"> d. įsakymo Nr. AV-</w:t>
      </w:r>
      <w:r w:rsidR="00B52B7D" w:rsidRPr="000F10F2">
        <w:rPr>
          <w:sz w:val="24"/>
          <w:szCs w:val="24"/>
          <w:lang w:val="lt-LT"/>
        </w:rPr>
        <w:t>635</w:t>
      </w:r>
      <w:r w:rsidR="00EF2628" w:rsidRPr="000F10F2">
        <w:rPr>
          <w:sz w:val="24"/>
          <w:szCs w:val="24"/>
          <w:lang w:val="lt-LT"/>
        </w:rPr>
        <w:t xml:space="preserve"> „Dėl 2024 metų </w:t>
      </w:r>
      <w:r w:rsidR="00B52B7D" w:rsidRPr="000F10F2">
        <w:rPr>
          <w:sz w:val="24"/>
          <w:szCs w:val="24"/>
          <w:lang w:val="lt-LT"/>
        </w:rPr>
        <w:t>I-</w:t>
      </w:r>
      <w:proofErr w:type="spellStart"/>
      <w:r w:rsidR="00B52B7D" w:rsidRPr="000F10F2">
        <w:rPr>
          <w:sz w:val="24"/>
          <w:szCs w:val="24"/>
          <w:lang w:val="lt-LT"/>
        </w:rPr>
        <w:t>ojo</w:t>
      </w:r>
      <w:proofErr w:type="spellEnd"/>
      <w:r w:rsidR="00B52B7D" w:rsidRPr="000F10F2">
        <w:rPr>
          <w:sz w:val="24"/>
          <w:szCs w:val="24"/>
          <w:lang w:val="lt-LT"/>
        </w:rPr>
        <w:t xml:space="preserve"> kultūros ir meno sklaidos projektų finansavimo iš Rokiškio rajono savivaldybės biudžeto konkurso sąlygų patvirtinimo”, 2024 m.</w:t>
      </w:r>
      <w:r w:rsidR="00B32CF1" w:rsidRPr="000F10F2">
        <w:rPr>
          <w:sz w:val="24"/>
          <w:szCs w:val="24"/>
          <w:lang w:val="lt-LT"/>
        </w:rPr>
        <w:t xml:space="preserve"> </w:t>
      </w:r>
      <w:r w:rsidR="00B32CF1" w:rsidRPr="00B52B7D">
        <w:rPr>
          <w:sz w:val="24"/>
          <w:szCs w:val="24"/>
          <w:lang w:val="lt-LT"/>
        </w:rPr>
        <w:t xml:space="preserve">vasario 23 d. įsakymu Nr. AV-117 </w:t>
      </w:r>
      <w:r w:rsidR="00B32CF1">
        <w:rPr>
          <w:sz w:val="24"/>
          <w:szCs w:val="24"/>
          <w:lang w:val="lt-LT"/>
        </w:rPr>
        <w:t xml:space="preserve">„Dėl 2024 metų rajono </w:t>
      </w:r>
      <w:proofErr w:type="spellStart"/>
      <w:r w:rsidR="00B32CF1">
        <w:rPr>
          <w:sz w:val="24"/>
          <w:szCs w:val="24"/>
          <w:lang w:val="lt-LT"/>
        </w:rPr>
        <w:t>kiltūrinės</w:t>
      </w:r>
      <w:proofErr w:type="spellEnd"/>
      <w:r w:rsidR="00B32CF1">
        <w:rPr>
          <w:sz w:val="24"/>
          <w:szCs w:val="24"/>
          <w:lang w:val="lt-LT"/>
        </w:rPr>
        <w:t xml:space="preserve"> veiklos sklaidos ir kokybės gerinimo finansavimo lėšų paskirstymo“ </w:t>
      </w:r>
      <w:r w:rsidR="00EF2628" w:rsidRPr="000F10F2">
        <w:rPr>
          <w:sz w:val="24"/>
          <w:szCs w:val="24"/>
          <w:lang w:val="lt-LT"/>
        </w:rPr>
        <w:t xml:space="preserve">1 punkto 1 papunkčiu bei atsižvelgdamas į Rokiškio rajono savivaldybės Kultūros ir turizmo tarybos rekomendaciją (2024 m. sausio 30 d. posėdžio protokolo Nr. </w:t>
      </w:r>
      <w:r w:rsidR="00EF2628" w:rsidRPr="00B52B7D">
        <w:rPr>
          <w:sz w:val="24"/>
          <w:szCs w:val="24"/>
        </w:rPr>
        <w:t xml:space="preserve">KTP-1 </w:t>
      </w:r>
      <w:proofErr w:type="spellStart"/>
      <w:r w:rsidR="00EF2628" w:rsidRPr="00B52B7D">
        <w:rPr>
          <w:sz w:val="24"/>
          <w:szCs w:val="24"/>
        </w:rPr>
        <w:t>nutarimas</w:t>
      </w:r>
      <w:proofErr w:type="spellEnd"/>
      <w:r w:rsidR="00EF2628" w:rsidRPr="00B52B7D">
        <w:rPr>
          <w:sz w:val="24"/>
          <w:szCs w:val="24"/>
        </w:rPr>
        <w:t xml:space="preserve"> Nr. </w:t>
      </w:r>
      <w:r w:rsidR="001F4522">
        <w:rPr>
          <w:sz w:val="24"/>
          <w:szCs w:val="24"/>
        </w:rPr>
        <w:t>4</w:t>
      </w:r>
      <w:r w:rsidR="00EF2628" w:rsidRPr="00B52B7D">
        <w:rPr>
          <w:sz w:val="24"/>
          <w:szCs w:val="24"/>
        </w:rPr>
        <w:t>)</w:t>
      </w:r>
      <w:r w:rsidR="00EF2628" w:rsidRPr="00B52B7D">
        <w:rPr>
          <w:sz w:val="24"/>
          <w:szCs w:val="24"/>
          <w:lang w:val="lt-LT"/>
        </w:rPr>
        <w:t>:</w:t>
      </w:r>
    </w:p>
    <w:p w14:paraId="63E25FD7" w14:textId="7E839C0F" w:rsidR="00D72535" w:rsidRPr="00D72535" w:rsidRDefault="008D7435" w:rsidP="00D72535">
      <w:pPr>
        <w:pStyle w:val="Sraopastraipa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lt-LT"/>
        </w:rPr>
      </w:pPr>
      <w:r w:rsidRPr="00D72535">
        <w:rPr>
          <w:sz w:val="24"/>
          <w:szCs w:val="24"/>
          <w:lang w:val="lt-LT"/>
        </w:rPr>
        <w:t>T</w:t>
      </w:r>
      <w:r w:rsidR="003938E7" w:rsidRPr="00D72535">
        <w:rPr>
          <w:sz w:val="24"/>
          <w:szCs w:val="24"/>
          <w:lang w:val="lt-LT"/>
        </w:rPr>
        <w:t xml:space="preserve"> v i r t i n u</w:t>
      </w:r>
      <w:r w:rsidR="00A72BA5" w:rsidRPr="00D72535">
        <w:rPr>
          <w:sz w:val="24"/>
          <w:szCs w:val="24"/>
          <w:lang w:val="lt-LT"/>
        </w:rPr>
        <w:t xml:space="preserve"> </w:t>
      </w:r>
      <w:r w:rsidR="00B94841" w:rsidRPr="00D72535">
        <w:rPr>
          <w:sz w:val="24"/>
          <w:szCs w:val="24"/>
        </w:rPr>
        <w:t xml:space="preserve">Kultūros ir </w:t>
      </w:r>
      <w:proofErr w:type="spellStart"/>
      <w:r w:rsidR="00B94841" w:rsidRPr="00D72535">
        <w:rPr>
          <w:sz w:val="24"/>
          <w:szCs w:val="24"/>
        </w:rPr>
        <w:t>meno</w:t>
      </w:r>
      <w:proofErr w:type="spellEnd"/>
      <w:r w:rsidR="00B94841" w:rsidRPr="00D72535">
        <w:rPr>
          <w:sz w:val="24"/>
          <w:szCs w:val="24"/>
        </w:rPr>
        <w:t xml:space="preserve"> </w:t>
      </w:r>
      <w:proofErr w:type="spellStart"/>
      <w:r w:rsidR="00B94841" w:rsidRPr="00D72535">
        <w:rPr>
          <w:sz w:val="24"/>
          <w:szCs w:val="24"/>
        </w:rPr>
        <w:t>sklaidos</w:t>
      </w:r>
      <w:proofErr w:type="spellEnd"/>
      <w:r w:rsidR="00B94841" w:rsidRPr="00D72535">
        <w:rPr>
          <w:sz w:val="24"/>
          <w:szCs w:val="24"/>
        </w:rPr>
        <w:t xml:space="preserve"> </w:t>
      </w:r>
      <w:proofErr w:type="spellStart"/>
      <w:r w:rsidR="00B94841" w:rsidRPr="00D72535">
        <w:rPr>
          <w:sz w:val="24"/>
          <w:szCs w:val="24"/>
        </w:rPr>
        <w:t>projekt</w:t>
      </w:r>
      <w:r w:rsidR="00620949" w:rsidRPr="00D72535">
        <w:rPr>
          <w:sz w:val="24"/>
          <w:szCs w:val="24"/>
        </w:rPr>
        <w:t>ų</w:t>
      </w:r>
      <w:proofErr w:type="spellEnd"/>
      <w:r w:rsidR="007A7DF3" w:rsidRPr="00D72535">
        <w:rPr>
          <w:sz w:val="24"/>
          <w:szCs w:val="24"/>
        </w:rPr>
        <w:t xml:space="preserve"> </w:t>
      </w:r>
      <w:r w:rsidR="00203327" w:rsidRPr="00D72535">
        <w:rPr>
          <w:sz w:val="24"/>
          <w:szCs w:val="24"/>
        </w:rPr>
        <w:t>202</w:t>
      </w:r>
      <w:r w:rsidR="00493322" w:rsidRPr="00D72535">
        <w:rPr>
          <w:sz w:val="24"/>
          <w:szCs w:val="24"/>
        </w:rPr>
        <w:t>4</w:t>
      </w:r>
      <w:r w:rsidR="00203327" w:rsidRPr="00D72535">
        <w:rPr>
          <w:sz w:val="24"/>
          <w:szCs w:val="24"/>
        </w:rPr>
        <w:t xml:space="preserve"> m. I-</w:t>
      </w:r>
      <w:proofErr w:type="spellStart"/>
      <w:r w:rsidR="00203327" w:rsidRPr="00D72535">
        <w:rPr>
          <w:sz w:val="24"/>
          <w:szCs w:val="24"/>
        </w:rPr>
        <w:t>ojo</w:t>
      </w:r>
      <w:proofErr w:type="spellEnd"/>
      <w:r w:rsidR="000F60FB" w:rsidRPr="00D72535">
        <w:rPr>
          <w:sz w:val="24"/>
          <w:szCs w:val="24"/>
          <w:lang w:val="lt-LT"/>
        </w:rPr>
        <w:t xml:space="preserve"> </w:t>
      </w:r>
      <w:r w:rsidRPr="00D72535">
        <w:rPr>
          <w:sz w:val="24"/>
          <w:szCs w:val="24"/>
          <w:lang w:val="lt-LT"/>
        </w:rPr>
        <w:t>konkurso</w:t>
      </w:r>
      <w:r w:rsidR="00A515AC" w:rsidRPr="00D72535">
        <w:rPr>
          <w:sz w:val="24"/>
          <w:szCs w:val="24"/>
          <w:lang w:val="lt-LT"/>
        </w:rPr>
        <w:t xml:space="preserve"> </w:t>
      </w:r>
      <w:r w:rsidR="00AF32A0" w:rsidRPr="00D72535">
        <w:rPr>
          <w:sz w:val="24"/>
          <w:szCs w:val="24"/>
          <w:lang w:val="lt-LT"/>
        </w:rPr>
        <w:t>rezultatus</w:t>
      </w:r>
      <w:r w:rsidR="00D72535" w:rsidRPr="00D72535">
        <w:rPr>
          <w:sz w:val="24"/>
          <w:szCs w:val="24"/>
          <w:lang w:val="lt-LT"/>
        </w:rPr>
        <w:t>.</w:t>
      </w:r>
    </w:p>
    <w:p w14:paraId="2E90D29D" w14:textId="575992D4" w:rsidR="00994DCE" w:rsidRPr="00D72535" w:rsidRDefault="00D72535" w:rsidP="00D72535">
      <w:pPr>
        <w:pStyle w:val="Sraopastraipa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 </w:t>
      </w:r>
      <w:r w:rsidR="009B4A31" w:rsidRPr="00D72535">
        <w:rPr>
          <w:sz w:val="24"/>
          <w:szCs w:val="24"/>
          <w:lang w:val="lt-LT"/>
        </w:rPr>
        <w:t>k</w:t>
      </w:r>
      <w:r>
        <w:rPr>
          <w:sz w:val="24"/>
          <w:szCs w:val="24"/>
          <w:lang w:val="lt-LT"/>
        </w:rPr>
        <w:t xml:space="preserve"> </w:t>
      </w:r>
      <w:r w:rsidR="009B4A31" w:rsidRPr="00D72535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 xml:space="preserve"> </w:t>
      </w:r>
      <w:r w:rsidR="009B4A31" w:rsidRPr="00D72535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 xml:space="preserve"> </w:t>
      </w:r>
      <w:r w:rsidR="009B4A31" w:rsidRPr="00D72535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 xml:space="preserve"> </w:t>
      </w:r>
      <w:r w:rsidR="009B4A31" w:rsidRPr="00D72535">
        <w:rPr>
          <w:sz w:val="24"/>
          <w:szCs w:val="24"/>
          <w:lang w:val="lt-LT"/>
        </w:rPr>
        <w:t>u</w:t>
      </w:r>
      <w:r>
        <w:rPr>
          <w:sz w:val="24"/>
          <w:szCs w:val="24"/>
          <w:lang w:val="lt-LT"/>
        </w:rPr>
        <w:t xml:space="preserve"> </w:t>
      </w:r>
      <w:r w:rsidR="009B4A31" w:rsidRPr="00D72535">
        <w:rPr>
          <w:sz w:val="24"/>
          <w:szCs w:val="24"/>
          <w:lang w:val="lt-LT"/>
        </w:rPr>
        <w:t xml:space="preserve">lėšas </w:t>
      </w:r>
      <w:r w:rsidR="00CA33F8" w:rsidRPr="00D72535">
        <w:rPr>
          <w:sz w:val="24"/>
          <w:szCs w:val="24"/>
          <w:lang w:val="lt-LT"/>
        </w:rPr>
        <w:t xml:space="preserve">šiems </w:t>
      </w:r>
      <w:r w:rsidR="009B4A31" w:rsidRPr="00D72535">
        <w:rPr>
          <w:sz w:val="24"/>
          <w:szCs w:val="24"/>
          <w:lang w:val="lt-LT"/>
        </w:rPr>
        <w:t>projektams finansuoti</w:t>
      </w:r>
      <w:r w:rsidR="005B6583" w:rsidRPr="00D72535">
        <w:rPr>
          <w:sz w:val="24"/>
          <w:szCs w:val="24"/>
          <w:lang w:val="lt-LT"/>
        </w:rPr>
        <w:t xml:space="preserve">: </w:t>
      </w:r>
    </w:p>
    <w:p w14:paraId="59765132" w14:textId="40C06B07" w:rsidR="00994DCE" w:rsidRDefault="00994DCE" w:rsidP="00994DCE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72535">
        <w:rPr>
          <w:sz w:val="24"/>
          <w:szCs w:val="24"/>
          <w:lang w:val="lt-LT"/>
        </w:rPr>
        <w:t>2</w:t>
      </w:r>
      <w:r w:rsidR="009B4A31">
        <w:rPr>
          <w:sz w:val="24"/>
          <w:szCs w:val="24"/>
          <w:lang w:val="lt-LT"/>
        </w:rPr>
        <w:t xml:space="preserve">.1. </w:t>
      </w:r>
      <w:r w:rsidR="00F74583">
        <w:rPr>
          <w:sz w:val="24"/>
          <w:szCs w:val="24"/>
          <w:lang w:val="lt-LT"/>
        </w:rPr>
        <w:t xml:space="preserve">Rokiškio tautodailininkų asociacijos </w:t>
      </w:r>
      <w:r w:rsidR="009B4A31" w:rsidRPr="009B4A31">
        <w:rPr>
          <w:color w:val="000000"/>
          <w:sz w:val="24"/>
          <w:szCs w:val="24"/>
          <w:lang w:val="lt-LT"/>
        </w:rPr>
        <w:t xml:space="preserve">dalyvavimas </w:t>
      </w:r>
      <w:r w:rsidR="00F74583">
        <w:rPr>
          <w:color w:val="000000"/>
          <w:sz w:val="24"/>
          <w:szCs w:val="24"/>
          <w:lang w:val="lt-LT"/>
        </w:rPr>
        <w:t>p</w:t>
      </w:r>
      <w:r w:rsidR="00F74583" w:rsidRPr="00F74583">
        <w:rPr>
          <w:color w:val="000000"/>
          <w:sz w:val="24"/>
          <w:szCs w:val="24"/>
          <w:lang w:val="lt-LT"/>
        </w:rPr>
        <w:t>arodų cikl</w:t>
      </w:r>
      <w:r w:rsidR="00F74583">
        <w:rPr>
          <w:color w:val="000000"/>
          <w:sz w:val="24"/>
          <w:szCs w:val="24"/>
          <w:lang w:val="lt-LT"/>
        </w:rPr>
        <w:t>e</w:t>
      </w:r>
      <w:r w:rsidR="00F74583" w:rsidRPr="00F74583">
        <w:rPr>
          <w:color w:val="000000"/>
          <w:sz w:val="24"/>
          <w:szCs w:val="24"/>
          <w:lang w:val="lt-LT"/>
        </w:rPr>
        <w:t xml:space="preserve"> „Aukštaitiškas charakteris</w:t>
      </w:r>
      <w:r w:rsidR="009B4A31" w:rsidRPr="009B4A31">
        <w:rPr>
          <w:color w:val="000000"/>
          <w:sz w:val="24"/>
          <w:szCs w:val="24"/>
          <w:lang w:val="lt-LT"/>
        </w:rPr>
        <w:t>“</w:t>
      </w:r>
      <w:r w:rsidR="009B4A31">
        <w:rPr>
          <w:color w:val="000000"/>
          <w:sz w:val="24"/>
          <w:szCs w:val="24"/>
          <w:lang w:val="lt-LT"/>
        </w:rPr>
        <w:t xml:space="preserve"> – 5</w:t>
      </w:r>
      <w:r w:rsidR="00F74583">
        <w:rPr>
          <w:color w:val="000000"/>
          <w:sz w:val="24"/>
          <w:szCs w:val="24"/>
          <w:lang w:val="lt-LT"/>
        </w:rPr>
        <w:t>00</w:t>
      </w:r>
      <w:r w:rsidR="009B4A31">
        <w:rPr>
          <w:color w:val="000000"/>
          <w:sz w:val="24"/>
          <w:szCs w:val="24"/>
          <w:lang w:val="lt-LT"/>
        </w:rPr>
        <w:t>,</w:t>
      </w:r>
      <w:r w:rsidR="009B4A31">
        <w:rPr>
          <w:sz w:val="24"/>
          <w:szCs w:val="24"/>
          <w:lang w:val="lt-LT"/>
        </w:rPr>
        <w:t xml:space="preserve">00. Vykdytojas – </w:t>
      </w:r>
      <w:r w:rsidR="00F74583">
        <w:rPr>
          <w:sz w:val="24"/>
          <w:szCs w:val="24"/>
          <w:lang w:val="lt-LT"/>
        </w:rPr>
        <w:t>Rokiškio tautodailininkų asociacija;</w:t>
      </w:r>
    </w:p>
    <w:p w14:paraId="48006B62" w14:textId="3BC0A25E" w:rsidR="00994DCE" w:rsidRDefault="00994DCE" w:rsidP="00994DCE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72535">
        <w:rPr>
          <w:sz w:val="24"/>
          <w:szCs w:val="24"/>
          <w:lang w:val="lt-LT"/>
        </w:rPr>
        <w:t>2</w:t>
      </w:r>
      <w:r w:rsidR="009B4A31">
        <w:rPr>
          <w:sz w:val="24"/>
          <w:szCs w:val="24"/>
          <w:lang w:val="lt-LT"/>
        </w:rPr>
        <w:t xml:space="preserve">.2. </w:t>
      </w:r>
      <w:r w:rsidR="00C32C7E">
        <w:rPr>
          <w:sz w:val="24"/>
          <w:szCs w:val="24"/>
          <w:lang w:val="lt-LT"/>
        </w:rPr>
        <w:t>Rokiškio liaudies teatro spektaklių dalyvavimas festivaliuose ir renginiuose Lietuvoje</w:t>
      </w:r>
      <w:r w:rsidR="00C32C7E">
        <w:rPr>
          <w:color w:val="000000"/>
          <w:sz w:val="24"/>
          <w:szCs w:val="24"/>
          <w:lang w:val="lt-LT"/>
        </w:rPr>
        <w:t xml:space="preserve"> </w:t>
      </w:r>
      <w:r w:rsidR="009B4A31">
        <w:rPr>
          <w:color w:val="000000"/>
          <w:sz w:val="24"/>
          <w:szCs w:val="24"/>
          <w:lang w:val="lt-LT"/>
        </w:rPr>
        <w:t>– 5</w:t>
      </w:r>
      <w:r w:rsidR="00C32C7E">
        <w:rPr>
          <w:color w:val="000000"/>
          <w:sz w:val="24"/>
          <w:szCs w:val="24"/>
          <w:lang w:val="lt-LT"/>
        </w:rPr>
        <w:t>00</w:t>
      </w:r>
      <w:r w:rsidR="009B4A31">
        <w:rPr>
          <w:color w:val="000000"/>
          <w:sz w:val="24"/>
          <w:szCs w:val="24"/>
          <w:lang w:val="lt-LT"/>
        </w:rPr>
        <w:t xml:space="preserve">,00 Eur. </w:t>
      </w:r>
      <w:r w:rsidR="009B4A31">
        <w:rPr>
          <w:sz w:val="24"/>
          <w:szCs w:val="24"/>
          <w:lang w:val="lt-LT"/>
        </w:rPr>
        <w:t>Vykdytojas – Rokiškio kultūros centras</w:t>
      </w:r>
      <w:r>
        <w:rPr>
          <w:sz w:val="24"/>
          <w:szCs w:val="24"/>
          <w:lang w:val="lt-LT"/>
        </w:rPr>
        <w:t>;</w:t>
      </w:r>
    </w:p>
    <w:p w14:paraId="510CF480" w14:textId="26B531AA" w:rsidR="00994DCE" w:rsidRDefault="00994DCE" w:rsidP="00994DCE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72535">
        <w:rPr>
          <w:sz w:val="24"/>
          <w:szCs w:val="24"/>
          <w:lang w:val="lt-LT"/>
        </w:rPr>
        <w:t>2</w:t>
      </w:r>
      <w:r w:rsidR="009B4A31">
        <w:rPr>
          <w:sz w:val="24"/>
          <w:szCs w:val="24"/>
          <w:lang w:val="lt-LT"/>
        </w:rPr>
        <w:t xml:space="preserve">.3. </w:t>
      </w:r>
      <w:r w:rsidR="00300D58" w:rsidRPr="00300D58">
        <w:rPr>
          <w:sz w:val="24"/>
          <w:szCs w:val="24"/>
          <w:lang w:val="lt-LT"/>
        </w:rPr>
        <w:t xml:space="preserve">Rokiškio tautodailininkų kūrybos parodų ciklas „Iš praeities šaltinių“ </w:t>
      </w:r>
      <w:r w:rsidR="009B4A31">
        <w:rPr>
          <w:color w:val="000000"/>
          <w:sz w:val="24"/>
          <w:szCs w:val="24"/>
          <w:lang w:val="lt-LT"/>
        </w:rPr>
        <w:t xml:space="preserve">– </w:t>
      </w:r>
      <w:r w:rsidR="00300D58">
        <w:rPr>
          <w:color w:val="000000"/>
          <w:sz w:val="24"/>
          <w:szCs w:val="24"/>
          <w:lang w:val="lt-LT"/>
        </w:rPr>
        <w:t>1000</w:t>
      </w:r>
      <w:r w:rsidR="009B4A31">
        <w:rPr>
          <w:color w:val="000000"/>
          <w:sz w:val="24"/>
          <w:szCs w:val="24"/>
          <w:lang w:val="lt-LT"/>
        </w:rPr>
        <w:t xml:space="preserve">,00 Eur. </w:t>
      </w:r>
      <w:r w:rsidR="009B4A31">
        <w:rPr>
          <w:sz w:val="24"/>
          <w:szCs w:val="24"/>
          <w:lang w:val="lt-LT"/>
        </w:rPr>
        <w:t xml:space="preserve">Vykdytojas – </w:t>
      </w:r>
      <w:r w:rsidR="00BB304E">
        <w:rPr>
          <w:sz w:val="24"/>
          <w:szCs w:val="24"/>
          <w:lang w:val="lt-LT"/>
        </w:rPr>
        <w:t>Rokiškio tautodailininkų asociacija</w:t>
      </w:r>
      <w:r>
        <w:rPr>
          <w:sz w:val="24"/>
          <w:szCs w:val="24"/>
          <w:lang w:val="lt-LT"/>
        </w:rPr>
        <w:t>;</w:t>
      </w:r>
    </w:p>
    <w:p w14:paraId="4E17094A" w14:textId="19A08387" w:rsidR="00D144A7" w:rsidRPr="0041154F" w:rsidRDefault="00994DCE" w:rsidP="000670D4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72535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>.</w:t>
      </w:r>
      <w:r w:rsidR="00300D58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. </w:t>
      </w:r>
      <w:r w:rsidR="00300D58">
        <w:rPr>
          <w:sz w:val="24"/>
          <w:szCs w:val="24"/>
          <w:lang w:val="lt-LT"/>
        </w:rPr>
        <w:t xml:space="preserve">Spektaklio „Svetima žemė“ sklaida </w:t>
      </w:r>
      <w:proofErr w:type="spellStart"/>
      <w:r w:rsidR="00300D58">
        <w:rPr>
          <w:sz w:val="24"/>
          <w:szCs w:val="24"/>
          <w:lang w:val="lt-LT"/>
        </w:rPr>
        <w:t>Sakartvele</w:t>
      </w:r>
      <w:proofErr w:type="spellEnd"/>
      <w:r w:rsidR="00300D58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 xml:space="preserve">– </w:t>
      </w:r>
      <w:r w:rsidR="00300D58">
        <w:rPr>
          <w:color w:val="000000"/>
          <w:sz w:val="24"/>
          <w:szCs w:val="24"/>
          <w:lang w:val="lt-LT"/>
        </w:rPr>
        <w:t>1000</w:t>
      </w:r>
      <w:r>
        <w:rPr>
          <w:color w:val="000000"/>
          <w:sz w:val="24"/>
          <w:szCs w:val="24"/>
          <w:lang w:val="lt-LT"/>
        </w:rPr>
        <w:t xml:space="preserve">,00 Eur. </w:t>
      </w:r>
      <w:r>
        <w:rPr>
          <w:sz w:val="24"/>
          <w:szCs w:val="24"/>
          <w:lang w:val="lt-LT"/>
        </w:rPr>
        <w:t xml:space="preserve">Vykdytojas – </w:t>
      </w:r>
      <w:r w:rsidR="00300D58">
        <w:rPr>
          <w:sz w:val="24"/>
          <w:szCs w:val="24"/>
          <w:lang w:val="lt-LT"/>
        </w:rPr>
        <w:t>Asociacija „Rokiškio teatras“</w:t>
      </w:r>
      <w:r w:rsidR="002F15E9">
        <w:rPr>
          <w:sz w:val="24"/>
          <w:szCs w:val="24"/>
          <w:lang w:val="lt-LT"/>
        </w:rPr>
        <w:t>.</w:t>
      </w:r>
      <w:r w:rsidR="0056076E" w:rsidRPr="00D72535">
        <w:rPr>
          <w:strike/>
          <w:sz w:val="24"/>
          <w:szCs w:val="24"/>
          <w:lang w:val="lt-LT"/>
        </w:rPr>
        <w:t xml:space="preserve"> </w:t>
      </w:r>
    </w:p>
    <w:p w14:paraId="0FBE95EA" w14:textId="2C9733C3" w:rsidR="009749FD" w:rsidRPr="00B52B8E" w:rsidRDefault="00BE4461" w:rsidP="000670D4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52B8E">
        <w:rPr>
          <w:sz w:val="24"/>
          <w:szCs w:val="24"/>
          <w:lang w:val="lt-LT"/>
        </w:rPr>
        <w:tab/>
      </w:r>
      <w:r w:rsidR="00CC6867" w:rsidRPr="00B52B8E">
        <w:rPr>
          <w:sz w:val="24"/>
          <w:szCs w:val="24"/>
          <w:lang w:val="lt-LT"/>
        </w:rPr>
        <w:t>Įsakymas per vien</w:t>
      </w:r>
      <w:r w:rsidRPr="00B52B8E">
        <w:rPr>
          <w:sz w:val="24"/>
          <w:szCs w:val="24"/>
          <w:lang w:val="lt-LT"/>
        </w:rPr>
        <w:t>ą mėnesį gali būti skundžiamas Lietuvos</w:t>
      </w:r>
      <w:r w:rsidR="00CC6867" w:rsidRPr="00B52B8E">
        <w:rPr>
          <w:sz w:val="24"/>
          <w:szCs w:val="24"/>
          <w:lang w:val="lt-LT"/>
        </w:rPr>
        <w:t xml:space="preserve"> administracinių ginčų komisijos Panevėžio apygardos skyriui </w:t>
      </w:r>
      <w:r w:rsidR="00D24F33">
        <w:rPr>
          <w:sz w:val="24"/>
          <w:szCs w:val="24"/>
          <w:lang w:val="lt-LT"/>
        </w:rPr>
        <w:t>(Respublikos g. 62, Panevėžys)</w:t>
      </w:r>
      <w:r w:rsidR="00CC6867" w:rsidRPr="00B52B8E">
        <w:rPr>
          <w:sz w:val="24"/>
          <w:szCs w:val="24"/>
          <w:lang w:val="lt-LT"/>
        </w:rPr>
        <w:t xml:space="preserve"> Lietuvos Respublikos ikiteisminio administracinių ginčų nagrinėjimo tvarkos įstatymo nustatyta tvarka</w:t>
      </w:r>
      <w:r w:rsidR="0059521B">
        <w:rPr>
          <w:sz w:val="24"/>
          <w:szCs w:val="24"/>
          <w:lang w:val="lt-LT"/>
        </w:rPr>
        <w:t>.</w:t>
      </w:r>
    </w:p>
    <w:p w14:paraId="4B130D6D" w14:textId="77777777" w:rsidR="009D4814" w:rsidRDefault="009D4814" w:rsidP="000670D4">
      <w:pPr>
        <w:jc w:val="both"/>
        <w:rPr>
          <w:rFonts w:eastAsia="Calibri"/>
          <w:sz w:val="24"/>
          <w:szCs w:val="24"/>
          <w:lang w:val="lt-LT" w:eastAsia="en-US"/>
        </w:rPr>
      </w:pPr>
    </w:p>
    <w:p w14:paraId="39426D4C" w14:textId="77777777" w:rsidR="0041154F" w:rsidRDefault="0041154F" w:rsidP="000670D4">
      <w:pPr>
        <w:jc w:val="both"/>
        <w:rPr>
          <w:rFonts w:eastAsia="Calibri"/>
          <w:sz w:val="24"/>
          <w:szCs w:val="24"/>
          <w:lang w:val="lt-LT" w:eastAsia="en-US"/>
        </w:rPr>
      </w:pPr>
    </w:p>
    <w:p w14:paraId="1D251EA6" w14:textId="77777777" w:rsidR="000F10F2" w:rsidRPr="00B52B8E" w:rsidRDefault="000F10F2" w:rsidP="000670D4">
      <w:pPr>
        <w:jc w:val="both"/>
        <w:rPr>
          <w:rFonts w:eastAsia="Calibri"/>
          <w:sz w:val="24"/>
          <w:szCs w:val="24"/>
          <w:lang w:val="lt-LT" w:eastAsia="en-US"/>
        </w:rPr>
      </w:pPr>
    </w:p>
    <w:p w14:paraId="37034207" w14:textId="79555DC5" w:rsidR="0098144B" w:rsidRPr="00320F38" w:rsidRDefault="009C4173" w:rsidP="00320F38">
      <w:pPr>
        <w:jc w:val="both"/>
        <w:rPr>
          <w:rFonts w:eastAsia="Calibri"/>
          <w:sz w:val="24"/>
          <w:szCs w:val="24"/>
          <w:lang w:val="lt-LT" w:eastAsia="en-US"/>
        </w:rPr>
      </w:pPr>
      <w:r w:rsidRPr="00B52B8E">
        <w:rPr>
          <w:rFonts w:eastAsia="Calibri"/>
          <w:sz w:val="24"/>
          <w:szCs w:val="24"/>
          <w:lang w:val="lt-LT" w:eastAsia="en-US"/>
        </w:rPr>
        <w:t>A</w:t>
      </w:r>
      <w:r w:rsidR="00287C0F" w:rsidRPr="00B52B8E">
        <w:rPr>
          <w:rFonts w:eastAsia="Calibri"/>
          <w:sz w:val="24"/>
          <w:szCs w:val="24"/>
          <w:lang w:val="lt-LT" w:eastAsia="en-US"/>
        </w:rPr>
        <w:t>dministracijos direktor</w:t>
      </w:r>
      <w:r w:rsidRPr="00B52B8E">
        <w:rPr>
          <w:rFonts w:eastAsia="Calibri"/>
          <w:sz w:val="24"/>
          <w:szCs w:val="24"/>
          <w:lang w:val="lt-LT" w:eastAsia="en-US"/>
        </w:rPr>
        <w:t>i</w:t>
      </w:r>
      <w:r w:rsidR="007B3B84" w:rsidRPr="00B52B8E">
        <w:rPr>
          <w:rFonts w:eastAsia="Calibri"/>
          <w:sz w:val="24"/>
          <w:szCs w:val="24"/>
          <w:lang w:val="lt-LT" w:eastAsia="en-US"/>
        </w:rPr>
        <w:t>us</w:t>
      </w:r>
      <w:r w:rsidR="00CC6867" w:rsidRPr="00B52B8E">
        <w:rPr>
          <w:rFonts w:eastAsia="Calibri"/>
          <w:sz w:val="24"/>
          <w:szCs w:val="24"/>
          <w:lang w:val="lt-LT" w:eastAsia="en-US"/>
        </w:rPr>
        <w:t xml:space="preserve"> </w:t>
      </w:r>
      <w:r w:rsidR="00B10A1F" w:rsidRPr="00B52B8E">
        <w:rPr>
          <w:rFonts w:eastAsia="Calibri"/>
          <w:sz w:val="24"/>
          <w:szCs w:val="24"/>
          <w:lang w:val="lt-LT" w:eastAsia="en-US"/>
        </w:rPr>
        <w:t xml:space="preserve">  </w:t>
      </w:r>
      <w:r w:rsidR="00CC6867" w:rsidRPr="00B52B8E">
        <w:rPr>
          <w:rFonts w:eastAsia="Calibri"/>
          <w:sz w:val="24"/>
          <w:szCs w:val="24"/>
          <w:lang w:val="lt-LT" w:eastAsia="en-US"/>
        </w:rPr>
        <w:t xml:space="preserve">  </w:t>
      </w:r>
      <w:r w:rsidRPr="00B52B8E">
        <w:rPr>
          <w:rFonts w:eastAsia="Calibri"/>
          <w:sz w:val="24"/>
          <w:szCs w:val="24"/>
          <w:lang w:val="lt-LT" w:eastAsia="en-US"/>
        </w:rPr>
        <w:tab/>
      </w:r>
      <w:r w:rsidR="002A557B" w:rsidRPr="00B52B8E">
        <w:rPr>
          <w:rFonts w:eastAsia="Calibri"/>
          <w:sz w:val="24"/>
          <w:szCs w:val="24"/>
          <w:lang w:val="lt-LT" w:eastAsia="en-US"/>
        </w:rPr>
        <w:t xml:space="preserve">       </w:t>
      </w:r>
      <w:r w:rsidR="007B3B84" w:rsidRPr="00B52B8E">
        <w:rPr>
          <w:rFonts w:eastAsia="Calibri"/>
          <w:sz w:val="24"/>
          <w:szCs w:val="24"/>
          <w:lang w:val="lt-LT" w:eastAsia="en-US"/>
        </w:rPr>
        <w:t xml:space="preserve">                        </w:t>
      </w:r>
      <w:r w:rsidR="00B10A1F" w:rsidRPr="00B52B8E">
        <w:rPr>
          <w:rFonts w:eastAsia="Calibri"/>
          <w:sz w:val="24"/>
          <w:szCs w:val="24"/>
          <w:lang w:val="lt-LT" w:eastAsia="en-US"/>
        </w:rPr>
        <w:t xml:space="preserve">                   </w:t>
      </w:r>
      <w:r w:rsidR="007B3B84" w:rsidRPr="00B52B8E">
        <w:rPr>
          <w:rFonts w:eastAsia="Calibri"/>
          <w:sz w:val="24"/>
          <w:szCs w:val="24"/>
          <w:lang w:val="lt-LT" w:eastAsia="en-US"/>
        </w:rPr>
        <w:t xml:space="preserve">         </w:t>
      </w:r>
      <w:r w:rsidR="00994DCE">
        <w:rPr>
          <w:rFonts w:eastAsia="Calibri"/>
          <w:sz w:val="24"/>
          <w:szCs w:val="24"/>
          <w:lang w:val="lt-LT" w:eastAsia="en-US"/>
        </w:rPr>
        <w:t>Valerijus Rancevas</w:t>
      </w:r>
    </w:p>
    <w:sectPr w:rsidR="0098144B" w:rsidRPr="00320F38" w:rsidSect="00B94F40">
      <w:headerReference w:type="default" r:id="rId7"/>
      <w:footerReference w:type="default" r:id="rId8"/>
      <w:pgSz w:w="11906" w:h="16838"/>
      <w:pgMar w:top="1701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90C1" w14:textId="77777777" w:rsidR="00B94F40" w:rsidRDefault="00B94F40" w:rsidP="00BE4461">
      <w:r>
        <w:separator/>
      </w:r>
    </w:p>
  </w:endnote>
  <w:endnote w:type="continuationSeparator" w:id="0">
    <w:p w14:paraId="3D5FD1A9" w14:textId="77777777" w:rsidR="00B94F40" w:rsidRDefault="00B94F40" w:rsidP="00BE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C185" w14:textId="2AF7A3D8" w:rsidR="0056076E" w:rsidRPr="00320F38" w:rsidRDefault="00320F38">
    <w:pPr>
      <w:pStyle w:val="Porat"/>
      <w:rPr>
        <w:lang w:val="lt-LT"/>
      </w:rPr>
    </w:pPr>
    <w:r>
      <w:rPr>
        <w:lang w:val="lt-LT"/>
      </w:rPr>
      <w:t xml:space="preserve">Rasa </w:t>
    </w:r>
    <w:proofErr w:type="spellStart"/>
    <w:r>
      <w:rPr>
        <w:lang w:val="lt-LT"/>
      </w:rPr>
      <w:t>Pugžlienė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F6FC" w14:textId="77777777" w:rsidR="00B94F40" w:rsidRDefault="00B94F40" w:rsidP="00BE4461">
      <w:r>
        <w:separator/>
      </w:r>
    </w:p>
  </w:footnote>
  <w:footnote w:type="continuationSeparator" w:id="0">
    <w:p w14:paraId="0154085C" w14:textId="77777777" w:rsidR="00B94F40" w:rsidRDefault="00B94F40" w:rsidP="00BE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A475" w14:textId="62927F33" w:rsidR="00BE4461" w:rsidRDefault="00BE4461" w:rsidP="00BE4461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926B3E0" wp14:editId="4CCF64E0">
          <wp:extent cx="542786" cy="695325"/>
          <wp:effectExtent l="0" t="0" r="0" b="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505E4"/>
    <w:multiLevelType w:val="hybridMultilevel"/>
    <w:tmpl w:val="C9545152"/>
    <w:lvl w:ilvl="0" w:tplc="65E802F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2" w:hanging="360"/>
      </w:pPr>
    </w:lvl>
    <w:lvl w:ilvl="2" w:tplc="0427001B" w:tentative="1">
      <w:start w:val="1"/>
      <w:numFmt w:val="lowerRoman"/>
      <w:lvlText w:val="%3."/>
      <w:lvlJc w:val="right"/>
      <w:pPr>
        <w:ind w:left="2652" w:hanging="180"/>
      </w:pPr>
    </w:lvl>
    <w:lvl w:ilvl="3" w:tplc="0427000F" w:tentative="1">
      <w:start w:val="1"/>
      <w:numFmt w:val="decimal"/>
      <w:lvlText w:val="%4."/>
      <w:lvlJc w:val="left"/>
      <w:pPr>
        <w:ind w:left="3372" w:hanging="360"/>
      </w:pPr>
    </w:lvl>
    <w:lvl w:ilvl="4" w:tplc="04270019" w:tentative="1">
      <w:start w:val="1"/>
      <w:numFmt w:val="lowerLetter"/>
      <w:lvlText w:val="%5."/>
      <w:lvlJc w:val="left"/>
      <w:pPr>
        <w:ind w:left="4092" w:hanging="360"/>
      </w:pPr>
    </w:lvl>
    <w:lvl w:ilvl="5" w:tplc="0427001B" w:tentative="1">
      <w:start w:val="1"/>
      <w:numFmt w:val="lowerRoman"/>
      <w:lvlText w:val="%6."/>
      <w:lvlJc w:val="right"/>
      <w:pPr>
        <w:ind w:left="4812" w:hanging="180"/>
      </w:pPr>
    </w:lvl>
    <w:lvl w:ilvl="6" w:tplc="0427000F" w:tentative="1">
      <w:start w:val="1"/>
      <w:numFmt w:val="decimal"/>
      <w:lvlText w:val="%7."/>
      <w:lvlJc w:val="left"/>
      <w:pPr>
        <w:ind w:left="5532" w:hanging="360"/>
      </w:pPr>
    </w:lvl>
    <w:lvl w:ilvl="7" w:tplc="04270019" w:tentative="1">
      <w:start w:val="1"/>
      <w:numFmt w:val="lowerLetter"/>
      <w:lvlText w:val="%8."/>
      <w:lvlJc w:val="left"/>
      <w:pPr>
        <w:ind w:left="6252" w:hanging="360"/>
      </w:pPr>
    </w:lvl>
    <w:lvl w:ilvl="8" w:tplc="0427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57351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FD"/>
    <w:rsid w:val="0003277E"/>
    <w:rsid w:val="00040500"/>
    <w:rsid w:val="000670D4"/>
    <w:rsid w:val="000755CA"/>
    <w:rsid w:val="000778F9"/>
    <w:rsid w:val="00080468"/>
    <w:rsid w:val="000804C9"/>
    <w:rsid w:val="000C615D"/>
    <w:rsid w:val="000D564A"/>
    <w:rsid w:val="000F10F2"/>
    <w:rsid w:val="000F60FB"/>
    <w:rsid w:val="00115259"/>
    <w:rsid w:val="00117891"/>
    <w:rsid w:val="001845BA"/>
    <w:rsid w:val="0019552F"/>
    <w:rsid w:val="001D3198"/>
    <w:rsid w:val="001E6F8F"/>
    <w:rsid w:val="001F4522"/>
    <w:rsid w:val="00203327"/>
    <w:rsid w:val="00206297"/>
    <w:rsid w:val="00287C0F"/>
    <w:rsid w:val="00292C30"/>
    <w:rsid w:val="002A557B"/>
    <w:rsid w:val="002F15E9"/>
    <w:rsid w:val="00300D58"/>
    <w:rsid w:val="00320F38"/>
    <w:rsid w:val="00325453"/>
    <w:rsid w:val="00326F67"/>
    <w:rsid w:val="003374EC"/>
    <w:rsid w:val="003938E7"/>
    <w:rsid w:val="003D20DF"/>
    <w:rsid w:val="003E6A69"/>
    <w:rsid w:val="0041154F"/>
    <w:rsid w:val="0044753D"/>
    <w:rsid w:val="00451991"/>
    <w:rsid w:val="00461E4C"/>
    <w:rsid w:val="0048154E"/>
    <w:rsid w:val="00493322"/>
    <w:rsid w:val="004E5B48"/>
    <w:rsid w:val="00501817"/>
    <w:rsid w:val="00524D52"/>
    <w:rsid w:val="005453C4"/>
    <w:rsid w:val="0056076E"/>
    <w:rsid w:val="00565ECD"/>
    <w:rsid w:val="00584EE9"/>
    <w:rsid w:val="00585600"/>
    <w:rsid w:val="0059521B"/>
    <w:rsid w:val="005B6583"/>
    <w:rsid w:val="005C3527"/>
    <w:rsid w:val="006204AB"/>
    <w:rsid w:val="00620949"/>
    <w:rsid w:val="00622086"/>
    <w:rsid w:val="00634F61"/>
    <w:rsid w:val="00661D0A"/>
    <w:rsid w:val="00664A8C"/>
    <w:rsid w:val="006847DF"/>
    <w:rsid w:val="00684E3F"/>
    <w:rsid w:val="00695BE3"/>
    <w:rsid w:val="006B7EF2"/>
    <w:rsid w:val="006E73B3"/>
    <w:rsid w:val="00700E5B"/>
    <w:rsid w:val="007164FA"/>
    <w:rsid w:val="00724004"/>
    <w:rsid w:val="0074069C"/>
    <w:rsid w:val="007A3566"/>
    <w:rsid w:val="007A7DF3"/>
    <w:rsid w:val="007B0195"/>
    <w:rsid w:val="007B3B84"/>
    <w:rsid w:val="00871E4F"/>
    <w:rsid w:val="00881AEF"/>
    <w:rsid w:val="008D7435"/>
    <w:rsid w:val="008E3341"/>
    <w:rsid w:val="008E5BFF"/>
    <w:rsid w:val="008F4239"/>
    <w:rsid w:val="00925F6E"/>
    <w:rsid w:val="0092693F"/>
    <w:rsid w:val="00931E9E"/>
    <w:rsid w:val="009749FD"/>
    <w:rsid w:val="00980D4F"/>
    <w:rsid w:val="0098144B"/>
    <w:rsid w:val="00986C6C"/>
    <w:rsid w:val="00994DCE"/>
    <w:rsid w:val="009A29F7"/>
    <w:rsid w:val="009B4A31"/>
    <w:rsid w:val="009C28DA"/>
    <w:rsid w:val="009C4173"/>
    <w:rsid w:val="009D4814"/>
    <w:rsid w:val="009E75C0"/>
    <w:rsid w:val="00A336B4"/>
    <w:rsid w:val="00A41F4D"/>
    <w:rsid w:val="00A441B1"/>
    <w:rsid w:val="00A44770"/>
    <w:rsid w:val="00A515AC"/>
    <w:rsid w:val="00A5610A"/>
    <w:rsid w:val="00A72BA5"/>
    <w:rsid w:val="00A776F7"/>
    <w:rsid w:val="00A869B6"/>
    <w:rsid w:val="00AD7C7D"/>
    <w:rsid w:val="00AF32A0"/>
    <w:rsid w:val="00B10A1F"/>
    <w:rsid w:val="00B32CF1"/>
    <w:rsid w:val="00B4108C"/>
    <w:rsid w:val="00B52B7D"/>
    <w:rsid w:val="00B52B8E"/>
    <w:rsid w:val="00B55E0B"/>
    <w:rsid w:val="00B72012"/>
    <w:rsid w:val="00B94841"/>
    <w:rsid w:val="00B94F40"/>
    <w:rsid w:val="00BB304E"/>
    <w:rsid w:val="00BC37D7"/>
    <w:rsid w:val="00BE4461"/>
    <w:rsid w:val="00BE4BAA"/>
    <w:rsid w:val="00BE75CE"/>
    <w:rsid w:val="00C07DF9"/>
    <w:rsid w:val="00C11A2E"/>
    <w:rsid w:val="00C30031"/>
    <w:rsid w:val="00C32C7E"/>
    <w:rsid w:val="00C427A6"/>
    <w:rsid w:val="00C92D1F"/>
    <w:rsid w:val="00C92E3E"/>
    <w:rsid w:val="00CA33F8"/>
    <w:rsid w:val="00CC6867"/>
    <w:rsid w:val="00CD77B4"/>
    <w:rsid w:val="00D06A1C"/>
    <w:rsid w:val="00D144A7"/>
    <w:rsid w:val="00D24F33"/>
    <w:rsid w:val="00D72535"/>
    <w:rsid w:val="00D7330F"/>
    <w:rsid w:val="00D861AD"/>
    <w:rsid w:val="00DB7F2E"/>
    <w:rsid w:val="00DE0CB6"/>
    <w:rsid w:val="00DF6CD6"/>
    <w:rsid w:val="00E76250"/>
    <w:rsid w:val="00EB539D"/>
    <w:rsid w:val="00EF2628"/>
    <w:rsid w:val="00EF573D"/>
    <w:rsid w:val="00F23EFD"/>
    <w:rsid w:val="00F252B8"/>
    <w:rsid w:val="00F27C46"/>
    <w:rsid w:val="00F41A96"/>
    <w:rsid w:val="00F56BE4"/>
    <w:rsid w:val="00F711DD"/>
    <w:rsid w:val="00F721F0"/>
    <w:rsid w:val="00F74583"/>
    <w:rsid w:val="00F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E95CA"/>
  <w15:docId w15:val="{FD853DF0-4486-4897-9A6A-D06BB193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A441B1"/>
    <w:pPr>
      <w:keepNext/>
      <w:jc w:val="center"/>
      <w:outlineLvl w:val="5"/>
    </w:pPr>
    <w:rPr>
      <w:b/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semiHidden/>
    <w:rsid w:val="00A441B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ntrats">
    <w:name w:val="header"/>
    <w:basedOn w:val="prastasis"/>
    <w:link w:val="AntratsDiagrama"/>
    <w:unhideWhenUsed/>
    <w:rsid w:val="00A441B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A441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41B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41B1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BE4461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E4461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9C417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1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A33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Jurgita Jurkonytė</cp:lastModifiedBy>
  <cp:revision>2</cp:revision>
  <cp:lastPrinted>2024-02-29T14:40:00Z</cp:lastPrinted>
  <dcterms:created xsi:type="dcterms:W3CDTF">2024-02-29T14:40:00Z</dcterms:created>
  <dcterms:modified xsi:type="dcterms:W3CDTF">2024-02-29T14:40:00Z</dcterms:modified>
</cp:coreProperties>
</file>