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59E0" w14:textId="77777777" w:rsidR="00276B5F" w:rsidRDefault="00276B5F" w:rsidP="008C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255AE01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0C014F15" w14:textId="7EC19050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ROKIŠKIO RAJONO SAVIVALDYBĖS ADMINISTRACIJOS DIREKTORIAUS 2018 M. BIRŽELIO 11D. ĮSAKYMO Nr. AV-572 „DĖL ROKIŠKIO SAVIVALDYBĖS VALSTYBINĖS KALBOS VARTOJIMO IR TAISYKLINGUMO KONTROLĖS VYKDYMO TVARKOS APRAŠO TVIRTINIMO“ PRIPAŽINIMO NETEKUSIU GALIOS</w:t>
      </w:r>
    </w:p>
    <w:p w14:paraId="29438FA1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FE9D368" w14:textId="7413D6F0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2024 m. vasario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 Nr. AV-</w:t>
      </w:r>
      <w:r w:rsidR="008C474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134</w:t>
      </w:r>
    </w:p>
    <w:p w14:paraId="685FEDEF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Rokiškis</w:t>
      </w:r>
    </w:p>
    <w:p w14:paraId="4337C9A8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E401815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9EFD0A" w14:textId="7ACA2764" w:rsidR="00276B5F" w:rsidRDefault="00AC01A6" w:rsidP="00024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pacing w:val="72"/>
          <w:sz w:val="24"/>
          <w:szCs w:val="24"/>
          <w:lang w:eastAsia="lt-LT"/>
        </w:rPr>
        <w:t>P</w:t>
      </w:r>
      <w:r w:rsidRPr="00024F11">
        <w:rPr>
          <w:rFonts w:ascii="Times New Roman" w:eastAsia="Times New Roman" w:hAnsi="Times New Roman" w:cs="Times New Roman"/>
          <w:bCs/>
          <w:spacing w:val="72"/>
          <w:sz w:val="24"/>
          <w:szCs w:val="24"/>
          <w:lang w:eastAsia="lt-LT"/>
        </w:rPr>
        <w:t>ripažįstu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netekusiu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galios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Rokiškio rajono savivaldybės administracijos direktoriaus 201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8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m. 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birželio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1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 įsakymą Nr. AV-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572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„Dėl Rokiškio savivaldybės 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valstybinės kalbos vartojimo ir taisyklingumo kontrolės vykdymo tvarkos aprašo patvirtinimo“</w:t>
      </w:r>
      <w:r w:rsidR="00276B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281E5930" w14:textId="77777777" w:rsidR="00276B5F" w:rsidRDefault="00276B5F" w:rsidP="00024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CB8E4B" w14:textId="77777777" w:rsidR="00024F11" w:rsidRDefault="00024F11" w:rsidP="008C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32C501" w14:textId="77777777" w:rsidR="00024F11" w:rsidRDefault="00024F11" w:rsidP="00276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503C2A" w14:textId="77777777" w:rsidR="00276B5F" w:rsidRDefault="00276B5F" w:rsidP="0027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Administracijos direktorius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Valerijus Rancevas </w:t>
      </w:r>
    </w:p>
    <w:p w14:paraId="40871F0B" w14:textId="77777777" w:rsidR="00276B5F" w:rsidRDefault="00276B5F"/>
    <w:sectPr w:rsidR="00276B5F" w:rsidSect="008A509B">
      <w:headerReference w:type="default" r:id="rId6"/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F9EC" w14:textId="77777777" w:rsidR="008A509B" w:rsidRDefault="008A509B" w:rsidP="00276B5F">
      <w:pPr>
        <w:spacing w:after="0" w:line="240" w:lineRule="auto"/>
      </w:pPr>
      <w:r>
        <w:separator/>
      </w:r>
    </w:p>
  </w:endnote>
  <w:endnote w:type="continuationSeparator" w:id="0">
    <w:p w14:paraId="3334DFF0" w14:textId="77777777" w:rsidR="008A509B" w:rsidRDefault="008A509B" w:rsidP="0027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1B82" w14:textId="1768EEF9" w:rsidR="00024F11" w:rsidRPr="00024F11" w:rsidRDefault="00024F11" w:rsidP="00024F11">
    <w:pPr>
      <w:pStyle w:val="Porat"/>
      <w:jc w:val="both"/>
      <w:rPr>
        <w:rFonts w:ascii="Times New Roman" w:hAnsi="Times New Roman" w:cs="Times New Roman"/>
      </w:rPr>
    </w:pPr>
    <w:r w:rsidRPr="00024F11">
      <w:rPr>
        <w:rFonts w:ascii="Times New Roman" w:hAnsi="Times New Roman" w:cs="Times New Roman"/>
      </w:rPr>
      <w:t xml:space="preserve">Aušra </w:t>
    </w:r>
    <w:proofErr w:type="spellStart"/>
    <w:r w:rsidRPr="00024F11">
      <w:rPr>
        <w:rFonts w:ascii="Times New Roman" w:hAnsi="Times New Roman" w:cs="Times New Roman"/>
      </w:rPr>
      <w:t>Linkevičienė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F66E" w14:textId="77777777" w:rsidR="008A509B" w:rsidRDefault="008A509B" w:rsidP="00276B5F">
      <w:pPr>
        <w:spacing w:after="0" w:line="240" w:lineRule="auto"/>
      </w:pPr>
      <w:r>
        <w:separator/>
      </w:r>
    </w:p>
  </w:footnote>
  <w:footnote w:type="continuationSeparator" w:id="0">
    <w:p w14:paraId="0F87D677" w14:textId="77777777" w:rsidR="008A509B" w:rsidRDefault="008A509B" w:rsidP="0027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D7A" w14:textId="3BE5503D" w:rsidR="00276B5F" w:rsidRDefault="00276B5F" w:rsidP="00276B5F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0E1C8ED0" wp14:editId="789F831F">
          <wp:extent cx="541020" cy="694690"/>
          <wp:effectExtent l="0" t="0" r="0" b="0"/>
          <wp:docPr id="558073376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812CB" w14:textId="3AD363AA" w:rsidR="00276B5F" w:rsidRPr="008C4749" w:rsidRDefault="00276B5F" w:rsidP="008C47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lt-LT"/>
      </w:rPr>
    </w:pPr>
    <w:r>
      <w:rPr>
        <w:rFonts w:ascii="Times New Roman" w:eastAsia="Times New Roman" w:hAnsi="Times New Roman" w:cs="Times New Roman"/>
        <w:b/>
        <w:sz w:val="24"/>
        <w:szCs w:val="24"/>
        <w:lang w:val="en-AU" w:eastAsia="lt-LT"/>
      </w:rPr>
      <w:t>ROKI</w:t>
    </w:r>
    <w:r>
      <w:rPr>
        <w:rFonts w:ascii="Times New Roman" w:eastAsia="Times New Roman" w:hAnsi="Times New Roman" w:cs="Times New Roman"/>
        <w:b/>
        <w:sz w:val="24"/>
        <w:szCs w:val="24"/>
        <w:lang w:eastAsia="lt-LT"/>
      </w:rPr>
      <w:t>Š</w:t>
    </w:r>
    <w:r>
      <w:rPr>
        <w:rFonts w:ascii="Times New Roman" w:eastAsia="Times New Roman" w:hAnsi="Times New Roman" w:cs="Times New Roman"/>
        <w:b/>
        <w:sz w:val="24"/>
        <w:szCs w:val="24"/>
        <w:lang w:val="en-AU" w:eastAsia="lt-LT"/>
      </w:rPr>
      <w:t>KIO RAJONO SAVIVALDYB</w:t>
    </w:r>
    <w:r>
      <w:rPr>
        <w:rFonts w:ascii="Times New Roman" w:eastAsia="Times New Roman" w:hAnsi="Times New Roman" w:cs="Times New Roman"/>
        <w:b/>
        <w:sz w:val="24"/>
        <w:szCs w:val="24"/>
        <w:lang w:eastAsia="lt-LT"/>
      </w:rPr>
      <w:t>ĖS ADMINISTRACIJOS DIREKTORIUS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5F"/>
    <w:rsid w:val="00024F11"/>
    <w:rsid w:val="00276B5F"/>
    <w:rsid w:val="008A509B"/>
    <w:rsid w:val="008C4749"/>
    <w:rsid w:val="00AC01A6"/>
    <w:rsid w:val="00B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98A"/>
  <w15:chartTrackingRefBased/>
  <w15:docId w15:val="{EB23AFA3-8307-4034-88F9-CE6DC47C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B5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76B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6B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76B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76B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76B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76B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76B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76B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76B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7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7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76B5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76B5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76B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76B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76B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76B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7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76B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7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76B5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76B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76B5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76B5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7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76B5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76B5F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7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6B5F"/>
    <w:rPr>
      <w:kern w:val="0"/>
      <w:sz w:val="22"/>
      <w:szCs w:val="22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27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6B5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Linkevičienė</dc:creator>
  <cp:keywords/>
  <dc:description/>
  <cp:lastModifiedBy>Jurgita Jurkonytė</cp:lastModifiedBy>
  <cp:revision>2</cp:revision>
  <cp:lastPrinted>2024-02-29T09:48:00Z</cp:lastPrinted>
  <dcterms:created xsi:type="dcterms:W3CDTF">2024-02-29T09:48:00Z</dcterms:created>
  <dcterms:modified xsi:type="dcterms:W3CDTF">2024-02-29T09:48:00Z</dcterms:modified>
</cp:coreProperties>
</file>