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479BB989"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B77ADF" w:rsidRPr="00B77ADF">
        <w:rPr>
          <w:b/>
          <w:noProof/>
          <w:lang w:val="lt-LT"/>
        </w:rPr>
        <w:t>ROKIŠKIO R. SAV., PANDĖLIO SEN., LAILŪNŲ K.</w:t>
      </w:r>
      <w:r w:rsidR="00D87AFB">
        <w:rPr>
          <w:b/>
          <w:noProof/>
          <w:lang w:val="lt-LT"/>
        </w:rPr>
        <w:t>,</w:t>
      </w:r>
      <w:r w:rsidR="00B77ADF">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1ED9F5E6"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D652F4">
        <w:rPr>
          <w:lang w:val="lt-LT"/>
        </w:rPr>
        <w:t>kovo</w:t>
      </w:r>
      <w:r w:rsidR="00C1794D">
        <w:rPr>
          <w:lang w:val="lt-LT"/>
        </w:rPr>
        <w:t xml:space="preserve"> </w:t>
      </w:r>
      <w:r w:rsidR="00B77ADF">
        <w:rPr>
          <w:lang w:val="lt-LT"/>
        </w:rPr>
        <w:t>1</w:t>
      </w:r>
      <w:r w:rsidR="004F14EE">
        <w:rPr>
          <w:lang w:val="lt-LT"/>
        </w:rPr>
        <w:t>5</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916951">
        <w:rPr>
          <w:lang w:val="lt-LT"/>
        </w:rPr>
        <w:t>160</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6D15D83A" w14:textId="77777777" w:rsidR="00916951" w:rsidRDefault="00916951" w:rsidP="007924C7">
      <w:pPr>
        <w:jc w:val="center"/>
        <w:rPr>
          <w:lang w:val="lt-LT"/>
        </w:rPr>
      </w:pPr>
    </w:p>
    <w:p w14:paraId="4B8B87C8" w14:textId="32B6B86B"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 xml:space="preserve">Dėl </w:t>
      </w:r>
      <w:r w:rsidR="00D87AFB">
        <w:t>Ž</w:t>
      </w:r>
      <w:r w:rsidR="007924C7" w:rsidRPr="0036152E">
        <w:t>emės naudojimo bū</w:t>
      </w:r>
      <w:r w:rsidR="00143D8D">
        <w:t>dų</w:t>
      </w:r>
      <w:r w:rsidR="00DB3CAE">
        <w:t xml:space="preserve"> turinio aprašo patvirtinimo“</w:t>
      </w:r>
      <w:r w:rsidR="00B70D3E">
        <w:t>,</w:t>
      </w:r>
      <w:r w:rsidR="00D87AFB">
        <w:t xml:space="preserve"> </w:t>
      </w:r>
      <w:r w:rsidR="00B70D3E">
        <w:t>Rokiškio rajono savivaldybės mero</w:t>
      </w:r>
      <w:r w:rsidR="00D87AFB">
        <w:t xml:space="preserve"> 2024 m. vasario 15 d.</w:t>
      </w:r>
      <w:r w:rsidR="00B70D3E">
        <w:t xml:space="preserve">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EA1794" w:rsidRPr="00EA1794">
        <w:rPr>
          <w:i/>
          <w:iCs/>
          <w:color w:val="000000" w:themeColor="text1"/>
        </w:rPr>
        <w:t>(duomenys neskelbiami)</w:t>
      </w:r>
      <w:r w:rsidR="005301DB">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B77ADF">
        <w:rPr>
          <w:color w:val="000000" w:themeColor="text1"/>
        </w:rPr>
        <w:t>kovo</w:t>
      </w:r>
      <w:r w:rsidR="00375CB1" w:rsidRPr="00126F3B">
        <w:rPr>
          <w:color w:val="000000" w:themeColor="text1"/>
        </w:rPr>
        <w:t xml:space="preserve"> </w:t>
      </w:r>
      <w:r w:rsidR="00B77ADF">
        <w:rPr>
          <w:color w:val="000000" w:themeColor="text1"/>
        </w:rPr>
        <w:t>12</w:t>
      </w:r>
      <w:r w:rsidR="007924C7" w:rsidRPr="00126F3B">
        <w:rPr>
          <w:color w:val="000000" w:themeColor="text1"/>
        </w:rPr>
        <w:t xml:space="preserve"> d. prašymą:</w:t>
      </w:r>
      <w:r w:rsidR="00B56FC3">
        <w:rPr>
          <w:color w:val="000000" w:themeColor="text1"/>
        </w:rPr>
        <w:t xml:space="preserve"> </w:t>
      </w:r>
    </w:p>
    <w:p w14:paraId="0259BAB3" w14:textId="6D85C5A7"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B77ADF" w:rsidRPr="00B77ADF">
        <w:t xml:space="preserve">7350/0001:399 </w:t>
      </w:r>
      <w:proofErr w:type="spellStart"/>
      <w:r w:rsidR="00B77ADF" w:rsidRPr="00B77ADF">
        <w:t>Lailūnų</w:t>
      </w:r>
      <w:proofErr w:type="spellEnd"/>
      <w:r w:rsidR="00B77ADF" w:rsidRPr="00B77ADF">
        <w:t xml:space="preserve"> </w:t>
      </w:r>
      <w:proofErr w:type="spellStart"/>
      <w:r w:rsidR="00B77ADF" w:rsidRPr="00B77ADF">
        <w:t>k.v</w:t>
      </w:r>
      <w:proofErr w:type="spellEnd"/>
      <w:r w:rsidR="005B576E" w:rsidRPr="005B576E">
        <w:rPr>
          <w:bCs/>
        </w:rPr>
        <w:t>.</w:t>
      </w:r>
      <w:r w:rsidR="00251C01" w:rsidRPr="00126F3B">
        <w:rPr>
          <w:bCs/>
        </w:rPr>
        <w:t xml:space="preserve">, </w:t>
      </w:r>
      <w:r w:rsidR="007924C7" w:rsidRPr="00126F3B">
        <w:t xml:space="preserve">plotas – </w:t>
      </w:r>
      <w:r w:rsidR="00B77ADF" w:rsidRPr="00B77ADF">
        <w:t>0</w:t>
      </w:r>
      <w:r w:rsidR="00B77ADF">
        <w:t>,</w:t>
      </w:r>
      <w:r w:rsidR="00B77ADF" w:rsidRPr="00B77ADF">
        <w:t>6720</w:t>
      </w:r>
      <w:r w:rsidR="00B77ADF">
        <w:t xml:space="preserve"> </w:t>
      </w:r>
      <w:r w:rsidR="007924C7" w:rsidRPr="00C657F1">
        <w:t>ha</w:t>
      </w:r>
      <w:r w:rsidR="007924C7" w:rsidRPr="00126F3B">
        <w:t>), esanči</w:t>
      </w:r>
      <w:r w:rsidR="00251C01" w:rsidRPr="00126F3B">
        <w:t>am</w:t>
      </w:r>
      <w:r w:rsidR="007924C7" w:rsidRPr="00126F3B">
        <w:t xml:space="preserve"> </w:t>
      </w:r>
      <w:r w:rsidR="00B77ADF" w:rsidRPr="00B77ADF">
        <w:t xml:space="preserve">Rokiškio r. sav., Pandėlio sen., </w:t>
      </w:r>
      <w:proofErr w:type="spellStart"/>
      <w:r w:rsidR="00B77ADF" w:rsidRPr="00B77ADF">
        <w:t>Lailūnų</w:t>
      </w:r>
      <w:proofErr w:type="spellEnd"/>
      <w:r w:rsidR="00B77ADF" w:rsidRPr="00B77ADF">
        <w:t xml:space="preserve"> k</w:t>
      </w:r>
      <w:r w:rsidR="005301DB" w:rsidRPr="005301DB">
        <w:t>.</w:t>
      </w:r>
      <w:r w:rsidR="007924C7" w:rsidRPr="00126F3B">
        <w:t>,</w:t>
      </w:r>
      <w:r w:rsidR="00251C01" w:rsidRPr="00126F3B">
        <w:t xml:space="preserve"> pagrindinę žemės naudojimo paskirtį iš žemės ūkio į </w:t>
      </w:r>
      <w:r w:rsidR="00512B8A">
        <w:t>kitą</w:t>
      </w:r>
      <w:r w:rsidR="001D6E9E">
        <w:t xml:space="preserve">, nustatant naudojimo būdą – </w:t>
      </w:r>
      <w:r w:rsidR="00512B8A">
        <w:t>pramonės ir sandėliavimo objektų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45203C0E" w14:textId="77777777" w:rsidR="00F33B1C" w:rsidRDefault="00F33B1C" w:rsidP="00F33B1C">
      <w:pPr>
        <w:jc w:val="both"/>
      </w:pPr>
      <w:proofErr w:type="spellStart"/>
      <w:r>
        <w:t>Administracijos</w:t>
      </w:r>
      <w:proofErr w:type="spellEnd"/>
      <w:r>
        <w:t xml:space="preserve"> </w:t>
      </w:r>
      <w:proofErr w:type="spellStart"/>
      <w:r>
        <w:t>direktorius</w:t>
      </w:r>
      <w:proofErr w:type="spellEnd"/>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FA1BC0">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ADAE" w14:textId="77777777" w:rsidR="00FA1BC0" w:rsidRDefault="00FA1BC0">
      <w:r>
        <w:separator/>
      </w:r>
    </w:p>
  </w:endnote>
  <w:endnote w:type="continuationSeparator" w:id="0">
    <w:p w14:paraId="3F6A2797" w14:textId="77777777" w:rsidR="00FA1BC0" w:rsidRDefault="00FA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F0DE" w14:textId="77777777" w:rsidR="00FA1BC0" w:rsidRDefault="00FA1BC0">
      <w:r>
        <w:separator/>
      </w:r>
    </w:p>
  </w:footnote>
  <w:footnote w:type="continuationSeparator" w:id="0">
    <w:p w14:paraId="5E44F7D4" w14:textId="77777777" w:rsidR="00FA1BC0" w:rsidRDefault="00FA1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960"/>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A39A6"/>
    <w:rsid w:val="004A5087"/>
    <w:rsid w:val="004B508C"/>
    <w:rsid w:val="004C2B0D"/>
    <w:rsid w:val="004C2DB0"/>
    <w:rsid w:val="004C6BA3"/>
    <w:rsid w:val="004D7874"/>
    <w:rsid w:val="004E4E06"/>
    <w:rsid w:val="004E5C0E"/>
    <w:rsid w:val="004F14E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71048"/>
    <w:rsid w:val="007743B7"/>
    <w:rsid w:val="0078732C"/>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40C6"/>
    <w:rsid w:val="00916951"/>
    <w:rsid w:val="009178A2"/>
    <w:rsid w:val="00920BD6"/>
    <w:rsid w:val="00972531"/>
    <w:rsid w:val="00986F18"/>
    <w:rsid w:val="00987B10"/>
    <w:rsid w:val="0099329A"/>
    <w:rsid w:val="00995D44"/>
    <w:rsid w:val="009966EA"/>
    <w:rsid w:val="009B04D9"/>
    <w:rsid w:val="009B1524"/>
    <w:rsid w:val="009F4B96"/>
    <w:rsid w:val="009F68DF"/>
    <w:rsid w:val="00A13A1D"/>
    <w:rsid w:val="00A20FD8"/>
    <w:rsid w:val="00A223AF"/>
    <w:rsid w:val="00A35EBA"/>
    <w:rsid w:val="00A36AE6"/>
    <w:rsid w:val="00A71C43"/>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77ADF"/>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87AFB"/>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A1307"/>
    <w:rsid w:val="00EA1794"/>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94021"/>
    <w:rsid w:val="00FA1BC0"/>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264</Words>
  <Characters>1811</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2023-06-21T06:56:00Z</cp:lastPrinted>
  <dcterms:created xsi:type="dcterms:W3CDTF">2024-03-15T08:04:00Z</dcterms:created>
  <dcterms:modified xsi:type="dcterms:W3CDTF">2024-03-15T08:04:00Z</dcterms:modified>
</cp:coreProperties>
</file>