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7BD0" w14:textId="77777777" w:rsidR="00CA3977" w:rsidRPr="00362262" w:rsidRDefault="00CA3977" w:rsidP="00CA3977">
      <w:pPr>
        <w:jc w:val="center"/>
        <w:rPr>
          <w:sz w:val="24"/>
          <w:szCs w:val="24"/>
        </w:rPr>
      </w:pPr>
      <w:r>
        <w:rPr>
          <w:noProof/>
          <w:sz w:val="24"/>
          <w:szCs w:val="24"/>
          <w:lang w:eastAsia="lt-LT"/>
        </w:rPr>
        <w:drawing>
          <wp:inline distT="0" distB="0" distL="0" distR="0" wp14:anchorId="368C8140" wp14:editId="474733DD">
            <wp:extent cx="533400" cy="685800"/>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0DCC9D67" w14:textId="77777777" w:rsidR="00CA3977" w:rsidRPr="00362262" w:rsidRDefault="00CA3977" w:rsidP="00CA3977">
      <w:pPr>
        <w:rPr>
          <w:sz w:val="24"/>
          <w:szCs w:val="24"/>
        </w:rPr>
      </w:pPr>
    </w:p>
    <w:p w14:paraId="7DBF2CCA" w14:textId="77777777" w:rsidR="00CA3977" w:rsidRPr="00362262" w:rsidRDefault="00CA3977" w:rsidP="00CA3977">
      <w:pPr>
        <w:jc w:val="center"/>
        <w:rPr>
          <w:b/>
          <w:sz w:val="24"/>
          <w:szCs w:val="24"/>
        </w:rPr>
      </w:pPr>
      <w:r w:rsidRPr="00362262">
        <w:rPr>
          <w:b/>
          <w:sz w:val="24"/>
          <w:szCs w:val="24"/>
        </w:rPr>
        <w:t>ROKIŠKIO RAJONO SAVIVALDYBĖS ADMINISTRACIJOS</w:t>
      </w:r>
      <w:r>
        <w:rPr>
          <w:b/>
          <w:sz w:val="24"/>
          <w:szCs w:val="24"/>
        </w:rPr>
        <w:t xml:space="preserve"> </w:t>
      </w:r>
      <w:r w:rsidRPr="00362262">
        <w:rPr>
          <w:b/>
          <w:sz w:val="24"/>
          <w:szCs w:val="24"/>
        </w:rPr>
        <w:t>DIREKTORIUS</w:t>
      </w:r>
    </w:p>
    <w:p w14:paraId="2A264050" w14:textId="77777777" w:rsidR="00CA3977" w:rsidRPr="00362262" w:rsidRDefault="00CA3977" w:rsidP="00CA3977">
      <w:pPr>
        <w:jc w:val="center"/>
        <w:rPr>
          <w:b/>
          <w:sz w:val="24"/>
          <w:szCs w:val="24"/>
        </w:rPr>
      </w:pPr>
    </w:p>
    <w:p w14:paraId="187E0B84" w14:textId="77777777" w:rsidR="00CA3977" w:rsidRPr="00362262" w:rsidRDefault="00CA3977" w:rsidP="00CA3977">
      <w:pPr>
        <w:jc w:val="center"/>
        <w:rPr>
          <w:b/>
          <w:sz w:val="24"/>
          <w:szCs w:val="24"/>
        </w:rPr>
      </w:pPr>
      <w:r>
        <w:rPr>
          <w:b/>
          <w:sz w:val="24"/>
          <w:szCs w:val="24"/>
        </w:rPr>
        <w:t>ĮSAKYMA</w:t>
      </w:r>
      <w:r w:rsidRPr="00362262">
        <w:rPr>
          <w:b/>
          <w:sz w:val="24"/>
          <w:szCs w:val="24"/>
        </w:rPr>
        <w:t>S</w:t>
      </w:r>
    </w:p>
    <w:p w14:paraId="5E682F96" w14:textId="26D04AFE" w:rsidR="00A63D63" w:rsidRPr="001D198D" w:rsidRDefault="00374110" w:rsidP="001D198D">
      <w:pPr>
        <w:jc w:val="center"/>
        <w:rPr>
          <w:b/>
          <w:bCs/>
          <w:color w:val="000000"/>
          <w:sz w:val="24"/>
          <w:szCs w:val="24"/>
        </w:rPr>
      </w:pPr>
      <w:r w:rsidRPr="00296587">
        <w:rPr>
          <w:b/>
          <w:bCs/>
          <w:sz w:val="24"/>
          <w:szCs w:val="24"/>
        </w:rPr>
        <w:t xml:space="preserve">DĖL ROKIŠKIO RAJONO SAVIVALDYBĖS ADMINISTRACIJOS DIREKTORIAUS </w:t>
      </w:r>
      <w:r w:rsidRPr="00374110">
        <w:rPr>
          <w:b/>
          <w:bCs/>
          <w:sz w:val="24"/>
          <w:szCs w:val="24"/>
        </w:rPr>
        <w:t xml:space="preserve">2023 M. SPALIO 3 D. </w:t>
      </w:r>
      <w:r w:rsidRPr="00296587">
        <w:rPr>
          <w:b/>
          <w:bCs/>
          <w:sz w:val="24"/>
          <w:szCs w:val="24"/>
        </w:rPr>
        <w:t>ĮSAKYMO NR. AV</w:t>
      </w:r>
      <w:r>
        <w:rPr>
          <w:b/>
          <w:bCs/>
          <w:sz w:val="24"/>
          <w:szCs w:val="24"/>
        </w:rPr>
        <w:t>-667</w:t>
      </w:r>
      <w:r w:rsidRPr="00296587">
        <w:rPr>
          <w:b/>
          <w:bCs/>
          <w:sz w:val="24"/>
          <w:szCs w:val="24"/>
        </w:rPr>
        <w:t xml:space="preserve"> </w:t>
      </w:r>
      <w:r>
        <w:rPr>
          <w:b/>
          <w:bCs/>
          <w:sz w:val="24"/>
          <w:szCs w:val="24"/>
        </w:rPr>
        <w:t>„</w:t>
      </w:r>
      <w:r w:rsidRPr="007440F5">
        <w:rPr>
          <w:b/>
          <w:bCs/>
          <w:color w:val="000000"/>
          <w:sz w:val="24"/>
          <w:szCs w:val="24"/>
        </w:rPr>
        <w:t xml:space="preserve">DĖL ROKIŠKIO RAJONO SAVIVALDYBĖS BŪSTŲ IR SOCIALINIŲ BŪSTŲ NUOMOS MOKESČIO DYDŽIO </w:t>
      </w:r>
      <w:r>
        <w:rPr>
          <w:b/>
          <w:bCs/>
          <w:color w:val="000000"/>
          <w:sz w:val="24"/>
          <w:szCs w:val="24"/>
        </w:rPr>
        <w:t>NUSTATYMO</w:t>
      </w:r>
      <w:r>
        <w:rPr>
          <w:b/>
          <w:bCs/>
          <w:sz w:val="24"/>
          <w:szCs w:val="24"/>
        </w:rPr>
        <w:t xml:space="preserve">“ </w:t>
      </w:r>
      <w:r w:rsidRPr="001D198D">
        <w:rPr>
          <w:b/>
          <w:bCs/>
          <w:sz w:val="24"/>
          <w:szCs w:val="24"/>
        </w:rPr>
        <w:t>PAKEITIMO</w:t>
      </w:r>
    </w:p>
    <w:p w14:paraId="5E682F97" w14:textId="77777777" w:rsidR="00683056" w:rsidRPr="00296587" w:rsidRDefault="00683056" w:rsidP="00683056">
      <w:pPr>
        <w:jc w:val="center"/>
        <w:rPr>
          <w:b/>
          <w:bCs/>
          <w:sz w:val="24"/>
          <w:szCs w:val="24"/>
        </w:rPr>
      </w:pPr>
    </w:p>
    <w:p w14:paraId="5E682F98" w14:textId="4EB22711" w:rsidR="00A63D63" w:rsidRPr="00296587" w:rsidRDefault="007C2194" w:rsidP="00A63D63">
      <w:pPr>
        <w:jc w:val="center"/>
        <w:rPr>
          <w:sz w:val="24"/>
          <w:szCs w:val="24"/>
        </w:rPr>
      </w:pPr>
      <w:r w:rsidRPr="00296587">
        <w:rPr>
          <w:sz w:val="24"/>
          <w:szCs w:val="24"/>
        </w:rPr>
        <w:t>202</w:t>
      </w:r>
      <w:r w:rsidR="00473ED5">
        <w:rPr>
          <w:sz w:val="24"/>
          <w:szCs w:val="24"/>
        </w:rPr>
        <w:t>4</w:t>
      </w:r>
      <w:r w:rsidR="00A63D63" w:rsidRPr="00296587">
        <w:rPr>
          <w:sz w:val="24"/>
          <w:szCs w:val="24"/>
        </w:rPr>
        <w:t xml:space="preserve"> m.</w:t>
      </w:r>
      <w:r w:rsidR="00AC0495" w:rsidRPr="00296587">
        <w:rPr>
          <w:sz w:val="24"/>
          <w:szCs w:val="24"/>
        </w:rPr>
        <w:t xml:space="preserve"> </w:t>
      </w:r>
      <w:r w:rsidR="00473ED5">
        <w:rPr>
          <w:sz w:val="24"/>
          <w:szCs w:val="24"/>
        </w:rPr>
        <w:t>kovo</w:t>
      </w:r>
      <w:r w:rsidR="00273711">
        <w:rPr>
          <w:sz w:val="24"/>
          <w:szCs w:val="24"/>
        </w:rPr>
        <w:t xml:space="preserve"> </w:t>
      </w:r>
      <w:r w:rsidR="0014417A">
        <w:rPr>
          <w:sz w:val="24"/>
          <w:szCs w:val="24"/>
        </w:rPr>
        <w:t>1</w:t>
      </w:r>
      <w:r w:rsidR="005C5D99">
        <w:rPr>
          <w:sz w:val="24"/>
          <w:szCs w:val="24"/>
        </w:rPr>
        <w:t>5</w:t>
      </w:r>
      <w:r w:rsidR="003E43FA" w:rsidRPr="00296587">
        <w:rPr>
          <w:sz w:val="24"/>
          <w:szCs w:val="24"/>
        </w:rPr>
        <w:t xml:space="preserve"> </w:t>
      </w:r>
      <w:r w:rsidR="00A63D63" w:rsidRPr="00296587">
        <w:rPr>
          <w:sz w:val="24"/>
          <w:szCs w:val="24"/>
        </w:rPr>
        <w:t>d. Nr. AV-</w:t>
      </w:r>
      <w:r w:rsidR="007351F9">
        <w:rPr>
          <w:sz w:val="24"/>
          <w:szCs w:val="24"/>
        </w:rPr>
        <w:t>167</w:t>
      </w:r>
    </w:p>
    <w:p w14:paraId="5E682F99" w14:textId="77777777" w:rsidR="00A63D63" w:rsidRDefault="00A63D63" w:rsidP="00A63D63">
      <w:pPr>
        <w:pStyle w:val="Antrat1"/>
        <w:rPr>
          <w:b w:val="0"/>
          <w:sz w:val="24"/>
          <w:szCs w:val="24"/>
        </w:rPr>
      </w:pPr>
      <w:r w:rsidRPr="00296587">
        <w:rPr>
          <w:b w:val="0"/>
          <w:sz w:val="24"/>
          <w:szCs w:val="24"/>
        </w:rPr>
        <w:t>Rokiškis</w:t>
      </w:r>
    </w:p>
    <w:p w14:paraId="28B6BABF" w14:textId="77777777" w:rsidR="00781F06" w:rsidRPr="00296587" w:rsidRDefault="00781F06" w:rsidP="00A63D63">
      <w:pPr>
        <w:pStyle w:val="Antrat1"/>
        <w:rPr>
          <w:b w:val="0"/>
          <w:sz w:val="24"/>
          <w:szCs w:val="24"/>
        </w:rPr>
      </w:pPr>
    </w:p>
    <w:p w14:paraId="5E682F9A" w14:textId="77777777" w:rsidR="00A63D63" w:rsidRDefault="00A63D63" w:rsidP="00A63D63">
      <w:pPr>
        <w:rPr>
          <w:sz w:val="24"/>
          <w:szCs w:val="24"/>
        </w:rPr>
      </w:pPr>
    </w:p>
    <w:p w14:paraId="5C164749" w14:textId="2A35B711" w:rsidR="00374110" w:rsidRPr="00473ED5" w:rsidRDefault="00374110" w:rsidP="00374110">
      <w:pPr>
        <w:tabs>
          <w:tab w:val="left" w:pos="1134"/>
        </w:tabs>
        <w:ind w:firstLine="851"/>
        <w:jc w:val="both"/>
        <w:rPr>
          <w:color w:val="000000"/>
          <w:sz w:val="24"/>
          <w:szCs w:val="24"/>
        </w:rPr>
      </w:pPr>
      <w:r w:rsidRPr="007440F5">
        <w:rPr>
          <w:color w:val="000000"/>
          <w:sz w:val="24"/>
          <w:szCs w:val="24"/>
        </w:rPr>
        <w:t xml:space="preserve">Vadovaudamasis Rokiškio rajono savivaldybės būsto ir socialinio būsto nuomos bei būsto nuomos ar išperkamosios būsto nuomos mokesčio dalies kompensacijų apskaičiavimo, mokėjimo ir permokėtų kompensacijų grąžinimo tvarkos aprašo, patvirtinto 2019 m. spalio 25 d. Rokiškio rajono savivaldybės tarybos sprendimu Nr. TS-221 „Dėl Rokiškio rajono savivaldybės būsto ir socialinio būsto nuomos bei būsto nuomos ar išperkamosios būsto nuomos mokesčio dalies kompensacijų apskaičiavimo, mokėjimo ir permokėtų kompensacijų grąžinimo tvarkos aprašo </w:t>
      </w:r>
      <w:r w:rsidRPr="00473ED5">
        <w:rPr>
          <w:color w:val="000000"/>
          <w:sz w:val="24"/>
          <w:szCs w:val="24"/>
        </w:rPr>
        <w:t xml:space="preserve">patvirtinimo“ </w:t>
      </w:r>
      <w:r w:rsidR="00D43B54" w:rsidRPr="00473ED5">
        <w:rPr>
          <w:color w:val="000000"/>
          <w:sz w:val="24"/>
          <w:szCs w:val="24"/>
        </w:rPr>
        <w:t>63.1</w:t>
      </w:r>
      <w:r w:rsidR="00EF155C">
        <w:rPr>
          <w:color w:val="000000"/>
          <w:sz w:val="24"/>
          <w:szCs w:val="24"/>
        </w:rPr>
        <w:t xml:space="preserve"> </w:t>
      </w:r>
      <w:r w:rsidR="00D8547A" w:rsidRPr="00473ED5">
        <w:rPr>
          <w:color w:val="000000"/>
          <w:sz w:val="24"/>
          <w:szCs w:val="24"/>
        </w:rPr>
        <w:t>papunkči</w:t>
      </w:r>
      <w:r w:rsidR="00E02491">
        <w:rPr>
          <w:color w:val="000000"/>
          <w:sz w:val="24"/>
          <w:szCs w:val="24"/>
        </w:rPr>
        <w:t>u</w:t>
      </w:r>
      <w:r w:rsidR="00D8547A" w:rsidRPr="00473ED5">
        <w:rPr>
          <w:color w:val="000000"/>
          <w:sz w:val="24"/>
          <w:szCs w:val="24"/>
        </w:rPr>
        <w:t xml:space="preserve"> </w:t>
      </w:r>
      <w:r w:rsidRPr="00473ED5">
        <w:rPr>
          <w:color w:val="000000"/>
          <w:sz w:val="24"/>
          <w:szCs w:val="24"/>
        </w:rPr>
        <w:t xml:space="preserve">ir </w:t>
      </w:r>
      <w:r w:rsidRPr="00473ED5">
        <w:rPr>
          <w:sz w:val="24"/>
          <w:szCs w:val="24"/>
        </w:rPr>
        <w:t xml:space="preserve">atsižvelgdamas į </w:t>
      </w:r>
      <w:r w:rsidR="00951500" w:rsidRPr="008105B9">
        <w:rPr>
          <w:i/>
          <w:sz w:val="24"/>
          <w:szCs w:val="24"/>
        </w:rPr>
        <w:t>(duomenys neskelbtini)</w:t>
      </w:r>
      <w:r w:rsidR="00951500" w:rsidRPr="008105B9">
        <w:rPr>
          <w:sz w:val="24"/>
          <w:szCs w:val="24"/>
        </w:rPr>
        <w:t xml:space="preserve"> </w:t>
      </w:r>
      <w:r w:rsidR="00FA0C5F" w:rsidRPr="00473ED5">
        <w:rPr>
          <w:sz w:val="24"/>
          <w:szCs w:val="24"/>
        </w:rPr>
        <w:t>202</w:t>
      </w:r>
      <w:r w:rsidR="00473ED5" w:rsidRPr="00473ED5">
        <w:rPr>
          <w:sz w:val="24"/>
          <w:szCs w:val="24"/>
        </w:rPr>
        <w:t>4</w:t>
      </w:r>
      <w:r w:rsidR="00FA0C5F" w:rsidRPr="00473ED5">
        <w:rPr>
          <w:sz w:val="24"/>
          <w:szCs w:val="24"/>
        </w:rPr>
        <w:t xml:space="preserve"> m. </w:t>
      </w:r>
      <w:r w:rsidR="00473ED5" w:rsidRPr="00473ED5">
        <w:rPr>
          <w:sz w:val="24"/>
          <w:szCs w:val="24"/>
        </w:rPr>
        <w:t>vasario</w:t>
      </w:r>
      <w:r w:rsidR="00FA0C5F" w:rsidRPr="00473ED5">
        <w:rPr>
          <w:sz w:val="24"/>
          <w:szCs w:val="24"/>
        </w:rPr>
        <w:t xml:space="preserve"> 2</w:t>
      </w:r>
      <w:r w:rsidR="00473ED5" w:rsidRPr="00473ED5">
        <w:rPr>
          <w:sz w:val="24"/>
          <w:szCs w:val="24"/>
        </w:rPr>
        <w:t>7</w:t>
      </w:r>
      <w:r w:rsidR="00FA0C5F" w:rsidRPr="00473ED5">
        <w:rPr>
          <w:sz w:val="24"/>
          <w:szCs w:val="24"/>
        </w:rPr>
        <w:t xml:space="preserve"> d. prašymą „Dėl </w:t>
      </w:r>
      <w:r w:rsidR="00E9689C" w:rsidRPr="00473ED5">
        <w:rPr>
          <w:sz w:val="24"/>
          <w:szCs w:val="24"/>
        </w:rPr>
        <w:t xml:space="preserve">savivaldybės </w:t>
      </w:r>
      <w:r w:rsidR="00FA0C5F" w:rsidRPr="00473ED5">
        <w:rPr>
          <w:sz w:val="24"/>
          <w:szCs w:val="24"/>
        </w:rPr>
        <w:t>būsto nuomos mokesčio sumažinimo“</w:t>
      </w:r>
      <w:r w:rsidRPr="00473ED5">
        <w:rPr>
          <w:color w:val="000000"/>
          <w:sz w:val="24"/>
          <w:szCs w:val="24"/>
        </w:rPr>
        <w:t>:</w:t>
      </w:r>
    </w:p>
    <w:p w14:paraId="04AF4A3E" w14:textId="51EC972C" w:rsidR="00417CB5" w:rsidRDefault="00FC4F75" w:rsidP="00417CB5">
      <w:pPr>
        <w:pStyle w:val="Sraopastraipa"/>
        <w:tabs>
          <w:tab w:val="left" w:pos="0"/>
        </w:tabs>
        <w:ind w:left="0" w:firstLine="851"/>
        <w:jc w:val="both"/>
        <w:rPr>
          <w:bCs/>
          <w:sz w:val="24"/>
          <w:szCs w:val="24"/>
        </w:rPr>
      </w:pPr>
      <w:r w:rsidRPr="00473ED5">
        <w:rPr>
          <w:sz w:val="24"/>
          <w:szCs w:val="24"/>
        </w:rPr>
        <w:t xml:space="preserve">1. </w:t>
      </w:r>
      <w:r w:rsidR="00473ED5" w:rsidRPr="00473ED5">
        <w:rPr>
          <w:spacing w:val="60"/>
          <w:sz w:val="24"/>
          <w:szCs w:val="24"/>
        </w:rPr>
        <w:t>Pak</w:t>
      </w:r>
      <w:r w:rsidRPr="00473ED5">
        <w:rPr>
          <w:bCs/>
          <w:spacing w:val="60"/>
          <w:sz w:val="24"/>
          <w:szCs w:val="24"/>
        </w:rPr>
        <w:t>ei</w:t>
      </w:r>
      <w:r w:rsidRPr="00473ED5">
        <w:rPr>
          <w:bCs/>
          <w:spacing w:val="72"/>
          <w:sz w:val="24"/>
          <w:szCs w:val="24"/>
        </w:rPr>
        <w:t xml:space="preserve">čiu </w:t>
      </w:r>
      <w:r w:rsidRPr="00473ED5">
        <w:rPr>
          <w:sz w:val="24"/>
          <w:szCs w:val="24"/>
        </w:rPr>
        <w:t>Rokiškio</w:t>
      </w:r>
      <w:r w:rsidRPr="00772EF6">
        <w:rPr>
          <w:sz w:val="24"/>
          <w:szCs w:val="24"/>
        </w:rPr>
        <w:t xml:space="preserve"> rajono savivaldybės a</w:t>
      </w:r>
      <w:r>
        <w:rPr>
          <w:sz w:val="24"/>
          <w:szCs w:val="24"/>
        </w:rPr>
        <w:t>dministracijos direktoriaus 2023</w:t>
      </w:r>
      <w:r w:rsidRPr="00772EF6">
        <w:rPr>
          <w:sz w:val="24"/>
          <w:szCs w:val="24"/>
        </w:rPr>
        <w:t xml:space="preserve"> m. </w:t>
      </w:r>
      <w:r>
        <w:rPr>
          <w:sz w:val="24"/>
          <w:szCs w:val="24"/>
        </w:rPr>
        <w:t>spalio 3</w:t>
      </w:r>
      <w:r w:rsidRPr="00772EF6">
        <w:rPr>
          <w:sz w:val="24"/>
          <w:szCs w:val="24"/>
        </w:rPr>
        <w:t xml:space="preserve"> d. įsakymo</w:t>
      </w:r>
      <w:r>
        <w:rPr>
          <w:sz w:val="24"/>
          <w:szCs w:val="24"/>
        </w:rPr>
        <w:t xml:space="preserve"> Nr. AV-667</w:t>
      </w:r>
      <w:r w:rsidRPr="00772EF6">
        <w:rPr>
          <w:sz w:val="24"/>
          <w:szCs w:val="24"/>
        </w:rPr>
        <w:t xml:space="preserve"> „Dėl Rokiškio rajono savivaldybės būstų ir socialinių būstų nuomos mokesčio dydžio </w:t>
      </w:r>
      <w:r w:rsidR="00417CB5">
        <w:rPr>
          <w:sz w:val="24"/>
          <w:szCs w:val="24"/>
        </w:rPr>
        <w:t>nustatymo</w:t>
      </w:r>
      <w:r w:rsidRPr="00772EF6">
        <w:rPr>
          <w:sz w:val="24"/>
          <w:szCs w:val="24"/>
        </w:rPr>
        <w:t>“</w:t>
      </w:r>
      <w:r>
        <w:rPr>
          <w:bCs/>
          <w:sz w:val="24"/>
          <w:szCs w:val="24"/>
        </w:rPr>
        <w:t xml:space="preserve"> 1 priedo „R</w:t>
      </w:r>
      <w:r w:rsidRPr="00FC4F75">
        <w:rPr>
          <w:bCs/>
          <w:sz w:val="24"/>
          <w:szCs w:val="24"/>
        </w:rPr>
        <w:t>okiškio rajono savivaldybės būsto nuomos mokesčio dydis konkrečiam savivaldybės būstui</w:t>
      </w:r>
      <w:r>
        <w:rPr>
          <w:bCs/>
          <w:sz w:val="24"/>
          <w:szCs w:val="24"/>
        </w:rPr>
        <w:t>“</w:t>
      </w:r>
      <w:r w:rsidR="00B96723">
        <w:rPr>
          <w:bCs/>
          <w:sz w:val="24"/>
          <w:szCs w:val="24"/>
        </w:rPr>
        <w:t xml:space="preserve"> </w:t>
      </w:r>
      <w:r w:rsidR="00F76977">
        <w:rPr>
          <w:bCs/>
          <w:sz w:val="24"/>
          <w:szCs w:val="24"/>
        </w:rPr>
        <w:t>1</w:t>
      </w:r>
      <w:r w:rsidRPr="00B96723">
        <w:rPr>
          <w:bCs/>
          <w:sz w:val="24"/>
          <w:szCs w:val="24"/>
        </w:rPr>
        <w:t xml:space="preserve"> eilut</w:t>
      </w:r>
      <w:r w:rsidR="00F76977">
        <w:rPr>
          <w:bCs/>
          <w:sz w:val="24"/>
          <w:szCs w:val="24"/>
        </w:rPr>
        <w:t>ę</w:t>
      </w:r>
      <w:r w:rsidRPr="00B96723">
        <w:rPr>
          <w:bCs/>
          <w:sz w:val="24"/>
          <w:szCs w:val="24"/>
        </w:rPr>
        <w:t xml:space="preserve"> ir i</w:t>
      </w:r>
      <w:r w:rsidR="00B96723">
        <w:rPr>
          <w:bCs/>
          <w:sz w:val="24"/>
          <w:szCs w:val="24"/>
        </w:rPr>
        <w:t>šdėstau</w:t>
      </w:r>
      <w:r w:rsidRPr="00B96723">
        <w:rPr>
          <w:bCs/>
          <w:sz w:val="24"/>
          <w:szCs w:val="24"/>
        </w:rPr>
        <w:t xml:space="preserve"> j</w:t>
      </w:r>
      <w:r w:rsidR="00F76977">
        <w:rPr>
          <w:bCs/>
          <w:sz w:val="24"/>
          <w:szCs w:val="24"/>
        </w:rPr>
        <w:t>ą</w:t>
      </w:r>
      <w:r w:rsidRPr="00B96723">
        <w:rPr>
          <w:bCs/>
          <w:sz w:val="24"/>
          <w:szCs w:val="24"/>
        </w:rPr>
        <w:t xml:space="preserve"> taip:</w:t>
      </w:r>
    </w:p>
    <w:p w14:paraId="4618B7AB" w14:textId="77777777" w:rsidR="00F76977" w:rsidRPr="00417CB5" w:rsidRDefault="00F76977" w:rsidP="00417CB5">
      <w:pPr>
        <w:pStyle w:val="Sraopastraipa"/>
        <w:tabs>
          <w:tab w:val="left" w:pos="0"/>
        </w:tabs>
        <w:ind w:left="0" w:firstLine="851"/>
        <w:jc w:val="both"/>
        <w:rPr>
          <w:bCs/>
          <w:sz w:val="24"/>
          <w:szCs w:val="24"/>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60"/>
        <w:gridCol w:w="1559"/>
        <w:gridCol w:w="1673"/>
        <w:gridCol w:w="737"/>
        <w:gridCol w:w="680"/>
        <w:gridCol w:w="850"/>
        <w:gridCol w:w="1191"/>
        <w:gridCol w:w="1020"/>
      </w:tblGrid>
      <w:tr w:rsidR="00B96723" w:rsidRPr="00F76977" w14:paraId="2A1FDF7F" w14:textId="77777777" w:rsidTr="00571DF9">
        <w:trPr>
          <w:jc w:val="center"/>
        </w:trPr>
        <w:tc>
          <w:tcPr>
            <w:tcW w:w="540" w:type="dxa"/>
            <w:shd w:val="clear" w:color="auto" w:fill="auto"/>
          </w:tcPr>
          <w:p w14:paraId="749AC454" w14:textId="77777777" w:rsidR="00B96723" w:rsidRPr="00F76977" w:rsidRDefault="00B96723" w:rsidP="00571DF9">
            <w:pPr>
              <w:jc w:val="center"/>
              <w:rPr>
                <w:rFonts w:eastAsia="Calibri"/>
                <w:sz w:val="20"/>
                <w:szCs w:val="20"/>
              </w:rPr>
            </w:pPr>
          </w:p>
          <w:p w14:paraId="706AC9F7" w14:textId="77777777" w:rsidR="00B96723" w:rsidRPr="00F76977" w:rsidRDefault="00B96723" w:rsidP="00571DF9">
            <w:pPr>
              <w:jc w:val="center"/>
              <w:rPr>
                <w:rFonts w:eastAsia="Calibri"/>
                <w:sz w:val="20"/>
                <w:szCs w:val="20"/>
              </w:rPr>
            </w:pPr>
            <w:r w:rsidRPr="00F76977">
              <w:rPr>
                <w:rFonts w:eastAsia="Calibri"/>
                <w:sz w:val="20"/>
                <w:szCs w:val="20"/>
              </w:rPr>
              <w:t>Eil. Nr.</w:t>
            </w:r>
          </w:p>
        </w:tc>
        <w:tc>
          <w:tcPr>
            <w:tcW w:w="1560" w:type="dxa"/>
            <w:shd w:val="clear" w:color="auto" w:fill="auto"/>
          </w:tcPr>
          <w:p w14:paraId="4BD307E2" w14:textId="77777777" w:rsidR="00B96723" w:rsidRPr="00F76977" w:rsidRDefault="00B96723" w:rsidP="00571DF9">
            <w:pPr>
              <w:jc w:val="center"/>
              <w:rPr>
                <w:rFonts w:eastAsia="Calibri"/>
                <w:sz w:val="20"/>
                <w:szCs w:val="20"/>
              </w:rPr>
            </w:pPr>
            <w:r w:rsidRPr="00F76977">
              <w:rPr>
                <w:rFonts w:eastAsia="Calibri"/>
                <w:sz w:val="20"/>
                <w:szCs w:val="20"/>
              </w:rPr>
              <w:t>Seniūnija</w:t>
            </w:r>
          </w:p>
        </w:tc>
        <w:tc>
          <w:tcPr>
            <w:tcW w:w="1559" w:type="dxa"/>
            <w:shd w:val="clear" w:color="auto" w:fill="auto"/>
          </w:tcPr>
          <w:p w14:paraId="79E24C61" w14:textId="77777777" w:rsidR="00B96723" w:rsidRPr="00F76977" w:rsidRDefault="00B96723" w:rsidP="00571DF9">
            <w:pPr>
              <w:jc w:val="center"/>
              <w:rPr>
                <w:rFonts w:eastAsia="Calibri"/>
                <w:sz w:val="20"/>
                <w:szCs w:val="20"/>
              </w:rPr>
            </w:pPr>
            <w:r w:rsidRPr="00F76977">
              <w:rPr>
                <w:rFonts w:eastAsia="Calibri"/>
                <w:sz w:val="20"/>
                <w:szCs w:val="20"/>
              </w:rPr>
              <w:t>Miestas /</w:t>
            </w:r>
          </w:p>
          <w:p w14:paraId="799918ED" w14:textId="77777777" w:rsidR="00B96723" w:rsidRPr="00F76977" w:rsidRDefault="00B96723" w:rsidP="00571DF9">
            <w:pPr>
              <w:jc w:val="center"/>
              <w:rPr>
                <w:rFonts w:eastAsia="Calibri"/>
                <w:sz w:val="20"/>
                <w:szCs w:val="20"/>
              </w:rPr>
            </w:pPr>
            <w:r w:rsidRPr="00F76977">
              <w:rPr>
                <w:rFonts w:eastAsia="Calibri"/>
                <w:sz w:val="20"/>
                <w:szCs w:val="20"/>
              </w:rPr>
              <w:t>gyvenvietė</w:t>
            </w:r>
          </w:p>
        </w:tc>
        <w:tc>
          <w:tcPr>
            <w:tcW w:w="1673" w:type="dxa"/>
            <w:shd w:val="clear" w:color="auto" w:fill="auto"/>
          </w:tcPr>
          <w:p w14:paraId="015E2753" w14:textId="77777777" w:rsidR="00B96723" w:rsidRPr="00F76977" w:rsidRDefault="00B96723" w:rsidP="00571DF9">
            <w:pPr>
              <w:jc w:val="center"/>
              <w:rPr>
                <w:rFonts w:eastAsia="Calibri"/>
                <w:sz w:val="20"/>
                <w:szCs w:val="20"/>
              </w:rPr>
            </w:pPr>
            <w:r w:rsidRPr="00F76977">
              <w:rPr>
                <w:rFonts w:eastAsia="Calibri"/>
                <w:sz w:val="20"/>
                <w:szCs w:val="20"/>
              </w:rPr>
              <w:t>Gatvė</w:t>
            </w:r>
          </w:p>
        </w:tc>
        <w:tc>
          <w:tcPr>
            <w:tcW w:w="737" w:type="dxa"/>
            <w:shd w:val="clear" w:color="auto" w:fill="auto"/>
          </w:tcPr>
          <w:p w14:paraId="14174BEF" w14:textId="77777777" w:rsidR="00B96723" w:rsidRPr="00F76977" w:rsidRDefault="00B96723" w:rsidP="00571DF9">
            <w:pPr>
              <w:jc w:val="center"/>
              <w:rPr>
                <w:rFonts w:eastAsia="Calibri"/>
                <w:sz w:val="20"/>
                <w:szCs w:val="20"/>
              </w:rPr>
            </w:pPr>
            <w:r w:rsidRPr="00F76977">
              <w:rPr>
                <w:rFonts w:eastAsia="Calibri"/>
                <w:sz w:val="20"/>
                <w:szCs w:val="20"/>
              </w:rPr>
              <w:t>Namo Nr.</w:t>
            </w:r>
          </w:p>
        </w:tc>
        <w:tc>
          <w:tcPr>
            <w:tcW w:w="680" w:type="dxa"/>
            <w:shd w:val="clear" w:color="auto" w:fill="auto"/>
          </w:tcPr>
          <w:p w14:paraId="5CC8CCD1" w14:textId="77777777" w:rsidR="00B96723" w:rsidRPr="00F76977" w:rsidRDefault="00B96723" w:rsidP="00571DF9">
            <w:pPr>
              <w:jc w:val="center"/>
              <w:rPr>
                <w:rFonts w:eastAsia="Calibri"/>
                <w:sz w:val="20"/>
                <w:szCs w:val="20"/>
              </w:rPr>
            </w:pPr>
            <w:r w:rsidRPr="00F76977">
              <w:rPr>
                <w:rFonts w:eastAsia="Calibri"/>
                <w:sz w:val="20"/>
                <w:szCs w:val="20"/>
              </w:rPr>
              <w:t>Buto Nr.</w:t>
            </w:r>
          </w:p>
        </w:tc>
        <w:tc>
          <w:tcPr>
            <w:tcW w:w="850" w:type="dxa"/>
            <w:shd w:val="clear" w:color="auto" w:fill="auto"/>
          </w:tcPr>
          <w:p w14:paraId="1E664DB9" w14:textId="77777777" w:rsidR="00B96723" w:rsidRPr="00F76977" w:rsidRDefault="00B96723" w:rsidP="00571DF9">
            <w:pPr>
              <w:jc w:val="center"/>
              <w:rPr>
                <w:rFonts w:eastAsia="Calibri"/>
                <w:sz w:val="20"/>
                <w:szCs w:val="20"/>
              </w:rPr>
            </w:pPr>
            <w:r w:rsidRPr="00F76977">
              <w:rPr>
                <w:rFonts w:eastAsia="Calibri"/>
                <w:sz w:val="20"/>
                <w:szCs w:val="20"/>
              </w:rPr>
              <w:t>Plotas, kv. m</w:t>
            </w:r>
          </w:p>
        </w:tc>
        <w:tc>
          <w:tcPr>
            <w:tcW w:w="1191" w:type="dxa"/>
            <w:shd w:val="clear" w:color="auto" w:fill="auto"/>
          </w:tcPr>
          <w:p w14:paraId="55C081A1" w14:textId="77777777" w:rsidR="00B96723" w:rsidRPr="00F76977" w:rsidRDefault="00B96723" w:rsidP="00571DF9">
            <w:pPr>
              <w:jc w:val="center"/>
              <w:rPr>
                <w:rFonts w:eastAsia="Calibri"/>
                <w:sz w:val="20"/>
                <w:szCs w:val="20"/>
              </w:rPr>
            </w:pPr>
            <w:r w:rsidRPr="00F76977">
              <w:rPr>
                <w:rFonts w:eastAsia="Calibri"/>
                <w:sz w:val="20"/>
                <w:szCs w:val="20"/>
              </w:rPr>
              <w:t>Rinkos pataisos koeficientas</w:t>
            </w:r>
          </w:p>
        </w:tc>
        <w:tc>
          <w:tcPr>
            <w:tcW w:w="1020" w:type="dxa"/>
            <w:shd w:val="clear" w:color="auto" w:fill="auto"/>
          </w:tcPr>
          <w:p w14:paraId="5539EC02" w14:textId="31DA3E30" w:rsidR="00B96723" w:rsidRPr="00F76977" w:rsidRDefault="00B96723" w:rsidP="00571DF9">
            <w:pPr>
              <w:ind w:left="-159"/>
              <w:jc w:val="center"/>
              <w:rPr>
                <w:rFonts w:eastAsia="Calibri"/>
                <w:sz w:val="20"/>
                <w:szCs w:val="20"/>
              </w:rPr>
            </w:pPr>
            <w:r w:rsidRPr="00F76977">
              <w:rPr>
                <w:rFonts w:eastAsia="Calibri"/>
                <w:sz w:val="20"/>
                <w:szCs w:val="20"/>
              </w:rPr>
              <w:t>Nuomos mokestis, Eur/mėn.</w:t>
            </w:r>
          </w:p>
        </w:tc>
      </w:tr>
      <w:tr w:rsidR="001D198D" w:rsidRPr="00F76977" w14:paraId="5792C1A1" w14:textId="77777777" w:rsidTr="00EB66C9">
        <w:trPr>
          <w:trHeight w:val="238"/>
          <w:jc w:val="center"/>
        </w:trPr>
        <w:tc>
          <w:tcPr>
            <w:tcW w:w="540" w:type="dxa"/>
            <w:shd w:val="clear" w:color="auto" w:fill="auto"/>
            <w:vAlign w:val="center"/>
          </w:tcPr>
          <w:p w14:paraId="23CDCBA7" w14:textId="0E93E0F5" w:rsidR="001D198D" w:rsidRPr="00F76977" w:rsidRDefault="00F76977" w:rsidP="00571DF9">
            <w:pPr>
              <w:jc w:val="right"/>
              <w:rPr>
                <w:rFonts w:eastAsia="Calibri"/>
                <w:sz w:val="20"/>
                <w:szCs w:val="20"/>
              </w:rPr>
            </w:pPr>
            <w:r w:rsidRPr="00F76977">
              <w:rPr>
                <w:rFonts w:eastAsia="Calibri"/>
                <w:color w:val="000000"/>
                <w:sz w:val="20"/>
                <w:szCs w:val="20"/>
              </w:rPr>
              <w:t>1</w:t>
            </w:r>
            <w:r w:rsidR="001D198D" w:rsidRPr="00F76977">
              <w:rPr>
                <w:rFonts w:eastAsia="Calibri"/>
                <w:color w:val="000000"/>
                <w:sz w:val="20"/>
                <w:szCs w:val="20"/>
              </w:rPr>
              <w:t>.</w:t>
            </w:r>
          </w:p>
        </w:tc>
        <w:tc>
          <w:tcPr>
            <w:tcW w:w="1560" w:type="dxa"/>
            <w:shd w:val="clear" w:color="auto" w:fill="auto"/>
            <w:vAlign w:val="center"/>
          </w:tcPr>
          <w:p w14:paraId="290A8835" w14:textId="5F36ED38" w:rsidR="001D198D" w:rsidRPr="00F76977" w:rsidRDefault="001D198D" w:rsidP="00571DF9">
            <w:pPr>
              <w:rPr>
                <w:rFonts w:eastAsia="Calibri"/>
                <w:sz w:val="20"/>
                <w:szCs w:val="20"/>
              </w:rPr>
            </w:pPr>
            <w:r w:rsidRPr="00F76977">
              <w:rPr>
                <w:rFonts w:eastAsia="Calibri"/>
                <w:color w:val="000000"/>
                <w:sz w:val="20"/>
                <w:szCs w:val="20"/>
              </w:rPr>
              <w:t>Rokiškio miesto</w:t>
            </w:r>
          </w:p>
        </w:tc>
        <w:tc>
          <w:tcPr>
            <w:tcW w:w="1559" w:type="dxa"/>
            <w:shd w:val="clear" w:color="auto" w:fill="auto"/>
            <w:vAlign w:val="center"/>
          </w:tcPr>
          <w:p w14:paraId="1418181F" w14:textId="3C5A6943" w:rsidR="001D198D" w:rsidRPr="00F76977" w:rsidRDefault="001D198D" w:rsidP="00571DF9">
            <w:pPr>
              <w:rPr>
                <w:rFonts w:eastAsia="Calibri"/>
                <w:sz w:val="20"/>
                <w:szCs w:val="20"/>
              </w:rPr>
            </w:pPr>
            <w:r w:rsidRPr="00F76977">
              <w:rPr>
                <w:rFonts w:eastAsia="Calibri"/>
                <w:color w:val="000000"/>
                <w:sz w:val="20"/>
                <w:szCs w:val="20"/>
              </w:rPr>
              <w:t>Rokiškio m.</w:t>
            </w:r>
          </w:p>
        </w:tc>
        <w:tc>
          <w:tcPr>
            <w:tcW w:w="1673" w:type="dxa"/>
            <w:shd w:val="clear" w:color="auto" w:fill="auto"/>
            <w:vAlign w:val="center"/>
          </w:tcPr>
          <w:p w14:paraId="7B621FF2" w14:textId="662D278A" w:rsidR="001D198D" w:rsidRPr="00F76977" w:rsidRDefault="00F76977" w:rsidP="00571DF9">
            <w:pPr>
              <w:rPr>
                <w:rFonts w:eastAsia="Calibri"/>
                <w:sz w:val="20"/>
                <w:szCs w:val="20"/>
              </w:rPr>
            </w:pPr>
            <w:r w:rsidRPr="00F76977">
              <w:rPr>
                <w:rFonts w:eastAsia="Calibri"/>
                <w:color w:val="000000"/>
                <w:sz w:val="20"/>
                <w:szCs w:val="20"/>
              </w:rPr>
              <w:t>Kauno</w:t>
            </w:r>
            <w:r w:rsidR="001D198D" w:rsidRPr="00F76977">
              <w:rPr>
                <w:rFonts w:eastAsia="Calibri"/>
                <w:color w:val="000000"/>
                <w:sz w:val="20"/>
                <w:szCs w:val="20"/>
              </w:rPr>
              <w:t xml:space="preserve"> g.</w:t>
            </w:r>
          </w:p>
        </w:tc>
        <w:tc>
          <w:tcPr>
            <w:tcW w:w="737" w:type="dxa"/>
            <w:shd w:val="clear" w:color="auto" w:fill="auto"/>
            <w:vAlign w:val="center"/>
          </w:tcPr>
          <w:p w14:paraId="7E707A13" w14:textId="746C0914" w:rsidR="001D198D" w:rsidRPr="00F76977" w:rsidRDefault="00F76977" w:rsidP="00571DF9">
            <w:pPr>
              <w:jc w:val="center"/>
              <w:rPr>
                <w:rFonts w:eastAsia="Calibri"/>
                <w:sz w:val="20"/>
                <w:szCs w:val="20"/>
              </w:rPr>
            </w:pPr>
            <w:r w:rsidRPr="00F76977">
              <w:rPr>
                <w:rFonts w:eastAsia="Calibri"/>
                <w:sz w:val="20"/>
                <w:szCs w:val="20"/>
              </w:rPr>
              <w:t>29</w:t>
            </w:r>
          </w:p>
        </w:tc>
        <w:tc>
          <w:tcPr>
            <w:tcW w:w="680" w:type="dxa"/>
            <w:shd w:val="clear" w:color="auto" w:fill="auto"/>
            <w:vAlign w:val="center"/>
          </w:tcPr>
          <w:p w14:paraId="3C083226" w14:textId="273C01FD" w:rsidR="001D198D" w:rsidRPr="00F76977" w:rsidRDefault="00F76977" w:rsidP="00571DF9">
            <w:pPr>
              <w:jc w:val="center"/>
              <w:rPr>
                <w:rFonts w:eastAsia="Calibri"/>
                <w:sz w:val="20"/>
                <w:szCs w:val="20"/>
              </w:rPr>
            </w:pPr>
            <w:r w:rsidRPr="00F76977">
              <w:rPr>
                <w:rFonts w:eastAsia="Calibri"/>
                <w:sz w:val="20"/>
                <w:szCs w:val="20"/>
              </w:rPr>
              <w:t>17</w:t>
            </w:r>
          </w:p>
        </w:tc>
        <w:tc>
          <w:tcPr>
            <w:tcW w:w="850" w:type="dxa"/>
            <w:shd w:val="clear" w:color="auto" w:fill="auto"/>
            <w:vAlign w:val="center"/>
          </w:tcPr>
          <w:p w14:paraId="2178B067" w14:textId="4F97B28E" w:rsidR="001D198D" w:rsidRPr="00F76977" w:rsidRDefault="00F76977" w:rsidP="00F76977">
            <w:pPr>
              <w:jc w:val="center"/>
              <w:rPr>
                <w:rFonts w:eastAsia="Calibri"/>
                <w:sz w:val="20"/>
                <w:szCs w:val="20"/>
              </w:rPr>
            </w:pPr>
            <w:r w:rsidRPr="00F76977">
              <w:rPr>
                <w:rFonts w:eastAsia="Calibri"/>
                <w:sz w:val="20"/>
                <w:szCs w:val="20"/>
              </w:rPr>
              <w:t>51,38</w:t>
            </w:r>
          </w:p>
        </w:tc>
        <w:tc>
          <w:tcPr>
            <w:tcW w:w="1191" w:type="dxa"/>
            <w:shd w:val="clear" w:color="auto" w:fill="auto"/>
            <w:vAlign w:val="center"/>
          </w:tcPr>
          <w:p w14:paraId="2E1415AB" w14:textId="51E5DA71" w:rsidR="001D198D" w:rsidRPr="00F76977" w:rsidRDefault="001D198D" w:rsidP="00571DF9">
            <w:pPr>
              <w:jc w:val="center"/>
              <w:rPr>
                <w:rFonts w:eastAsia="Calibri"/>
                <w:sz w:val="20"/>
                <w:szCs w:val="20"/>
              </w:rPr>
            </w:pPr>
            <w:r w:rsidRPr="00F76977">
              <w:rPr>
                <w:rFonts w:eastAsia="Calibri"/>
                <w:color w:val="000000"/>
                <w:sz w:val="20"/>
                <w:szCs w:val="20"/>
              </w:rPr>
              <w:t>1,2</w:t>
            </w:r>
          </w:p>
        </w:tc>
        <w:tc>
          <w:tcPr>
            <w:tcW w:w="1020" w:type="dxa"/>
            <w:shd w:val="clear" w:color="auto" w:fill="auto"/>
            <w:vAlign w:val="center"/>
          </w:tcPr>
          <w:p w14:paraId="53900814" w14:textId="35A66FC2" w:rsidR="001D198D" w:rsidRPr="00F76977" w:rsidRDefault="00F76977" w:rsidP="00571DF9">
            <w:pPr>
              <w:jc w:val="right"/>
              <w:rPr>
                <w:rFonts w:eastAsia="Calibri"/>
                <w:sz w:val="20"/>
                <w:szCs w:val="20"/>
              </w:rPr>
            </w:pPr>
            <w:r w:rsidRPr="00F76977">
              <w:rPr>
                <w:rFonts w:eastAsia="Calibri"/>
                <w:sz w:val="20"/>
                <w:szCs w:val="20"/>
              </w:rPr>
              <w:t>32,28</w:t>
            </w:r>
          </w:p>
        </w:tc>
      </w:tr>
    </w:tbl>
    <w:p w14:paraId="50F86704" w14:textId="77777777" w:rsidR="00F76977" w:rsidRDefault="00F76977" w:rsidP="00417CB5">
      <w:pPr>
        <w:tabs>
          <w:tab w:val="left" w:pos="0"/>
          <w:tab w:val="left" w:pos="1134"/>
        </w:tabs>
        <w:ind w:firstLine="851"/>
        <w:jc w:val="both"/>
        <w:rPr>
          <w:bCs/>
          <w:spacing w:val="72"/>
          <w:sz w:val="24"/>
          <w:szCs w:val="24"/>
        </w:rPr>
      </w:pPr>
    </w:p>
    <w:p w14:paraId="5CC0F280" w14:textId="77777777" w:rsidR="00D844A2" w:rsidRDefault="00F76977" w:rsidP="00417CB5">
      <w:pPr>
        <w:tabs>
          <w:tab w:val="left" w:pos="0"/>
          <w:tab w:val="left" w:pos="1134"/>
        </w:tabs>
        <w:ind w:firstLine="851"/>
        <w:jc w:val="both"/>
        <w:rPr>
          <w:sz w:val="24"/>
          <w:szCs w:val="24"/>
        </w:rPr>
      </w:pPr>
      <w:r>
        <w:rPr>
          <w:bCs/>
          <w:spacing w:val="72"/>
          <w:sz w:val="24"/>
          <w:szCs w:val="24"/>
        </w:rPr>
        <w:t>2</w:t>
      </w:r>
      <w:r w:rsidR="009D3730">
        <w:rPr>
          <w:bCs/>
          <w:spacing w:val="72"/>
          <w:sz w:val="24"/>
          <w:szCs w:val="24"/>
        </w:rPr>
        <w:t xml:space="preserve">. </w:t>
      </w:r>
      <w:r w:rsidR="00EA48D4" w:rsidRPr="009D3730">
        <w:rPr>
          <w:bCs/>
          <w:spacing w:val="72"/>
          <w:sz w:val="24"/>
          <w:szCs w:val="24"/>
        </w:rPr>
        <w:t>Išbraukiu</w:t>
      </w:r>
      <w:r w:rsidR="00344045" w:rsidRPr="009D3730">
        <w:rPr>
          <w:sz w:val="24"/>
          <w:szCs w:val="24"/>
        </w:rPr>
        <w:t xml:space="preserve"> </w:t>
      </w:r>
      <w:r w:rsidR="00417CB5" w:rsidRPr="00772EF6">
        <w:rPr>
          <w:sz w:val="24"/>
          <w:szCs w:val="24"/>
        </w:rPr>
        <w:t>Rokiškio rajono savivaldybės a</w:t>
      </w:r>
      <w:r w:rsidR="00417CB5">
        <w:rPr>
          <w:sz w:val="24"/>
          <w:szCs w:val="24"/>
        </w:rPr>
        <w:t>dministracijos direktoriaus 2023</w:t>
      </w:r>
      <w:r w:rsidR="00417CB5" w:rsidRPr="00772EF6">
        <w:rPr>
          <w:sz w:val="24"/>
          <w:szCs w:val="24"/>
        </w:rPr>
        <w:t xml:space="preserve"> m. </w:t>
      </w:r>
      <w:r w:rsidR="00417CB5">
        <w:rPr>
          <w:sz w:val="24"/>
          <w:szCs w:val="24"/>
        </w:rPr>
        <w:t>spalio 3</w:t>
      </w:r>
      <w:r w:rsidR="00417CB5" w:rsidRPr="00772EF6">
        <w:rPr>
          <w:sz w:val="24"/>
          <w:szCs w:val="24"/>
        </w:rPr>
        <w:t xml:space="preserve"> d. įsakymo</w:t>
      </w:r>
      <w:r w:rsidR="00417CB5">
        <w:rPr>
          <w:sz w:val="24"/>
          <w:szCs w:val="24"/>
        </w:rPr>
        <w:t xml:space="preserve"> Nr. AV-667</w:t>
      </w:r>
      <w:r w:rsidR="00417CB5" w:rsidRPr="00772EF6">
        <w:rPr>
          <w:sz w:val="24"/>
          <w:szCs w:val="24"/>
        </w:rPr>
        <w:t xml:space="preserve"> „</w:t>
      </w:r>
      <w:r w:rsidR="006A46C4" w:rsidRPr="00772EF6">
        <w:rPr>
          <w:sz w:val="24"/>
          <w:szCs w:val="24"/>
        </w:rPr>
        <w:t xml:space="preserve">Dėl Rokiškio rajono savivaldybės būstų ir socialinių būstų nuomos mokesčio dydžio </w:t>
      </w:r>
      <w:r w:rsidR="006A46C4">
        <w:rPr>
          <w:sz w:val="24"/>
          <w:szCs w:val="24"/>
        </w:rPr>
        <w:t>nustatymo</w:t>
      </w:r>
      <w:r w:rsidR="00417CB5" w:rsidRPr="00772EF6">
        <w:rPr>
          <w:sz w:val="24"/>
          <w:szCs w:val="24"/>
        </w:rPr>
        <w:t>“</w:t>
      </w:r>
      <w:r w:rsidR="00D844A2">
        <w:rPr>
          <w:sz w:val="24"/>
          <w:szCs w:val="24"/>
        </w:rPr>
        <w:t>:</w:t>
      </w:r>
    </w:p>
    <w:p w14:paraId="16035361" w14:textId="25720F68" w:rsidR="00F76977" w:rsidRPr="00D844A2" w:rsidRDefault="00D844A2" w:rsidP="00F76977">
      <w:pPr>
        <w:pStyle w:val="Sraopastraipa"/>
        <w:numPr>
          <w:ilvl w:val="1"/>
          <w:numId w:val="21"/>
        </w:numPr>
        <w:tabs>
          <w:tab w:val="left" w:pos="0"/>
          <w:tab w:val="left" w:pos="1134"/>
        </w:tabs>
        <w:ind w:left="0" w:firstLine="851"/>
        <w:jc w:val="both"/>
        <w:rPr>
          <w:sz w:val="24"/>
          <w:szCs w:val="24"/>
        </w:rPr>
      </w:pPr>
      <w:r w:rsidRPr="00D844A2">
        <w:rPr>
          <w:bCs/>
          <w:sz w:val="24"/>
          <w:szCs w:val="24"/>
        </w:rPr>
        <w:t>2 priedo „Rokiškio rajono savivaldybės būsto nuomos mokesčio dydis konkrečiam socialiniam būstui“</w:t>
      </w:r>
      <w:r w:rsidR="00F76977">
        <w:rPr>
          <w:bCs/>
          <w:sz w:val="24"/>
          <w:szCs w:val="24"/>
        </w:rPr>
        <w:t xml:space="preserve"> </w:t>
      </w:r>
      <w:r>
        <w:rPr>
          <w:bCs/>
          <w:sz w:val="24"/>
          <w:szCs w:val="24"/>
        </w:rPr>
        <w:t>Pandėlio</w:t>
      </w:r>
      <w:r w:rsidR="00F76977" w:rsidRPr="00AA7D82">
        <w:rPr>
          <w:bCs/>
          <w:sz w:val="24"/>
          <w:szCs w:val="24"/>
        </w:rPr>
        <w:t xml:space="preserve"> se</w:t>
      </w:r>
      <w:r w:rsidR="00F76977">
        <w:rPr>
          <w:bCs/>
          <w:sz w:val="24"/>
          <w:szCs w:val="24"/>
        </w:rPr>
        <w:t>niūnijos socialinių būstų sąrašo</w:t>
      </w:r>
      <w:r w:rsidR="00F76977" w:rsidRPr="00AA7D82">
        <w:rPr>
          <w:bCs/>
          <w:sz w:val="24"/>
          <w:szCs w:val="24"/>
        </w:rPr>
        <w:t xml:space="preserve"> </w:t>
      </w:r>
      <w:r>
        <w:rPr>
          <w:bCs/>
          <w:sz w:val="24"/>
          <w:szCs w:val="24"/>
        </w:rPr>
        <w:t>3</w:t>
      </w:r>
      <w:r w:rsidR="00F76977" w:rsidRPr="00AA7D82">
        <w:rPr>
          <w:bCs/>
          <w:sz w:val="24"/>
          <w:szCs w:val="24"/>
        </w:rPr>
        <w:t xml:space="preserve"> </w:t>
      </w:r>
      <w:r w:rsidR="00F76977">
        <w:rPr>
          <w:bCs/>
          <w:sz w:val="24"/>
          <w:szCs w:val="24"/>
        </w:rPr>
        <w:t>eilutę</w:t>
      </w:r>
      <w:r>
        <w:rPr>
          <w:bCs/>
          <w:sz w:val="24"/>
          <w:szCs w:val="24"/>
        </w:rPr>
        <w:t>;</w:t>
      </w:r>
    </w:p>
    <w:p w14:paraId="2F3A40F0" w14:textId="471AE9B7" w:rsidR="00264294" w:rsidRPr="00D844A2" w:rsidRDefault="00D844A2" w:rsidP="00D844A2">
      <w:pPr>
        <w:pStyle w:val="Sraopastraipa"/>
        <w:numPr>
          <w:ilvl w:val="1"/>
          <w:numId w:val="21"/>
        </w:numPr>
        <w:tabs>
          <w:tab w:val="left" w:pos="0"/>
          <w:tab w:val="left" w:pos="1134"/>
        </w:tabs>
        <w:ind w:left="0" w:firstLine="851"/>
        <w:jc w:val="both"/>
        <w:rPr>
          <w:sz w:val="24"/>
          <w:szCs w:val="24"/>
        </w:rPr>
      </w:pPr>
      <w:r w:rsidRPr="00D844A2">
        <w:rPr>
          <w:bCs/>
          <w:sz w:val="24"/>
          <w:szCs w:val="24"/>
        </w:rPr>
        <w:t>2 priedo „Rokiškio rajono savivaldybės būsto nuomos mokesčio dydis konkrečiam socialiniam būstui“</w:t>
      </w:r>
      <w:r>
        <w:rPr>
          <w:bCs/>
          <w:sz w:val="24"/>
          <w:szCs w:val="24"/>
        </w:rPr>
        <w:t xml:space="preserve"> Pandėlio</w:t>
      </w:r>
      <w:r w:rsidRPr="00AA7D82">
        <w:rPr>
          <w:bCs/>
          <w:sz w:val="24"/>
          <w:szCs w:val="24"/>
        </w:rPr>
        <w:t xml:space="preserve"> se</w:t>
      </w:r>
      <w:r>
        <w:rPr>
          <w:bCs/>
          <w:sz w:val="24"/>
          <w:szCs w:val="24"/>
        </w:rPr>
        <w:t>niūnijos socialinių būstų sąrašo</w:t>
      </w:r>
      <w:r w:rsidRPr="00AA7D82">
        <w:rPr>
          <w:bCs/>
          <w:sz w:val="24"/>
          <w:szCs w:val="24"/>
        </w:rPr>
        <w:t xml:space="preserve"> </w:t>
      </w:r>
      <w:r>
        <w:rPr>
          <w:bCs/>
          <w:sz w:val="24"/>
          <w:szCs w:val="24"/>
        </w:rPr>
        <w:t>6</w:t>
      </w:r>
      <w:r w:rsidRPr="00AA7D82">
        <w:rPr>
          <w:bCs/>
          <w:sz w:val="24"/>
          <w:szCs w:val="24"/>
        </w:rPr>
        <w:t xml:space="preserve"> </w:t>
      </w:r>
      <w:r>
        <w:rPr>
          <w:bCs/>
          <w:sz w:val="24"/>
          <w:szCs w:val="24"/>
        </w:rPr>
        <w:t>eilutę</w:t>
      </w:r>
      <w:r w:rsidR="009D3730" w:rsidRPr="00D844A2">
        <w:rPr>
          <w:bCs/>
          <w:sz w:val="24"/>
          <w:szCs w:val="24"/>
        </w:rPr>
        <w:t>.</w:t>
      </w:r>
    </w:p>
    <w:p w14:paraId="7C94F6D6" w14:textId="77777777" w:rsidR="00D844A2" w:rsidRDefault="00D844A2" w:rsidP="00D844A2">
      <w:pPr>
        <w:pStyle w:val="Sraopastraipa"/>
        <w:tabs>
          <w:tab w:val="left" w:pos="0"/>
          <w:tab w:val="left" w:pos="1134"/>
        </w:tabs>
        <w:ind w:left="851" w:firstLine="0"/>
        <w:jc w:val="both"/>
        <w:rPr>
          <w:bCs/>
          <w:sz w:val="24"/>
          <w:szCs w:val="24"/>
        </w:rPr>
      </w:pPr>
    </w:p>
    <w:p w14:paraId="7F9269B1" w14:textId="77777777" w:rsidR="00D844A2" w:rsidRPr="00D844A2" w:rsidRDefault="00D844A2" w:rsidP="00D844A2">
      <w:pPr>
        <w:pStyle w:val="Sraopastraipa"/>
        <w:tabs>
          <w:tab w:val="left" w:pos="0"/>
          <w:tab w:val="left" w:pos="1134"/>
        </w:tabs>
        <w:ind w:left="851" w:firstLine="0"/>
        <w:jc w:val="both"/>
        <w:rPr>
          <w:sz w:val="24"/>
          <w:szCs w:val="24"/>
        </w:rPr>
      </w:pPr>
    </w:p>
    <w:p w14:paraId="1E0E6C37" w14:textId="77777777" w:rsidR="00501630" w:rsidRPr="00296587" w:rsidRDefault="00501630" w:rsidP="00E81170">
      <w:pPr>
        <w:jc w:val="both"/>
        <w:rPr>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1"/>
        <w:gridCol w:w="4811"/>
      </w:tblGrid>
      <w:tr w:rsidR="00B3539A" w:rsidRPr="00296587" w14:paraId="495F177E" w14:textId="77777777" w:rsidTr="00B3539A">
        <w:tc>
          <w:tcPr>
            <w:tcW w:w="4929" w:type="dxa"/>
          </w:tcPr>
          <w:p w14:paraId="376C6B45" w14:textId="26DD1682" w:rsidR="00B3539A" w:rsidRPr="00296587" w:rsidRDefault="00B3539A" w:rsidP="00A63D63">
            <w:pPr>
              <w:rPr>
                <w:color w:val="000000"/>
                <w:sz w:val="24"/>
                <w:szCs w:val="24"/>
              </w:rPr>
            </w:pPr>
            <w:r w:rsidRPr="00296587">
              <w:rPr>
                <w:color w:val="000000"/>
                <w:sz w:val="24"/>
                <w:szCs w:val="24"/>
              </w:rPr>
              <w:t>Administracijos direktorius</w:t>
            </w:r>
          </w:p>
        </w:tc>
        <w:tc>
          <w:tcPr>
            <w:tcW w:w="4929" w:type="dxa"/>
          </w:tcPr>
          <w:p w14:paraId="555C1A05" w14:textId="4F1BF7A9" w:rsidR="00B3539A" w:rsidRPr="00296587" w:rsidRDefault="009D2F53" w:rsidP="00B3539A">
            <w:pPr>
              <w:jc w:val="right"/>
              <w:rPr>
                <w:color w:val="000000"/>
                <w:sz w:val="24"/>
                <w:szCs w:val="24"/>
              </w:rPr>
            </w:pPr>
            <w:r>
              <w:rPr>
                <w:color w:val="000000"/>
                <w:sz w:val="24"/>
                <w:szCs w:val="24"/>
              </w:rPr>
              <w:t>Valerijus Rancevas</w:t>
            </w:r>
          </w:p>
        </w:tc>
      </w:tr>
    </w:tbl>
    <w:p w14:paraId="6C32400A" w14:textId="0F75AD65" w:rsidR="00734816" w:rsidRPr="00296587" w:rsidRDefault="00734816" w:rsidP="0077257A">
      <w:pPr>
        <w:rPr>
          <w:sz w:val="24"/>
          <w:szCs w:val="24"/>
          <w:lang w:eastAsia="lt-LT"/>
        </w:rPr>
      </w:pPr>
    </w:p>
    <w:sectPr w:rsidR="00734816" w:rsidRPr="00296587" w:rsidSect="0036291A">
      <w:footerReference w:type="default" r:id="rId9"/>
      <w:footerReference w:type="first" r:id="rId10"/>
      <w:pgSz w:w="11910" w:h="16840"/>
      <w:pgMar w:top="1134" w:right="567" w:bottom="1134" w:left="1701" w:header="720" w:footer="720"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DE0D7" w14:textId="77777777" w:rsidR="0036291A" w:rsidRDefault="0036291A" w:rsidP="00901678">
      <w:r>
        <w:separator/>
      </w:r>
    </w:p>
  </w:endnote>
  <w:endnote w:type="continuationSeparator" w:id="0">
    <w:p w14:paraId="2F49D8F6" w14:textId="77777777" w:rsidR="0036291A" w:rsidRDefault="0036291A" w:rsidP="00901678">
      <w:r>
        <w:continuationSeparator/>
      </w:r>
    </w:p>
  </w:endnote>
  <w:endnote w:type="continuationNotice" w:id="1">
    <w:p w14:paraId="284B5240" w14:textId="77777777" w:rsidR="0036291A" w:rsidRDefault="00362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3451" w14:textId="1CB2713F" w:rsidR="00A367BA" w:rsidRPr="00F76977" w:rsidRDefault="00417CB5">
    <w:pPr>
      <w:pStyle w:val="Porat"/>
      <w:rPr>
        <w:sz w:val="24"/>
        <w:szCs w:val="24"/>
      </w:rPr>
    </w:pPr>
    <w:r w:rsidRPr="00F76977">
      <w:rPr>
        <w:sz w:val="24"/>
        <w:szCs w:val="24"/>
      </w:rPr>
      <w:t>Akvilė Kisielienė</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3452" w14:textId="4F80DCD8" w:rsidR="00A367BA" w:rsidRDefault="00A367BA">
    <w:pPr>
      <w:pStyle w:val="Por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4D77C" w14:textId="77777777" w:rsidR="0036291A" w:rsidRDefault="0036291A" w:rsidP="00901678">
      <w:r>
        <w:separator/>
      </w:r>
    </w:p>
  </w:footnote>
  <w:footnote w:type="continuationSeparator" w:id="0">
    <w:p w14:paraId="1A1470CC" w14:textId="77777777" w:rsidR="0036291A" w:rsidRDefault="0036291A" w:rsidP="00901678">
      <w:r>
        <w:continuationSeparator/>
      </w:r>
    </w:p>
  </w:footnote>
  <w:footnote w:type="continuationNotice" w:id="1">
    <w:p w14:paraId="06767170" w14:textId="77777777" w:rsidR="0036291A" w:rsidRDefault="003629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D1"/>
    <w:multiLevelType w:val="hybridMultilevel"/>
    <w:tmpl w:val="325C5E96"/>
    <w:lvl w:ilvl="0" w:tplc="50CAC31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8792A33"/>
    <w:multiLevelType w:val="hybridMultilevel"/>
    <w:tmpl w:val="40707422"/>
    <w:lvl w:ilvl="0" w:tplc="DE34215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0C9D1D88"/>
    <w:multiLevelType w:val="hybridMultilevel"/>
    <w:tmpl w:val="C1E869B0"/>
    <w:lvl w:ilvl="0" w:tplc="FC365D4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5ED52CA"/>
    <w:multiLevelType w:val="hybridMultilevel"/>
    <w:tmpl w:val="D7BE1AC8"/>
    <w:lvl w:ilvl="0" w:tplc="B8F29260">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18BC201A"/>
    <w:multiLevelType w:val="hybridMultilevel"/>
    <w:tmpl w:val="05BA156E"/>
    <w:lvl w:ilvl="0" w:tplc="4C54C41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1FD61B08"/>
    <w:multiLevelType w:val="hybridMultilevel"/>
    <w:tmpl w:val="D7BE1AC8"/>
    <w:lvl w:ilvl="0" w:tplc="B8F29260">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232E5F0A"/>
    <w:multiLevelType w:val="multilevel"/>
    <w:tmpl w:val="034497A8"/>
    <w:lvl w:ilvl="0">
      <w:start w:val="2"/>
      <w:numFmt w:val="decimal"/>
      <w:lvlText w:val="%1."/>
      <w:lvlJc w:val="left"/>
      <w:pPr>
        <w:ind w:left="157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7" w15:restartNumberingAfterBreak="0">
    <w:nsid w:val="2D0251F8"/>
    <w:multiLevelType w:val="hybridMultilevel"/>
    <w:tmpl w:val="BD04B47C"/>
    <w:lvl w:ilvl="0" w:tplc="1F3EE06A">
      <w:start w:val="1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306F5F1E"/>
    <w:multiLevelType w:val="hybridMultilevel"/>
    <w:tmpl w:val="81FE8900"/>
    <w:lvl w:ilvl="0" w:tplc="42E004B2">
      <w:start w:val="1"/>
      <w:numFmt w:val="decimal"/>
      <w:lvlText w:val="%1."/>
      <w:lvlJc w:val="left"/>
      <w:pPr>
        <w:ind w:left="927" w:hanging="360"/>
      </w:pPr>
      <w:rPr>
        <w:rFonts w:ascii="Times New Roman" w:eastAsia="Times New Roman"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1C4615C"/>
    <w:multiLevelType w:val="multilevel"/>
    <w:tmpl w:val="E5CA28BC"/>
    <w:lvl w:ilvl="0">
      <w:start w:val="1"/>
      <w:numFmt w:val="decimal"/>
      <w:lvlText w:val="%1."/>
      <w:lvlJc w:val="left"/>
      <w:pPr>
        <w:ind w:left="107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39E41C20"/>
    <w:multiLevelType w:val="multilevel"/>
    <w:tmpl w:val="460C9F36"/>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408F018C"/>
    <w:multiLevelType w:val="hybridMultilevel"/>
    <w:tmpl w:val="D7BE1AC8"/>
    <w:lvl w:ilvl="0" w:tplc="B8F29260">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467C46A3"/>
    <w:multiLevelType w:val="hybridMultilevel"/>
    <w:tmpl w:val="DDAE00DA"/>
    <w:lvl w:ilvl="0" w:tplc="3C167ACE">
      <w:start w:val="1"/>
      <w:numFmt w:val="decimal"/>
      <w:pStyle w:val="Numeruotas"/>
      <w:lvlText w:val="%1."/>
      <w:lvlJc w:val="left"/>
      <w:pPr>
        <w:tabs>
          <w:tab w:val="num" w:pos="720"/>
        </w:tabs>
        <w:ind w:left="720" w:hanging="360"/>
      </w:pPr>
    </w:lvl>
    <w:lvl w:ilvl="1" w:tplc="0536377A">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602BAE4">
      <w:start w:val="1"/>
      <w:numFmt w:val="bullet"/>
      <w:lvlText w:val=""/>
      <w:lvlJc w:val="left"/>
      <w:pPr>
        <w:tabs>
          <w:tab w:val="num" w:pos="2880"/>
        </w:tabs>
        <w:ind w:left="1240" w:firstLine="1280"/>
      </w:pPr>
      <w:rPr>
        <w:rFonts w:ascii="Symbol" w:hAnsi="Symbol" w:hint="default"/>
      </w:rPr>
    </w:lvl>
    <w:lvl w:ilvl="4" w:tplc="DA906FB4">
      <w:start w:val="1"/>
      <w:numFmt w:val="decimal"/>
      <w:lvlText w:val="%5."/>
      <w:lvlJc w:val="left"/>
      <w:pPr>
        <w:tabs>
          <w:tab w:val="num" w:pos="3600"/>
        </w:tabs>
        <w:ind w:left="3600" w:hanging="360"/>
      </w:pPr>
    </w:lvl>
    <w:lvl w:ilvl="5" w:tplc="A57024A2">
      <w:start w:val="1"/>
      <w:numFmt w:val="decimal"/>
      <w:lvlText w:val="%6."/>
      <w:lvlJc w:val="left"/>
      <w:pPr>
        <w:tabs>
          <w:tab w:val="num" w:pos="4320"/>
        </w:tabs>
        <w:ind w:left="4320" w:hanging="360"/>
      </w:pPr>
    </w:lvl>
    <w:lvl w:ilvl="6" w:tplc="BAEA3238">
      <w:start w:val="1"/>
      <w:numFmt w:val="decimal"/>
      <w:lvlText w:val="%7."/>
      <w:lvlJc w:val="left"/>
      <w:pPr>
        <w:tabs>
          <w:tab w:val="num" w:pos="5040"/>
        </w:tabs>
        <w:ind w:left="5040" w:hanging="360"/>
      </w:pPr>
    </w:lvl>
    <w:lvl w:ilvl="7" w:tplc="EDAA5764">
      <w:start w:val="1"/>
      <w:numFmt w:val="decimal"/>
      <w:lvlText w:val="%8."/>
      <w:lvlJc w:val="left"/>
      <w:pPr>
        <w:tabs>
          <w:tab w:val="num" w:pos="5760"/>
        </w:tabs>
        <w:ind w:left="5760" w:hanging="360"/>
      </w:pPr>
    </w:lvl>
    <w:lvl w:ilvl="8" w:tplc="1E62E738">
      <w:start w:val="1"/>
      <w:numFmt w:val="decimal"/>
      <w:lvlText w:val="%9."/>
      <w:lvlJc w:val="left"/>
      <w:pPr>
        <w:tabs>
          <w:tab w:val="num" w:pos="6480"/>
        </w:tabs>
        <w:ind w:left="6480" w:hanging="360"/>
      </w:pPr>
    </w:lvl>
  </w:abstractNum>
  <w:abstractNum w:abstractNumId="13" w15:restartNumberingAfterBreak="0">
    <w:nsid w:val="48372745"/>
    <w:multiLevelType w:val="multilevel"/>
    <w:tmpl w:val="AE72FC98"/>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15:restartNumberingAfterBreak="0">
    <w:nsid w:val="543C5758"/>
    <w:multiLevelType w:val="hybridMultilevel"/>
    <w:tmpl w:val="8FBEF958"/>
    <w:lvl w:ilvl="0" w:tplc="FC365D4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6067893"/>
    <w:multiLevelType w:val="multilevel"/>
    <w:tmpl w:val="480EA268"/>
    <w:lvl w:ilvl="0">
      <w:start w:val="1"/>
      <w:numFmt w:val="decimal"/>
      <w:lvlText w:val="%1."/>
      <w:lvlJc w:val="left"/>
      <w:pPr>
        <w:ind w:left="1170" w:hanging="240"/>
      </w:pPr>
      <w:rPr>
        <w:rFonts w:ascii="Times New Roman" w:eastAsia="Times New Roman" w:hAnsi="Times New Roman" w:cs="Times New Roman" w:hint="default"/>
        <w:spacing w:val="-5"/>
        <w:w w:val="100"/>
        <w:sz w:val="24"/>
        <w:szCs w:val="24"/>
        <w:lang w:val="lt-LT" w:eastAsia="en-US" w:bidi="ar-SA"/>
      </w:rPr>
    </w:lvl>
    <w:lvl w:ilvl="1">
      <w:start w:val="1"/>
      <w:numFmt w:val="decimal"/>
      <w:lvlText w:val="%1.%2."/>
      <w:lvlJc w:val="left"/>
      <w:pPr>
        <w:ind w:left="222" w:hanging="449"/>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156" w:hanging="449"/>
      </w:pPr>
      <w:rPr>
        <w:rFonts w:hint="default"/>
        <w:lang w:val="lt-LT" w:eastAsia="en-US" w:bidi="ar-SA"/>
      </w:rPr>
    </w:lvl>
    <w:lvl w:ilvl="3">
      <w:numFmt w:val="bullet"/>
      <w:lvlText w:val="•"/>
      <w:lvlJc w:val="left"/>
      <w:pPr>
        <w:ind w:left="3132" w:hanging="449"/>
      </w:pPr>
      <w:rPr>
        <w:rFonts w:hint="default"/>
        <w:lang w:val="lt-LT" w:eastAsia="en-US" w:bidi="ar-SA"/>
      </w:rPr>
    </w:lvl>
    <w:lvl w:ilvl="4">
      <w:numFmt w:val="bullet"/>
      <w:lvlText w:val="•"/>
      <w:lvlJc w:val="left"/>
      <w:pPr>
        <w:ind w:left="4108" w:hanging="449"/>
      </w:pPr>
      <w:rPr>
        <w:rFonts w:hint="default"/>
        <w:lang w:val="lt-LT" w:eastAsia="en-US" w:bidi="ar-SA"/>
      </w:rPr>
    </w:lvl>
    <w:lvl w:ilvl="5">
      <w:numFmt w:val="bullet"/>
      <w:lvlText w:val="•"/>
      <w:lvlJc w:val="left"/>
      <w:pPr>
        <w:ind w:left="5085" w:hanging="449"/>
      </w:pPr>
      <w:rPr>
        <w:rFonts w:hint="default"/>
        <w:lang w:val="lt-LT" w:eastAsia="en-US" w:bidi="ar-SA"/>
      </w:rPr>
    </w:lvl>
    <w:lvl w:ilvl="6">
      <w:numFmt w:val="bullet"/>
      <w:lvlText w:val="•"/>
      <w:lvlJc w:val="left"/>
      <w:pPr>
        <w:ind w:left="6061" w:hanging="449"/>
      </w:pPr>
      <w:rPr>
        <w:rFonts w:hint="default"/>
        <w:lang w:val="lt-LT" w:eastAsia="en-US" w:bidi="ar-SA"/>
      </w:rPr>
    </w:lvl>
    <w:lvl w:ilvl="7">
      <w:numFmt w:val="bullet"/>
      <w:lvlText w:val="•"/>
      <w:lvlJc w:val="left"/>
      <w:pPr>
        <w:ind w:left="7037" w:hanging="449"/>
      </w:pPr>
      <w:rPr>
        <w:rFonts w:hint="default"/>
        <w:lang w:val="lt-LT" w:eastAsia="en-US" w:bidi="ar-SA"/>
      </w:rPr>
    </w:lvl>
    <w:lvl w:ilvl="8">
      <w:numFmt w:val="bullet"/>
      <w:lvlText w:val="•"/>
      <w:lvlJc w:val="left"/>
      <w:pPr>
        <w:ind w:left="8013" w:hanging="449"/>
      </w:pPr>
      <w:rPr>
        <w:rFonts w:hint="default"/>
        <w:lang w:val="lt-LT" w:eastAsia="en-US" w:bidi="ar-SA"/>
      </w:rPr>
    </w:lvl>
  </w:abstractNum>
  <w:abstractNum w:abstractNumId="16" w15:restartNumberingAfterBreak="0">
    <w:nsid w:val="562E5F50"/>
    <w:multiLevelType w:val="multilevel"/>
    <w:tmpl w:val="B98EF2B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7" w15:restartNumberingAfterBreak="0">
    <w:nsid w:val="5AA41BD0"/>
    <w:multiLevelType w:val="hybridMultilevel"/>
    <w:tmpl w:val="3F56478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8" w15:restartNumberingAfterBreak="0">
    <w:nsid w:val="5AEC59C0"/>
    <w:multiLevelType w:val="hybridMultilevel"/>
    <w:tmpl w:val="5B761C2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6E7A65"/>
    <w:multiLevelType w:val="hybridMultilevel"/>
    <w:tmpl w:val="931C1BB8"/>
    <w:lvl w:ilvl="0" w:tplc="C816A9E0">
      <w:start w:val="1"/>
      <w:numFmt w:val="decimal"/>
      <w:lvlText w:val="%1."/>
      <w:lvlJc w:val="left"/>
      <w:pPr>
        <w:ind w:left="927" w:hanging="360"/>
      </w:pPr>
      <w:rPr>
        <w:rFonts w:ascii="Times New Roman" w:eastAsia="Times New Roman" w:hAnsi="Times New Roman" w:cs="Times New Roman"/>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5F657605"/>
    <w:multiLevelType w:val="hybridMultilevel"/>
    <w:tmpl w:val="E4761C0A"/>
    <w:lvl w:ilvl="0" w:tplc="2116D286">
      <w:start w:val="1"/>
      <w:numFmt w:val="decimal"/>
      <w:lvlText w:val="%1."/>
      <w:lvlJc w:val="left"/>
      <w:pPr>
        <w:ind w:left="1080" w:hanging="360"/>
      </w:pPr>
      <w:rPr>
        <w:rFonts w:asciiTheme="minorHAnsi" w:hAnsiTheme="minorHAnsi" w:cstheme="minorBidi" w:hint="default"/>
        <w:sz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73694DBB"/>
    <w:multiLevelType w:val="multilevel"/>
    <w:tmpl w:val="897CED84"/>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2" w15:restartNumberingAfterBreak="0">
    <w:nsid w:val="76B545BF"/>
    <w:multiLevelType w:val="hybridMultilevel"/>
    <w:tmpl w:val="CD98FFCC"/>
    <w:lvl w:ilvl="0" w:tplc="27F8C2E2">
      <w:start w:val="1"/>
      <w:numFmt w:val="decimal"/>
      <w:lvlText w:val="%1."/>
      <w:lvlJc w:val="left"/>
      <w:pPr>
        <w:ind w:left="927"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16cid:durableId="1889608177">
    <w:abstractNumId w:val="15"/>
  </w:num>
  <w:num w:numId="2" w16cid:durableId="1341928152">
    <w:abstractNumId w:val="1"/>
  </w:num>
  <w:num w:numId="3" w16cid:durableId="1678732299">
    <w:abstractNumId w:val="4"/>
  </w:num>
  <w:num w:numId="4" w16cid:durableId="1749645074">
    <w:abstractNumId w:val="17"/>
  </w:num>
  <w:num w:numId="5" w16cid:durableId="859005040">
    <w:abstractNumId w:val="10"/>
  </w:num>
  <w:num w:numId="6" w16cid:durableId="368382059">
    <w:abstractNumId w:val="21"/>
  </w:num>
  <w:num w:numId="7" w16cid:durableId="1919513459">
    <w:abstractNumId w:val="0"/>
  </w:num>
  <w:num w:numId="8" w16cid:durableId="2049716565">
    <w:abstractNumId w:val="19"/>
  </w:num>
  <w:num w:numId="9" w16cid:durableId="1397975191">
    <w:abstractNumId w:val="8"/>
  </w:num>
  <w:num w:numId="10" w16cid:durableId="1860312465">
    <w:abstractNumId w:val="12"/>
  </w:num>
  <w:num w:numId="11" w16cid:durableId="1534461116">
    <w:abstractNumId w:val="1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16472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263028">
    <w:abstractNumId w:val="2"/>
  </w:num>
  <w:num w:numId="14" w16cid:durableId="1510488886">
    <w:abstractNumId w:val="14"/>
  </w:num>
  <w:num w:numId="15" w16cid:durableId="367491427">
    <w:abstractNumId w:val="18"/>
  </w:num>
  <w:num w:numId="16" w16cid:durableId="717049393">
    <w:abstractNumId w:val="13"/>
  </w:num>
  <w:num w:numId="17" w16cid:durableId="2122332342">
    <w:abstractNumId w:val="7"/>
  </w:num>
  <w:num w:numId="18" w16cid:durableId="2053383093">
    <w:abstractNumId w:val="16"/>
  </w:num>
  <w:num w:numId="19" w16cid:durableId="759066659">
    <w:abstractNumId w:val="3"/>
  </w:num>
  <w:num w:numId="20" w16cid:durableId="1083335495">
    <w:abstractNumId w:val="11"/>
  </w:num>
  <w:num w:numId="21" w16cid:durableId="1681001514">
    <w:abstractNumId w:val="6"/>
  </w:num>
  <w:num w:numId="22" w16cid:durableId="4809994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5850976">
    <w:abstractNumId w:val="5"/>
  </w:num>
  <w:num w:numId="24" w16cid:durableId="18887594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D2"/>
    <w:rsid w:val="00004B8E"/>
    <w:rsid w:val="00007991"/>
    <w:rsid w:val="00022DB8"/>
    <w:rsid w:val="0002467D"/>
    <w:rsid w:val="000403B5"/>
    <w:rsid w:val="000418F8"/>
    <w:rsid w:val="00060581"/>
    <w:rsid w:val="00061EAF"/>
    <w:rsid w:val="000704CE"/>
    <w:rsid w:val="00072FEB"/>
    <w:rsid w:val="000A123B"/>
    <w:rsid w:val="000A2421"/>
    <w:rsid w:val="000B3339"/>
    <w:rsid w:val="000B4F84"/>
    <w:rsid w:val="000B7BCD"/>
    <w:rsid w:val="000C2BC5"/>
    <w:rsid w:val="000F16BB"/>
    <w:rsid w:val="000F7596"/>
    <w:rsid w:val="0010033B"/>
    <w:rsid w:val="00102253"/>
    <w:rsid w:val="001262F2"/>
    <w:rsid w:val="0014417A"/>
    <w:rsid w:val="001526BA"/>
    <w:rsid w:val="001533BA"/>
    <w:rsid w:val="0019397C"/>
    <w:rsid w:val="001966D2"/>
    <w:rsid w:val="001A5B5D"/>
    <w:rsid w:val="001A6BD6"/>
    <w:rsid w:val="001D198D"/>
    <w:rsid w:val="001E196E"/>
    <w:rsid w:val="001E4E56"/>
    <w:rsid w:val="001E6602"/>
    <w:rsid w:val="001F112D"/>
    <w:rsid w:val="00200CCC"/>
    <w:rsid w:val="00206F49"/>
    <w:rsid w:val="00214821"/>
    <w:rsid w:val="00216322"/>
    <w:rsid w:val="00222B08"/>
    <w:rsid w:val="00225917"/>
    <w:rsid w:val="002574E3"/>
    <w:rsid w:val="00264294"/>
    <w:rsid w:val="00273711"/>
    <w:rsid w:val="00280AE3"/>
    <w:rsid w:val="002903F9"/>
    <w:rsid w:val="00296587"/>
    <w:rsid w:val="002A2A70"/>
    <w:rsid w:val="002A5D79"/>
    <w:rsid w:val="002C410D"/>
    <w:rsid w:val="002D4C3D"/>
    <w:rsid w:val="002D6435"/>
    <w:rsid w:val="002F0B13"/>
    <w:rsid w:val="002F344C"/>
    <w:rsid w:val="003118D1"/>
    <w:rsid w:val="0031401F"/>
    <w:rsid w:val="00320B02"/>
    <w:rsid w:val="0032607A"/>
    <w:rsid w:val="003408C0"/>
    <w:rsid w:val="00344045"/>
    <w:rsid w:val="00352EC4"/>
    <w:rsid w:val="00356B63"/>
    <w:rsid w:val="003620FE"/>
    <w:rsid w:val="0036291A"/>
    <w:rsid w:val="00374110"/>
    <w:rsid w:val="003800BF"/>
    <w:rsid w:val="00396BA7"/>
    <w:rsid w:val="0039788F"/>
    <w:rsid w:val="003A1457"/>
    <w:rsid w:val="003B0582"/>
    <w:rsid w:val="003E3A58"/>
    <w:rsid w:val="003E43FA"/>
    <w:rsid w:val="00402E94"/>
    <w:rsid w:val="00406BE0"/>
    <w:rsid w:val="00407F94"/>
    <w:rsid w:val="00415325"/>
    <w:rsid w:val="00417CB5"/>
    <w:rsid w:val="00420F05"/>
    <w:rsid w:val="00460586"/>
    <w:rsid w:val="0046265C"/>
    <w:rsid w:val="00473237"/>
    <w:rsid w:val="00473ED5"/>
    <w:rsid w:val="00481831"/>
    <w:rsid w:val="004868C9"/>
    <w:rsid w:val="0049419E"/>
    <w:rsid w:val="00494B9F"/>
    <w:rsid w:val="004A5B8A"/>
    <w:rsid w:val="004B08B6"/>
    <w:rsid w:val="004B2361"/>
    <w:rsid w:val="004B56BE"/>
    <w:rsid w:val="004B5862"/>
    <w:rsid w:val="004D1D33"/>
    <w:rsid w:val="004D31CB"/>
    <w:rsid w:val="004E3A4C"/>
    <w:rsid w:val="004E5983"/>
    <w:rsid w:val="004F2013"/>
    <w:rsid w:val="004F33C3"/>
    <w:rsid w:val="00501630"/>
    <w:rsid w:val="00503697"/>
    <w:rsid w:val="00505EA4"/>
    <w:rsid w:val="005142D2"/>
    <w:rsid w:val="005210E2"/>
    <w:rsid w:val="00522B07"/>
    <w:rsid w:val="00530E2E"/>
    <w:rsid w:val="005344C7"/>
    <w:rsid w:val="005436EE"/>
    <w:rsid w:val="00557B4F"/>
    <w:rsid w:val="00562B35"/>
    <w:rsid w:val="005633DA"/>
    <w:rsid w:val="00567BD6"/>
    <w:rsid w:val="00570A64"/>
    <w:rsid w:val="00572572"/>
    <w:rsid w:val="0058122A"/>
    <w:rsid w:val="00592E20"/>
    <w:rsid w:val="0059706B"/>
    <w:rsid w:val="005C00AF"/>
    <w:rsid w:val="005C216A"/>
    <w:rsid w:val="005C2A90"/>
    <w:rsid w:val="005C40B2"/>
    <w:rsid w:val="005C519B"/>
    <w:rsid w:val="005C5519"/>
    <w:rsid w:val="005C5D99"/>
    <w:rsid w:val="005E07EB"/>
    <w:rsid w:val="005E0982"/>
    <w:rsid w:val="005F13FD"/>
    <w:rsid w:val="005F30F4"/>
    <w:rsid w:val="005F4812"/>
    <w:rsid w:val="00603ECD"/>
    <w:rsid w:val="00604D6C"/>
    <w:rsid w:val="00607EE0"/>
    <w:rsid w:val="0061382F"/>
    <w:rsid w:val="006238D6"/>
    <w:rsid w:val="00626FC3"/>
    <w:rsid w:val="00636D0D"/>
    <w:rsid w:val="00640B96"/>
    <w:rsid w:val="0064309C"/>
    <w:rsid w:val="006432A3"/>
    <w:rsid w:val="00647215"/>
    <w:rsid w:val="00655427"/>
    <w:rsid w:val="00683056"/>
    <w:rsid w:val="0068598C"/>
    <w:rsid w:val="006A46C4"/>
    <w:rsid w:val="006B2322"/>
    <w:rsid w:val="006C0CFF"/>
    <w:rsid w:val="006C4FB7"/>
    <w:rsid w:val="006D1ADC"/>
    <w:rsid w:val="006D52CA"/>
    <w:rsid w:val="006E0314"/>
    <w:rsid w:val="006E12A1"/>
    <w:rsid w:val="006E3926"/>
    <w:rsid w:val="006E7EC4"/>
    <w:rsid w:val="0070516B"/>
    <w:rsid w:val="00734816"/>
    <w:rsid w:val="00734E5A"/>
    <w:rsid w:val="007351F9"/>
    <w:rsid w:val="00740C2E"/>
    <w:rsid w:val="00741E25"/>
    <w:rsid w:val="00751E15"/>
    <w:rsid w:val="00753237"/>
    <w:rsid w:val="00755F52"/>
    <w:rsid w:val="0076233A"/>
    <w:rsid w:val="0077257A"/>
    <w:rsid w:val="00781F06"/>
    <w:rsid w:val="00786665"/>
    <w:rsid w:val="00794CCE"/>
    <w:rsid w:val="007A156E"/>
    <w:rsid w:val="007A18C6"/>
    <w:rsid w:val="007B3938"/>
    <w:rsid w:val="007C2194"/>
    <w:rsid w:val="007C52EE"/>
    <w:rsid w:val="007D0FBE"/>
    <w:rsid w:val="007D551A"/>
    <w:rsid w:val="007E00DA"/>
    <w:rsid w:val="007F75AD"/>
    <w:rsid w:val="00806B82"/>
    <w:rsid w:val="00814483"/>
    <w:rsid w:val="00814723"/>
    <w:rsid w:val="008161EF"/>
    <w:rsid w:val="008315A1"/>
    <w:rsid w:val="00834921"/>
    <w:rsid w:val="00855C08"/>
    <w:rsid w:val="0086101A"/>
    <w:rsid w:val="00873A75"/>
    <w:rsid w:val="008776D0"/>
    <w:rsid w:val="00883D78"/>
    <w:rsid w:val="00891AC5"/>
    <w:rsid w:val="008938B0"/>
    <w:rsid w:val="00894775"/>
    <w:rsid w:val="0089635A"/>
    <w:rsid w:val="008A37B5"/>
    <w:rsid w:val="008A6BB7"/>
    <w:rsid w:val="008B567A"/>
    <w:rsid w:val="008C3CC2"/>
    <w:rsid w:val="008C480B"/>
    <w:rsid w:val="008D64F3"/>
    <w:rsid w:val="008D714C"/>
    <w:rsid w:val="008D7168"/>
    <w:rsid w:val="008E1A75"/>
    <w:rsid w:val="008F485F"/>
    <w:rsid w:val="008F4D9F"/>
    <w:rsid w:val="008F6F62"/>
    <w:rsid w:val="00901678"/>
    <w:rsid w:val="0090541B"/>
    <w:rsid w:val="009056F7"/>
    <w:rsid w:val="009219B0"/>
    <w:rsid w:val="00926427"/>
    <w:rsid w:val="00927016"/>
    <w:rsid w:val="00934663"/>
    <w:rsid w:val="00943ED5"/>
    <w:rsid w:val="00944E04"/>
    <w:rsid w:val="00944FE8"/>
    <w:rsid w:val="00951500"/>
    <w:rsid w:val="00966322"/>
    <w:rsid w:val="009731DF"/>
    <w:rsid w:val="00994ECA"/>
    <w:rsid w:val="009A6C1D"/>
    <w:rsid w:val="009C4E64"/>
    <w:rsid w:val="009D2F53"/>
    <w:rsid w:val="009D3730"/>
    <w:rsid w:val="009F089F"/>
    <w:rsid w:val="009F480C"/>
    <w:rsid w:val="00A00475"/>
    <w:rsid w:val="00A00D29"/>
    <w:rsid w:val="00A116EA"/>
    <w:rsid w:val="00A1683C"/>
    <w:rsid w:val="00A16ED6"/>
    <w:rsid w:val="00A337C2"/>
    <w:rsid w:val="00A339E6"/>
    <w:rsid w:val="00A33AB3"/>
    <w:rsid w:val="00A34F09"/>
    <w:rsid w:val="00A367BA"/>
    <w:rsid w:val="00A36E06"/>
    <w:rsid w:val="00A404D2"/>
    <w:rsid w:val="00A455ED"/>
    <w:rsid w:val="00A63D63"/>
    <w:rsid w:val="00A64BB5"/>
    <w:rsid w:val="00A75744"/>
    <w:rsid w:val="00A81264"/>
    <w:rsid w:val="00A8330E"/>
    <w:rsid w:val="00A86A16"/>
    <w:rsid w:val="00A916E4"/>
    <w:rsid w:val="00AA7398"/>
    <w:rsid w:val="00AA7D82"/>
    <w:rsid w:val="00AB5FA7"/>
    <w:rsid w:val="00AC0495"/>
    <w:rsid w:val="00AD0D66"/>
    <w:rsid w:val="00AD3632"/>
    <w:rsid w:val="00AE61B2"/>
    <w:rsid w:val="00B030DE"/>
    <w:rsid w:val="00B03AAB"/>
    <w:rsid w:val="00B1283E"/>
    <w:rsid w:val="00B26DBC"/>
    <w:rsid w:val="00B2712B"/>
    <w:rsid w:val="00B3162B"/>
    <w:rsid w:val="00B3539A"/>
    <w:rsid w:val="00B36343"/>
    <w:rsid w:val="00B6285A"/>
    <w:rsid w:val="00B7189D"/>
    <w:rsid w:val="00B7441D"/>
    <w:rsid w:val="00B75C68"/>
    <w:rsid w:val="00B91154"/>
    <w:rsid w:val="00B92313"/>
    <w:rsid w:val="00B96723"/>
    <w:rsid w:val="00BB272E"/>
    <w:rsid w:val="00BC08C8"/>
    <w:rsid w:val="00BC515F"/>
    <w:rsid w:val="00BF7398"/>
    <w:rsid w:val="00C05415"/>
    <w:rsid w:val="00C057F0"/>
    <w:rsid w:val="00C2565C"/>
    <w:rsid w:val="00C413A4"/>
    <w:rsid w:val="00C469F2"/>
    <w:rsid w:val="00C47D5C"/>
    <w:rsid w:val="00C5217A"/>
    <w:rsid w:val="00C5264A"/>
    <w:rsid w:val="00C537C6"/>
    <w:rsid w:val="00C562B2"/>
    <w:rsid w:val="00C85D27"/>
    <w:rsid w:val="00CA0432"/>
    <w:rsid w:val="00CA2B15"/>
    <w:rsid w:val="00CA3977"/>
    <w:rsid w:val="00CA6CAF"/>
    <w:rsid w:val="00CB1275"/>
    <w:rsid w:val="00CB7447"/>
    <w:rsid w:val="00CC03F8"/>
    <w:rsid w:val="00CC09B0"/>
    <w:rsid w:val="00CC7A33"/>
    <w:rsid w:val="00CF26B9"/>
    <w:rsid w:val="00D04895"/>
    <w:rsid w:val="00D2528E"/>
    <w:rsid w:val="00D32965"/>
    <w:rsid w:val="00D355FB"/>
    <w:rsid w:val="00D377EF"/>
    <w:rsid w:val="00D405AB"/>
    <w:rsid w:val="00D43B54"/>
    <w:rsid w:val="00D44974"/>
    <w:rsid w:val="00D45F42"/>
    <w:rsid w:val="00D46AD0"/>
    <w:rsid w:val="00D56A52"/>
    <w:rsid w:val="00D61078"/>
    <w:rsid w:val="00D6323B"/>
    <w:rsid w:val="00D6468A"/>
    <w:rsid w:val="00D66254"/>
    <w:rsid w:val="00D664EC"/>
    <w:rsid w:val="00D67550"/>
    <w:rsid w:val="00D8069B"/>
    <w:rsid w:val="00D844A2"/>
    <w:rsid w:val="00D8547A"/>
    <w:rsid w:val="00D950CC"/>
    <w:rsid w:val="00DA1796"/>
    <w:rsid w:val="00DC2885"/>
    <w:rsid w:val="00DC4CFB"/>
    <w:rsid w:val="00DD14C0"/>
    <w:rsid w:val="00DD61EF"/>
    <w:rsid w:val="00DD7A83"/>
    <w:rsid w:val="00DE5735"/>
    <w:rsid w:val="00DF6476"/>
    <w:rsid w:val="00DF650B"/>
    <w:rsid w:val="00DF6F65"/>
    <w:rsid w:val="00E02491"/>
    <w:rsid w:val="00E0326C"/>
    <w:rsid w:val="00E03BF7"/>
    <w:rsid w:val="00E0578C"/>
    <w:rsid w:val="00E17936"/>
    <w:rsid w:val="00E36AC0"/>
    <w:rsid w:val="00E45B07"/>
    <w:rsid w:val="00E5489F"/>
    <w:rsid w:val="00E561F4"/>
    <w:rsid w:val="00E6210A"/>
    <w:rsid w:val="00E640D2"/>
    <w:rsid w:val="00E7155F"/>
    <w:rsid w:val="00E8022C"/>
    <w:rsid w:val="00E81170"/>
    <w:rsid w:val="00E846BA"/>
    <w:rsid w:val="00E8712A"/>
    <w:rsid w:val="00E9689C"/>
    <w:rsid w:val="00EA48D4"/>
    <w:rsid w:val="00EB2CF2"/>
    <w:rsid w:val="00ED44B0"/>
    <w:rsid w:val="00EE639D"/>
    <w:rsid w:val="00EF155C"/>
    <w:rsid w:val="00F03191"/>
    <w:rsid w:val="00F16625"/>
    <w:rsid w:val="00F22E1A"/>
    <w:rsid w:val="00F245B1"/>
    <w:rsid w:val="00F32723"/>
    <w:rsid w:val="00F327DD"/>
    <w:rsid w:val="00F340EE"/>
    <w:rsid w:val="00F53540"/>
    <w:rsid w:val="00F56394"/>
    <w:rsid w:val="00F63E62"/>
    <w:rsid w:val="00F71236"/>
    <w:rsid w:val="00F76977"/>
    <w:rsid w:val="00F824FE"/>
    <w:rsid w:val="00F94E4F"/>
    <w:rsid w:val="00FA0C5F"/>
    <w:rsid w:val="00FB05F0"/>
    <w:rsid w:val="00FB0775"/>
    <w:rsid w:val="00FB21F1"/>
    <w:rsid w:val="00FB2BB4"/>
    <w:rsid w:val="00FC4F75"/>
    <w:rsid w:val="00FD1410"/>
    <w:rsid w:val="00FE4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2F8F"/>
  <w15:docId w15:val="{1B007251-59E0-47AB-9D13-A1D85AD1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rsid w:val="008776D0"/>
    <w:rPr>
      <w:rFonts w:ascii="Times New Roman" w:eastAsia="Times New Roman" w:hAnsi="Times New Roman" w:cs="Times New Roman"/>
      <w:lang w:val="lt-LT"/>
    </w:rPr>
  </w:style>
  <w:style w:type="paragraph" w:styleId="Antrat1">
    <w:name w:val="heading 1"/>
    <w:basedOn w:val="prastasis"/>
    <w:link w:val="Antrat1Diagrama"/>
    <w:qFormat/>
    <w:pPr>
      <w:ind w:left="367" w:right="256"/>
      <w:jc w:val="center"/>
      <w:outlineLvl w:val="0"/>
    </w:pPr>
    <w:rPr>
      <w:b/>
      <w:bCs/>
      <w:sz w:val="26"/>
      <w:szCs w:val="26"/>
    </w:rPr>
  </w:style>
  <w:style w:type="paragraph" w:styleId="Antrat2">
    <w:name w:val="heading 2"/>
    <w:basedOn w:val="prastasis"/>
    <w:link w:val="Antrat2Diagrama"/>
    <w:uiPriority w:val="1"/>
    <w:qFormat/>
    <w:pPr>
      <w:ind w:left="365" w:right="256"/>
      <w:outlineLvl w:val="1"/>
    </w:pPr>
    <w:rPr>
      <w:b/>
      <w:bCs/>
      <w:sz w:val="24"/>
      <w:szCs w:val="24"/>
    </w:rPr>
  </w:style>
  <w:style w:type="paragraph" w:styleId="Antrat3">
    <w:name w:val="heading 3"/>
    <w:basedOn w:val="prastasis"/>
    <w:next w:val="prastasis"/>
    <w:link w:val="Antrat3Diagrama"/>
    <w:semiHidden/>
    <w:unhideWhenUsed/>
    <w:qFormat/>
    <w:rsid w:val="00734816"/>
    <w:pPr>
      <w:keepNext/>
      <w:widowControl/>
      <w:autoSpaceDE/>
      <w:autoSpaceDN/>
      <w:spacing w:before="240" w:after="60"/>
      <w:outlineLvl w:val="2"/>
    </w:pPr>
    <w:rPr>
      <w:rFonts w:ascii="Arial" w:hAnsi="Arial"/>
      <w:b/>
      <w:bCs/>
      <w:sz w:val="26"/>
      <w:szCs w:val="26"/>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Pr>
      <w:sz w:val="24"/>
      <w:szCs w:val="24"/>
    </w:rPr>
  </w:style>
  <w:style w:type="paragraph" w:styleId="Sraopastraipa">
    <w:name w:val="List Paragraph"/>
    <w:basedOn w:val="prastasis"/>
    <w:uiPriority w:val="34"/>
    <w:qFormat/>
    <w:pPr>
      <w:ind w:left="222" w:hanging="454"/>
    </w:pPr>
  </w:style>
  <w:style w:type="paragraph" w:customStyle="1" w:styleId="TableParagraph">
    <w:name w:val="Table Paragraph"/>
    <w:basedOn w:val="prastasis"/>
    <w:uiPriority w:val="1"/>
    <w:qFormat/>
    <w:pPr>
      <w:spacing w:line="256" w:lineRule="exact"/>
      <w:ind w:left="107"/>
    </w:pPr>
  </w:style>
  <w:style w:type="paragraph" w:styleId="Debesliotekstas">
    <w:name w:val="Balloon Text"/>
    <w:basedOn w:val="prastasis"/>
    <w:link w:val="DebesliotekstasDiagrama"/>
    <w:semiHidden/>
    <w:unhideWhenUsed/>
    <w:rsid w:val="00741E25"/>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741E25"/>
    <w:rPr>
      <w:rFonts w:ascii="Tahoma" w:eastAsia="Times New Roman" w:hAnsi="Tahoma" w:cs="Tahoma"/>
      <w:sz w:val="16"/>
      <w:szCs w:val="16"/>
      <w:lang w:val="lt-LT"/>
    </w:rPr>
  </w:style>
  <w:style w:type="character" w:styleId="Grietas">
    <w:name w:val="Strong"/>
    <w:uiPriority w:val="22"/>
    <w:qFormat/>
    <w:rsid w:val="00A63D63"/>
    <w:rPr>
      <w:b/>
      <w:bCs/>
    </w:rPr>
  </w:style>
  <w:style w:type="paragraph" w:styleId="Betarp">
    <w:name w:val="No Spacing"/>
    <w:uiPriority w:val="1"/>
    <w:qFormat/>
    <w:rsid w:val="00A63D63"/>
    <w:pPr>
      <w:widowControl/>
      <w:autoSpaceDE/>
      <w:autoSpaceDN/>
    </w:pPr>
    <w:rPr>
      <w:lang w:val="lt-LT"/>
    </w:rPr>
  </w:style>
  <w:style w:type="paragraph" w:styleId="Antrats">
    <w:name w:val="header"/>
    <w:basedOn w:val="prastasis"/>
    <w:link w:val="AntratsDiagrama"/>
    <w:uiPriority w:val="99"/>
    <w:unhideWhenUsed/>
    <w:rsid w:val="00901678"/>
    <w:pPr>
      <w:tabs>
        <w:tab w:val="center" w:pos="4513"/>
        <w:tab w:val="right" w:pos="9026"/>
      </w:tabs>
    </w:pPr>
  </w:style>
  <w:style w:type="character" w:customStyle="1" w:styleId="AntratsDiagrama">
    <w:name w:val="Antraštės Diagrama"/>
    <w:basedOn w:val="Numatytasispastraiposriftas"/>
    <w:link w:val="Antrats"/>
    <w:uiPriority w:val="99"/>
    <w:rsid w:val="00901678"/>
    <w:rPr>
      <w:rFonts w:ascii="Times New Roman" w:eastAsia="Times New Roman" w:hAnsi="Times New Roman" w:cs="Times New Roman"/>
      <w:lang w:val="lt-LT"/>
    </w:rPr>
  </w:style>
  <w:style w:type="paragraph" w:styleId="Porat">
    <w:name w:val="footer"/>
    <w:basedOn w:val="prastasis"/>
    <w:link w:val="PoratDiagrama"/>
    <w:unhideWhenUsed/>
    <w:rsid w:val="00901678"/>
    <w:pPr>
      <w:tabs>
        <w:tab w:val="center" w:pos="4513"/>
        <w:tab w:val="right" w:pos="9026"/>
      </w:tabs>
    </w:pPr>
  </w:style>
  <w:style w:type="character" w:customStyle="1" w:styleId="PoratDiagrama">
    <w:name w:val="Poraštė Diagrama"/>
    <w:basedOn w:val="Numatytasispastraiposriftas"/>
    <w:link w:val="Porat"/>
    <w:rsid w:val="00901678"/>
    <w:rPr>
      <w:rFonts w:ascii="Times New Roman" w:eastAsia="Times New Roman" w:hAnsi="Times New Roman" w:cs="Times New Roman"/>
      <w:lang w:val="lt-LT"/>
    </w:rPr>
  </w:style>
  <w:style w:type="paragraph" w:customStyle="1" w:styleId="Default">
    <w:name w:val="Default"/>
    <w:rsid w:val="000B3339"/>
    <w:pPr>
      <w:widowControl/>
      <w:adjustRightInd w:val="0"/>
    </w:pPr>
    <w:rPr>
      <w:rFonts w:ascii="Times New Roman" w:hAnsi="Times New Roman" w:cs="Times New Roman"/>
      <w:color w:val="000000"/>
      <w:sz w:val="24"/>
      <w:szCs w:val="24"/>
      <w:lang w:val="en-GB"/>
    </w:rPr>
  </w:style>
  <w:style w:type="character" w:styleId="Komentaronuoroda">
    <w:name w:val="annotation reference"/>
    <w:basedOn w:val="Numatytasispastraiposriftas"/>
    <w:uiPriority w:val="99"/>
    <w:semiHidden/>
    <w:unhideWhenUsed/>
    <w:rsid w:val="00B03AAB"/>
    <w:rPr>
      <w:sz w:val="16"/>
      <w:szCs w:val="16"/>
    </w:rPr>
  </w:style>
  <w:style w:type="paragraph" w:styleId="Komentarotekstas">
    <w:name w:val="annotation text"/>
    <w:basedOn w:val="prastasis"/>
    <w:link w:val="KomentarotekstasDiagrama"/>
    <w:uiPriority w:val="99"/>
    <w:semiHidden/>
    <w:unhideWhenUsed/>
    <w:rsid w:val="00B03AAB"/>
    <w:rPr>
      <w:sz w:val="20"/>
      <w:szCs w:val="20"/>
    </w:rPr>
  </w:style>
  <w:style w:type="character" w:customStyle="1" w:styleId="KomentarotekstasDiagrama">
    <w:name w:val="Komentaro tekstas Diagrama"/>
    <w:basedOn w:val="Numatytasispastraiposriftas"/>
    <w:link w:val="Komentarotekstas"/>
    <w:uiPriority w:val="99"/>
    <w:semiHidden/>
    <w:rsid w:val="00B03AAB"/>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B03AAB"/>
    <w:rPr>
      <w:b/>
      <w:bCs/>
    </w:rPr>
  </w:style>
  <w:style w:type="character" w:customStyle="1" w:styleId="KomentarotemaDiagrama">
    <w:name w:val="Komentaro tema Diagrama"/>
    <w:basedOn w:val="KomentarotekstasDiagrama"/>
    <w:link w:val="Komentarotema"/>
    <w:uiPriority w:val="99"/>
    <w:semiHidden/>
    <w:rsid w:val="00B03AAB"/>
    <w:rPr>
      <w:rFonts w:ascii="Times New Roman" w:eastAsia="Times New Roman" w:hAnsi="Times New Roman" w:cs="Times New Roman"/>
      <w:b/>
      <w:bCs/>
      <w:sz w:val="20"/>
      <w:szCs w:val="20"/>
      <w:lang w:val="lt-LT"/>
    </w:rPr>
  </w:style>
  <w:style w:type="character" w:customStyle="1" w:styleId="Antrat1Diagrama">
    <w:name w:val="Antraštė 1 Diagrama"/>
    <w:basedOn w:val="Numatytasispastraiposriftas"/>
    <w:link w:val="Antrat1"/>
    <w:rsid w:val="00A8330E"/>
    <w:rPr>
      <w:rFonts w:ascii="Times New Roman" w:eastAsia="Times New Roman" w:hAnsi="Times New Roman" w:cs="Times New Roman"/>
      <w:b/>
      <w:bCs/>
      <w:sz w:val="26"/>
      <w:szCs w:val="26"/>
      <w:lang w:val="lt-LT"/>
    </w:rPr>
  </w:style>
  <w:style w:type="character" w:customStyle="1" w:styleId="Antrat2Diagrama">
    <w:name w:val="Antraštė 2 Diagrama"/>
    <w:basedOn w:val="Numatytasispastraiposriftas"/>
    <w:link w:val="Antrat2"/>
    <w:uiPriority w:val="1"/>
    <w:rsid w:val="00A8330E"/>
    <w:rPr>
      <w:rFonts w:ascii="Times New Roman" w:eastAsia="Times New Roman" w:hAnsi="Times New Roman" w:cs="Times New Roman"/>
      <w:b/>
      <w:bCs/>
      <w:sz w:val="24"/>
      <w:szCs w:val="24"/>
      <w:lang w:val="lt-LT"/>
    </w:rPr>
  </w:style>
  <w:style w:type="character" w:customStyle="1" w:styleId="PagrindinistekstasDiagrama">
    <w:name w:val="Pagrindinis tekstas Diagrama"/>
    <w:basedOn w:val="Numatytasispastraiposriftas"/>
    <w:link w:val="Pagrindinistekstas"/>
    <w:uiPriority w:val="1"/>
    <w:rsid w:val="00A8330E"/>
    <w:rPr>
      <w:rFonts w:ascii="Times New Roman" w:eastAsia="Times New Roman" w:hAnsi="Times New Roman" w:cs="Times New Roman"/>
      <w:sz w:val="24"/>
      <w:szCs w:val="24"/>
      <w:lang w:val="lt-LT"/>
    </w:rPr>
  </w:style>
  <w:style w:type="table" w:styleId="Lentelstinklelis">
    <w:name w:val="Table Grid"/>
    <w:basedOn w:val="prastojilentel"/>
    <w:uiPriority w:val="59"/>
    <w:rsid w:val="00B35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semiHidden/>
    <w:rsid w:val="00734816"/>
    <w:rPr>
      <w:rFonts w:ascii="Arial" w:eastAsia="Times New Roman" w:hAnsi="Arial" w:cs="Times New Roman"/>
      <w:b/>
      <w:bCs/>
      <w:sz w:val="26"/>
      <w:szCs w:val="26"/>
      <w:lang w:val="x-none" w:eastAsia="x-none"/>
    </w:rPr>
  </w:style>
  <w:style w:type="paragraph" w:styleId="Pavadinimas">
    <w:name w:val="Title"/>
    <w:basedOn w:val="prastasis"/>
    <w:next w:val="prastasis"/>
    <w:link w:val="PavadinimasDiagrama"/>
    <w:qFormat/>
    <w:rsid w:val="00734816"/>
    <w:pPr>
      <w:widowControl/>
      <w:autoSpaceDE/>
      <w:autoSpaceDN/>
      <w:spacing w:before="240" w:after="60"/>
      <w:jc w:val="center"/>
      <w:outlineLvl w:val="0"/>
    </w:pPr>
    <w:rPr>
      <w:rFonts w:ascii="Cambria" w:hAnsi="Cambria"/>
      <w:b/>
      <w:bCs/>
      <w:kern w:val="28"/>
      <w:sz w:val="32"/>
      <w:szCs w:val="32"/>
      <w:lang w:val="x-none" w:eastAsia="x-none"/>
    </w:rPr>
  </w:style>
  <w:style w:type="character" w:customStyle="1" w:styleId="PavadinimasDiagrama">
    <w:name w:val="Pavadinimas Diagrama"/>
    <w:basedOn w:val="Numatytasispastraiposriftas"/>
    <w:link w:val="Pavadinimas"/>
    <w:rsid w:val="00734816"/>
    <w:rPr>
      <w:rFonts w:ascii="Cambria" w:eastAsia="Times New Roman" w:hAnsi="Cambria" w:cs="Times New Roman"/>
      <w:b/>
      <w:bCs/>
      <w:kern w:val="28"/>
      <w:sz w:val="32"/>
      <w:szCs w:val="32"/>
      <w:lang w:val="x-none" w:eastAsia="x-none"/>
    </w:rPr>
  </w:style>
  <w:style w:type="character" w:styleId="Hipersaitas">
    <w:name w:val="Hyperlink"/>
    <w:uiPriority w:val="99"/>
    <w:unhideWhenUsed/>
    <w:rsid w:val="00734816"/>
    <w:rPr>
      <w:color w:val="0000FF"/>
      <w:u w:val="single"/>
    </w:rPr>
  </w:style>
  <w:style w:type="character" w:customStyle="1" w:styleId="PoratDiagrama1">
    <w:name w:val="Poraštė Diagrama1"/>
    <w:basedOn w:val="Numatytasispastraiposriftas"/>
    <w:rsid w:val="00734816"/>
    <w:rPr>
      <w:sz w:val="24"/>
      <w:szCs w:val="24"/>
      <w:lang w:val="lt-LT" w:eastAsia="lt-LT"/>
    </w:rPr>
  </w:style>
  <w:style w:type="paragraph" w:customStyle="1" w:styleId="Numeruotas">
    <w:name w:val="Numeruotas"/>
    <w:basedOn w:val="prastasis"/>
    <w:rsid w:val="00734816"/>
    <w:pPr>
      <w:widowControl/>
      <w:numPr>
        <w:numId w:val="10"/>
      </w:numPr>
      <w:autoSpaceDE/>
      <w:autoSpaceDN/>
      <w:spacing w:before="60"/>
      <w:jc w:val="both"/>
    </w:pPr>
    <w:rPr>
      <w:sz w:val="24"/>
      <w:szCs w:val="24"/>
    </w:rPr>
  </w:style>
  <w:style w:type="paragraph" w:customStyle="1" w:styleId="StiliusAntrat3TimesNewRoman12ptPabraukimasPirmojieil">
    <w:name w:val="Stilius Antraštė 3 + Times New Roman 12 pt Pabraukimas Pirmoji eil..."/>
    <w:basedOn w:val="Antrat3"/>
    <w:rsid w:val="00734816"/>
    <w:rPr>
      <w:rFonts w:ascii="Times New Roman" w:hAnsi="Times New Roman"/>
      <w:sz w:val="24"/>
      <w:szCs w:val="20"/>
      <w:u w:val="single"/>
    </w:rPr>
  </w:style>
  <w:style w:type="paragraph" w:customStyle="1" w:styleId="NormalParagraphStyle">
    <w:name w:val="NormalParagraphStyle"/>
    <w:basedOn w:val="prastasis"/>
    <w:rsid w:val="00734816"/>
    <w:pPr>
      <w:widowControl/>
      <w:suppressAutoHyphens/>
      <w:adjustRightInd w:val="0"/>
      <w:spacing w:line="288" w:lineRule="auto"/>
    </w:pPr>
    <w:rPr>
      <w:color w:val="000000"/>
      <w:sz w:val="24"/>
      <w:szCs w:val="24"/>
      <w:lang w:val="en-US" w:eastAsia="lt-LT"/>
    </w:rPr>
  </w:style>
  <w:style w:type="paragraph" w:customStyle="1" w:styleId="Preformatted">
    <w:name w:val="Preformatted"/>
    <w:basedOn w:val="prastasis"/>
    <w:rsid w:val="00734816"/>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napToGrid w:val="0"/>
    </w:pPr>
    <w:rPr>
      <w:rFonts w:ascii="Courier New" w:hAnsi="Courier New"/>
      <w:sz w:val="20"/>
      <w:szCs w:val="20"/>
    </w:rPr>
  </w:style>
  <w:style w:type="paragraph" w:customStyle="1" w:styleId="MAZAS">
    <w:name w:val="MAZAS"/>
    <w:basedOn w:val="prastasis"/>
    <w:rsid w:val="00734816"/>
    <w:pPr>
      <w:widowControl/>
      <w:suppressAutoHyphens/>
      <w:adjustRightInd w:val="0"/>
      <w:spacing w:line="297" w:lineRule="auto"/>
      <w:ind w:firstLine="312"/>
      <w:jc w:val="both"/>
    </w:pPr>
    <w:rPr>
      <w:color w:val="000000"/>
      <w:sz w:val="8"/>
      <w:szCs w:val="8"/>
      <w:lang w:val="en-US" w:eastAsia="lt-LT"/>
    </w:rPr>
  </w:style>
  <w:style w:type="paragraph" w:customStyle="1" w:styleId="preformatted0">
    <w:name w:val="preformatted"/>
    <w:basedOn w:val="prastasis"/>
    <w:rsid w:val="00734816"/>
    <w:pPr>
      <w:widowControl/>
      <w:autoSpaceDE/>
      <w:autoSpaceDN/>
      <w:snapToGrid w:val="0"/>
    </w:pPr>
    <w:rPr>
      <w:rFonts w:ascii="Courier New" w:hAnsi="Courier New" w:cs="Courier New"/>
      <w:sz w:val="20"/>
      <w:szCs w:val="20"/>
      <w:lang w:eastAsia="lt-LT"/>
    </w:rPr>
  </w:style>
  <w:style w:type="paragraph" w:customStyle="1" w:styleId="normalparagraphstyle0">
    <w:name w:val="normalparagraphstyle"/>
    <w:basedOn w:val="prastasis"/>
    <w:rsid w:val="00734816"/>
    <w:pPr>
      <w:widowControl/>
      <w:spacing w:line="288" w:lineRule="auto"/>
    </w:pPr>
    <w:rPr>
      <w:color w:val="000000"/>
      <w:sz w:val="24"/>
      <w:szCs w:val="24"/>
      <w:lang w:eastAsia="lt-LT"/>
    </w:rPr>
  </w:style>
  <w:style w:type="character" w:customStyle="1" w:styleId="msoins0">
    <w:name w:val="msoins"/>
    <w:rsid w:val="00734816"/>
    <w:rPr>
      <w:color w:val="008080"/>
      <w:u w:val="single"/>
    </w:rPr>
  </w:style>
  <w:style w:type="character" w:styleId="Perirtashipersaitas">
    <w:name w:val="FollowedHyperlink"/>
    <w:uiPriority w:val="99"/>
    <w:unhideWhenUsed/>
    <w:rsid w:val="00734816"/>
    <w:rPr>
      <w:color w:val="800080"/>
      <w:u w:val="single"/>
    </w:rPr>
  </w:style>
  <w:style w:type="character" w:customStyle="1" w:styleId="Bodytext2">
    <w:name w:val="Body text (2)_"/>
    <w:link w:val="Bodytext20"/>
    <w:rsid w:val="0073481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34816"/>
    <w:pPr>
      <w:shd w:val="clear" w:color="auto" w:fill="FFFFFF"/>
      <w:autoSpaceDE/>
      <w:autoSpaceDN/>
      <w:spacing w:line="0" w:lineRule="atLeast"/>
    </w:pPr>
    <w:rPr>
      <w:rFonts w:ascii="Book Antiqua" w:eastAsia="Book Antiqua" w:hAnsi="Book Antiqua" w:cs="Book Antiqua"/>
      <w:sz w:val="21"/>
      <w:szCs w:val="21"/>
      <w:lang w:val="en-US"/>
    </w:rPr>
  </w:style>
  <w:style w:type="character" w:customStyle="1" w:styleId="Bodytext2TimesNewRoman">
    <w:name w:val="Body text (2) + Times New Roman"/>
    <w:aliases w:val="12 pt"/>
    <w:rsid w:val="0073481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table" w:customStyle="1" w:styleId="Lentelstinklelis1">
    <w:name w:val="Lentelės tinklelis1"/>
    <w:basedOn w:val="prastojilentel"/>
    <w:next w:val="Lentelstinklelis"/>
    <w:uiPriority w:val="59"/>
    <w:rsid w:val="00734816"/>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734816"/>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next w:val="prastasis"/>
    <w:link w:val="PaantratDiagrama"/>
    <w:qFormat/>
    <w:rsid w:val="00734816"/>
    <w:pPr>
      <w:widowControl/>
      <w:autoSpaceDE/>
      <w:autoSpaceDN/>
      <w:spacing w:after="60"/>
      <w:jc w:val="center"/>
      <w:outlineLvl w:val="1"/>
    </w:pPr>
    <w:rPr>
      <w:rFonts w:ascii="Cambria" w:hAnsi="Cambria"/>
      <w:sz w:val="24"/>
      <w:szCs w:val="24"/>
      <w:lang w:eastAsia="lt-LT"/>
    </w:rPr>
  </w:style>
  <w:style w:type="character" w:customStyle="1" w:styleId="PaantratDiagrama">
    <w:name w:val="Paantraštė Diagrama"/>
    <w:basedOn w:val="Numatytasispastraiposriftas"/>
    <w:link w:val="Paantrat"/>
    <w:rsid w:val="00734816"/>
    <w:rPr>
      <w:rFonts w:ascii="Cambria" w:eastAsia="Times New Roman" w:hAnsi="Cambria" w:cs="Times New Roman"/>
      <w:sz w:val="24"/>
      <w:szCs w:val="24"/>
      <w:lang w:val="lt-LT" w:eastAsia="lt-LT"/>
    </w:rPr>
  </w:style>
  <w:style w:type="paragraph" w:styleId="Pataisymai">
    <w:name w:val="Revision"/>
    <w:hidden/>
    <w:uiPriority w:val="99"/>
    <w:semiHidden/>
    <w:rsid w:val="00943ED5"/>
    <w:pPr>
      <w:widowControl/>
      <w:autoSpaceDE/>
      <w:autoSpaceDN/>
    </w:pPr>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7244">
      <w:bodyDiv w:val="1"/>
      <w:marLeft w:val="0"/>
      <w:marRight w:val="0"/>
      <w:marTop w:val="0"/>
      <w:marBottom w:val="0"/>
      <w:divBdr>
        <w:top w:val="none" w:sz="0" w:space="0" w:color="auto"/>
        <w:left w:val="none" w:sz="0" w:space="0" w:color="auto"/>
        <w:bottom w:val="none" w:sz="0" w:space="0" w:color="auto"/>
        <w:right w:val="none" w:sz="0" w:space="0" w:color="auto"/>
      </w:divBdr>
    </w:div>
    <w:div w:id="208104997">
      <w:bodyDiv w:val="1"/>
      <w:marLeft w:val="0"/>
      <w:marRight w:val="0"/>
      <w:marTop w:val="0"/>
      <w:marBottom w:val="0"/>
      <w:divBdr>
        <w:top w:val="none" w:sz="0" w:space="0" w:color="auto"/>
        <w:left w:val="none" w:sz="0" w:space="0" w:color="auto"/>
        <w:bottom w:val="none" w:sz="0" w:space="0" w:color="auto"/>
        <w:right w:val="none" w:sz="0" w:space="0" w:color="auto"/>
      </w:divBdr>
    </w:div>
    <w:div w:id="215707617">
      <w:bodyDiv w:val="1"/>
      <w:marLeft w:val="0"/>
      <w:marRight w:val="0"/>
      <w:marTop w:val="0"/>
      <w:marBottom w:val="0"/>
      <w:divBdr>
        <w:top w:val="none" w:sz="0" w:space="0" w:color="auto"/>
        <w:left w:val="none" w:sz="0" w:space="0" w:color="auto"/>
        <w:bottom w:val="none" w:sz="0" w:space="0" w:color="auto"/>
        <w:right w:val="none" w:sz="0" w:space="0" w:color="auto"/>
      </w:divBdr>
    </w:div>
    <w:div w:id="311914929">
      <w:bodyDiv w:val="1"/>
      <w:marLeft w:val="0"/>
      <w:marRight w:val="0"/>
      <w:marTop w:val="0"/>
      <w:marBottom w:val="0"/>
      <w:divBdr>
        <w:top w:val="none" w:sz="0" w:space="0" w:color="auto"/>
        <w:left w:val="none" w:sz="0" w:space="0" w:color="auto"/>
        <w:bottom w:val="none" w:sz="0" w:space="0" w:color="auto"/>
        <w:right w:val="none" w:sz="0" w:space="0" w:color="auto"/>
      </w:divBdr>
    </w:div>
    <w:div w:id="578756622">
      <w:bodyDiv w:val="1"/>
      <w:marLeft w:val="0"/>
      <w:marRight w:val="0"/>
      <w:marTop w:val="0"/>
      <w:marBottom w:val="0"/>
      <w:divBdr>
        <w:top w:val="none" w:sz="0" w:space="0" w:color="auto"/>
        <w:left w:val="none" w:sz="0" w:space="0" w:color="auto"/>
        <w:bottom w:val="none" w:sz="0" w:space="0" w:color="auto"/>
        <w:right w:val="none" w:sz="0" w:space="0" w:color="auto"/>
      </w:divBdr>
    </w:div>
    <w:div w:id="600798419">
      <w:bodyDiv w:val="1"/>
      <w:marLeft w:val="0"/>
      <w:marRight w:val="0"/>
      <w:marTop w:val="0"/>
      <w:marBottom w:val="0"/>
      <w:divBdr>
        <w:top w:val="none" w:sz="0" w:space="0" w:color="auto"/>
        <w:left w:val="none" w:sz="0" w:space="0" w:color="auto"/>
        <w:bottom w:val="none" w:sz="0" w:space="0" w:color="auto"/>
        <w:right w:val="none" w:sz="0" w:space="0" w:color="auto"/>
      </w:divBdr>
    </w:div>
    <w:div w:id="628515884">
      <w:bodyDiv w:val="1"/>
      <w:marLeft w:val="0"/>
      <w:marRight w:val="0"/>
      <w:marTop w:val="0"/>
      <w:marBottom w:val="0"/>
      <w:divBdr>
        <w:top w:val="none" w:sz="0" w:space="0" w:color="auto"/>
        <w:left w:val="none" w:sz="0" w:space="0" w:color="auto"/>
        <w:bottom w:val="none" w:sz="0" w:space="0" w:color="auto"/>
        <w:right w:val="none" w:sz="0" w:space="0" w:color="auto"/>
      </w:divBdr>
    </w:div>
    <w:div w:id="933636452">
      <w:bodyDiv w:val="1"/>
      <w:marLeft w:val="0"/>
      <w:marRight w:val="0"/>
      <w:marTop w:val="0"/>
      <w:marBottom w:val="0"/>
      <w:divBdr>
        <w:top w:val="none" w:sz="0" w:space="0" w:color="auto"/>
        <w:left w:val="none" w:sz="0" w:space="0" w:color="auto"/>
        <w:bottom w:val="none" w:sz="0" w:space="0" w:color="auto"/>
        <w:right w:val="none" w:sz="0" w:space="0" w:color="auto"/>
      </w:divBdr>
    </w:div>
    <w:div w:id="1431701982">
      <w:bodyDiv w:val="1"/>
      <w:marLeft w:val="0"/>
      <w:marRight w:val="0"/>
      <w:marTop w:val="0"/>
      <w:marBottom w:val="0"/>
      <w:divBdr>
        <w:top w:val="none" w:sz="0" w:space="0" w:color="auto"/>
        <w:left w:val="none" w:sz="0" w:space="0" w:color="auto"/>
        <w:bottom w:val="none" w:sz="0" w:space="0" w:color="auto"/>
        <w:right w:val="none" w:sz="0" w:space="0" w:color="auto"/>
      </w:divBdr>
    </w:div>
    <w:div w:id="1587609719">
      <w:bodyDiv w:val="1"/>
      <w:marLeft w:val="0"/>
      <w:marRight w:val="0"/>
      <w:marTop w:val="0"/>
      <w:marBottom w:val="0"/>
      <w:divBdr>
        <w:top w:val="none" w:sz="0" w:space="0" w:color="auto"/>
        <w:left w:val="none" w:sz="0" w:space="0" w:color="auto"/>
        <w:bottom w:val="none" w:sz="0" w:space="0" w:color="auto"/>
        <w:right w:val="none" w:sz="0" w:space="0" w:color="auto"/>
      </w:divBdr>
    </w:div>
    <w:div w:id="2035768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DE96A-FF15-4949-92D9-D85B29C5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1339</Words>
  <Characters>764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1999 12 08  Nr</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Jurgita Jurkonytė</cp:lastModifiedBy>
  <cp:revision>2</cp:revision>
  <cp:lastPrinted>2023-11-13T05:54:00Z</cp:lastPrinted>
  <dcterms:created xsi:type="dcterms:W3CDTF">2024-03-28T15:32:00Z</dcterms:created>
  <dcterms:modified xsi:type="dcterms:W3CDTF">2024-03-28T15:32:00Z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2017-12-01T00:00:00Z</vt:filetime>
  </property>
  <property fmtid="{D5CDD505-2E9C-101B-9397-08002B2CF9AE}" pid="3" name="Creator">
    <vt:lpwstr>Microsoft® Word 2010</vt:lpwstr>
  </property>
  <property fmtid="{D5CDD505-2E9C-101B-9397-08002B2CF9AE}" pid="4" name="LastSaved">
    <vt:filetime>2020-01-29T00:00:00Z</vt:filetime>
  </property>
</Properties>
</file>