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A425" w14:textId="7B514158" w:rsidR="00CC7891" w:rsidRPr="00851747" w:rsidRDefault="00CC7891" w:rsidP="0085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 w:rsidRPr="007A2A5C">
        <w:rPr>
          <w:rFonts w:ascii="Times New Roman" w:eastAsia="Times New Roman" w:hAnsi="Times New Roman" w:cs="Times New Roman"/>
          <w:b/>
          <w:sz w:val="24"/>
          <w:szCs w:val="20"/>
          <w:lang w:val="en-AU" w:eastAsia="lt-LT"/>
        </w:rPr>
        <w:t>ROKI</w:t>
      </w:r>
      <w:r w:rsidRPr="007A2A5C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Š</w:t>
      </w:r>
      <w:r w:rsidRPr="007A2A5C">
        <w:rPr>
          <w:rFonts w:ascii="Times New Roman" w:eastAsia="Times New Roman" w:hAnsi="Times New Roman" w:cs="Times New Roman"/>
          <w:b/>
          <w:sz w:val="24"/>
          <w:szCs w:val="20"/>
          <w:lang w:val="en-AU" w:eastAsia="lt-LT"/>
        </w:rPr>
        <w:t>KIO RAJONO SAVIVALDYB</w:t>
      </w:r>
      <w:r w:rsidRPr="007A2A5C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ĖS ADMINISTRACIJOS</w:t>
      </w:r>
      <w:r w:rsidR="00851747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 xml:space="preserve"> </w:t>
      </w:r>
      <w:r w:rsidRPr="007A2A5C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DIREKTORIUS</w:t>
      </w:r>
    </w:p>
    <w:p w14:paraId="1562E128" w14:textId="77777777" w:rsidR="00CC7891" w:rsidRPr="00C76A59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</w:p>
    <w:p w14:paraId="0D647A79" w14:textId="77777777" w:rsidR="00CC7891" w:rsidRPr="007A2A5C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ĮSAKYMA</w:t>
      </w:r>
      <w:r w:rsidRPr="007A2A5C">
        <w:rPr>
          <w:rFonts w:ascii="Times New Roman" w:eastAsia="Times New Roman" w:hAnsi="Times New Roman" w:cs="Times New Roman"/>
          <w:b/>
          <w:sz w:val="24"/>
          <w:szCs w:val="20"/>
          <w:lang w:eastAsia="lt-LT"/>
        </w:rPr>
        <w:t>S</w:t>
      </w:r>
    </w:p>
    <w:p w14:paraId="62BB3D9C" w14:textId="04335E0D" w:rsidR="00CC7891" w:rsidRPr="005B349B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B34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Pr="005B349B">
        <w:rPr>
          <w:rFonts w:ascii="Times New Roman" w:hAnsi="Times New Roman" w:cs="Times New Roman"/>
          <w:b/>
          <w:sz w:val="24"/>
          <w:szCs w:val="24"/>
        </w:rPr>
        <w:t xml:space="preserve">ATRINKTŲ DARBDAVIŲ SĄRAŠO IR </w:t>
      </w:r>
      <w:r w:rsidRPr="005B34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UŽIMTUMO DIDINIMO PROGRAMOS </w:t>
      </w:r>
      <w:r w:rsidR="005F1B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PRIEMONĖMS SKIRTŲ </w:t>
      </w:r>
      <w:r w:rsidRPr="005B34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LĖŠŲ PASKIRSTYMO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5B34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PATVIRTINIMO</w:t>
      </w:r>
    </w:p>
    <w:p w14:paraId="443778B7" w14:textId="77777777" w:rsidR="00CC7891" w:rsidRDefault="00CC7891" w:rsidP="00CC7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F1EE5AA" w14:textId="256F9A41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 m. kovo </w:t>
      </w:r>
      <w:r w:rsidR="00851747">
        <w:rPr>
          <w:rFonts w:ascii="Times New Roman" w:eastAsia="Times New Roman" w:hAnsi="Times New Roman" w:cs="Times New Roman"/>
          <w:sz w:val="24"/>
          <w:szCs w:val="24"/>
          <w:lang w:eastAsia="lt-LT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E3F9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Nr.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AV-</w:t>
      </w:r>
      <w:r w:rsidR="00851747">
        <w:rPr>
          <w:rFonts w:ascii="Times New Roman" w:eastAsia="Times New Roman" w:hAnsi="Times New Roman" w:cs="Times New Roman"/>
          <w:sz w:val="24"/>
          <w:szCs w:val="24"/>
          <w:lang w:eastAsia="lt-LT"/>
        </w:rPr>
        <w:t>203</w:t>
      </w:r>
    </w:p>
    <w:p w14:paraId="7F5D74C9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F562E8B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8445725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0D01FAD" w14:textId="7C3C8F36" w:rsidR="00CC7891" w:rsidRDefault="00C371E5" w:rsidP="00CC7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Lietuvos Respublikos vietos savivaldos įstatymo </w:t>
      </w:r>
      <w:r w:rsidR="00E33C5F">
        <w:rPr>
          <w:rFonts w:ascii="Times New Roman" w:eastAsia="Times New Roman" w:hAnsi="Times New Roman" w:cs="Times New Roman"/>
          <w:sz w:val="24"/>
          <w:szCs w:val="24"/>
          <w:lang w:eastAsia="lt-LT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straipsnio </w:t>
      </w:r>
      <w:r w:rsidR="00E33C5F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2</w:t>
      </w:r>
      <w:r w:rsidR="00E33C5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punktu,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C7891">
        <w:rPr>
          <w:rFonts w:ascii="Times New Roman" w:eastAsia="Times New Roman" w:hAnsi="Times New Roman" w:cs="Times New Roman"/>
          <w:sz w:val="24"/>
          <w:szCs w:val="24"/>
          <w:lang w:eastAsia="lt-LT"/>
        </w:rPr>
        <w:t>Užimtumo didinimo programos įgyvendinimo tvarkos aprašu, patvirtintu Rokiškio rajono savivaldybės administracijos direktoriaus 2021 m. rugpjūčio 17 d. įsakymu Nr. AV-964 „Dėl Užimtumo didinimo programos įgyvendinimo tvarkos aprašo tvirtinimo“, bei atsižvelgdamas į 2024 kovo 15 d. užimtumo didinimo programai įgyvendinti atrankos komisijos posėdžio protokolą Nr. 1:</w:t>
      </w:r>
    </w:p>
    <w:p w14:paraId="6B5C05A3" w14:textId="77777777" w:rsidR="00CC7891" w:rsidRPr="005B349B" w:rsidRDefault="00CC7891" w:rsidP="00CC7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1.T v i r t i n u </w:t>
      </w:r>
      <w:r w:rsidRPr="005B349B">
        <w:rPr>
          <w:rFonts w:ascii="Times New Roman" w:eastAsia="Times New Roman" w:hAnsi="Times New Roman" w:cs="Times New Roman"/>
          <w:sz w:val="24"/>
          <w:szCs w:val="24"/>
          <w:lang w:eastAsia="lt-LT"/>
        </w:rPr>
        <w:t>atrinktų darbdavių sąrašą. (1 priedas).</w:t>
      </w:r>
    </w:p>
    <w:p w14:paraId="44513D98" w14:textId="395C259F" w:rsidR="00CC7891" w:rsidRDefault="00CC7891" w:rsidP="00CC7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B349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T v i r t i n u užimtumo didinimo programos </w:t>
      </w:r>
      <w:r w:rsidR="005F1BF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priemonėms skirtų </w:t>
      </w:r>
      <w:r w:rsidRPr="005B349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lėšų paskirstymą.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(2 priedas).</w:t>
      </w:r>
    </w:p>
    <w:p w14:paraId="7BB4C1F6" w14:textId="77777777" w:rsidR="00CC7891" w:rsidRPr="007831E5" w:rsidRDefault="00CC7891" w:rsidP="00CC7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31E5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evėžio apygardos skyriui (Respublikos g. 62, Panevėžys)</w:t>
      </w:r>
      <w:r w:rsidRPr="007831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Lietuvos Respublikos ikiteisminio administracinių ginčų nagrinėjimo tvarkos įstatymo nustatyta tvarka.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60820116" w14:textId="77777777" w:rsidR="00CC7891" w:rsidRPr="004E3F95" w:rsidRDefault="00CC7891" w:rsidP="00C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70999B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C1CFBC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4B4607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CA2F24" w14:textId="7B9BA8BB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Valerijus Rancevas </w:t>
      </w:r>
    </w:p>
    <w:p w14:paraId="0F7F658D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679429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ABBCBE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748252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B8273C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7C5D90D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24A0A9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346489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01C065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3EE0B8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E3FE0C4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514FF9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75E95B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864975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1BD0204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F2DD8F" w14:textId="77777777" w:rsidR="00851747" w:rsidRDefault="00851747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B033E9A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856A0B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7420881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4D14E7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727CC2A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CD056FA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A587FD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C0844B" w14:textId="712A8BFD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Rita Danienė</w:t>
      </w:r>
    </w:p>
    <w:p w14:paraId="17A02ADC" w14:textId="77777777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PATVIRTINTA</w:t>
      </w:r>
    </w:p>
    <w:p w14:paraId="7698E5E7" w14:textId="77777777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rajono savivaldybės administracijos direktoriaus </w:t>
      </w:r>
    </w:p>
    <w:p w14:paraId="62B8C0A8" w14:textId="046C3E69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 m. kovo </w:t>
      </w:r>
      <w:r w:rsidR="00851747">
        <w:rPr>
          <w:rFonts w:ascii="Times New Roman" w:eastAsia="Times New Roman" w:hAnsi="Times New Roman" w:cs="Times New Roman"/>
          <w:sz w:val="24"/>
          <w:szCs w:val="24"/>
          <w:lang w:eastAsia="lt-LT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įsakymu Nr. AV-</w:t>
      </w:r>
      <w:r w:rsidR="00851747">
        <w:rPr>
          <w:rFonts w:ascii="Times New Roman" w:eastAsia="Times New Roman" w:hAnsi="Times New Roman" w:cs="Times New Roman"/>
          <w:sz w:val="24"/>
          <w:szCs w:val="24"/>
          <w:lang w:eastAsia="lt-LT"/>
        </w:rPr>
        <w:t>203</w:t>
      </w:r>
    </w:p>
    <w:p w14:paraId="64C3E30B" w14:textId="77777777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 priedas</w:t>
      </w:r>
    </w:p>
    <w:p w14:paraId="49E9FA0F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2ADBDB" w14:textId="77777777" w:rsidR="00CC7891" w:rsidRPr="005B349B" w:rsidRDefault="00CC7891" w:rsidP="00CC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9B">
        <w:rPr>
          <w:rFonts w:ascii="Times New Roman" w:hAnsi="Times New Roman" w:cs="Times New Roman"/>
          <w:b/>
          <w:sz w:val="24"/>
          <w:szCs w:val="24"/>
        </w:rPr>
        <w:t>ATRINKTŲ DARBDAVIŲ SĄRAŠAS</w:t>
      </w:r>
    </w:p>
    <w:p w14:paraId="77412231" w14:textId="77777777" w:rsidR="00CC7891" w:rsidRPr="004B77DF" w:rsidRDefault="00CC7891" w:rsidP="00CC7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666"/>
      </w:tblGrid>
      <w:tr w:rsidR="00CC7891" w:rsidRPr="00532998" w14:paraId="60DEBDF8" w14:textId="77777777" w:rsidTr="00E958A5">
        <w:trPr>
          <w:jc w:val="center"/>
        </w:trPr>
        <w:tc>
          <w:tcPr>
            <w:tcW w:w="571" w:type="dxa"/>
          </w:tcPr>
          <w:p w14:paraId="18C9B680" w14:textId="18E42CF3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998">
              <w:rPr>
                <w:rFonts w:ascii="Times New Roman" w:hAnsi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7666" w:type="dxa"/>
          </w:tcPr>
          <w:p w14:paraId="0D6B1A5B" w14:textId="1A3C8F6D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998">
              <w:rPr>
                <w:rFonts w:ascii="Times New Roman" w:hAnsi="Times New Roman"/>
                <w:b/>
                <w:sz w:val="24"/>
                <w:szCs w:val="24"/>
              </w:rPr>
              <w:t>Darbdavio pavadinimas</w:t>
            </w:r>
          </w:p>
        </w:tc>
      </w:tr>
      <w:tr w:rsidR="00CC7891" w:rsidRPr="007C0A55" w14:paraId="2B1501B0" w14:textId="77777777" w:rsidTr="00E958A5">
        <w:trPr>
          <w:trHeight w:val="202"/>
          <w:jc w:val="center"/>
        </w:trPr>
        <w:tc>
          <w:tcPr>
            <w:tcW w:w="571" w:type="dxa"/>
          </w:tcPr>
          <w:p w14:paraId="5C2AB3AD" w14:textId="4530A9A4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37C1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66" w:type="dxa"/>
          </w:tcPr>
          <w:p w14:paraId="6D3BD2DB" w14:textId="5E47543F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L/D „Pumpurėlis“</w:t>
            </w:r>
          </w:p>
        </w:tc>
      </w:tr>
      <w:tr w:rsidR="00CC7891" w:rsidRPr="007C0A55" w14:paraId="238981BD" w14:textId="77777777" w:rsidTr="00E958A5">
        <w:trPr>
          <w:jc w:val="center"/>
        </w:trPr>
        <w:tc>
          <w:tcPr>
            <w:tcW w:w="571" w:type="dxa"/>
          </w:tcPr>
          <w:p w14:paraId="5FEE8697" w14:textId="1EDD693E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37C1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66" w:type="dxa"/>
          </w:tcPr>
          <w:p w14:paraId="5CAE3DE6" w14:textId="3F820404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Rokiškio krašto muziejus </w:t>
            </w:r>
          </w:p>
        </w:tc>
      </w:tr>
      <w:tr w:rsidR="00CC7891" w:rsidRPr="007C0A55" w14:paraId="4FF13B85" w14:textId="77777777" w:rsidTr="00E958A5">
        <w:trPr>
          <w:jc w:val="center"/>
        </w:trPr>
        <w:tc>
          <w:tcPr>
            <w:tcW w:w="571" w:type="dxa"/>
          </w:tcPr>
          <w:p w14:paraId="6D42F9B0" w14:textId="44C831E6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66" w:type="dxa"/>
          </w:tcPr>
          <w:p w14:paraId="3D71C076" w14:textId="5F90C4A3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pagrindinė mokykla</w:t>
            </w:r>
          </w:p>
        </w:tc>
      </w:tr>
      <w:tr w:rsidR="00CC7891" w:rsidRPr="007C0A55" w14:paraId="0B68EB87" w14:textId="77777777" w:rsidTr="00E958A5">
        <w:trPr>
          <w:jc w:val="center"/>
        </w:trPr>
        <w:tc>
          <w:tcPr>
            <w:tcW w:w="571" w:type="dxa"/>
          </w:tcPr>
          <w:p w14:paraId="7485302F" w14:textId="252B5DA4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666" w:type="dxa"/>
          </w:tcPr>
          <w:p w14:paraId="3496773B" w14:textId="170F2CCB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>Rokiškio Šv. Apaštalo evangelisto Mato parapijos senelių globos namai</w:t>
            </w:r>
          </w:p>
        </w:tc>
      </w:tr>
      <w:tr w:rsidR="00CC7891" w:rsidRPr="007C0A55" w14:paraId="6C8766F0" w14:textId="77777777" w:rsidTr="00E958A5">
        <w:trPr>
          <w:trHeight w:val="343"/>
          <w:jc w:val="center"/>
        </w:trPr>
        <w:tc>
          <w:tcPr>
            <w:tcW w:w="571" w:type="dxa"/>
          </w:tcPr>
          <w:p w14:paraId="53204C65" w14:textId="04F851C7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666" w:type="dxa"/>
          </w:tcPr>
          <w:p w14:paraId="191F9AEE" w14:textId="718153DC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 xml:space="preserve">Rokiškio </w:t>
            </w:r>
            <w:r>
              <w:rPr>
                <w:rFonts w:ascii="Times New Roman" w:hAnsi="Times New Roman"/>
                <w:sz w:val="24"/>
              </w:rPr>
              <w:t>kultūros centras</w:t>
            </w:r>
          </w:p>
        </w:tc>
      </w:tr>
      <w:tr w:rsidR="00CC7891" w:rsidRPr="007C0A55" w14:paraId="429C5968" w14:textId="77777777" w:rsidTr="00E958A5">
        <w:trPr>
          <w:jc w:val="center"/>
        </w:trPr>
        <w:tc>
          <w:tcPr>
            <w:tcW w:w="571" w:type="dxa"/>
          </w:tcPr>
          <w:p w14:paraId="2184F429" w14:textId="5046C453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666" w:type="dxa"/>
          </w:tcPr>
          <w:p w14:paraId="04977CD3" w14:textId="36AD28BF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jaunimo centras</w:t>
            </w:r>
          </w:p>
        </w:tc>
      </w:tr>
      <w:tr w:rsidR="00CC7891" w:rsidRPr="007C0A55" w14:paraId="1E301D7A" w14:textId="77777777" w:rsidTr="00E958A5">
        <w:trPr>
          <w:trHeight w:val="231"/>
          <w:jc w:val="center"/>
        </w:trPr>
        <w:tc>
          <w:tcPr>
            <w:tcW w:w="571" w:type="dxa"/>
          </w:tcPr>
          <w:p w14:paraId="031ED1D0" w14:textId="3E877502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666" w:type="dxa"/>
          </w:tcPr>
          <w:p w14:paraId="5063C2AC" w14:textId="47B39290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švietimo centras</w:t>
            </w:r>
          </w:p>
        </w:tc>
      </w:tr>
      <w:tr w:rsidR="00CC7891" w:rsidRPr="007C0A55" w14:paraId="610DBC2B" w14:textId="77777777" w:rsidTr="00E958A5">
        <w:trPr>
          <w:jc w:val="center"/>
        </w:trPr>
        <w:tc>
          <w:tcPr>
            <w:tcW w:w="571" w:type="dxa"/>
          </w:tcPr>
          <w:p w14:paraId="36E78565" w14:textId="5FC740CE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666" w:type="dxa"/>
            <w:tcBorders>
              <w:top w:val="nil"/>
            </w:tcBorders>
          </w:tcPr>
          <w:p w14:paraId="6AF556BF" w14:textId="05C78DFD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rajono seniūnijos iš jų;</w:t>
            </w:r>
          </w:p>
        </w:tc>
      </w:tr>
      <w:tr w:rsidR="00CC7891" w:rsidRPr="007C0A55" w14:paraId="77583701" w14:textId="77777777" w:rsidTr="00E958A5">
        <w:trPr>
          <w:jc w:val="center"/>
        </w:trPr>
        <w:tc>
          <w:tcPr>
            <w:tcW w:w="571" w:type="dxa"/>
          </w:tcPr>
          <w:p w14:paraId="66F8B548" w14:textId="539ED27D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6E4F6811" w14:textId="3E61754A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Kriaunų seniūnija</w:t>
            </w:r>
          </w:p>
        </w:tc>
      </w:tr>
      <w:tr w:rsidR="00CC7891" w:rsidRPr="007C0A55" w14:paraId="263423C6" w14:textId="77777777" w:rsidTr="00E958A5">
        <w:trPr>
          <w:trHeight w:val="238"/>
          <w:jc w:val="center"/>
        </w:trPr>
        <w:tc>
          <w:tcPr>
            <w:tcW w:w="571" w:type="dxa"/>
          </w:tcPr>
          <w:p w14:paraId="0E4311AF" w14:textId="3BDD78FE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3E0A24D7" w14:textId="125D8B86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Kaimiškoji seniūnija</w:t>
            </w:r>
          </w:p>
        </w:tc>
      </w:tr>
      <w:tr w:rsidR="00CC7891" w:rsidRPr="007C0A55" w14:paraId="11A7F373" w14:textId="77777777" w:rsidTr="00E958A5">
        <w:trPr>
          <w:jc w:val="center"/>
        </w:trPr>
        <w:tc>
          <w:tcPr>
            <w:tcW w:w="571" w:type="dxa"/>
          </w:tcPr>
          <w:p w14:paraId="394D2A56" w14:textId="29BE5FE2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605E030D" w14:textId="1C5F7334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Jūžint</w:t>
            </w:r>
            <w:r w:rsidRPr="00B60A19">
              <w:rPr>
                <w:rFonts w:ascii="Times New Roman" w:hAnsi="Times New Roman"/>
                <w:sz w:val="24"/>
              </w:rPr>
              <w:t>ų seniūnija</w:t>
            </w:r>
          </w:p>
        </w:tc>
      </w:tr>
      <w:tr w:rsidR="00CC7891" w:rsidRPr="007C0A55" w14:paraId="631F9879" w14:textId="77777777" w:rsidTr="00E958A5">
        <w:trPr>
          <w:jc w:val="center"/>
        </w:trPr>
        <w:tc>
          <w:tcPr>
            <w:tcW w:w="571" w:type="dxa"/>
          </w:tcPr>
          <w:p w14:paraId="73334191" w14:textId="14D3424C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106739C3" w14:textId="17C7742A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Obelių seniūnija</w:t>
            </w:r>
          </w:p>
        </w:tc>
      </w:tr>
      <w:tr w:rsidR="00CC7891" w:rsidRPr="007C0A55" w14:paraId="3868B242" w14:textId="77777777" w:rsidTr="00E958A5">
        <w:trPr>
          <w:jc w:val="center"/>
        </w:trPr>
        <w:tc>
          <w:tcPr>
            <w:tcW w:w="571" w:type="dxa"/>
          </w:tcPr>
          <w:p w14:paraId="4E29415C" w14:textId="59C02E1F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1FBD3360" w14:textId="37677DDD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Miesto seniūnija</w:t>
            </w:r>
          </w:p>
        </w:tc>
      </w:tr>
      <w:tr w:rsidR="00CC7891" w:rsidRPr="007C0A55" w14:paraId="2C8006EE" w14:textId="77777777" w:rsidTr="00E958A5">
        <w:trPr>
          <w:jc w:val="center"/>
        </w:trPr>
        <w:tc>
          <w:tcPr>
            <w:tcW w:w="571" w:type="dxa"/>
          </w:tcPr>
          <w:p w14:paraId="238B534A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3306F209" w14:textId="792A2E44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Pandėlio</w:t>
            </w:r>
            <w:r w:rsidRPr="00B60A19">
              <w:rPr>
                <w:rFonts w:ascii="Times New Roman" w:hAnsi="Times New Roman"/>
                <w:sz w:val="24"/>
              </w:rPr>
              <w:t xml:space="preserve"> seniūnija</w:t>
            </w:r>
          </w:p>
        </w:tc>
      </w:tr>
      <w:tr w:rsidR="00CC7891" w:rsidRPr="007C0A55" w14:paraId="4942F121" w14:textId="77777777" w:rsidTr="00E958A5">
        <w:trPr>
          <w:jc w:val="center"/>
        </w:trPr>
        <w:tc>
          <w:tcPr>
            <w:tcW w:w="571" w:type="dxa"/>
          </w:tcPr>
          <w:p w14:paraId="4696B320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1E62A439" w14:textId="7BCD443B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Kamajų seniūnija</w:t>
            </w:r>
          </w:p>
        </w:tc>
      </w:tr>
      <w:tr w:rsidR="00CC7891" w:rsidRPr="007C0A55" w14:paraId="3B8A7243" w14:textId="77777777" w:rsidTr="00E958A5">
        <w:trPr>
          <w:trHeight w:val="212"/>
          <w:jc w:val="center"/>
        </w:trPr>
        <w:tc>
          <w:tcPr>
            <w:tcW w:w="571" w:type="dxa"/>
          </w:tcPr>
          <w:p w14:paraId="28295156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54221B9F" w14:textId="284081DD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Panemunėlio seniūnija</w:t>
            </w:r>
          </w:p>
        </w:tc>
      </w:tr>
      <w:tr w:rsidR="00CC7891" w:rsidRPr="007C0A55" w14:paraId="5504BEA0" w14:textId="77777777" w:rsidTr="00E958A5">
        <w:trPr>
          <w:jc w:val="center"/>
        </w:trPr>
        <w:tc>
          <w:tcPr>
            <w:tcW w:w="571" w:type="dxa"/>
          </w:tcPr>
          <w:p w14:paraId="494E4377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5A7EFEE0" w14:textId="41555966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Juodupės seniūnija</w:t>
            </w:r>
          </w:p>
        </w:tc>
      </w:tr>
      <w:tr w:rsidR="00CC7891" w:rsidRPr="007C0A55" w14:paraId="1C68BDF9" w14:textId="77777777" w:rsidTr="00E958A5">
        <w:trPr>
          <w:jc w:val="center"/>
        </w:trPr>
        <w:tc>
          <w:tcPr>
            <w:tcW w:w="571" w:type="dxa"/>
          </w:tcPr>
          <w:p w14:paraId="3211E581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739E567C" w14:textId="57A1388F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azliškio</w:t>
            </w:r>
            <w:r w:rsidRPr="00B60A19">
              <w:rPr>
                <w:rFonts w:ascii="Times New Roman" w:hAnsi="Times New Roman"/>
                <w:sz w:val="24"/>
              </w:rPr>
              <w:t xml:space="preserve"> seniūnija</w:t>
            </w:r>
          </w:p>
        </w:tc>
      </w:tr>
      <w:tr w:rsidR="00CC7891" w14:paraId="2CA0CC4E" w14:textId="77777777" w:rsidTr="00E958A5">
        <w:trPr>
          <w:jc w:val="center"/>
        </w:trPr>
        <w:tc>
          <w:tcPr>
            <w:tcW w:w="571" w:type="dxa"/>
          </w:tcPr>
          <w:p w14:paraId="794CB4B9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7666" w:type="dxa"/>
          </w:tcPr>
          <w:p w14:paraId="0EBE110D" w14:textId="756AA5F2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 xml:space="preserve">Rokiškio </w:t>
            </w:r>
            <w:r>
              <w:rPr>
                <w:rFonts w:ascii="Times New Roman" w:hAnsi="Times New Roman"/>
                <w:sz w:val="24"/>
              </w:rPr>
              <w:t>r</w:t>
            </w:r>
            <w:r w:rsidR="00F61B42">
              <w:rPr>
                <w:rFonts w:ascii="Times New Roman" w:hAnsi="Times New Roman"/>
                <w:sz w:val="24"/>
              </w:rPr>
              <w:t>ajono</w:t>
            </w:r>
            <w:r>
              <w:rPr>
                <w:rFonts w:ascii="Times New Roman" w:hAnsi="Times New Roman"/>
                <w:sz w:val="24"/>
              </w:rPr>
              <w:t xml:space="preserve"> savivaldybės administracija </w:t>
            </w:r>
          </w:p>
        </w:tc>
      </w:tr>
      <w:tr w:rsidR="00CC7891" w14:paraId="21ED60F2" w14:textId="77777777" w:rsidTr="00E958A5">
        <w:trPr>
          <w:jc w:val="center"/>
        </w:trPr>
        <w:tc>
          <w:tcPr>
            <w:tcW w:w="571" w:type="dxa"/>
          </w:tcPr>
          <w:p w14:paraId="2FCAA919" w14:textId="160B4A15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666" w:type="dxa"/>
          </w:tcPr>
          <w:p w14:paraId="0CC5F8FB" w14:textId="2833C231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BĮ Rokiškio baseinas</w:t>
            </w:r>
          </w:p>
        </w:tc>
      </w:tr>
      <w:tr w:rsidR="00CC7891" w14:paraId="552B0A04" w14:textId="77777777" w:rsidTr="00E958A5">
        <w:trPr>
          <w:jc w:val="center"/>
        </w:trPr>
        <w:tc>
          <w:tcPr>
            <w:tcW w:w="571" w:type="dxa"/>
          </w:tcPr>
          <w:p w14:paraId="2AACDA63" w14:textId="64ADA651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666" w:type="dxa"/>
          </w:tcPr>
          <w:p w14:paraId="4442E3D4" w14:textId="47BD0667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M/D „Ąžuoliukas“</w:t>
            </w:r>
          </w:p>
        </w:tc>
      </w:tr>
      <w:tr w:rsidR="00CC7891" w14:paraId="677F40EA" w14:textId="77777777" w:rsidTr="00E958A5">
        <w:trPr>
          <w:jc w:val="center"/>
        </w:trPr>
        <w:tc>
          <w:tcPr>
            <w:tcW w:w="571" w:type="dxa"/>
          </w:tcPr>
          <w:p w14:paraId="6F2C18A9" w14:textId="39AB778F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666" w:type="dxa"/>
          </w:tcPr>
          <w:p w14:paraId="09BB0A1A" w14:textId="31D89142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L/D „Nykštukas“</w:t>
            </w:r>
          </w:p>
        </w:tc>
      </w:tr>
      <w:tr w:rsidR="00CC7891" w14:paraId="6A0ED26E" w14:textId="77777777" w:rsidTr="00E958A5">
        <w:trPr>
          <w:jc w:val="center"/>
        </w:trPr>
        <w:tc>
          <w:tcPr>
            <w:tcW w:w="571" w:type="dxa"/>
          </w:tcPr>
          <w:p w14:paraId="17EA3710" w14:textId="5C4960B4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666" w:type="dxa"/>
          </w:tcPr>
          <w:p w14:paraId="0F4F236D" w14:textId="22955908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Juozo Tumo-Vaižganto gimnazija</w:t>
            </w:r>
          </w:p>
        </w:tc>
      </w:tr>
      <w:tr w:rsidR="00CC7891" w14:paraId="4A3795A6" w14:textId="77777777" w:rsidTr="00E958A5">
        <w:trPr>
          <w:jc w:val="center"/>
        </w:trPr>
        <w:tc>
          <w:tcPr>
            <w:tcW w:w="571" w:type="dxa"/>
          </w:tcPr>
          <w:p w14:paraId="55ABAAE3" w14:textId="529135C3" w:rsidR="00CC7891" w:rsidRPr="00B4746B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7666" w:type="dxa"/>
          </w:tcPr>
          <w:p w14:paraId="35C7BA01" w14:textId="4B0E2E15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Senamiesčio progimnazija</w:t>
            </w:r>
          </w:p>
        </w:tc>
      </w:tr>
      <w:tr w:rsidR="00CC7891" w:rsidRPr="007C0A55" w14:paraId="3C0E1FF2" w14:textId="77777777" w:rsidTr="00E958A5">
        <w:trPr>
          <w:trHeight w:val="274"/>
          <w:jc w:val="center"/>
        </w:trPr>
        <w:tc>
          <w:tcPr>
            <w:tcW w:w="571" w:type="dxa"/>
          </w:tcPr>
          <w:p w14:paraId="5174E09D" w14:textId="06CF7A8E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C17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7666" w:type="dxa"/>
          </w:tcPr>
          <w:p w14:paraId="0BD9C2AD" w14:textId="0EC1A38E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socialinės parmos centras</w:t>
            </w:r>
          </w:p>
        </w:tc>
      </w:tr>
    </w:tbl>
    <w:p w14:paraId="04EC4A21" w14:textId="77777777" w:rsidR="00CC7891" w:rsidRDefault="00CC7891" w:rsidP="00CC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484D7" w14:textId="77777777" w:rsidR="00CC7891" w:rsidRDefault="00CC7891" w:rsidP="00CC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14:paraId="14C9166F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6E4A37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21C1B2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10BFD4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9BF844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89010C8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E0BED1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0FDAEB6" w14:textId="77777777" w:rsidR="00851747" w:rsidRDefault="00851747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0542FF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E82021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25769D" w14:textId="77777777" w:rsidR="00CC7891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446311" w14:textId="77777777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PATVIRTINTA</w:t>
      </w:r>
    </w:p>
    <w:p w14:paraId="58994ABB" w14:textId="77777777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rajono savivaldybės administracijos direktoriaus </w:t>
      </w:r>
    </w:p>
    <w:p w14:paraId="0BD4D3AF" w14:textId="1CB92B0A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 m. kovo </w:t>
      </w:r>
      <w:r w:rsidR="00851747">
        <w:rPr>
          <w:rFonts w:ascii="Times New Roman" w:eastAsia="Times New Roman" w:hAnsi="Times New Roman" w:cs="Times New Roman"/>
          <w:sz w:val="24"/>
          <w:szCs w:val="24"/>
          <w:lang w:eastAsia="lt-LT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įsakymu Nr. AV-</w:t>
      </w:r>
      <w:r w:rsidR="00851747">
        <w:rPr>
          <w:rFonts w:ascii="Times New Roman" w:eastAsia="Times New Roman" w:hAnsi="Times New Roman" w:cs="Times New Roman"/>
          <w:sz w:val="24"/>
          <w:szCs w:val="24"/>
          <w:lang w:eastAsia="lt-LT"/>
        </w:rPr>
        <w:t>203</w:t>
      </w:r>
    </w:p>
    <w:p w14:paraId="7EC99BB0" w14:textId="77777777" w:rsidR="00CC7891" w:rsidRDefault="00CC7891" w:rsidP="00CC789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 priedas</w:t>
      </w:r>
    </w:p>
    <w:p w14:paraId="1766BB35" w14:textId="77777777" w:rsidR="00CC7891" w:rsidRDefault="00CC7891" w:rsidP="00C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2894ED" w14:textId="3EDDBC7D" w:rsidR="00CC7891" w:rsidRPr="005B349B" w:rsidRDefault="00CC7891" w:rsidP="00CC7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UŽIMTUMO DIDINIMO PROGRAMOS </w:t>
      </w:r>
      <w:r w:rsidR="005F1BF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PRIEMONĖMS SKIRTŲ L</w:t>
      </w:r>
      <w:r w:rsidRPr="005B349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ĖŠŲ PASKIRSTYMAS</w:t>
      </w:r>
    </w:p>
    <w:p w14:paraId="3EE63C89" w14:textId="77777777" w:rsidR="00CC7891" w:rsidRPr="004B77DF" w:rsidRDefault="00CC7891" w:rsidP="00CC78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491"/>
        <w:gridCol w:w="2835"/>
      </w:tblGrid>
      <w:tr w:rsidR="00CC7891" w:rsidRPr="00532998" w14:paraId="78E83BA0" w14:textId="77777777" w:rsidTr="00E958A5">
        <w:tc>
          <w:tcPr>
            <w:tcW w:w="571" w:type="dxa"/>
          </w:tcPr>
          <w:p w14:paraId="21AD37F3" w14:textId="1DCFE041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998">
              <w:rPr>
                <w:rFonts w:ascii="Times New Roman" w:hAnsi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5491" w:type="dxa"/>
          </w:tcPr>
          <w:p w14:paraId="0D483980" w14:textId="4729D5D0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998">
              <w:rPr>
                <w:rFonts w:ascii="Times New Roman" w:hAnsi="Times New Roman"/>
                <w:b/>
                <w:sz w:val="24"/>
                <w:szCs w:val="24"/>
              </w:rPr>
              <w:t>Darbdavio pavadinimas</w:t>
            </w:r>
          </w:p>
        </w:tc>
        <w:tc>
          <w:tcPr>
            <w:tcW w:w="2835" w:type="dxa"/>
          </w:tcPr>
          <w:p w14:paraId="26D29D46" w14:textId="2FBAB18C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998">
              <w:rPr>
                <w:rFonts w:ascii="Times New Roman" w:hAnsi="Times New Roman"/>
                <w:b/>
                <w:sz w:val="24"/>
                <w:szCs w:val="24"/>
              </w:rPr>
              <w:t xml:space="preserve"> Skiriama suma</w:t>
            </w:r>
          </w:p>
        </w:tc>
      </w:tr>
      <w:tr w:rsidR="00CC7891" w:rsidRPr="007C0A55" w14:paraId="3CF1BEDE" w14:textId="77777777" w:rsidTr="00E958A5">
        <w:tc>
          <w:tcPr>
            <w:tcW w:w="571" w:type="dxa"/>
          </w:tcPr>
          <w:p w14:paraId="004467FC" w14:textId="5956BFC2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5B55CF97" w14:textId="65A56F23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L/D „Pumpurėlis“</w:t>
            </w:r>
          </w:p>
        </w:tc>
        <w:tc>
          <w:tcPr>
            <w:tcW w:w="2835" w:type="dxa"/>
          </w:tcPr>
          <w:p w14:paraId="0609B1AC" w14:textId="6497672F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</w:rPr>
              <w:t>1025,00</w:t>
            </w:r>
          </w:p>
        </w:tc>
      </w:tr>
      <w:tr w:rsidR="00CC7891" w:rsidRPr="007C0A55" w14:paraId="46A9DBAF" w14:textId="77777777" w:rsidTr="00E958A5">
        <w:tc>
          <w:tcPr>
            <w:tcW w:w="571" w:type="dxa"/>
          </w:tcPr>
          <w:p w14:paraId="21342B02" w14:textId="04D2A025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6962B5D4" w14:textId="4CBB4F1E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Rokiškio krašto muziejus </w:t>
            </w:r>
          </w:p>
        </w:tc>
        <w:tc>
          <w:tcPr>
            <w:tcW w:w="2835" w:type="dxa"/>
          </w:tcPr>
          <w:p w14:paraId="0AE67882" w14:textId="7AC7FBE7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12300,00</w:t>
            </w:r>
          </w:p>
        </w:tc>
      </w:tr>
      <w:tr w:rsidR="00CC7891" w:rsidRPr="007C0A55" w14:paraId="705062D6" w14:textId="77777777" w:rsidTr="00E958A5">
        <w:trPr>
          <w:trHeight w:val="343"/>
        </w:trPr>
        <w:tc>
          <w:tcPr>
            <w:tcW w:w="571" w:type="dxa"/>
          </w:tcPr>
          <w:p w14:paraId="7D5D94D9" w14:textId="59AF97D7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0A244597" w14:textId="62E760A4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pagrindinė mokykla</w:t>
            </w:r>
          </w:p>
        </w:tc>
        <w:tc>
          <w:tcPr>
            <w:tcW w:w="2835" w:type="dxa"/>
          </w:tcPr>
          <w:p w14:paraId="2C8E75F8" w14:textId="24B1F6E4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2050,00</w:t>
            </w:r>
          </w:p>
        </w:tc>
      </w:tr>
      <w:tr w:rsidR="00CC7891" w:rsidRPr="007C0A55" w14:paraId="5B549FD1" w14:textId="77777777" w:rsidTr="00E958A5">
        <w:tc>
          <w:tcPr>
            <w:tcW w:w="571" w:type="dxa"/>
          </w:tcPr>
          <w:p w14:paraId="56ECB157" w14:textId="2FE945CA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515C2B59" w14:textId="2F07C82F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>Rokiškio Šv. Apaštalo evangelisto Mato parapijos senelių globos namai</w:t>
            </w:r>
          </w:p>
        </w:tc>
        <w:tc>
          <w:tcPr>
            <w:tcW w:w="2835" w:type="dxa"/>
          </w:tcPr>
          <w:p w14:paraId="57F7DFE1" w14:textId="4981591E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1025,00</w:t>
            </w:r>
          </w:p>
        </w:tc>
      </w:tr>
      <w:tr w:rsidR="00CC7891" w:rsidRPr="007C0A55" w14:paraId="044965FE" w14:textId="77777777" w:rsidTr="00E958A5">
        <w:trPr>
          <w:trHeight w:val="231"/>
        </w:trPr>
        <w:tc>
          <w:tcPr>
            <w:tcW w:w="571" w:type="dxa"/>
          </w:tcPr>
          <w:p w14:paraId="5883F00A" w14:textId="21E944E4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589C84AD" w14:textId="075E959F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 xml:space="preserve">Rokiškio </w:t>
            </w:r>
            <w:r>
              <w:rPr>
                <w:rFonts w:ascii="Times New Roman" w:hAnsi="Times New Roman"/>
                <w:sz w:val="24"/>
              </w:rPr>
              <w:t>kultūros centras</w:t>
            </w:r>
          </w:p>
        </w:tc>
        <w:tc>
          <w:tcPr>
            <w:tcW w:w="2835" w:type="dxa"/>
          </w:tcPr>
          <w:p w14:paraId="56E758E0" w14:textId="2BEDFABB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3075,00</w:t>
            </w:r>
          </w:p>
        </w:tc>
      </w:tr>
      <w:tr w:rsidR="00CC7891" w:rsidRPr="007C0A55" w14:paraId="46C89054" w14:textId="77777777" w:rsidTr="00E958A5">
        <w:tc>
          <w:tcPr>
            <w:tcW w:w="571" w:type="dxa"/>
          </w:tcPr>
          <w:p w14:paraId="0EDA61DF" w14:textId="3C24B1A9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  <w:tcBorders>
              <w:top w:val="nil"/>
            </w:tcBorders>
          </w:tcPr>
          <w:p w14:paraId="6AE95C02" w14:textId="7DD6C73A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jaunimo centras</w:t>
            </w:r>
          </w:p>
        </w:tc>
        <w:tc>
          <w:tcPr>
            <w:tcW w:w="2835" w:type="dxa"/>
          </w:tcPr>
          <w:p w14:paraId="157BBB2E" w14:textId="03D703A5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</w:rPr>
              <w:t>2050,00</w:t>
            </w:r>
          </w:p>
        </w:tc>
      </w:tr>
      <w:tr w:rsidR="00CC7891" w:rsidRPr="007C0A55" w14:paraId="3F159FE7" w14:textId="77777777" w:rsidTr="00E958A5">
        <w:tc>
          <w:tcPr>
            <w:tcW w:w="571" w:type="dxa"/>
          </w:tcPr>
          <w:p w14:paraId="1755BE56" w14:textId="01BB47C4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4F739839" w14:textId="50325227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švietimo centras</w:t>
            </w:r>
          </w:p>
        </w:tc>
        <w:tc>
          <w:tcPr>
            <w:tcW w:w="2835" w:type="dxa"/>
          </w:tcPr>
          <w:p w14:paraId="20A39847" w14:textId="04134599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</w:rPr>
              <w:t>1025,00</w:t>
            </w:r>
          </w:p>
        </w:tc>
      </w:tr>
      <w:tr w:rsidR="00CC7891" w:rsidRPr="007C0A55" w14:paraId="102DCCF3" w14:textId="77777777" w:rsidTr="00E958A5">
        <w:trPr>
          <w:trHeight w:val="238"/>
        </w:trPr>
        <w:tc>
          <w:tcPr>
            <w:tcW w:w="571" w:type="dxa"/>
          </w:tcPr>
          <w:p w14:paraId="3BA43F07" w14:textId="26D693B2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F4FB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2712CEC7" w14:textId="68EAE75E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rajono seniūnijos iš jų;</w:t>
            </w:r>
          </w:p>
        </w:tc>
        <w:tc>
          <w:tcPr>
            <w:tcW w:w="2835" w:type="dxa"/>
          </w:tcPr>
          <w:p w14:paraId="17937CF7" w14:textId="19DD28AC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99225,00</w:t>
            </w:r>
          </w:p>
        </w:tc>
      </w:tr>
      <w:tr w:rsidR="00CC7891" w:rsidRPr="007C0A55" w14:paraId="16085DF1" w14:textId="77777777" w:rsidTr="00E958A5">
        <w:tc>
          <w:tcPr>
            <w:tcW w:w="571" w:type="dxa"/>
          </w:tcPr>
          <w:p w14:paraId="481C491D" w14:textId="546DFE5D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002DB847" w14:textId="6EFCDA45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Kriaunų seniūnija</w:t>
            </w:r>
          </w:p>
        </w:tc>
        <w:tc>
          <w:tcPr>
            <w:tcW w:w="2835" w:type="dxa"/>
          </w:tcPr>
          <w:p w14:paraId="75032DFE" w14:textId="5C8580D2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3130,00</w:t>
            </w:r>
          </w:p>
        </w:tc>
      </w:tr>
      <w:tr w:rsidR="00CC7891" w:rsidRPr="007C0A55" w14:paraId="5BA9699B" w14:textId="77777777" w:rsidTr="00E958A5">
        <w:tc>
          <w:tcPr>
            <w:tcW w:w="571" w:type="dxa"/>
          </w:tcPr>
          <w:p w14:paraId="5A08A15E" w14:textId="08ABE251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1823838B" w14:textId="75E73E2A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Kaimiškoji seniūnija</w:t>
            </w:r>
          </w:p>
        </w:tc>
        <w:tc>
          <w:tcPr>
            <w:tcW w:w="2835" w:type="dxa"/>
          </w:tcPr>
          <w:p w14:paraId="257A30A8" w14:textId="5A7BDA57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25880,00</w:t>
            </w:r>
          </w:p>
        </w:tc>
      </w:tr>
      <w:tr w:rsidR="00CC7891" w:rsidRPr="007C0A55" w14:paraId="42AD2B72" w14:textId="77777777" w:rsidTr="00E958A5">
        <w:tc>
          <w:tcPr>
            <w:tcW w:w="571" w:type="dxa"/>
          </w:tcPr>
          <w:p w14:paraId="0D455194" w14:textId="5C742D58" w:rsidR="00CC7891" w:rsidRPr="009F4FBE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37574E51" w14:textId="449A8081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Jūžint</w:t>
            </w:r>
            <w:r w:rsidRPr="00B60A19">
              <w:rPr>
                <w:rFonts w:ascii="Times New Roman" w:hAnsi="Times New Roman"/>
                <w:sz w:val="24"/>
              </w:rPr>
              <w:t>ų seniūnija</w:t>
            </w:r>
          </w:p>
        </w:tc>
        <w:tc>
          <w:tcPr>
            <w:tcW w:w="2835" w:type="dxa"/>
          </w:tcPr>
          <w:p w14:paraId="2B645211" w14:textId="29670D7B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6250,00</w:t>
            </w:r>
          </w:p>
        </w:tc>
      </w:tr>
      <w:tr w:rsidR="00CC7891" w:rsidRPr="007C0A55" w14:paraId="0C36CC75" w14:textId="77777777" w:rsidTr="00E958A5">
        <w:tc>
          <w:tcPr>
            <w:tcW w:w="571" w:type="dxa"/>
          </w:tcPr>
          <w:p w14:paraId="08688304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2C76F8AF" w14:textId="5FB0F164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Obelių seniūnija</w:t>
            </w:r>
          </w:p>
        </w:tc>
        <w:tc>
          <w:tcPr>
            <w:tcW w:w="2835" w:type="dxa"/>
          </w:tcPr>
          <w:p w14:paraId="6B2F2F4F" w14:textId="2A272AC7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11260,00</w:t>
            </w:r>
          </w:p>
        </w:tc>
      </w:tr>
      <w:tr w:rsidR="00CC7891" w:rsidRPr="007C0A55" w14:paraId="635335AD" w14:textId="77777777" w:rsidTr="00E958A5">
        <w:tc>
          <w:tcPr>
            <w:tcW w:w="571" w:type="dxa"/>
          </w:tcPr>
          <w:p w14:paraId="2D4E6791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33E7EEF5" w14:textId="22AC5BC6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Miesto seniūnija</w:t>
            </w:r>
          </w:p>
        </w:tc>
        <w:tc>
          <w:tcPr>
            <w:tcW w:w="2835" w:type="dxa"/>
          </w:tcPr>
          <w:p w14:paraId="63C6F934" w14:textId="24A9B497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7500,00</w:t>
            </w:r>
          </w:p>
        </w:tc>
      </w:tr>
      <w:tr w:rsidR="00CC7891" w:rsidRPr="007C0A55" w14:paraId="6BC05A00" w14:textId="77777777" w:rsidTr="00E958A5">
        <w:trPr>
          <w:trHeight w:val="212"/>
        </w:trPr>
        <w:tc>
          <w:tcPr>
            <w:tcW w:w="571" w:type="dxa"/>
          </w:tcPr>
          <w:p w14:paraId="0A3F1C5F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323018EB" w14:textId="14C8A3B5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Pandėlio</w:t>
            </w:r>
            <w:r w:rsidRPr="00B60A19">
              <w:rPr>
                <w:rFonts w:ascii="Times New Roman" w:hAnsi="Times New Roman"/>
                <w:sz w:val="24"/>
              </w:rPr>
              <w:t xml:space="preserve"> seniūnija</w:t>
            </w:r>
          </w:p>
        </w:tc>
        <w:tc>
          <w:tcPr>
            <w:tcW w:w="2835" w:type="dxa"/>
          </w:tcPr>
          <w:p w14:paraId="7A38AFE2" w14:textId="745621B8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11260,00</w:t>
            </w:r>
          </w:p>
        </w:tc>
      </w:tr>
      <w:tr w:rsidR="00CC7891" w:rsidRPr="007C0A55" w14:paraId="07A7F784" w14:textId="77777777" w:rsidTr="00E958A5">
        <w:tc>
          <w:tcPr>
            <w:tcW w:w="571" w:type="dxa"/>
          </w:tcPr>
          <w:p w14:paraId="4D49973A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1B3B7533" w14:textId="09678775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Kamajų seniūnija</w:t>
            </w:r>
          </w:p>
        </w:tc>
        <w:tc>
          <w:tcPr>
            <w:tcW w:w="2835" w:type="dxa"/>
          </w:tcPr>
          <w:p w14:paraId="530BD2EF" w14:textId="7D2E6DFB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8760,00</w:t>
            </w:r>
          </w:p>
        </w:tc>
      </w:tr>
      <w:tr w:rsidR="00CC7891" w:rsidRPr="007C0A55" w14:paraId="4A036B82" w14:textId="77777777" w:rsidTr="00E958A5">
        <w:tc>
          <w:tcPr>
            <w:tcW w:w="571" w:type="dxa"/>
          </w:tcPr>
          <w:p w14:paraId="51CF2A84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139EE033" w14:textId="609FBDD2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Panemunėlio seniūnija</w:t>
            </w:r>
          </w:p>
        </w:tc>
        <w:tc>
          <w:tcPr>
            <w:tcW w:w="2835" w:type="dxa"/>
          </w:tcPr>
          <w:p w14:paraId="510BBAA0" w14:textId="5DBEED7C" w:rsidR="00CC7891" w:rsidRPr="007C0A55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5000,00</w:t>
            </w:r>
          </w:p>
        </w:tc>
      </w:tr>
      <w:tr w:rsidR="00CC7891" w14:paraId="37FF3E0B" w14:textId="77777777" w:rsidTr="00E958A5">
        <w:tc>
          <w:tcPr>
            <w:tcW w:w="571" w:type="dxa"/>
          </w:tcPr>
          <w:p w14:paraId="00403CD6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3B6A92B8" w14:textId="06CE331A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Juodupės seniūnija</w:t>
            </w:r>
          </w:p>
        </w:tc>
        <w:tc>
          <w:tcPr>
            <w:tcW w:w="2835" w:type="dxa"/>
          </w:tcPr>
          <w:p w14:paraId="028B606F" w14:textId="05DECEB9" w:rsidR="00CC7891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16260,00</w:t>
            </w:r>
          </w:p>
        </w:tc>
      </w:tr>
      <w:tr w:rsidR="00CC7891" w14:paraId="76023D15" w14:textId="77777777" w:rsidTr="00E958A5">
        <w:tc>
          <w:tcPr>
            <w:tcW w:w="571" w:type="dxa"/>
          </w:tcPr>
          <w:p w14:paraId="55FBFCEC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3F22BACF" w14:textId="46D0FF11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azliškio</w:t>
            </w:r>
            <w:r w:rsidRPr="00B60A19">
              <w:rPr>
                <w:rFonts w:ascii="Times New Roman" w:hAnsi="Times New Roman"/>
                <w:sz w:val="24"/>
              </w:rPr>
              <w:t xml:space="preserve"> seniūnija</w:t>
            </w:r>
          </w:p>
        </w:tc>
        <w:tc>
          <w:tcPr>
            <w:tcW w:w="2835" w:type="dxa"/>
          </w:tcPr>
          <w:p w14:paraId="32655F35" w14:textId="60838BDB" w:rsidR="00CC7891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1875,00</w:t>
            </w:r>
          </w:p>
        </w:tc>
      </w:tr>
      <w:tr w:rsidR="00CC7891" w14:paraId="0249296D" w14:textId="77777777" w:rsidTr="00E958A5">
        <w:tc>
          <w:tcPr>
            <w:tcW w:w="571" w:type="dxa"/>
          </w:tcPr>
          <w:p w14:paraId="4EEE3DBF" w14:textId="77777777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5491" w:type="dxa"/>
          </w:tcPr>
          <w:p w14:paraId="24C3B09D" w14:textId="1ADE3C36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 w:rsidRPr="00B60A19">
              <w:rPr>
                <w:rFonts w:ascii="Times New Roman" w:hAnsi="Times New Roman"/>
                <w:sz w:val="24"/>
              </w:rPr>
              <w:t xml:space="preserve">Rokiškio </w:t>
            </w:r>
            <w:r>
              <w:rPr>
                <w:rFonts w:ascii="Times New Roman" w:hAnsi="Times New Roman"/>
                <w:sz w:val="24"/>
              </w:rPr>
              <w:t>r</w:t>
            </w:r>
            <w:r w:rsidR="00F61B42">
              <w:rPr>
                <w:rFonts w:ascii="Times New Roman" w:hAnsi="Times New Roman"/>
                <w:sz w:val="24"/>
              </w:rPr>
              <w:t>ajono</w:t>
            </w:r>
            <w:r>
              <w:rPr>
                <w:rFonts w:ascii="Times New Roman" w:hAnsi="Times New Roman"/>
                <w:sz w:val="24"/>
              </w:rPr>
              <w:t xml:space="preserve"> savivaldybės administracija </w:t>
            </w:r>
          </w:p>
        </w:tc>
        <w:tc>
          <w:tcPr>
            <w:tcW w:w="2835" w:type="dxa"/>
          </w:tcPr>
          <w:p w14:paraId="025B43EA" w14:textId="1E07DD9F" w:rsidR="00CC7891" w:rsidRDefault="00CC7891" w:rsidP="00CC7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2050,00</w:t>
            </w:r>
          </w:p>
        </w:tc>
      </w:tr>
      <w:tr w:rsidR="00CC7891" w14:paraId="3DFB2968" w14:textId="77777777" w:rsidTr="00E958A5">
        <w:tc>
          <w:tcPr>
            <w:tcW w:w="571" w:type="dxa"/>
          </w:tcPr>
          <w:p w14:paraId="4BC6DDAB" w14:textId="2ECDEEBC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9</w:t>
            </w: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2732B3E6" w14:textId="689F6F44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BĮ Rokiškio baseinas</w:t>
            </w:r>
          </w:p>
        </w:tc>
        <w:tc>
          <w:tcPr>
            <w:tcW w:w="2835" w:type="dxa"/>
          </w:tcPr>
          <w:p w14:paraId="5F2C3507" w14:textId="0CFA42AF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2050,00</w:t>
            </w:r>
          </w:p>
        </w:tc>
      </w:tr>
      <w:tr w:rsidR="00CC7891" w14:paraId="476E9AAB" w14:textId="77777777" w:rsidTr="00E958A5">
        <w:tc>
          <w:tcPr>
            <w:tcW w:w="571" w:type="dxa"/>
          </w:tcPr>
          <w:p w14:paraId="677048C8" w14:textId="77DCE865" w:rsidR="00CC7891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59A4FDDE" w14:textId="6D81011C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M/D „Ąžuoliukas“</w:t>
            </w:r>
          </w:p>
        </w:tc>
        <w:tc>
          <w:tcPr>
            <w:tcW w:w="2835" w:type="dxa"/>
          </w:tcPr>
          <w:p w14:paraId="29AC05FE" w14:textId="74152FE5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2050,00</w:t>
            </w:r>
          </w:p>
        </w:tc>
      </w:tr>
      <w:tr w:rsidR="00CC7891" w14:paraId="73177598" w14:textId="77777777" w:rsidTr="00E958A5">
        <w:tc>
          <w:tcPr>
            <w:tcW w:w="571" w:type="dxa"/>
          </w:tcPr>
          <w:p w14:paraId="79307134" w14:textId="5AE9658A" w:rsidR="00CC7891" w:rsidRPr="00B4746B" w:rsidRDefault="00CC7891" w:rsidP="00CC789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</w:t>
            </w: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5273C4FC" w14:textId="7B8F01E3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L/D „Nykštukas“</w:t>
            </w:r>
          </w:p>
        </w:tc>
        <w:tc>
          <w:tcPr>
            <w:tcW w:w="2835" w:type="dxa"/>
          </w:tcPr>
          <w:p w14:paraId="3E58E35E" w14:textId="4896145F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1025,00</w:t>
            </w:r>
          </w:p>
        </w:tc>
      </w:tr>
      <w:tr w:rsidR="00CC7891" w:rsidRPr="007C0A55" w14:paraId="11C9A519" w14:textId="77777777" w:rsidTr="00E958A5">
        <w:trPr>
          <w:trHeight w:val="274"/>
        </w:trPr>
        <w:tc>
          <w:tcPr>
            <w:tcW w:w="571" w:type="dxa"/>
          </w:tcPr>
          <w:p w14:paraId="6607505D" w14:textId="31A94B08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</w:t>
            </w:r>
            <w:r w:rsidRPr="000F5FA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491" w:type="dxa"/>
          </w:tcPr>
          <w:p w14:paraId="41A2DB46" w14:textId="701B00D0" w:rsidR="00CC7891" w:rsidRPr="00B60A19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Juozo Tumo-Vaižganto gimnazija</w:t>
            </w:r>
          </w:p>
        </w:tc>
        <w:tc>
          <w:tcPr>
            <w:tcW w:w="2835" w:type="dxa"/>
          </w:tcPr>
          <w:p w14:paraId="1FC2DDF4" w14:textId="79D6D1E2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6150,00</w:t>
            </w:r>
          </w:p>
        </w:tc>
      </w:tr>
      <w:tr w:rsidR="00CC7891" w:rsidRPr="007C0A55" w14:paraId="3E4CDFC7" w14:textId="77777777" w:rsidTr="00E958A5">
        <w:trPr>
          <w:trHeight w:val="274"/>
        </w:trPr>
        <w:tc>
          <w:tcPr>
            <w:tcW w:w="571" w:type="dxa"/>
          </w:tcPr>
          <w:p w14:paraId="0984755A" w14:textId="413ED485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5491" w:type="dxa"/>
          </w:tcPr>
          <w:p w14:paraId="3996AD80" w14:textId="226BD141" w:rsidR="00CC7891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Senamiesčio progimnazija</w:t>
            </w:r>
          </w:p>
        </w:tc>
        <w:tc>
          <w:tcPr>
            <w:tcW w:w="2835" w:type="dxa"/>
          </w:tcPr>
          <w:p w14:paraId="648ADCFE" w14:textId="1D476369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4100,00</w:t>
            </w:r>
          </w:p>
        </w:tc>
      </w:tr>
      <w:tr w:rsidR="00CC7891" w:rsidRPr="007C0A55" w14:paraId="32B6D3DE" w14:textId="77777777" w:rsidTr="00E958A5">
        <w:trPr>
          <w:trHeight w:val="274"/>
        </w:trPr>
        <w:tc>
          <w:tcPr>
            <w:tcW w:w="571" w:type="dxa"/>
          </w:tcPr>
          <w:p w14:paraId="48614DF9" w14:textId="56BD80D8" w:rsidR="00CC7891" w:rsidRPr="00532998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9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91" w:type="dxa"/>
          </w:tcPr>
          <w:p w14:paraId="57F930C8" w14:textId="3F04C62B" w:rsidR="00CC7891" w:rsidRDefault="00CC7891" w:rsidP="00CC7891">
            <w:pPr>
              <w:pStyle w:val="Betarp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Rokiškio socialinės parmos centras</w:t>
            </w:r>
          </w:p>
        </w:tc>
        <w:tc>
          <w:tcPr>
            <w:tcW w:w="2835" w:type="dxa"/>
          </w:tcPr>
          <w:p w14:paraId="0DD15502" w14:textId="35334872" w:rsidR="00CC7891" w:rsidRPr="00B36C13" w:rsidRDefault="00CC7891" w:rsidP="00CC78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C13">
              <w:rPr>
                <w:rFonts w:ascii="Times New Roman" w:hAnsi="Times New Roman"/>
                <w:b/>
                <w:bCs/>
                <w:sz w:val="24"/>
                <w:szCs w:val="24"/>
              </w:rPr>
              <w:t>2050,00</w:t>
            </w:r>
          </w:p>
        </w:tc>
      </w:tr>
      <w:tr w:rsidR="00CC7891" w:rsidRPr="00904D6A" w14:paraId="0977AC25" w14:textId="77777777" w:rsidTr="00E958A5">
        <w:tc>
          <w:tcPr>
            <w:tcW w:w="571" w:type="dxa"/>
          </w:tcPr>
          <w:p w14:paraId="7FCF602F" w14:textId="77777777" w:rsidR="00CC7891" w:rsidRDefault="00CC7891" w:rsidP="00CC78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14:paraId="51A9DC71" w14:textId="408582A8" w:rsidR="00CC7891" w:rsidRPr="00CB160E" w:rsidRDefault="00CC7891" w:rsidP="00CC78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B160E">
              <w:rPr>
                <w:rFonts w:ascii="Times New Roman" w:hAnsi="Times New Roman"/>
                <w:b/>
                <w:sz w:val="24"/>
                <w:szCs w:val="24"/>
              </w:rPr>
              <w:t>VISO</w:t>
            </w:r>
          </w:p>
        </w:tc>
        <w:tc>
          <w:tcPr>
            <w:tcW w:w="2835" w:type="dxa"/>
          </w:tcPr>
          <w:p w14:paraId="7C7AAE25" w14:textId="52ACF3D5" w:rsidR="00CC7891" w:rsidRPr="00904D6A" w:rsidRDefault="00CC7891" w:rsidP="00CC78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139 200,00</w:t>
            </w:r>
          </w:p>
        </w:tc>
      </w:tr>
    </w:tbl>
    <w:p w14:paraId="4F13ADBB" w14:textId="77777777" w:rsidR="00CC7891" w:rsidRPr="00FB11C0" w:rsidRDefault="00CC7891" w:rsidP="00C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FCB1CE" w14:textId="77777777" w:rsidR="00CC7891" w:rsidRPr="0096698D" w:rsidRDefault="00CC7891" w:rsidP="00C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</w:t>
      </w:r>
    </w:p>
    <w:p w14:paraId="1F36091B" w14:textId="77777777" w:rsidR="00DF138A" w:rsidRDefault="00DF138A"/>
    <w:sectPr w:rsidR="00DF138A" w:rsidSect="006A5F2E">
      <w:headerReference w:type="default" r:id="rId6"/>
      <w:headerReference w:type="firs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332E" w14:textId="77777777" w:rsidR="006A5F2E" w:rsidRDefault="006A5F2E">
      <w:pPr>
        <w:spacing w:after="0" w:line="240" w:lineRule="auto"/>
      </w:pPr>
      <w:r>
        <w:separator/>
      </w:r>
    </w:p>
  </w:endnote>
  <w:endnote w:type="continuationSeparator" w:id="0">
    <w:p w14:paraId="0A669D3F" w14:textId="77777777" w:rsidR="006A5F2E" w:rsidRDefault="006A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4864" w14:textId="77777777" w:rsidR="006A5F2E" w:rsidRDefault="006A5F2E">
      <w:pPr>
        <w:spacing w:after="0" w:line="240" w:lineRule="auto"/>
      </w:pPr>
      <w:r>
        <w:separator/>
      </w:r>
    </w:p>
  </w:footnote>
  <w:footnote w:type="continuationSeparator" w:id="0">
    <w:p w14:paraId="003AC242" w14:textId="77777777" w:rsidR="006A5F2E" w:rsidRDefault="006A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01A1" w14:textId="77777777" w:rsidR="000B3290" w:rsidRDefault="000B3290" w:rsidP="00F6160E">
    <w:pPr>
      <w:pStyle w:val="Antrats"/>
      <w:jc w:val="center"/>
    </w:pPr>
  </w:p>
  <w:p w14:paraId="1AD15681" w14:textId="77777777" w:rsidR="000B3290" w:rsidRDefault="000B329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509" w14:textId="77777777" w:rsidR="000B3290" w:rsidRDefault="00F61B42" w:rsidP="00892CB2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6AFBE4F5" wp14:editId="5C8B7FF7">
          <wp:extent cx="542925" cy="695146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1"/>
    <w:rsid w:val="000B3290"/>
    <w:rsid w:val="000E6656"/>
    <w:rsid w:val="00584AD7"/>
    <w:rsid w:val="005F1BF4"/>
    <w:rsid w:val="006A5F2E"/>
    <w:rsid w:val="00851747"/>
    <w:rsid w:val="00B36C13"/>
    <w:rsid w:val="00C371E5"/>
    <w:rsid w:val="00C627BB"/>
    <w:rsid w:val="00CC7891"/>
    <w:rsid w:val="00DD1A04"/>
    <w:rsid w:val="00DF138A"/>
    <w:rsid w:val="00E33C5F"/>
    <w:rsid w:val="00F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67AA"/>
  <w15:chartTrackingRefBased/>
  <w15:docId w15:val="{3E09FBAE-434B-415E-8B8A-6DDCDB29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7891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C78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C78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C78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C78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C78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C78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C78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C78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C78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C78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C78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C78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C789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C789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C789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C789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C789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C789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C7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C7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C789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C7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C789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C789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C789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C789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C7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C789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C7891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CC78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7891"/>
    <w:rPr>
      <w:kern w:val="0"/>
      <w14:ligatures w14:val="none"/>
    </w:rPr>
  </w:style>
  <w:style w:type="paragraph" w:styleId="Betarp">
    <w:name w:val="No Spacing"/>
    <w:uiPriority w:val="1"/>
    <w:qFormat/>
    <w:rsid w:val="00CC78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84A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584AD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584AD7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84AD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84AD7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2149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2024-03-28T14:15:00Z</cp:lastPrinted>
  <dcterms:created xsi:type="dcterms:W3CDTF">2024-03-28T14:16:00Z</dcterms:created>
  <dcterms:modified xsi:type="dcterms:W3CDTF">2024-03-28T14:16:00Z</dcterms:modified>
</cp:coreProperties>
</file>