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91A0" w14:textId="1E6AE118" w:rsidR="00B9542A" w:rsidRDefault="00554FDE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54A09DF" wp14:editId="046973AD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8012D" w14:textId="77777777" w:rsidR="00B9542A" w:rsidRPr="00C76A59" w:rsidRDefault="00B9542A" w:rsidP="00554FDE">
      <w:pPr>
        <w:pStyle w:val="Antrats"/>
        <w:rPr>
          <w:sz w:val="16"/>
          <w:szCs w:val="16"/>
        </w:rPr>
      </w:pPr>
    </w:p>
    <w:p w14:paraId="7BCFF7E0" w14:textId="5C876825" w:rsidR="00B9542A" w:rsidRPr="00C76A59" w:rsidRDefault="00B9542A" w:rsidP="0055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C76A59">
        <w:rPr>
          <w:rFonts w:ascii="Times New Roman" w:eastAsia="Times New Roman" w:hAnsi="Times New Roman" w:cs="Times New Roman"/>
          <w:b/>
          <w:sz w:val="26"/>
          <w:szCs w:val="20"/>
          <w:lang w:val="en-AU" w:eastAsia="lt-LT"/>
        </w:rPr>
        <w:t>ROKI</w:t>
      </w: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>Š</w:t>
      </w:r>
      <w:r w:rsidRPr="00C76A59">
        <w:rPr>
          <w:rFonts w:ascii="Times New Roman" w:eastAsia="Times New Roman" w:hAnsi="Times New Roman" w:cs="Times New Roman"/>
          <w:b/>
          <w:sz w:val="26"/>
          <w:szCs w:val="20"/>
          <w:lang w:val="en-AU" w:eastAsia="lt-LT"/>
        </w:rPr>
        <w:t>KIO RAJONO SAVIVALDYB</w:t>
      </w: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>ĖS ADMINISTRACIJOS DIREKTORIUS</w:t>
      </w:r>
    </w:p>
    <w:p w14:paraId="74654F1F" w14:textId="77777777" w:rsidR="00B9542A" w:rsidRPr="00C76A59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</w:p>
    <w:p w14:paraId="6D99571D" w14:textId="5E62996C" w:rsidR="00B9542A" w:rsidRPr="00C76A59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>ĮSAKYMAS</w:t>
      </w:r>
    </w:p>
    <w:p w14:paraId="2C634B39" w14:textId="2699A743" w:rsidR="00B9542A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973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 PANEMUNĖLIO SENIŪNIJAI PRIKLAUSANČIŲ  TRANSPORTO PRIEMONIŲ IR MAŽOSIOS MECHANIZACIJOS PRIEMONIŲ KURO NORMŲ NUSTATYMO</w:t>
      </w:r>
    </w:p>
    <w:p w14:paraId="0BDE3642" w14:textId="77777777" w:rsidR="00EE6A74" w:rsidRDefault="00EE6A74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499408" w14:textId="1383961F" w:rsidR="00B9542A" w:rsidRPr="006A4A34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4A34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6A4A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kovo </w:t>
      </w:r>
      <w:r w:rsidR="00554FDE">
        <w:rPr>
          <w:rFonts w:ascii="Times New Roman" w:eastAsia="Times New Roman" w:hAnsi="Times New Roman" w:cs="Times New Roman"/>
          <w:sz w:val="24"/>
          <w:szCs w:val="24"/>
          <w:lang w:eastAsia="lt-LT"/>
        </w:rPr>
        <w:t>29</w:t>
      </w:r>
      <w:r w:rsidRPr="006A4A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AV-</w:t>
      </w:r>
      <w:r w:rsidR="00554FDE">
        <w:rPr>
          <w:rFonts w:ascii="Times New Roman" w:eastAsia="Times New Roman" w:hAnsi="Times New Roman" w:cs="Times New Roman"/>
          <w:sz w:val="24"/>
          <w:szCs w:val="24"/>
          <w:lang w:eastAsia="lt-LT"/>
        </w:rPr>
        <w:t>210</w:t>
      </w:r>
    </w:p>
    <w:p w14:paraId="39C0FE4D" w14:textId="77777777" w:rsidR="00B9542A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4A34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BE8B281" w14:textId="77777777" w:rsidR="00B9542A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14D33B" w14:textId="77777777" w:rsidR="00B9542A" w:rsidRPr="006A4A34" w:rsidRDefault="00B9542A" w:rsidP="00B9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5799FF" w14:textId="1842D5AA" w:rsidR="00B9542A" w:rsidRPr="00393E62" w:rsidRDefault="00B9542A" w:rsidP="00554F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Lietuvos Respublikos vietos savivaldos įstatymo 34 straipsnio 6 dalies 2 punktu ir </w:t>
      </w:r>
      <w:r w:rsidRPr="006C4768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atsižvelgdamas į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lt-LT" w:bidi="lt-LT"/>
        </w:rPr>
        <w:t xml:space="preserve"> 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kovo 27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d. aktą Nr.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1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kovo 27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d. aktą Nr.</w:t>
      </w:r>
      <w:r w:rsidR="00554FDE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kovo 27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d. aktą Nr.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3 ir 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kovo 27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d. aktą Nr.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:</w:t>
      </w:r>
    </w:p>
    <w:p w14:paraId="1DA840E8" w14:textId="7A1AB154" w:rsidR="00B9542A" w:rsidRDefault="00B9542A" w:rsidP="00554FDE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00133">
        <w:rPr>
          <w:rFonts w:ascii="Times New Roman" w:eastAsia="Times New Roman" w:hAnsi="Times New Roman" w:cs="Times New Roman"/>
          <w:sz w:val="24"/>
          <w:szCs w:val="24"/>
          <w:lang w:eastAsia="lt-LT"/>
        </w:rPr>
        <w:t>u:</w:t>
      </w:r>
    </w:p>
    <w:p w14:paraId="4AED36CC" w14:textId="35AE67C5" w:rsidR="00B9542A" w:rsidRDefault="00B9542A" w:rsidP="00554FDE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3E62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traktoriui „MTZ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Belarus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1025.4“ (valstybinis Nr. A467A) kuro sunaudojimo normą – 10,00 l/vienai moto valandai darbams, kai nenaudojama maksimali variklio apkrova (transportavimas, pervežimas ir vienos  vietos į kitą ir kt.), 15,00 l / vienai moto valandai vykdant  darbus, kai naudojama maksimali variklio apkrova (sniego valymas, darbai naudojant hidraulinį krautuvą, žemių stumdymas skydu ir kt.).</w:t>
      </w:r>
      <w:r w:rsidRPr="005574F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Traktoriaus moto valandų skaitiklio rodmuo 2024 m. kovo 27 d. yra 1570;</w:t>
      </w:r>
    </w:p>
    <w:p w14:paraId="095C1C16" w14:textId="73EBC7FB" w:rsidR="00B9542A" w:rsidRDefault="00B9542A" w:rsidP="00554FDE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3E62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aukštapjovei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Stihl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HT 135“ kuro sunaudojimo normą – 1,50 l/vienai faktinei darbo valandai;</w:t>
      </w:r>
    </w:p>
    <w:p w14:paraId="2DAE21A7" w14:textId="0BF15115" w:rsidR="00B9542A" w:rsidRDefault="00B9542A" w:rsidP="00554FDE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1.3. motoriniam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nupūtėjui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Stihl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BG 86“ kuro sunaudojimo normą – 1,00 l/vienai faktinei darbo valandai;</w:t>
      </w:r>
    </w:p>
    <w:p w14:paraId="0C4DDD36" w14:textId="43C041AF" w:rsidR="00B9542A" w:rsidRDefault="00B9542A" w:rsidP="00554FDE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3E62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4E7CC8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benzininei šlavimo mašinai „SWS 800 GE“ kuro sunaudojimo normą – </w:t>
      </w:r>
      <w:r w:rsidR="004E7CC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4E7CC8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0 l/vienai faktinei darbo valandai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95E362A" w14:textId="77777777" w:rsidR="00554FDE" w:rsidRDefault="004E7CC8" w:rsidP="00554F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>. P r i p a ž į s t u netekusiu galios Rokiškio rajono savivaldybės administracijos  direktoriaus 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spalio 25 d. įsakym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AV-110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 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>„Dėl Rokiškio rajono savivaldybės administracijos Panemunėlio seniūnij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oje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eksploatuojamų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transporto priemonių 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ir motorinių įrankių suvartojamo kuro normų nustatymo“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1.1. papunktį</w:t>
      </w:r>
      <w:r w:rsidR="00B954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4DFE8F58" w14:textId="66781F86" w:rsidR="00B9542A" w:rsidRDefault="00B9542A" w:rsidP="00554F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Įsakymas per vieną mėnesį gali būti skundžiamas Lietuvos administracinių ginčų komisijos Panevėžio apygardos skyriui 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Respublikos g.62, Panevėžys</w:t>
      </w:r>
      <w:r w:rsidR="00EE6A74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 Respublikos ikiteisminių ginčų nagrinėjimo tvarkos įstatymo nustatyta tvarka.</w:t>
      </w:r>
    </w:p>
    <w:p w14:paraId="39CE1071" w14:textId="77777777" w:rsidR="00B9542A" w:rsidRPr="00EC4323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5980FD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BA14486" w14:textId="77777777" w:rsidR="00554FDE" w:rsidRDefault="00554FDE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1B63DC1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Valerijus Rancevas</w:t>
      </w:r>
    </w:p>
    <w:p w14:paraId="576BF8C4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433675E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117E22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17AD55" w14:textId="77777777" w:rsidR="00554FDE" w:rsidRDefault="00554FDE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3E298D" w14:textId="77777777" w:rsidR="00554FDE" w:rsidRDefault="00554FDE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360017" w14:textId="77777777" w:rsidR="00554FDE" w:rsidRDefault="00554FDE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2090ED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964C53E" w14:textId="77777777" w:rsidR="00B9542A" w:rsidRDefault="00B9542A" w:rsidP="00B9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6F5CA1" w14:textId="14CE87C6" w:rsidR="00B73AF2" w:rsidRPr="00554FDE" w:rsidRDefault="00B9542A" w:rsidP="0055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Dalia Dubenčiukienė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B73AF2" w:rsidRPr="00554FDE" w:rsidSect="0081157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2A"/>
    <w:rsid w:val="00043663"/>
    <w:rsid w:val="000823CA"/>
    <w:rsid w:val="00451834"/>
    <w:rsid w:val="004E7CC8"/>
    <w:rsid w:val="00554FDE"/>
    <w:rsid w:val="00742255"/>
    <w:rsid w:val="007E4848"/>
    <w:rsid w:val="00811575"/>
    <w:rsid w:val="00B73AF2"/>
    <w:rsid w:val="00B9542A"/>
    <w:rsid w:val="00C22A25"/>
    <w:rsid w:val="00E71842"/>
    <w:rsid w:val="00E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7239"/>
  <w15:chartTrackingRefBased/>
  <w15:docId w15:val="{9D30CED7-D8E8-497D-8920-8D8C0BAA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542A"/>
    <w:rPr>
      <w:rFonts w:asciiTheme="minorHAnsi" w:hAnsiTheme="minorHAnsi"/>
      <w:kern w:val="0"/>
      <w:sz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9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9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9542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9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9542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9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9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9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9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954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954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9542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9542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9542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954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954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954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9542A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9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9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954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954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95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9542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9542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9542A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954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9542A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9542A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B9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542A"/>
    <w:rPr>
      <w:rFonts w:asciiTheme="minorHAnsi" w:hAnsiTheme="minorHAnsi"/>
      <w:kern w:val="0"/>
      <w:sz w:val="22"/>
    </w:rPr>
  </w:style>
  <w:style w:type="table" w:styleId="Lentelstinklelis">
    <w:name w:val="Table Grid"/>
    <w:basedOn w:val="prastojilentel"/>
    <w:uiPriority w:val="39"/>
    <w:rsid w:val="00B9542A"/>
    <w:pPr>
      <w:spacing w:after="0" w:line="240" w:lineRule="auto"/>
    </w:pPr>
    <w:rPr>
      <w:rFonts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Dubenčiukienė</dc:creator>
  <cp:keywords/>
  <dc:description/>
  <cp:lastModifiedBy>Jurgita Jurkonytė</cp:lastModifiedBy>
  <cp:revision>2</cp:revision>
  <cp:lastPrinted>2024-03-29T10:04:00Z</cp:lastPrinted>
  <dcterms:created xsi:type="dcterms:W3CDTF">2024-03-29T10:05:00Z</dcterms:created>
  <dcterms:modified xsi:type="dcterms:W3CDTF">2024-03-29T10:05:00Z</dcterms:modified>
</cp:coreProperties>
</file>