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AFC2" w14:textId="7B856567" w:rsidR="0042481D" w:rsidRDefault="0042481D" w:rsidP="000C0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654A77" w:rsidRPr="0042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278">
        <w:rPr>
          <w:rFonts w:ascii="Times New Roman" w:hAnsi="Times New Roman" w:cs="Times New Roman"/>
          <w:sz w:val="24"/>
          <w:szCs w:val="24"/>
        </w:rPr>
        <w:tab/>
      </w:r>
      <w:r w:rsidR="00110278">
        <w:rPr>
          <w:rFonts w:ascii="Times New Roman" w:hAnsi="Times New Roman" w:cs="Times New Roman"/>
          <w:sz w:val="24"/>
          <w:szCs w:val="24"/>
        </w:rPr>
        <w:tab/>
      </w:r>
      <w:r w:rsidR="00110278">
        <w:rPr>
          <w:rFonts w:ascii="Times New Roman" w:hAnsi="Times New Roman" w:cs="Times New Roman"/>
          <w:sz w:val="24"/>
          <w:szCs w:val="24"/>
        </w:rPr>
        <w:tab/>
      </w:r>
      <w:r w:rsidR="00654A77" w:rsidRPr="0042481D">
        <w:rPr>
          <w:rFonts w:ascii="Times New Roman" w:hAnsi="Times New Roman" w:cs="Times New Roman"/>
          <w:sz w:val="24"/>
          <w:szCs w:val="24"/>
        </w:rPr>
        <w:t>Rokiškio rajono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A77" w:rsidRPr="0042481D">
        <w:rPr>
          <w:rFonts w:ascii="Times New Roman" w:hAnsi="Times New Roman" w:cs="Times New Roman"/>
          <w:sz w:val="24"/>
          <w:szCs w:val="24"/>
        </w:rPr>
        <w:t>savivaldybės</w:t>
      </w:r>
    </w:p>
    <w:p w14:paraId="502841A0" w14:textId="3D2C88ED" w:rsidR="00654A77" w:rsidRPr="0042481D" w:rsidRDefault="0042481D" w:rsidP="000C0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4A77" w:rsidRPr="0042481D">
        <w:rPr>
          <w:rFonts w:ascii="Times New Roman" w:hAnsi="Times New Roman" w:cs="Times New Roman"/>
          <w:sz w:val="24"/>
          <w:szCs w:val="24"/>
        </w:rPr>
        <w:t>administracijos direktoriaus</w:t>
      </w:r>
    </w:p>
    <w:p w14:paraId="502841A1" w14:textId="1FD5CD99" w:rsidR="00654A77" w:rsidRDefault="0042481D" w:rsidP="000C0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12D">
        <w:rPr>
          <w:rFonts w:ascii="Times New Roman" w:hAnsi="Times New Roman" w:cs="Times New Roman"/>
          <w:sz w:val="24"/>
          <w:szCs w:val="24"/>
        </w:rPr>
        <w:t>202</w:t>
      </w:r>
      <w:r w:rsidR="00110278">
        <w:rPr>
          <w:rFonts w:ascii="Times New Roman" w:hAnsi="Times New Roman" w:cs="Times New Roman"/>
          <w:sz w:val="24"/>
          <w:szCs w:val="24"/>
        </w:rPr>
        <w:t>4</w:t>
      </w:r>
      <w:r w:rsidR="006F712D">
        <w:rPr>
          <w:rFonts w:ascii="Times New Roman" w:hAnsi="Times New Roman" w:cs="Times New Roman"/>
          <w:sz w:val="24"/>
          <w:szCs w:val="24"/>
        </w:rPr>
        <w:t xml:space="preserve"> m. </w:t>
      </w:r>
      <w:r w:rsidR="00110278">
        <w:rPr>
          <w:rFonts w:ascii="Times New Roman" w:hAnsi="Times New Roman" w:cs="Times New Roman"/>
          <w:sz w:val="24"/>
          <w:szCs w:val="24"/>
        </w:rPr>
        <w:t>balandžio 1</w:t>
      </w:r>
      <w:r w:rsidR="00CF7585">
        <w:rPr>
          <w:rFonts w:ascii="Times New Roman" w:hAnsi="Times New Roman" w:cs="Times New Roman"/>
          <w:sz w:val="24"/>
          <w:szCs w:val="24"/>
        </w:rPr>
        <w:t>8</w:t>
      </w:r>
      <w:r w:rsidR="00110278">
        <w:rPr>
          <w:rFonts w:ascii="Times New Roman" w:hAnsi="Times New Roman" w:cs="Times New Roman"/>
          <w:sz w:val="24"/>
          <w:szCs w:val="24"/>
        </w:rPr>
        <w:t xml:space="preserve"> </w:t>
      </w:r>
      <w:r w:rsidR="00654A77" w:rsidRPr="0042481D">
        <w:rPr>
          <w:rFonts w:ascii="Times New Roman" w:hAnsi="Times New Roman" w:cs="Times New Roman"/>
          <w:sz w:val="24"/>
          <w:szCs w:val="24"/>
        </w:rPr>
        <w:t>d. įsakym</w:t>
      </w:r>
      <w:r w:rsidR="000478B4">
        <w:rPr>
          <w:rFonts w:ascii="Times New Roman" w:hAnsi="Times New Roman" w:cs="Times New Roman"/>
          <w:sz w:val="24"/>
          <w:szCs w:val="24"/>
        </w:rPr>
        <w:t>o</w:t>
      </w:r>
      <w:r w:rsidR="00654A77" w:rsidRPr="0042481D">
        <w:rPr>
          <w:rFonts w:ascii="Times New Roman" w:hAnsi="Times New Roman" w:cs="Times New Roman"/>
          <w:sz w:val="24"/>
          <w:szCs w:val="24"/>
        </w:rPr>
        <w:t xml:space="preserve"> Nr.</w:t>
      </w:r>
      <w:r w:rsidR="006F712D">
        <w:rPr>
          <w:rFonts w:ascii="Times New Roman" w:hAnsi="Times New Roman" w:cs="Times New Roman"/>
          <w:sz w:val="24"/>
          <w:szCs w:val="24"/>
        </w:rPr>
        <w:t xml:space="preserve"> AV-</w:t>
      </w:r>
      <w:r w:rsidR="00FC0C66">
        <w:rPr>
          <w:rFonts w:ascii="Times New Roman" w:hAnsi="Times New Roman" w:cs="Times New Roman"/>
          <w:sz w:val="24"/>
          <w:szCs w:val="24"/>
        </w:rPr>
        <w:t>248</w:t>
      </w:r>
    </w:p>
    <w:p w14:paraId="1C026163" w14:textId="4F9C53AD" w:rsidR="000478B4" w:rsidRPr="0042481D" w:rsidRDefault="000478B4" w:rsidP="000C0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priedas</w:t>
      </w:r>
    </w:p>
    <w:p w14:paraId="57AE2F81" w14:textId="23B35B00" w:rsidR="0042481D" w:rsidRPr="0042481D" w:rsidRDefault="0042481D" w:rsidP="001102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2841A3" w14:textId="1CBF8E02" w:rsidR="00654A77" w:rsidRPr="000478B4" w:rsidRDefault="000478B4" w:rsidP="00654A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202</w:t>
      </w:r>
      <w:r w:rsidR="00110278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M. </w:t>
      </w:r>
      <w:r w:rsidRPr="000478B4">
        <w:rPr>
          <w:rFonts w:ascii="Times New Roman" w:hAnsi="Times New Roman" w:cs="Times New Roman"/>
          <w:b/>
          <w:bCs/>
          <w:noProof/>
          <w:sz w:val="24"/>
          <w:szCs w:val="24"/>
        </w:rPr>
        <w:t>TIKSLINĖS PASKIRTIES LĖŠŲ, SKIRTŲ EUROPOS IR KITŲ FONDŲ PROJEKTAMS IŠ DALIES FINANSUOTI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Pr="000478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0478B4">
        <w:rPr>
          <w:rFonts w:ascii="Times New Roman" w:hAnsi="Times New Roman" w:cs="Times New Roman"/>
          <w:b/>
          <w:sz w:val="24"/>
          <w:szCs w:val="24"/>
        </w:rPr>
        <w:t>PASKIRSTYMAS</w:t>
      </w:r>
    </w:p>
    <w:p w14:paraId="502841A4" w14:textId="77777777" w:rsidR="00654A77" w:rsidRPr="00110278" w:rsidRDefault="00654A77" w:rsidP="00654A77">
      <w:pPr>
        <w:contextualSpacing/>
        <w:jc w:val="center"/>
        <w:rPr>
          <w:b/>
          <w:sz w:val="16"/>
          <w:szCs w:val="16"/>
        </w:rPr>
      </w:pPr>
    </w:p>
    <w:tbl>
      <w:tblPr>
        <w:tblW w:w="8340" w:type="dxa"/>
        <w:tblInd w:w="113" w:type="dxa"/>
        <w:tblLook w:val="04A0" w:firstRow="1" w:lastRow="0" w:firstColumn="1" w:lastColumn="0" w:noHBand="0" w:noVBand="1"/>
      </w:tblPr>
      <w:tblGrid>
        <w:gridCol w:w="2600"/>
        <w:gridCol w:w="3760"/>
        <w:gridCol w:w="1980"/>
      </w:tblGrid>
      <w:tr w:rsidR="00110278" w:rsidRPr="00110278" w14:paraId="51A0EC5E" w14:textId="77777777" w:rsidTr="00110278">
        <w:trPr>
          <w:trHeight w:val="129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2579" w14:textId="77777777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Lėšų gavėjas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5E30" w14:textId="77777777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Projekto pavadinimas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901" w14:textId="77777777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Skirta savivaldybės lėšų suma projektui, Eur</w:t>
            </w:r>
          </w:p>
        </w:tc>
      </w:tr>
      <w:tr w:rsidR="00110278" w:rsidRPr="00110278" w14:paraId="18740A20" w14:textId="77777777" w:rsidTr="00110278">
        <w:trPr>
          <w:trHeight w:val="100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A40C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Rokiškio krašto muziejus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284A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Virtualus turas – Rokiškio krašto mūrinės bažnyčios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871C" w14:textId="0CE098C3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1715</w:t>
            </w:r>
            <w:r w:rsidR="004503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</w:tr>
      <w:tr w:rsidR="00110278" w:rsidRPr="00110278" w14:paraId="022C99AF" w14:textId="77777777" w:rsidTr="00110278">
        <w:trPr>
          <w:trHeight w:val="128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3602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Rokiškio kaimiškosios seniūnijos Bajorų kaimo bendruomenė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B009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Mėgėjų teatrų festivalis "Jonvabalis-VII"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23C8" w14:textId="75C3F38D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1386</w:t>
            </w:r>
            <w:r w:rsidR="004503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</w:tr>
      <w:tr w:rsidR="00110278" w:rsidRPr="00110278" w14:paraId="448A7C66" w14:textId="77777777" w:rsidTr="008C1C0F">
        <w:trPr>
          <w:trHeight w:val="1164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6863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Rokiškio kultūros centras</w:t>
            </w:r>
          </w:p>
          <w:p w14:paraId="041082E1" w14:textId="6897D42B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9CFA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40-asis Lietuvos profesionalių teatrų festivalis „Vaidiname žemdirbiams“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E5DF" w14:textId="05C16CBF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4500</w:t>
            </w:r>
            <w:r w:rsidR="004503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</w:tr>
      <w:tr w:rsidR="00110278" w:rsidRPr="00110278" w14:paraId="16984792" w14:textId="77777777" w:rsidTr="008C1C0F">
        <w:trPr>
          <w:trHeight w:val="984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2694" w14:textId="4AB69E58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C738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Šiaurės Lietuvos moterų chorų ir vokalinių ansamblių festivalis „Tokia esu“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85CF" w14:textId="5DA15CCA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1566</w:t>
            </w:r>
            <w:r w:rsidR="004503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</w:tr>
      <w:tr w:rsidR="00110278" w:rsidRPr="00110278" w14:paraId="65729698" w14:textId="77777777" w:rsidTr="008C1C0F">
        <w:trPr>
          <w:trHeight w:val="1080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58B2" w14:textId="0060D21B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8865" w14:textId="77777777" w:rsidR="00110278" w:rsidRPr="00110278" w:rsidRDefault="00110278" w:rsidP="0011027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lt-LT"/>
              </w:rPr>
            </w:pPr>
            <w:r w:rsidRPr="00110278">
              <w:rPr>
                <w:rFonts w:ascii="Tahoma" w:eastAsia="Times New Roman" w:hAnsi="Tahoma" w:cs="Tahoma"/>
                <w:sz w:val="24"/>
                <w:szCs w:val="24"/>
                <w:lang w:eastAsia="lt-LT"/>
              </w:rPr>
              <w:t xml:space="preserve"> </w:t>
            </w: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ARTRO RESIDENCY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5B8A" w14:textId="071BFF85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3385</w:t>
            </w:r>
            <w:r w:rsidR="004503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</w:tr>
      <w:tr w:rsidR="00110278" w:rsidRPr="00110278" w14:paraId="201B8A37" w14:textId="77777777" w:rsidTr="008C1C0F">
        <w:trPr>
          <w:trHeight w:val="1272"/>
        </w:trPr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40C6" w14:textId="08B657DD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D9EC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XXV Tarptautinis vargonų muzikos festivalis čekų muzikui, pedagogui, vargonininkui Rudolfui </w:t>
            </w:r>
            <w:proofErr w:type="spellStart"/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Lymanui</w:t>
            </w:r>
            <w:proofErr w:type="spellEnd"/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atminti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2573" w14:textId="77777777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4050,00</w:t>
            </w:r>
          </w:p>
        </w:tc>
      </w:tr>
      <w:tr w:rsidR="00110278" w:rsidRPr="00110278" w14:paraId="1ADF2968" w14:textId="77777777" w:rsidTr="008C1C0F">
        <w:trPr>
          <w:trHeight w:val="984"/>
        </w:trPr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26DC" w14:textId="1DD5B769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BFAF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XXIX tarptautinis teatrų festivalis "</w:t>
            </w:r>
            <w:proofErr w:type="spellStart"/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Interrampa</w:t>
            </w:r>
            <w:proofErr w:type="spellEnd"/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566B" w14:textId="77777777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2400,00</w:t>
            </w:r>
          </w:p>
        </w:tc>
      </w:tr>
      <w:tr w:rsidR="00110278" w:rsidRPr="00110278" w14:paraId="5C9AE408" w14:textId="77777777" w:rsidTr="00110278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28DC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Rokiškio krašto muziejus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74F6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XXII respublikinė medžio drožėjų darbų konkursinė paroda Liongino </w:t>
            </w:r>
            <w:proofErr w:type="spellStart"/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Šepkos</w:t>
            </w:r>
            <w:proofErr w:type="spellEnd"/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(1907–1985) premijai laimėti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D0B8" w14:textId="77777777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2850,00</w:t>
            </w:r>
          </w:p>
        </w:tc>
      </w:tr>
      <w:tr w:rsidR="00110278" w:rsidRPr="00110278" w14:paraId="67323A2B" w14:textId="77777777" w:rsidTr="00110278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E1CB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Asociacija "Rokiškio teatras"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0F40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ATMINTIS=ATEITIS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D04E" w14:textId="77777777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1480,00</w:t>
            </w:r>
          </w:p>
        </w:tc>
      </w:tr>
      <w:tr w:rsidR="00110278" w:rsidRPr="00110278" w14:paraId="31C3A367" w14:textId="77777777" w:rsidTr="00110278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6AF3" w14:textId="77777777" w:rsidR="00110278" w:rsidRPr="00110278" w:rsidRDefault="00110278" w:rsidP="0011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B243" w14:textId="77777777" w:rsidR="00110278" w:rsidRPr="00110278" w:rsidRDefault="00110278" w:rsidP="00110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80D8" w14:textId="77777777" w:rsidR="00110278" w:rsidRPr="00110278" w:rsidRDefault="00110278" w:rsidP="00E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1027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23332,00</w:t>
            </w:r>
          </w:p>
        </w:tc>
      </w:tr>
    </w:tbl>
    <w:p w14:paraId="30E64985" w14:textId="76501BC6" w:rsidR="00110278" w:rsidRPr="00542EC0" w:rsidRDefault="00110278" w:rsidP="0011027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10278" w:rsidRPr="00542EC0" w:rsidSect="003F2D8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E7A79" w14:textId="77777777" w:rsidR="003F2D80" w:rsidRDefault="003F2D80" w:rsidP="0042481D">
      <w:pPr>
        <w:spacing w:after="0" w:line="240" w:lineRule="auto"/>
      </w:pPr>
      <w:r>
        <w:separator/>
      </w:r>
    </w:p>
  </w:endnote>
  <w:endnote w:type="continuationSeparator" w:id="0">
    <w:p w14:paraId="504D7EFB" w14:textId="77777777" w:rsidR="003F2D80" w:rsidRDefault="003F2D80" w:rsidP="0042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1D8A" w14:textId="77777777" w:rsidR="003F2D80" w:rsidRDefault="003F2D80" w:rsidP="0042481D">
      <w:pPr>
        <w:spacing w:after="0" w:line="240" w:lineRule="auto"/>
      </w:pPr>
      <w:r>
        <w:separator/>
      </w:r>
    </w:p>
  </w:footnote>
  <w:footnote w:type="continuationSeparator" w:id="0">
    <w:p w14:paraId="04FE9B0E" w14:textId="77777777" w:rsidR="003F2D80" w:rsidRDefault="003F2D80" w:rsidP="0042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7"/>
    <w:rsid w:val="000478B4"/>
    <w:rsid w:val="00070378"/>
    <w:rsid w:val="000C048E"/>
    <w:rsid w:val="00110278"/>
    <w:rsid w:val="00186425"/>
    <w:rsid w:val="00220F13"/>
    <w:rsid w:val="00290ACF"/>
    <w:rsid w:val="002E6E8B"/>
    <w:rsid w:val="00365A44"/>
    <w:rsid w:val="003F2D80"/>
    <w:rsid w:val="0042481D"/>
    <w:rsid w:val="0045033F"/>
    <w:rsid w:val="004A5A97"/>
    <w:rsid w:val="00542EC0"/>
    <w:rsid w:val="00546909"/>
    <w:rsid w:val="00554EFB"/>
    <w:rsid w:val="005C772D"/>
    <w:rsid w:val="00654A77"/>
    <w:rsid w:val="006A6AFC"/>
    <w:rsid w:val="006F712D"/>
    <w:rsid w:val="00764D6A"/>
    <w:rsid w:val="007F6048"/>
    <w:rsid w:val="008062DC"/>
    <w:rsid w:val="00862115"/>
    <w:rsid w:val="008D7BC0"/>
    <w:rsid w:val="009848E6"/>
    <w:rsid w:val="00A76BD6"/>
    <w:rsid w:val="00C220F3"/>
    <w:rsid w:val="00CF7585"/>
    <w:rsid w:val="00D37F90"/>
    <w:rsid w:val="00D53339"/>
    <w:rsid w:val="00DC6659"/>
    <w:rsid w:val="00DF337E"/>
    <w:rsid w:val="00E36893"/>
    <w:rsid w:val="00E40523"/>
    <w:rsid w:val="00E47A12"/>
    <w:rsid w:val="00E62F9B"/>
    <w:rsid w:val="00EE1FD1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419D"/>
  <w15:docId w15:val="{50730FB3-23CC-4A7C-A865-0C5F0A87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24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2481D"/>
  </w:style>
  <w:style w:type="paragraph" w:styleId="Porat">
    <w:name w:val="footer"/>
    <w:basedOn w:val="prastasis"/>
    <w:link w:val="PoratDiagrama"/>
    <w:uiPriority w:val="99"/>
    <w:unhideWhenUsed/>
    <w:rsid w:val="00424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2481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F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F6048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764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Jolita Kalačiovienė</cp:lastModifiedBy>
  <cp:revision>2</cp:revision>
  <cp:lastPrinted>2023-06-09T07:24:00Z</cp:lastPrinted>
  <dcterms:created xsi:type="dcterms:W3CDTF">2024-04-18T05:27:00Z</dcterms:created>
  <dcterms:modified xsi:type="dcterms:W3CDTF">2024-04-18T05:27:00Z</dcterms:modified>
</cp:coreProperties>
</file>