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540" w14:textId="2C23089F" w:rsidR="00536619" w:rsidRPr="00536619" w:rsidRDefault="00536619" w:rsidP="00536619">
      <w:pPr>
        <w:jc w:val="center"/>
        <w:rPr>
          <w:b/>
          <w:sz w:val="24"/>
          <w:szCs w:val="24"/>
          <w:lang w:val="lt-LT"/>
        </w:rPr>
      </w:pPr>
      <w:r w:rsidRPr="00536619">
        <w:rPr>
          <w:b/>
          <w:sz w:val="24"/>
          <w:szCs w:val="24"/>
          <w:lang w:val="lt-LT"/>
        </w:rPr>
        <w:t xml:space="preserve">DĖL </w:t>
      </w:r>
      <w:r w:rsidR="00C759A1">
        <w:rPr>
          <w:b/>
          <w:sz w:val="24"/>
          <w:szCs w:val="24"/>
          <w:lang w:val="lt-LT"/>
        </w:rPr>
        <w:t>ROKIŠKIO RAJONO SAVIVALDYBĖS 202</w:t>
      </w:r>
      <w:r w:rsidR="00E42BAC">
        <w:rPr>
          <w:b/>
          <w:sz w:val="24"/>
          <w:szCs w:val="24"/>
          <w:lang w:val="lt-LT"/>
        </w:rPr>
        <w:t>4</w:t>
      </w:r>
      <w:r w:rsidRPr="00536619">
        <w:rPr>
          <w:b/>
          <w:sz w:val="24"/>
          <w:szCs w:val="24"/>
          <w:lang w:val="lt-LT"/>
        </w:rPr>
        <w:t xml:space="preserve"> METŲ BIUDŽETO PAJAMŲ IR </w:t>
      </w:r>
    </w:p>
    <w:p w14:paraId="0B98183D" w14:textId="77777777" w:rsidR="00893DF2" w:rsidRDefault="00893DF2" w:rsidP="0053661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PROGRAMŲ FINANSAVIMO</w:t>
      </w:r>
      <w:r w:rsidR="00536619" w:rsidRPr="00536619">
        <w:rPr>
          <w:b/>
          <w:sz w:val="24"/>
          <w:szCs w:val="24"/>
          <w:lang w:val="lt-LT"/>
        </w:rPr>
        <w:t xml:space="preserve"> PLANO</w:t>
      </w:r>
      <w:r>
        <w:rPr>
          <w:b/>
          <w:sz w:val="24"/>
          <w:szCs w:val="24"/>
          <w:lang w:val="lt-LT"/>
        </w:rPr>
        <w:t xml:space="preserve"> (IŠLAIDŲ SĄRAŠO)</w:t>
      </w:r>
    </w:p>
    <w:p w14:paraId="513F8D66" w14:textId="2BE4B3AF" w:rsidR="00536619" w:rsidRPr="00536619" w:rsidRDefault="006753EF" w:rsidP="0053661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="00536619" w:rsidRPr="00536619">
        <w:rPr>
          <w:b/>
          <w:sz w:val="24"/>
          <w:szCs w:val="24"/>
          <w:lang w:val="lt-LT"/>
        </w:rPr>
        <w:t xml:space="preserve"> PATVIRTINIMO</w:t>
      </w:r>
    </w:p>
    <w:p w14:paraId="0E205EE5" w14:textId="77777777" w:rsidR="00536619" w:rsidRPr="00536619" w:rsidRDefault="00536619" w:rsidP="00536619">
      <w:pPr>
        <w:jc w:val="center"/>
        <w:rPr>
          <w:b/>
          <w:sz w:val="24"/>
          <w:szCs w:val="24"/>
          <w:lang w:val="lt-LT"/>
        </w:rPr>
      </w:pPr>
    </w:p>
    <w:p w14:paraId="0AE52CB2" w14:textId="2C5EBECE" w:rsidR="00536619" w:rsidRPr="00536619" w:rsidRDefault="00C759A1" w:rsidP="0053661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E42BAC">
        <w:rPr>
          <w:sz w:val="24"/>
          <w:szCs w:val="24"/>
          <w:lang w:val="lt-LT"/>
        </w:rPr>
        <w:t>4</w:t>
      </w:r>
      <w:r w:rsidR="00536619" w:rsidRPr="00536619">
        <w:rPr>
          <w:sz w:val="24"/>
          <w:szCs w:val="24"/>
          <w:lang w:val="lt-LT"/>
        </w:rPr>
        <w:t xml:space="preserve"> m. </w:t>
      </w:r>
      <w:r w:rsidR="00FA6566">
        <w:rPr>
          <w:sz w:val="24"/>
          <w:szCs w:val="24"/>
          <w:lang w:val="lt-LT"/>
        </w:rPr>
        <w:t>gegužės</w:t>
      </w:r>
      <w:r w:rsidR="00536619" w:rsidRPr="00536619">
        <w:rPr>
          <w:sz w:val="24"/>
          <w:szCs w:val="24"/>
          <w:lang w:val="lt-LT"/>
        </w:rPr>
        <w:t xml:space="preserve"> </w:t>
      </w:r>
      <w:r w:rsidR="00D2598B">
        <w:rPr>
          <w:sz w:val="24"/>
          <w:szCs w:val="24"/>
          <w:lang w:val="lt-LT"/>
        </w:rPr>
        <w:t>10</w:t>
      </w:r>
      <w:r w:rsidR="00FA6566">
        <w:rPr>
          <w:sz w:val="24"/>
          <w:szCs w:val="24"/>
          <w:lang w:val="lt-LT"/>
        </w:rPr>
        <w:t xml:space="preserve"> d. Nr. M</w:t>
      </w:r>
      <w:r w:rsidR="00536619" w:rsidRPr="00536619">
        <w:rPr>
          <w:sz w:val="24"/>
          <w:szCs w:val="24"/>
          <w:lang w:val="lt-LT"/>
        </w:rPr>
        <w:t>V-</w:t>
      </w:r>
      <w:r w:rsidR="00D2598B">
        <w:rPr>
          <w:sz w:val="24"/>
          <w:szCs w:val="24"/>
          <w:lang w:val="lt-LT"/>
        </w:rPr>
        <w:t>248</w:t>
      </w:r>
      <w:r w:rsidR="00536619" w:rsidRPr="00536619">
        <w:rPr>
          <w:sz w:val="24"/>
          <w:szCs w:val="24"/>
          <w:lang w:val="lt-LT"/>
        </w:rPr>
        <w:t xml:space="preserve"> </w:t>
      </w:r>
    </w:p>
    <w:p w14:paraId="14F0504E" w14:textId="77777777" w:rsidR="00536619" w:rsidRPr="00536619" w:rsidRDefault="00536619" w:rsidP="00536619">
      <w:pPr>
        <w:jc w:val="center"/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>Rokiškis</w:t>
      </w:r>
    </w:p>
    <w:p w14:paraId="6245772F" w14:textId="77777777" w:rsidR="00536619" w:rsidRPr="00536619" w:rsidRDefault="00536619" w:rsidP="00536619">
      <w:pPr>
        <w:jc w:val="center"/>
        <w:rPr>
          <w:sz w:val="24"/>
          <w:szCs w:val="24"/>
          <w:lang w:val="lt-LT"/>
        </w:rPr>
      </w:pPr>
    </w:p>
    <w:p w14:paraId="15B3A136" w14:textId="273C4DB7" w:rsidR="00272E13" w:rsidRDefault="00536619" w:rsidP="00272E13">
      <w:pPr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Vadovaudamasi</w:t>
      </w:r>
      <w:r w:rsidR="00FA6566">
        <w:rPr>
          <w:sz w:val="24"/>
          <w:szCs w:val="24"/>
          <w:lang w:val="lt-LT"/>
        </w:rPr>
        <w:t>s</w:t>
      </w:r>
      <w:r w:rsidRPr="00536619">
        <w:rPr>
          <w:sz w:val="24"/>
          <w:szCs w:val="24"/>
          <w:lang w:val="lt-LT"/>
        </w:rPr>
        <w:t xml:space="preserve"> Lietuvos Respublikos vietos savivaldos įstatymo 2</w:t>
      </w:r>
      <w:r w:rsidR="00FA6566">
        <w:rPr>
          <w:sz w:val="24"/>
          <w:szCs w:val="24"/>
          <w:lang w:val="lt-LT"/>
        </w:rPr>
        <w:t>7</w:t>
      </w:r>
      <w:r w:rsidRPr="00536619">
        <w:rPr>
          <w:sz w:val="24"/>
          <w:szCs w:val="24"/>
          <w:lang w:val="lt-LT"/>
        </w:rPr>
        <w:t xml:space="preserve"> straipsnio </w:t>
      </w:r>
      <w:r w:rsidR="00FA6566">
        <w:rPr>
          <w:sz w:val="24"/>
          <w:szCs w:val="24"/>
          <w:lang w:val="lt-LT"/>
        </w:rPr>
        <w:t>2</w:t>
      </w:r>
      <w:r w:rsidRPr="00536619">
        <w:rPr>
          <w:sz w:val="24"/>
          <w:szCs w:val="24"/>
          <w:lang w:val="lt-LT"/>
        </w:rPr>
        <w:t xml:space="preserve"> dalies </w:t>
      </w:r>
      <w:r w:rsidR="00FA6566">
        <w:rPr>
          <w:sz w:val="24"/>
          <w:szCs w:val="24"/>
          <w:lang w:val="lt-LT"/>
        </w:rPr>
        <w:t>3</w:t>
      </w:r>
      <w:r w:rsidRPr="00536619">
        <w:rPr>
          <w:sz w:val="24"/>
          <w:szCs w:val="24"/>
          <w:lang w:val="lt-LT"/>
        </w:rPr>
        <w:t xml:space="preserve"> punktu, Lietuvos Respublikos valstybės biudžeto ir savivaldybių biudžetų sudarymo ir vykdymo taisyklių, patvirtintų Lietuvos Respublikos Vyriausybės 2001 m. gegužės 14 d. nutarimu Nr. 543</w:t>
      </w:r>
      <w:r w:rsidR="00FA6566">
        <w:rPr>
          <w:sz w:val="24"/>
          <w:szCs w:val="24"/>
          <w:lang w:val="lt-LT"/>
        </w:rPr>
        <w:t xml:space="preserve"> </w:t>
      </w:r>
      <w:r w:rsidR="00E21ADF">
        <w:rPr>
          <w:sz w:val="24"/>
          <w:szCs w:val="24"/>
          <w:lang w:val="lt-LT"/>
        </w:rPr>
        <w:t>,,Dėl Lietuvos Respublikos valstybės biudžeto ir savivaldybių biudžetų sudarymo ir vykdymo taisyklių patvirtinimo“ 25 punktu</w:t>
      </w:r>
      <w:r w:rsidR="00FA5F42">
        <w:rPr>
          <w:sz w:val="24"/>
          <w:szCs w:val="24"/>
          <w:lang w:val="lt-LT"/>
        </w:rPr>
        <w:t xml:space="preserve">: </w:t>
      </w:r>
    </w:p>
    <w:p w14:paraId="2A1F64D8" w14:textId="557C1EBA" w:rsidR="00FA5F42" w:rsidRDefault="00FA5F42" w:rsidP="00FA5F42">
      <w:pPr>
        <w:ind w:left="284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21ADF">
        <w:rPr>
          <w:sz w:val="24"/>
          <w:szCs w:val="24"/>
          <w:lang w:val="lt-LT"/>
        </w:rPr>
        <w:t xml:space="preserve">T </w:t>
      </w:r>
      <w:r w:rsidR="00536619" w:rsidRPr="00536619">
        <w:rPr>
          <w:sz w:val="24"/>
          <w:szCs w:val="24"/>
          <w:lang w:val="lt-LT"/>
        </w:rPr>
        <w:t>v i r t i n u</w:t>
      </w:r>
      <w:r w:rsidR="00893DF2">
        <w:rPr>
          <w:sz w:val="24"/>
          <w:szCs w:val="24"/>
          <w:lang w:val="lt-LT"/>
        </w:rPr>
        <w:t xml:space="preserve"> pridedamus:</w:t>
      </w:r>
      <w:r>
        <w:rPr>
          <w:sz w:val="24"/>
          <w:szCs w:val="24"/>
          <w:lang w:val="lt-LT"/>
        </w:rPr>
        <w:t xml:space="preserve"> </w:t>
      </w:r>
    </w:p>
    <w:p w14:paraId="3B0FC432" w14:textId="77777777" w:rsidR="00FA5F42" w:rsidRDefault="00893DF2" w:rsidP="00FA5F42">
      <w:pPr>
        <w:ind w:left="284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</w:t>
      </w:r>
      <w:r w:rsidR="00536619" w:rsidRPr="00536619">
        <w:rPr>
          <w:sz w:val="24"/>
          <w:szCs w:val="24"/>
          <w:lang w:val="lt-LT"/>
        </w:rPr>
        <w:t xml:space="preserve">  </w:t>
      </w:r>
      <w:r w:rsidR="00C759A1">
        <w:rPr>
          <w:sz w:val="24"/>
          <w:szCs w:val="24"/>
          <w:lang w:val="lt-LT"/>
        </w:rPr>
        <w:t>Rokiškio rajono savivaldybės 202</w:t>
      </w:r>
      <w:r>
        <w:rPr>
          <w:sz w:val="24"/>
          <w:szCs w:val="24"/>
          <w:lang w:val="lt-LT"/>
        </w:rPr>
        <w:t>4</w:t>
      </w:r>
      <w:r w:rsidR="009650F8">
        <w:rPr>
          <w:sz w:val="24"/>
          <w:szCs w:val="24"/>
          <w:lang w:val="lt-LT"/>
        </w:rPr>
        <w:t xml:space="preserve"> metų biudžeto pajamų</w:t>
      </w:r>
      <w:r>
        <w:rPr>
          <w:sz w:val="24"/>
          <w:szCs w:val="24"/>
          <w:lang w:val="lt-LT"/>
        </w:rPr>
        <w:t xml:space="preserve"> planą (1 priedas);</w:t>
      </w:r>
      <w:r w:rsidR="009650F8">
        <w:rPr>
          <w:sz w:val="24"/>
          <w:szCs w:val="24"/>
          <w:lang w:val="lt-LT"/>
        </w:rPr>
        <w:t xml:space="preserve"> </w:t>
      </w:r>
    </w:p>
    <w:p w14:paraId="390D160C" w14:textId="77777777" w:rsidR="00FA5F42" w:rsidRDefault="00893DF2" w:rsidP="00FA5F42">
      <w:pPr>
        <w:ind w:left="284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1.2.  Rokiškio rajono savivaldybės 2024 m</w:t>
      </w:r>
      <w:r w:rsidR="00D3051B">
        <w:rPr>
          <w:sz w:val="24"/>
          <w:szCs w:val="24"/>
          <w:lang w:val="lt-LT"/>
        </w:rPr>
        <w:t>etų</w:t>
      </w:r>
      <w:r>
        <w:rPr>
          <w:sz w:val="24"/>
          <w:szCs w:val="24"/>
          <w:lang w:val="lt-LT"/>
        </w:rPr>
        <w:t xml:space="preserve"> biudžeto išlaidų sąrašą (pagal asignavimų valdytojus) (2 priedas).</w:t>
      </w:r>
      <w:r w:rsidR="00FA5F42">
        <w:rPr>
          <w:sz w:val="24"/>
          <w:szCs w:val="24"/>
          <w:lang w:val="lt-LT"/>
        </w:rPr>
        <w:t xml:space="preserve"> </w:t>
      </w:r>
    </w:p>
    <w:p w14:paraId="7326C71D" w14:textId="77777777" w:rsidR="00596378" w:rsidRDefault="00FA5F42" w:rsidP="00596378">
      <w:pPr>
        <w:ind w:left="284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E21ADF">
        <w:rPr>
          <w:sz w:val="24"/>
          <w:szCs w:val="24"/>
          <w:lang w:val="lt-LT"/>
        </w:rPr>
        <w:t xml:space="preserve">N u r o d a u paskelbti šį </w:t>
      </w:r>
      <w:r w:rsidR="00FA6566">
        <w:rPr>
          <w:sz w:val="24"/>
          <w:szCs w:val="24"/>
          <w:lang w:val="lt-LT"/>
        </w:rPr>
        <w:t>potvarkį</w:t>
      </w:r>
      <w:r w:rsidR="00E21ADF">
        <w:rPr>
          <w:sz w:val="24"/>
          <w:szCs w:val="24"/>
          <w:lang w:val="lt-LT"/>
        </w:rPr>
        <w:t xml:space="preserve"> savivaldybės interneto s</w:t>
      </w:r>
      <w:r w:rsidR="00FA6566">
        <w:rPr>
          <w:sz w:val="24"/>
          <w:szCs w:val="24"/>
          <w:lang w:val="lt-LT"/>
        </w:rPr>
        <w:t>v</w:t>
      </w:r>
      <w:r w:rsidR="00E21ADF">
        <w:rPr>
          <w:sz w:val="24"/>
          <w:szCs w:val="24"/>
          <w:lang w:val="lt-LT"/>
        </w:rPr>
        <w:t>etainėje</w:t>
      </w:r>
      <w:r w:rsidR="00893DF2">
        <w:rPr>
          <w:sz w:val="24"/>
          <w:szCs w:val="24"/>
          <w:lang w:val="lt-LT"/>
        </w:rPr>
        <w:t>.</w:t>
      </w:r>
      <w:r w:rsidR="00596378">
        <w:rPr>
          <w:sz w:val="24"/>
          <w:szCs w:val="24"/>
          <w:lang w:val="lt-LT"/>
        </w:rPr>
        <w:t xml:space="preserve"> </w:t>
      </w:r>
    </w:p>
    <w:p w14:paraId="4CDD17C9" w14:textId="0F135168" w:rsidR="00536619" w:rsidRPr="00536619" w:rsidRDefault="00FA6566" w:rsidP="00D2598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Potvarkis</w:t>
      </w:r>
      <w:r w:rsidR="00536619" w:rsidRPr="00536619">
        <w:rPr>
          <w:sz w:val="24"/>
          <w:szCs w:val="24"/>
          <w:lang w:val="lt-LT"/>
        </w:rPr>
        <w:t xml:space="preserve"> per vieną mėnesį gali būti skundžiamas Lietuvos administracinių ginčų komisijos </w:t>
      </w:r>
      <w:r w:rsidR="00E21ADF">
        <w:rPr>
          <w:sz w:val="24"/>
          <w:szCs w:val="24"/>
          <w:lang w:val="lt-LT"/>
        </w:rPr>
        <w:t>Panevėžio apygardos skyriui (Respublikos g. 62, Panevėžys)</w:t>
      </w:r>
      <w:r w:rsidR="00536619" w:rsidRPr="00536619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58E6671D" w14:textId="77777777" w:rsidR="00536619" w:rsidRPr="00536619" w:rsidRDefault="00536619" w:rsidP="00536619">
      <w:pPr>
        <w:rPr>
          <w:sz w:val="24"/>
          <w:szCs w:val="24"/>
          <w:lang w:val="lt-LT"/>
        </w:rPr>
      </w:pPr>
    </w:p>
    <w:p w14:paraId="1A0EAF5C" w14:textId="77777777" w:rsidR="00536619" w:rsidRPr="00536619" w:rsidRDefault="00536619" w:rsidP="00536619">
      <w:pPr>
        <w:rPr>
          <w:sz w:val="24"/>
          <w:szCs w:val="24"/>
          <w:lang w:val="lt-LT"/>
        </w:rPr>
      </w:pPr>
    </w:p>
    <w:p w14:paraId="406A1E82" w14:textId="77777777" w:rsidR="00536619" w:rsidRPr="00536619" w:rsidRDefault="00536619" w:rsidP="00536619">
      <w:pPr>
        <w:rPr>
          <w:sz w:val="24"/>
          <w:szCs w:val="24"/>
          <w:lang w:val="lt-LT"/>
        </w:rPr>
      </w:pPr>
    </w:p>
    <w:p w14:paraId="42214302" w14:textId="77777777" w:rsidR="00536619" w:rsidRPr="00536619" w:rsidRDefault="00536619" w:rsidP="00536619">
      <w:pPr>
        <w:rPr>
          <w:sz w:val="24"/>
          <w:szCs w:val="24"/>
          <w:lang w:val="lt-LT"/>
        </w:rPr>
      </w:pPr>
    </w:p>
    <w:p w14:paraId="11147F24" w14:textId="7122D217" w:rsidR="00536619" w:rsidRPr="00536619" w:rsidRDefault="00FA6566" w:rsidP="0053661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D2598B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5A5E52A1" w14:textId="5E049707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  <w:t xml:space="preserve">     </w:t>
      </w:r>
      <w:r>
        <w:rPr>
          <w:sz w:val="24"/>
          <w:szCs w:val="24"/>
          <w:lang w:val="lt-LT"/>
        </w:rPr>
        <w:t xml:space="preserve">               </w:t>
      </w:r>
      <w:r w:rsidRPr="00536619">
        <w:rPr>
          <w:sz w:val="24"/>
          <w:szCs w:val="24"/>
          <w:lang w:val="lt-LT"/>
        </w:rPr>
        <w:t xml:space="preserve">                   </w:t>
      </w:r>
      <w:r w:rsidR="00D2598B">
        <w:rPr>
          <w:sz w:val="24"/>
          <w:szCs w:val="24"/>
          <w:lang w:val="lt-LT"/>
        </w:rPr>
        <w:tab/>
      </w:r>
    </w:p>
    <w:p w14:paraId="6F94E06C" w14:textId="77777777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</w:p>
    <w:p w14:paraId="3D728BB1" w14:textId="77777777" w:rsidR="00536619" w:rsidRPr="00536619" w:rsidRDefault="00536619" w:rsidP="00536619">
      <w:pPr>
        <w:rPr>
          <w:sz w:val="24"/>
          <w:szCs w:val="24"/>
          <w:lang w:val="lt-LT"/>
        </w:rPr>
      </w:pPr>
    </w:p>
    <w:p w14:paraId="7CD200F4" w14:textId="77777777" w:rsidR="00DA5BB9" w:rsidRDefault="00DA5BB9" w:rsidP="0031781C">
      <w:pPr>
        <w:jc w:val="center"/>
        <w:rPr>
          <w:b/>
          <w:sz w:val="28"/>
          <w:lang w:val="lt-LT"/>
        </w:rPr>
      </w:pPr>
    </w:p>
    <w:p w14:paraId="7CD200F5" w14:textId="77777777" w:rsidR="00DA5BB9" w:rsidRDefault="00DA5BB9" w:rsidP="005A3009">
      <w:pPr>
        <w:rPr>
          <w:b/>
          <w:sz w:val="28"/>
          <w:lang w:val="lt-LT"/>
        </w:rPr>
      </w:pPr>
    </w:p>
    <w:p w14:paraId="7CD200F6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7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C" w14:textId="77777777" w:rsidR="00EA5195" w:rsidRDefault="00EA5195" w:rsidP="00DA04C1">
      <w:pPr>
        <w:rPr>
          <w:b/>
          <w:sz w:val="28"/>
          <w:lang w:val="lt-LT"/>
        </w:rPr>
      </w:pPr>
    </w:p>
    <w:p w14:paraId="7CD200FD" w14:textId="77777777" w:rsidR="00B32623" w:rsidRDefault="00B32623" w:rsidP="00DA04C1">
      <w:pPr>
        <w:rPr>
          <w:b/>
          <w:sz w:val="28"/>
          <w:lang w:val="lt-LT"/>
        </w:rPr>
      </w:pPr>
    </w:p>
    <w:p w14:paraId="7CD200FE" w14:textId="77777777" w:rsidR="00B32623" w:rsidRDefault="00B32623" w:rsidP="00DA04C1">
      <w:pPr>
        <w:rPr>
          <w:b/>
          <w:sz w:val="28"/>
          <w:lang w:val="lt-LT"/>
        </w:rPr>
      </w:pPr>
    </w:p>
    <w:p w14:paraId="7CD200FF" w14:textId="77777777" w:rsidR="00B32623" w:rsidRDefault="00B32623" w:rsidP="00DA04C1">
      <w:pPr>
        <w:rPr>
          <w:b/>
          <w:sz w:val="28"/>
          <w:lang w:val="lt-LT"/>
        </w:rPr>
      </w:pPr>
    </w:p>
    <w:p w14:paraId="7CD20100" w14:textId="77777777" w:rsidR="00B32623" w:rsidRDefault="00B32623" w:rsidP="00DA04C1">
      <w:pPr>
        <w:rPr>
          <w:b/>
          <w:sz w:val="28"/>
          <w:lang w:val="lt-LT"/>
        </w:rPr>
      </w:pPr>
    </w:p>
    <w:p w14:paraId="7CD20101" w14:textId="77777777" w:rsidR="00B32623" w:rsidRDefault="00B32623" w:rsidP="00DA04C1">
      <w:pPr>
        <w:rPr>
          <w:b/>
          <w:sz w:val="28"/>
          <w:lang w:val="lt-LT"/>
        </w:rPr>
      </w:pPr>
    </w:p>
    <w:p w14:paraId="7CD20102" w14:textId="77777777" w:rsidR="00B32623" w:rsidRDefault="00B32623" w:rsidP="00DA04C1">
      <w:pPr>
        <w:rPr>
          <w:b/>
          <w:sz w:val="28"/>
          <w:lang w:val="lt-LT"/>
        </w:rPr>
      </w:pPr>
    </w:p>
    <w:p w14:paraId="7CD20105" w14:textId="77777777" w:rsidR="00B32623" w:rsidRDefault="00B32623" w:rsidP="00DA04C1">
      <w:pPr>
        <w:rPr>
          <w:b/>
          <w:sz w:val="28"/>
          <w:lang w:val="lt-LT"/>
        </w:rPr>
      </w:pPr>
    </w:p>
    <w:p w14:paraId="7CD20106" w14:textId="77777777" w:rsidR="00B32623" w:rsidRDefault="00B32623" w:rsidP="00DA04C1">
      <w:pPr>
        <w:rPr>
          <w:b/>
          <w:sz w:val="28"/>
          <w:lang w:val="lt-LT"/>
        </w:rPr>
      </w:pPr>
    </w:p>
    <w:p w14:paraId="7CD20107" w14:textId="77777777" w:rsidR="00EA5195" w:rsidRDefault="00EA5195" w:rsidP="00DA04C1">
      <w:pPr>
        <w:rPr>
          <w:b/>
          <w:sz w:val="28"/>
          <w:lang w:val="lt-LT"/>
        </w:rPr>
      </w:pPr>
    </w:p>
    <w:p w14:paraId="7CD2011F" w14:textId="1D1A8264" w:rsidR="00BE528B" w:rsidRDefault="008450CF" w:rsidP="00B41CD8">
      <w:pPr>
        <w:rPr>
          <w:lang w:val="lt-LT"/>
        </w:rPr>
      </w:pPr>
      <w:r>
        <w:rPr>
          <w:sz w:val="24"/>
          <w:szCs w:val="24"/>
          <w:lang w:val="lt-LT"/>
        </w:rPr>
        <w:t>Ramutė Balčiūnienė</w:t>
      </w:r>
    </w:p>
    <w:sectPr w:rsidR="00BE528B" w:rsidSect="00272E1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1490" w14:textId="77777777" w:rsidR="00893D27" w:rsidRDefault="00893D27">
      <w:r>
        <w:separator/>
      </w:r>
    </w:p>
  </w:endnote>
  <w:endnote w:type="continuationSeparator" w:id="0">
    <w:p w14:paraId="4617E0E3" w14:textId="77777777" w:rsidR="00893D27" w:rsidRDefault="008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7" w14:textId="77777777" w:rsidR="00D2798D" w:rsidRDefault="00D2798D">
    <w:pPr>
      <w:pStyle w:val="Porat"/>
      <w:rPr>
        <w:lang w:val="lt-LT"/>
      </w:rPr>
    </w:pPr>
  </w:p>
  <w:p w14:paraId="7CD2012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0C9E" w14:textId="77777777" w:rsidR="00893D27" w:rsidRDefault="00893D27">
      <w:r>
        <w:separator/>
      </w:r>
    </w:p>
  </w:footnote>
  <w:footnote w:type="continuationSeparator" w:id="0">
    <w:p w14:paraId="04C6C0C1" w14:textId="77777777" w:rsidR="00893D27" w:rsidRDefault="0089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A" w14:textId="1B9DFF54" w:rsidR="00972531" w:rsidRDefault="00C67AE4" w:rsidP="00777987">
    <w:pPr>
      <w:pStyle w:val="Antrats"/>
      <w:tabs>
        <w:tab w:val="clear" w:pos="4153"/>
        <w:tab w:val="clear" w:pos="8306"/>
      </w:tabs>
      <w:jc w:val="center"/>
    </w:pPr>
    <w:r>
      <w:rPr>
        <w:noProof/>
        <w:lang w:val="lt-LT"/>
      </w:rPr>
      <w:drawing>
        <wp:inline distT="0" distB="0" distL="0" distR="0" wp14:anchorId="05C52581" wp14:editId="286090C1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2012C" w14:textId="77777777" w:rsidR="00972531" w:rsidRDefault="00972531" w:rsidP="00972531"/>
  <w:p w14:paraId="7CD2012F" w14:textId="7E5C8165" w:rsidR="0098702C" w:rsidRPr="00FA5F42" w:rsidRDefault="00972531" w:rsidP="00777987">
    <w:pPr>
      <w:jc w:val="center"/>
      <w:rPr>
        <w:b/>
        <w:sz w:val="24"/>
        <w:szCs w:val="24"/>
        <w:lang w:val="lt-LT"/>
      </w:rPr>
    </w:pPr>
    <w:r w:rsidRPr="00FA5F42">
      <w:rPr>
        <w:b/>
        <w:sz w:val="24"/>
        <w:szCs w:val="24"/>
      </w:rPr>
      <w:t>ROKI</w:t>
    </w:r>
    <w:r w:rsidRPr="00FA5F42">
      <w:rPr>
        <w:b/>
        <w:sz w:val="24"/>
        <w:szCs w:val="24"/>
        <w:lang w:val="lt-LT"/>
      </w:rPr>
      <w:t>Š</w:t>
    </w:r>
    <w:r w:rsidRPr="00FA5F42">
      <w:rPr>
        <w:b/>
        <w:sz w:val="24"/>
        <w:szCs w:val="24"/>
      </w:rPr>
      <w:t>KIO RAJONO SAVIVALDYB</w:t>
    </w:r>
    <w:r w:rsidRPr="00FA5F42">
      <w:rPr>
        <w:b/>
        <w:sz w:val="24"/>
        <w:szCs w:val="24"/>
        <w:lang w:val="lt-LT"/>
      </w:rPr>
      <w:t xml:space="preserve">ĖS </w:t>
    </w:r>
  </w:p>
  <w:p w14:paraId="7CD20131" w14:textId="4A452523" w:rsidR="00BE528B" w:rsidRPr="00FA5F42" w:rsidRDefault="00FA6566" w:rsidP="00972531">
    <w:pPr>
      <w:jc w:val="center"/>
      <w:rPr>
        <w:b/>
        <w:sz w:val="24"/>
        <w:szCs w:val="24"/>
        <w:lang w:val="lt-LT"/>
      </w:rPr>
    </w:pPr>
    <w:r w:rsidRPr="00FA5F42">
      <w:rPr>
        <w:b/>
        <w:sz w:val="24"/>
        <w:szCs w:val="24"/>
        <w:lang w:val="lt-LT"/>
      </w:rPr>
      <w:t>MERAS</w:t>
    </w:r>
  </w:p>
  <w:p w14:paraId="7CD20132" w14:textId="0FE479A5" w:rsidR="00BE528B" w:rsidRPr="00FA5F42" w:rsidRDefault="00BE528B" w:rsidP="00972531">
    <w:pPr>
      <w:jc w:val="center"/>
      <w:rPr>
        <w:b/>
        <w:sz w:val="24"/>
        <w:szCs w:val="24"/>
        <w:lang w:val="lt-LT"/>
      </w:rPr>
    </w:pPr>
  </w:p>
  <w:p w14:paraId="4B1B72E7" w14:textId="7713D817" w:rsidR="00FA6566" w:rsidRPr="00FA5F42" w:rsidRDefault="00FA6566" w:rsidP="00972531">
    <w:pPr>
      <w:jc w:val="center"/>
      <w:rPr>
        <w:b/>
        <w:sz w:val="24"/>
        <w:szCs w:val="24"/>
        <w:lang w:val="lt-LT"/>
      </w:rPr>
    </w:pPr>
    <w:r w:rsidRPr="00FA5F42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BA"/>
    <w:multiLevelType w:val="hybridMultilevel"/>
    <w:tmpl w:val="45FC5E5E"/>
    <w:lvl w:ilvl="0" w:tplc="DC9AB0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317613">
    <w:abstractNumId w:val="2"/>
  </w:num>
  <w:num w:numId="2" w16cid:durableId="286082922">
    <w:abstractNumId w:val="1"/>
  </w:num>
  <w:num w:numId="3" w16cid:durableId="1181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20D6A"/>
    <w:rsid w:val="00027D85"/>
    <w:rsid w:val="00036817"/>
    <w:rsid w:val="00044015"/>
    <w:rsid w:val="00055555"/>
    <w:rsid w:val="00057E05"/>
    <w:rsid w:val="00083E2E"/>
    <w:rsid w:val="000A0FA8"/>
    <w:rsid w:val="000B6D84"/>
    <w:rsid w:val="000C1153"/>
    <w:rsid w:val="000D101A"/>
    <w:rsid w:val="000D231B"/>
    <w:rsid w:val="000D3CC8"/>
    <w:rsid w:val="000E3EB0"/>
    <w:rsid w:val="000E6C8A"/>
    <w:rsid w:val="0012411B"/>
    <w:rsid w:val="00132C4C"/>
    <w:rsid w:val="00134D68"/>
    <w:rsid w:val="001379A1"/>
    <w:rsid w:val="00155E68"/>
    <w:rsid w:val="00180C58"/>
    <w:rsid w:val="00185E9D"/>
    <w:rsid w:val="001A5F93"/>
    <w:rsid w:val="001B1884"/>
    <w:rsid w:val="001C6FA7"/>
    <w:rsid w:val="001F61B6"/>
    <w:rsid w:val="002032E9"/>
    <w:rsid w:val="00204B5C"/>
    <w:rsid w:val="002059AC"/>
    <w:rsid w:val="00212412"/>
    <w:rsid w:val="00215A8C"/>
    <w:rsid w:val="002170CC"/>
    <w:rsid w:val="002317D5"/>
    <w:rsid w:val="00232961"/>
    <w:rsid w:val="00272E13"/>
    <w:rsid w:val="0028596D"/>
    <w:rsid w:val="00293917"/>
    <w:rsid w:val="002939AD"/>
    <w:rsid w:val="002C58BB"/>
    <w:rsid w:val="002D2B8C"/>
    <w:rsid w:val="002F17BF"/>
    <w:rsid w:val="002F4224"/>
    <w:rsid w:val="003072E0"/>
    <w:rsid w:val="0031781C"/>
    <w:rsid w:val="00324E59"/>
    <w:rsid w:val="00331A98"/>
    <w:rsid w:val="00332FB5"/>
    <w:rsid w:val="00334D4D"/>
    <w:rsid w:val="00360636"/>
    <w:rsid w:val="00363FD4"/>
    <w:rsid w:val="00377E4D"/>
    <w:rsid w:val="003A53CB"/>
    <w:rsid w:val="003D1310"/>
    <w:rsid w:val="003E515D"/>
    <w:rsid w:val="00407401"/>
    <w:rsid w:val="004337E4"/>
    <w:rsid w:val="00441DD1"/>
    <w:rsid w:val="00466678"/>
    <w:rsid w:val="004720EE"/>
    <w:rsid w:val="004733E7"/>
    <w:rsid w:val="004857F7"/>
    <w:rsid w:val="0048586B"/>
    <w:rsid w:val="004C1EB1"/>
    <w:rsid w:val="004C78FD"/>
    <w:rsid w:val="004E2C19"/>
    <w:rsid w:val="004E57F0"/>
    <w:rsid w:val="00523CA6"/>
    <w:rsid w:val="00524E1E"/>
    <w:rsid w:val="00536619"/>
    <w:rsid w:val="0055480B"/>
    <w:rsid w:val="0056132F"/>
    <w:rsid w:val="00596378"/>
    <w:rsid w:val="005A3009"/>
    <w:rsid w:val="005A65E5"/>
    <w:rsid w:val="005C6461"/>
    <w:rsid w:val="005E127E"/>
    <w:rsid w:val="005F4434"/>
    <w:rsid w:val="00601401"/>
    <w:rsid w:val="00603313"/>
    <w:rsid w:val="00603776"/>
    <w:rsid w:val="00617611"/>
    <w:rsid w:val="00633E0C"/>
    <w:rsid w:val="00636392"/>
    <w:rsid w:val="0063773E"/>
    <w:rsid w:val="00664EC2"/>
    <w:rsid w:val="006753EF"/>
    <w:rsid w:val="006A25DF"/>
    <w:rsid w:val="006A3B00"/>
    <w:rsid w:val="006A7167"/>
    <w:rsid w:val="006B1A22"/>
    <w:rsid w:val="006C58EA"/>
    <w:rsid w:val="00701296"/>
    <w:rsid w:val="00705E30"/>
    <w:rsid w:val="00715590"/>
    <w:rsid w:val="007177BB"/>
    <w:rsid w:val="007272A5"/>
    <w:rsid w:val="0074386C"/>
    <w:rsid w:val="00743C77"/>
    <w:rsid w:val="00743FFC"/>
    <w:rsid w:val="00767BFF"/>
    <w:rsid w:val="00770B50"/>
    <w:rsid w:val="00770D33"/>
    <w:rsid w:val="00777987"/>
    <w:rsid w:val="007821F0"/>
    <w:rsid w:val="00783FDC"/>
    <w:rsid w:val="00795D19"/>
    <w:rsid w:val="00796047"/>
    <w:rsid w:val="007A3161"/>
    <w:rsid w:val="007B642B"/>
    <w:rsid w:val="007B729D"/>
    <w:rsid w:val="00802C98"/>
    <w:rsid w:val="0080615D"/>
    <w:rsid w:val="0082431E"/>
    <w:rsid w:val="00831258"/>
    <w:rsid w:val="00837D0F"/>
    <w:rsid w:val="008450CF"/>
    <w:rsid w:val="008503AB"/>
    <w:rsid w:val="008560F6"/>
    <w:rsid w:val="008702EC"/>
    <w:rsid w:val="00875197"/>
    <w:rsid w:val="00875ED7"/>
    <w:rsid w:val="0087795E"/>
    <w:rsid w:val="00884730"/>
    <w:rsid w:val="00886194"/>
    <w:rsid w:val="00893752"/>
    <w:rsid w:val="00893D27"/>
    <w:rsid w:val="00893DF2"/>
    <w:rsid w:val="00896005"/>
    <w:rsid w:val="008A6B81"/>
    <w:rsid w:val="008C09E6"/>
    <w:rsid w:val="008C45DD"/>
    <w:rsid w:val="008E6BAF"/>
    <w:rsid w:val="008F0700"/>
    <w:rsid w:val="008F2B07"/>
    <w:rsid w:val="008F2B20"/>
    <w:rsid w:val="008F355F"/>
    <w:rsid w:val="00907501"/>
    <w:rsid w:val="00907A20"/>
    <w:rsid w:val="009561DF"/>
    <w:rsid w:val="009650F8"/>
    <w:rsid w:val="00965D9F"/>
    <w:rsid w:val="00972531"/>
    <w:rsid w:val="0098702C"/>
    <w:rsid w:val="009870D1"/>
    <w:rsid w:val="00995D44"/>
    <w:rsid w:val="009970FC"/>
    <w:rsid w:val="009B2924"/>
    <w:rsid w:val="009C20BE"/>
    <w:rsid w:val="009D75BD"/>
    <w:rsid w:val="009E18C8"/>
    <w:rsid w:val="00A078C2"/>
    <w:rsid w:val="00A109BE"/>
    <w:rsid w:val="00A16008"/>
    <w:rsid w:val="00A35EDD"/>
    <w:rsid w:val="00A43487"/>
    <w:rsid w:val="00A54E45"/>
    <w:rsid w:val="00A81F82"/>
    <w:rsid w:val="00A92173"/>
    <w:rsid w:val="00A9487B"/>
    <w:rsid w:val="00A97C98"/>
    <w:rsid w:val="00AA2418"/>
    <w:rsid w:val="00AC0FDF"/>
    <w:rsid w:val="00AD45EE"/>
    <w:rsid w:val="00AD5B2F"/>
    <w:rsid w:val="00B02A30"/>
    <w:rsid w:val="00B03ECD"/>
    <w:rsid w:val="00B32623"/>
    <w:rsid w:val="00B41CD8"/>
    <w:rsid w:val="00B53098"/>
    <w:rsid w:val="00B53E6A"/>
    <w:rsid w:val="00B72610"/>
    <w:rsid w:val="00B94194"/>
    <w:rsid w:val="00BA0F24"/>
    <w:rsid w:val="00BA1797"/>
    <w:rsid w:val="00BA3D9B"/>
    <w:rsid w:val="00BB222A"/>
    <w:rsid w:val="00BB5AFB"/>
    <w:rsid w:val="00BB7D86"/>
    <w:rsid w:val="00BC4B43"/>
    <w:rsid w:val="00BE528B"/>
    <w:rsid w:val="00BE6969"/>
    <w:rsid w:val="00C061BE"/>
    <w:rsid w:val="00C078E1"/>
    <w:rsid w:val="00C20CC0"/>
    <w:rsid w:val="00C31D35"/>
    <w:rsid w:val="00C40934"/>
    <w:rsid w:val="00C67AE4"/>
    <w:rsid w:val="00C759A1"/>
    <w:rsid w:val="00C90373"/>
    <w:rsid w:val="00CA31F4"/>
    <w:rsid w:val="00CA79D8"/>
    <w:rsid w:val="00CB0A13"/>
    <w:rsid w:val="00CC0EAB"/>
    <w:rsid w:val="00CC298A"/>
    <w:rsid w:val="00CD2473"/>
    <w:rsid w:val="00CD38A2"/>
    <w:rsid w:val="00CE2710"/>
    <w:rsid w:val="00D010DE"/>
    <w:rsid w:val="00D2598B"/>
    <w:rsid w:val="00D2798D"/>
    <w:rsid w:val="00D3051B"/>
    <w:rsid w:val="00D47D3D"/>
    <w:rsid w:val="00D5404A"/>
    <w:rsid w:val="00D54DD3"/>
    <w:rsid w:val="00D72366"/>
    <w:rsid w:val="00D7621E"/>
    <w:rsid w:val="00D82E08"/>
    <w:rsid w:val="00D833B8"/>
    <w:rsid w:val="00DA04C1"/>
    <w:rsid w:val="00DA5BB9"/>
    <w:rsid w:val="00DC7DAD"/>
    <w:rsid w:val="00DE1C7B"/>
    <w:rsid w:val="00DF10DD"/>
    <w:rsid w:val="00DF5126"/>
    <w:rsid w:val="00E10909"/>
    <w:rsid w:val="00E14A17"/>
    <w:rsid w:val="00E21ADF"/>
    <w:rsid w:val="00E30481"/>
    <w:rsid w:val="00E4080E"/>
    <w:rsid w:val="00E42BAC"/>
    <w:rsid w:val="00E43C49"/>
    <w:rsid w:val="00E726D4"/>
    <w:rsid w:val="00E8731D"/>
    <w:rsid w:val="00E92CD2"/>
    <w:rsid w:val="00E9686B"/>
    <w:rsid w:val="00EA5195"/>
    <w:rsid w:val="00EF10D1"/>
    <w:rsid w:val="00F067A1"/>
    <w:rsid w:val="00F20AFA"/>
    <w:rsid w:val="00F215D2"/>
    <w:rsid w:val="00F257CF"/>
    <w:rsid w:val="00F45EC5"/>
    <w:rsid w:val="00F74770"/>
    <w:rsid w:val="00F872F9"/>
    <w:rsid w:val="00F92124"/>
    <w:rsid w:val="00F93BDD"/>
    <w:rsid w:val="00F93E89"/>
    <w:rsid w:val="00F96896"/>
    <w:rsid w:val="00FA5F42"/>
    <w:rsid w:val="00FA6566"/>
    <w:rsid w:val="00FD552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200E2"/>
  <w15:docId w15:val="{21835953-4680-4AD3-91D6-9A2F726C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sai3.ROKSAV\Desktop\Mano%20dokumentai\Admin.direktoriaus%202015-12-30%20&#302;SAKYMAS%20,,%20D&#279;l%20asignavim&#371;%20perk&#279;limo''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Admin.direktoriaus 2015-12-30 ĮSAKYMAS ,, Dėl asignavimų perkėlimo''.dot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Rokiskio rajono savivaldybe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Ramutė Balčiūnienė</dc:creator>
  <cp:lastModifiedBy>Jolita Kalačiovienė</cp:lastModifiedBy>
  <cp:revision>2</cp:revision>
  <cp:lastPrinted>2024-05-10T06:57:00Z</cp:lastPrinted>
  <dcterms:created xsi:type="dcterms:W3CDTF">2024-05-10T06:57:00Z</dcterms:created>
  <dcterms:modified xsi:type="dcterms:W3CDTF">2024-05-10T06:57:00Z</dcterms:modified>
</cp:coreProperties>
</file>