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28649C88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FD5133" w:rsidRPr="00FD5133">
        <w:rPr>
          <w:b/>
          <w:sz w:val="24"/>
          <w:szCs w:val="24"/>
          <w:lang w:val="lt-LT"/>
        </w:rPr>
        <w:t>ROKIŠKIO R. SAV., OBELIŲ SEN., VYŽEIČIŲ K. 6A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1E1CC340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B415B2">
        <w:rPr>
          <w:sz w:val="24"/>
          <w:lang w:val="lt-LT"/>
        </w:rPr>
        <w:t>341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7137D4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C41CCC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568560B6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FD5133" w:rsidRPr="00FD5133">
        <w:rPr>
          <w:sz w:val="24"/>
          <w:szCs w:val="24"/>
          <w:lang w:val="lt-LT"/>
        </w:rPr>
        <w:t>140168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FD5133" w:rsidRPr="00FD5133">
        <w:rPr>
          <w:sz w:val="24"/>
          <w:szCs w:val="24"/>
          <w:lang w:val="lt-LT"/>
        </w:rPr>
        <w:t>Rokiškio r. sav., Obelių sen., Vyžeičių k., 6A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857823" w:rsidRPr="00857823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3717FCB3" w14:textId="77777777" w:rsidR="007037E3" w:rsidRDefault="007037E3" w:rsidP="007037E3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Rancevas 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C6EAB" w14:textId="77777777" w:rsidR="007211FD" w:rsidRDefault="007211FD">
      <w:r>
        <w:separator/>
      </w:r>
    </w:p>
  </w:endnote>
  <w:endnote w:type="continuationSeparator" w:id="0">
    <w:p w14:paraId="0411CA01" w14:textId="77777777" w:rsidR="007211FD" w:rsidRDefault="0072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A7EC" w14:textId="77777777" w:rsidR="007211FD" w:rsidRDefault="007211FD">
      <w:r>
        <w:separator/>
      </w:r>
    </w:p>
  </w:footnote>
  <w:footnote w:type="continuationSeparator" w:id="0">
    <w:p w14:paraId="7A91D2E3" w14:textId="77777777" w:rsidR="007211FD" w:rsidRDefault="0072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A72FD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85ADC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15B2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43DC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2024-06-03T11:24:00Z</cp:lastPrinted>
  <dcterms:created xsi:type="dcterms:W3CDTF">2024-06-03T11:25:00Z</dcterms:created>
  <dcterms:modified xsi:type="dcterms:W3CDTF">2024-06-03T11:25:00Z</dcterms:modified>
</cp:coreProperties>
</file>