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34DDA9CC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</w:t>
      </w:r>
      <w:r w:rsidR="00AB6038">
        <w:rPr>
          <w:b/>
          <w:sz w:val="24"/>
          <w:szCs w:val="24"/>
          <w:lang w:val="lt-LT"/>
        </w:rPr>
        <w:t>PAVEDIMO ATSTOVAUTI NACIONALINĖJE ŽEMĖS TARNYBOJE PRIE APLINKOS MINISTERIJOS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791F1A46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FD5133">
        <w:rPr>
          <w:sz w:val="24"/>
          <w:lang w:val="lt-LT"/>
        </w:rPr>
        <w:t>birželio</w:t>
      </w:r>
      <w:r w:rsidR="00C55FD7" w:rsidRPr="0098720E">
        <w:rPr>
          <w:sz w:val="24"/>
          <w:lang w:val="lt-LT"/>
        </w:rPr>
        <w:t xml:space="preserve"> </w:t>
      </w:r>
      <w:r w:rsidR="00681B54">
        <w:rPr>
          <w:sz w:val="24"/>
          <w:lang w:val="lt-LT"/>
        </w:rPr>
        <w:t>5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C5284A">
        <w:rPr>
          <w:sz w:val="24"/>
          <w:lang w:val="lt-LT"/>
        </w:rPr>
        <w:t>350</w:t>
      </w:r>
      <w:r w:rsidR="00BF764F">
        <w:rPr>
          <w:sz w:val="24"/>
          <w:lang w:val="lt-LT"/>
        </w:rPr>
        <w:t xml:space="preserve">       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4DEA330B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="00BF764F">
        <w:rPr>
          <w:sz w:val="24"/>
          <w:szCs w:val="24"/>
          <w:lang w:val="lt-LT"/>
        </w:rPr>
        <w:t>s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>,</w:t>
      </w:r>
    </w:p>
    <w:p w14:paraId="793EACCA" w14:textId="45D9B761" w:rsidR="007D1356" w:rsidRPr="0098720E" w:rsidRDefault="00A30A0C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>
        <w:rPr>
          <w:sz w:val="24"/>
          <w:szCs w:val="24"/>
          <w:lang w:val="lt-LT"/>
        </w:rPr>
        <w:t>p a v e d u sa</w:t>
      </w:r>
      <w:r w:rsidR="006666E3">
        <w:rPr>
          <w:sz w:val="24"/>
          <w:szCs w:val="24"/>
          <w:lang w:val="lt-LT"/>
        </w:rPr>
        <w:t>vi</w:t>
      </w:r>
      <w:r w:rsidR="0048460A" w:rsidRPr="0098720E">
        <w:rPr>
          <w:sz w:val="24"/>
          <w:szCs w:val="24"/>
          <w:lang w:val="lt-LT"/>
        </w:rPr>
        <w:t>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6666E3">
        <w:rPr>
          <w:sz w:val="24"/>
          <w:szCs w:val="24"/>
          <w:lang w:val="lt-LT"/>
        </w:rPr>
        <w:t>vedėjui Raimondui Simanavičiui atstovauti Nacionalinėje žemės tarnyboje prie Aplinkos ministerijos teikiant bei atsiimant prašymus, dokumentus, pažymas, vykdant kitus su šios institucijos teikiamomis paslaugomis susijusius veiksmus.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33646383" w14:textId="77777777" w:rsidR="007037E3" w:rsidRPr="0098720E" w:rsidRDefault="007037E3" w:rsidP="0048460A">
      <w:pPr>
        <w:rPr>
          <w:sz w:val="24"/>
          <w:szCs w:val="24"/>
          <w:lang w:val="lt-LT"/>
        </w:rPr>
      </w:pPr>
    </w:p>
    <w:p w14:paraId="6364FA84" w14:textId="77777777" w:rsidR="00E0108F" w:rsidRDefault="00E0108F" w:rsidP="00E0108F">
      <w:pPr>
        <w:rPr>
          <w:sz w:val="24"/>
          <w:szCs w:val="24"/>
          <w:lang w:val="lt-LT"/>
        </w:rPr>
      </w:pPr>
    </w:p>
    <w:p w14:paraId="633D95AE" w14:textId="77777777" w:rsidR="006040E3" w:rsidRPr="006040E3" w:rsidRDefault="006040E3" w:rsidP="00E0108F">
      <w:pPr>
        <w:rPr>
          <w:sz w:val="24"/>
          <w:szCs w:val="24"/>
          <w:lang w:val="lt-LT"/>
        </w:rPr>
      </w:pPr>
    </w:p>
    <w:p w14:paraId="6299B59B" w14:textId="77777777" w:rsidR="006040E3" w:rsidRPr="006040E3" w:rsidRDefault="006040E3" w:rsidP="006040E3">
      <w:pPr>
        <w:rPr>
          <w:sz w:val="24"/>
          <w:szCs w:val="24"/>
        </w:rPr>
      </w:pPr>
      <w:r w:rsidRPr="006040E3">
        <w:rPr>
          <w:sz w:val="24"/>
          <w:szCs w:val="24"/>
        </w:rPr>
        <w:t>Jaunimo reikalų koordinatorius (vyriausiasis specialistas),</w:t>
      </w:r>
    </w:p>
    <w:p w14:paraId="3DD8E28F" w14:textId="77777777" w:rsidR="006040E3" w:rsidRPr="006040E3" w:rsidRDefault="006040E3" w:rsidP="006040E3">
      <w:pPr>
        <w:rPr>
          <w:sz w:val="24"/>
          <w:szCs w:val="24"/>
        </w:rPr>
      </w:pPr>
      <w:r w:rsidRPr="006040E3">
        <w:rPr>
          <w:sz w:val="24"/>
          <w:szCs w:val="24"/>
        </w:rPr>
        <w:t>vykdantis administracijos direktoriaus pareigas                                               Gediminas Kriovė</w:t>
      </w:r>
    </w:p>
    <w:p w14:paraId="513F6668" w14:textId="77777777" w:rsidR="006040E3" w:rsidRPr="006040E3" w:rsidRDefault="006040E3" w:rsidP="00E0108F">
      <w:pPr>
        <w:rPr>
          <w:rFonts w:ascii="Calibri" w:hAnsi="Calibri" w:cs="Calibri"/>
          <w:sz w:val="24"/>
          <w:szCs w:val="24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default" r:id="rId7"/>
      <w:footerReference w:type="default" r:id="rId8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AE149" w14:textId="77777777" w:rsidR="000A212B" w:rsidRDefault="000A212B">
      <w:r>
        <w:separator/>
      </w:r>
    </w:p>
  </w:endnote>
  <w:endnote w:type="continuationSeparator" w:id="0">
    <w:p w14:paraId="47BA8D43" w14:textId="77777777" w:rsidR="000A212B" w:rsidRDefault="000A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5" w14:textId="6A61DABE" w:rsidR="000430D7" w:rsidRPr="00BC37DC" w:rsidRDefault="00E416FE">
    <w:pPr>
      <w:pStyle w:val="Porat"/>
      <w:rPr>
        <w:sz w:val="24"/>
        <w:szCs w:val="24"/>
        <w:lang w:val="lt-LT"/>
      </w:rPr>
    </w:pPr>
    <w:r w:rsidRPr="00BC37DC">
      <w:rPr>
        <w:sz w:val="24"/>
        <w:szCs w:val="24"/>
        <w:lang w:val="lt-LT"/>
      </w:rPr>
      <w:t>Jūratė Deksnienė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3F456" w14:textId="77777777" w:rsidR="000A212B" w:rsidRDefault="000A212B">
      <w:r>
        <w:separator/>
      </w:r>
    </w:p>
  </w:footnote>
  <w:footnote w:type="continuationSeparator" w:id="0">
    <w:p w14:paraId="55E5E36E" w14:textId="77777777" w:rsidR="000A212B" w:rsidRDefault="000A2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212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12AB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55E2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1584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2544"/>
    <w:rsid w:val="002948A9"/>
    <w:rsid w:val="002A1CDF"/>
    <w:rsid w:val="002A4405"/>
    <w:rsid w:val="002A5EC2"/>
    <w:rsid w:val="002B1225"/>
    <w:rsid w:val="002C13DE"/>
    <w:rsid w:val="002C5044"/>
    <w:rsid w:val="002D25D1"/>
    <w:rsid w:val="002D3C83"/>
    <w:rsid w:val="002D7026"/>
    <w:rsid w:val="002D7700"/>
    <w:rsid w:val="002D79E0"/>
    <w:rsid w:val="002E2026"/>
    <w:rsid w:val="002F52B7"/>
    <w:rsid w:val="0030394D"/>
    <w:rsid w:val="00304AAA"/>
    <w:rsid w:val="003172F1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230D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6937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57A7"/>
    <w:rsid w:val="004B1057"/>
    <w:rsid w:val="004B70CC"/>
    <w:rsid w:val="004B7793"/>
    <w:rsid w:val="004C07CF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1D5C"/>
    <w:rsid w:val="005228BC"/>
    <w:rsid w:val="005228D0"/>
    <w:rsid w:val="0052340C"/>
    <w:rsid w:val="00536893"/>
    <w:rsid w:val="00536ED6"/>
    <w:rsid w:val="005519B6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5D7D"/>
    <w:rsid w:val="005E4529"/>
    <w:rsid w:val="005E4879"/>
    <w:rsid w:val="005E6521"/>
    <w:rsid w:val="005F17B3"/>
    <w:rsid w:val="005F2320"/>
    <w:rsid w:val="005F4106"/>
    <w:rsid w:val="006040E3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148"/>
    <w:rsid w:val="006643D4"/>
    <w:rsid w:val="00665260"/>
    <w:rsid w:val="006666E3"/>
    <w:rsid w:val="00670FBD"/>
    <w:rsid w:val="00670FCB"/>
    <w:rsid w:val="00681B54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3C11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1294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415"/>
    <w:rsid w:val="0098459A"/>
    <w:rsid w:val="00984D92"/>
    <w:rsid w:val="0098720E"/>
    <w:rsid w:val="00992525"/>
    <w:rsid w:val="009937B9"/>
    <w:rsid w:val="009B1E19"/>
    <w:rsid w:val="009D1475"/>
    <w:rsid w:val="009D1D68"/>
    <w:rsid w:val="009D2966"/>
    <w:rsid w:val="009D7C71"/>
    <w:rsid w:val="009E0C95"/>
    <w:rsid w:val="009E512D"/>
    <w:rsid w:val="009E6F65"/>
    <w:rsid w:val="009F00A8"/>
    <w:rsid w:val="009F15DD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0A0C"/>
    <w:rsid w:val="00A310BB"/>
    <w:rsid w:val="00A33AE6"/>
    <w:rsid w:val="00A35DC1"/>
    <w:rsid w:val="00A46781"/>
    <w:rsid w:val="00A51F1D"/>
    <w:rsid w:val="00A53AEF"/>
    <w:rsid w:val="00A57054"/>
    <w:rsid w:val="00A64E03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092A"/>
    <w:rsid w:val="00AB2C76"/>
    <w:rsid w:val="00AB6038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B00A1E"/>
    <w:rsid w:val="00B0208B"/>
    <w:rsid w:val="00B02902"/>
    <w:rsid w:val="00B02A99"/>
    <w:rsid w:val="00B036C0"/>
    <w:rsid w:val="00B03CD1"/>
    <w:rsid w:val="00B07F79"/>
    <w:rsid w:val="00B13990"/>
    <w:rsid w:val="00B13E08"/>
    <w:rsid w:val="00B16D07"/>
    <w:rsid w:val="00B2113D"/>
    <w:rsid w:val="00B2223F"/>
    <w:rsid w:val="00B254A7"/>
    <w:rsid w:val="00B36330"/>
    <w:rsid w:val="00B37DB9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51D9"/>
    <w:rsid w:val="00BB7BAA"/>
    <w:rsid w:val="00BC1841"/>
    <w:rsid w:val="00BC23CE"/>
    <w:rsid w:val="00BC37DC"/>
    <w:rsid w:val="00BC713D"/>
    <w:rsid w:val="00BE0BBF"/>
    <w:rsid w:val="00BE543D"/>
    <w:rsid w:val="00BF0424"/>
    <w:rsid w:val="00BF20E2"/>
    <w:rsid w:val="00BF2608"/>
    <w:rsid w:val="00BF2C53"/>
    <w:rsid w:val="00BF3726"/>
    <w:rsid w:val="00BF63E3"/>
    <w:rsid w:val="00BF764F"/>
    <w:rsid w:val="00C00614"/>
    <w:rsid w:val="00C07641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284A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43DC"/>
    <w:rsid w:val="00C770C2"/>
    <w:rsid w:val="00C772AA"/>
    <w:rsid w:val="00C80ACF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66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5D9B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16FE"/>
    <w:rsid w:val="00E446FE"/>
    <w:rsid w:val="00E44FB3"/>
    <w:rsid w:val="00E4546A"/>
    <w:rsid w:val="00E4729C"/>
    <w:rsid w:val="00E47DC9"/>
    <w:rsid w:val="00E5176C"/>
    <w:rsid w:val="00E55DDD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A29B0"/>
    <w:rsid w:val="00FA66A8"/>
    <w:rsid w:val="00FB097E"/>
    <w:rsid w:val="00FB1585"/>
    <w:rsid w:val="00FB2230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876</Characters>
  <Application>Microsoft Office Word</Application>
  <DocSecurity>0</DocSecurity>
  <Lines>7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2024-06-05T05:58:00Z</cp:lastPrinted>
  <dcterms:created xsi:type="dcterms:W3CDTF">2024-06-05T05:59:00Z</dcterms:created>
  <dcterms:modified xsi:type="dcterms:W3CDTF">2024-06-05T05:59:00Z</dcterms:modified>
</cp:coreProperties>
</file>