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04094" w14:textId="77777777" w:rsidR="005357D3" w:rsidRPr="00A57A04" w:rsidRDefault="005357D3" w:rsidP="00725B82">
      <w:pPr>
        <w:tabs>
          <w:tab w:val="left" w:pos="8789"/>
        </w:tabs>
        <w:spacing w:after="0" w:line="240" w:lineRule="auto"/>
        <w:ind w:left="4536" w:right="849" w:firstLine="648"/>
        <w:jc w:val="both"/>
        <w:rPr>
          <w:rFonts w:ascii="Times New Roman" w:eastAsia="Times New Roman" w:hAnsi="Times New Roman" w:cs="Times New Roman"/>
          <w:color w:val="000000"/>
          <w:sz w:val="24"/>
          <w:szCs w:val="24"/>
        </w:rPr>
      </w:pPr>
      <w:r w:rsidRPr="00A57A04">
        <w:rPr>
          <w:rFonts w:ascii="Times New Roman" w:eastAsia="Times New Roman" w:hAnsi="Times New Roman" w:cs="Times New Roman"/>
          <w:color w:val="000000"/>
          <w:sz w:val="24"/>
          <w:szCs w:val="24"/>
        </w:rPr>
        <w:t xml:space="preserve">PATVIRTINTA </w:t>
      </w:r>
    </w:p>
    <w:p w14:paraId="772A3758" w14:textId="77777777" w:rsidR="005357D3" w:rsidRPr="00A57A04" w:rsidRDefault="005357D3" w:rsidP="005357D3">
      <w:pPr>
        <w:spacing w:after="0" w:line="240" w:lineRule="auto"/>
        <w:ind w:left="3888" w:firstLine="1296"/>
        <w:jc w:val="both"/>
        <w:rPr>
          <w:rFonts w:ascii="Times New Roman" w:eastAsia="Times New Roman" w:hAnsi="Times New Roman" w:cs="Times New Roman"/>
          <w:color w:val="000000"/>
          <w:sz w:val="24"/>
          <w:szCs w:val="24"/>
        </w:rPr>
      </w:pPr>
      <w:r w:rsidRPr="00A57A04">
        <w:rPr>
          <w:rFonts w:ascii="Times New Roman" w:eastAsia="Times New Roman" w:hAnsi="Times New Roman" w:cs="Times New Roman"/>
          <w:color w:val="000000"/>
          <w:sz w:val="24"/>
          <w:szCs w:val="24"/>
        </w:rPr>
        <w:t xml:space="preserve">Rokiškio rajono savivaldybės </w:t>
      </w:r>
    </w:p>
    <w:p w14:paraId="299A130C" w14:textId="77777777" w:rsidR="005357D3" w:rsidRPr="00A57A04" w:rsidRDefault="005357D3" w:rsidP="005357D3">
      <w:pPr>
        <w:spacing w:after="0" w:line="240" w:lineRule="auto"/>
        <w:ind w:left="3888" w:firstLine="1296"/>
        <w:jc w:val="both"/>
        <w:rPr>
          <w:rFonts w:ascii="Times New Roman" w:eastAsia="Times New Roman" w:hAnsi="Times New Roman" w:cs="Times New Roman"/>
          <w:color w:val="000000"/>
          <w:sz w:val="24"/>
          <w:szCs w:val="24"/>
        </w:rPr>
      </w:pPr>
      <w:r w:rsidRPr="00A57A04">
        <w:rPr>
          <w:rFonts w:ascii="Times New Roman" w:eastAsia="Times New Roman" w:hAnsi="Times New Roman" w:cs="Times New Roman"/>
          <w:color w:val="000000"/>
          <w:sz w:val="24"/>
          <w:szCs w:val="24"/>
        </w:rPr>
        <w:t xml:space="preserve">mero 2023 m. gruodžio </w:t>
      </w:r>
      <w:r>
        <w:rPr>
          <w:rFonts w:ascii="Times New Roman" w:eastAsia="Times New Roman" w:hAnsi="Times New Roman" w:cs="Times New Roman"/>
          <w:color w:val="000000"/>
          <w:sz w:val="24"/>
          <w:szCs w:val="24"/>
        </w:rPr>
        <w:t>29</w:t>
      </w:r>
      <w:r w:rsidRPr="00A57A04">
        <w:rPr>
          <w:rFonts w:ascii="Times New Roman" w:eastAsia="Times New Roman" w:hAnsi="Times New Roman" w:cs="Times New Roman"/>
          <w:color w:val="000000"/>
          <w:sz w:val="24"/>
          <w:szCs w:val="24"/>
        </w:rPr>
        <w:t xml:space="preserve"> d. </w:t>
      </w:r>
    </w:p>
    <w:p w14:paraId="16D97260" w14:textId="77777777" w:rsidR="005357D3" w:rsidRDefault="005357D3" w:rsidP="005357D3">
      <w:pPr>
        <w:spacing w:after="0" w:line="240" w:lineRule="auto"/>
        <w:ind w:left="3888" w:firstLine="1296"/>
        <w:jc w:val="both"/>
        <w:rPr>
          <w:rFonts w:ascii="Times New Roman" w:eastAsia="Times New Roman" w:hAnsi="Times New Roman" w:cs="Times New Roman"/>
          <w:color w:val="000000"/>
          <w:sz w:val="24"/>
          <w:szCs w:val="24"/>
        </w:rPr>
      </w:pPr>
      <w:r w:rsidRPr="00A57A04">
        <w:rPr>
          <w:rFonts w:ascii="Times New Roman" w:eastAsia="Times New Roman" w:hAnsi="Times New Roman" w:cs="Times New Roman"/>
          <w:color w:val="000000"/>
          <w:sz w:val="24"/>
          <w:szCs w:val="24"/>
        </w:rPr>
        <w:t>potvarkiu Nr. MV-</w:t>
      </w:r>
      <w:r>
        <w:rPr>
          <w:rFonts w:ascii="Times New Roman" w:eastAsia="Times New Roman" w:hAnsi="Times New Roman" w:cs="Times New Roman"/>
          <w:color w:val="000000"/>
          <w:sz w:val="24"/>
          <w:szCs w:val="24"/>
        </w:rPr>
        <w:t>571</w:t>
      </w:r>
    </w:p>
    <w:p w14:paraId="2F059D80" w14:textId="77777777" w:rsidR="005357D3" w:rsidRPr="00A57A04" w:rsidRDefault="005357D3" w:rsidP="005357D3">
      <w:pPr>
        <w:spacing w:after="0" w:line="240" w:lineRule="auto"/>
        <w:ind w:left="3888" w:firstLine="12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A57A04">
        <w:rPr>
          <w:rFonts w:ascii="Times New Roman" w:eastAsia="Times New Roman" w:hAnsi="Times New Roman" w:cs="Times New Roman"/>
          <w:color w:val="000000"/>
          <w:sz w:val="24"/>
          <w:szCs w:val="24"/>
        </w:rPr>
        <w:t xml:space="preserve">Rokiškio rajono savivaldybės </w:t>
      </w:r>
    </w:p>
    <w:p w14:paraId="0577FC10" w14:textId="599585FE" w:rsidR="005357D3" w:rsidRPr="00A57A04" w:rsidRDefault="005357D3" w:rsidP="005357D3">
      <w:pPr>
        <w:spacing w:after="0" w:line="240" w:lineRule="auto"/>
        <w:ind w:left="3888" w:firstLine="1296"/>
        <w:jc w:val="both"/>
        <w:rPr>
          <w:rFonts w:ascii="Times New Roman" w:eastAsia="Times New Roman" w:hAnsi="Times New Roman" w:cs="Times New Roman"/>
          <w:color w:val="000000"/>
          <w:sz w:val="24"/>
          <w:szCs w:val="24"/>
        </w:rPr>
      </w:pPr>
      <w:r w:rsidRPr="00A57A04">
        <w:rPr>
          <w:rFonts w:ascii="Times New Roman" w:eastAsia="Times New Roman" w:hAnsi="Times New Roman" w:cs="Times New Roman"/>
          <w:color w:val="000000"/>
          <w:sz w:val="24"/>
          <w:szCs w:val="24"/>
        </w:rPr>
        <w:t>mero 202</w:t>
      </w:r>
      <w:r>
        <w:rPr>
          <w:rFonts w:ascii="Times New Roman" w:eastAsia="Times New Roman" w:hAnsi="Times New Roman" w:cs="Times New Roman"/>
          <w:color w:val="000000"/>
          <w:sz w:val="24"/>
          <w:szCs w:val="24"/>
        </w:rPr>
        <w:t>4</w:t>
      </w:r>
      <w:r w:rsidRPr="00A57A04">
        <w:rPr>
          <w:rFonts w:ascii="Times New Roman" w:eastAsia="Times New Roman" w:hAnsi="Times New Roman" w:cs="Times New Roman"/>
          <w:color w:val="000000"/>
          <w:sz w:val="24"/>
          <w:szCs w:val="24"/>
        </w:rPr>
        <w:t xml:space="preserve"> m. </w:t>
      </w:r>
      <w:r>
        <w:rPr>
          <w:rFonts w:ascii="Times New Roman" w:eastAsia="Times New Roman" w:hAnsi="Times New Roman" w:cs="Times New Roman"/>
          <w:color w:val="000000"/>
          <w:sz w:val="24"/>
          <w:szCs w:val="24"/>
        </w:rPr>
        <w:t>birželio</w:t>
      </w:r>
      <w:r w:rsidR="00445FC6">
        <w:rPr>
          <w:rFonts w:ascii="Times New Roman" w:eastAsia="Times New Roman" w:hAnsi="Times New Roman" w:cs="Times New Roman"/>
          <w:color w:val="000000"/>
          <w:sz w:val="24"/>
          <w:szCs w:val="24"/>
        </w:rPr>
        <w:t xml:space="preserve"> 17</w:t>
      </w:r>
      <w:r w:rsidRPr="00A57A04">
        <w:rPr>
          <w:rFonts w:ascii="Times New Roman" w:eastAsia="Times New Roman" w:hAnsi="Times New Roman" w:cs="Times New Roman"/>
          <w:color w:val="000000"/>
          <w:sz w:val="24"/>
          <w:szCs w:val="24"/>
        </w:rPr>
        <w:t xml:space="preserve"> d. </w:t>
      </w:r>
    </w:p>
    <w:p w14:paraId="670DAD01" w14:textId="0346E964" w:rsidR="005357D3" w:rsidRPr="009330EB" w:rsidRDefault="005357D3" w:rsidP="005357D3">
      <w:pPr>
        <w:spacing w:after="0" w:line="240" w:lineRule="auto"/>
        <w:ind w:left="3888" w:firstLine="1296"/>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potvarkio Nr. MV-</w:t>
      </w:r>
      <w:r w:rsidR="00445FC6">
        <w:rPr>
          <w:rFonts w:ascii="Times New Roman" w:eastAsia="Times New Roman" w:hAnsi="Times New Roman" w:cs="Times New Roman"/>
          <w:sz w:val="24"/>
          <w:szCs w:val="24"/>
        </w:rPr>
        <w:t>297</w:t>
      </w:r>
      <w:r w:rsidRPr="009330EB">
        <w:rPr>
          <w:rFonts w:ascii="Times New Roman" w:eastAsia="Times New Roman" w:hAnsi="Times New Roman" w:cs="Times New Roman"/>
          <w:sz w:val="24"/>
          <w:szCs w:val="24"/>
        </w:rPr>
        <w:t>redakcija)</w:t>
      </w:r>
    </w:p>
    <w:p w14:paraId="12B2EC3D" w14:textId="77777777" w:rsidR="005357D3" w:rsidRPr="009330EB" w:rsidRDefault="005357D3" w:rsidP="005357D3">
      <w:pPr>
        <w:spacing w:after="0" w:line="240" w:lineRule="auto"/>
        <w:jc w:val="both"/>
        <w:rPr>
          <w:rFonts w:ascii="Times New Roman" w:eastAsia="Times New Roman" w:hAnsi="Times New Roman" w:cs="Times New Roman"/>
          <w:sz w:val="24"/>
          <w:szCs w:val="24"/>
        </w:rPr>
      </w:pPr>
    </w:p>
    <w:p w14:paraId="751D90B6" w14:textId="77777777" w:rsidR="005357D3" w:rsidRPr="009330EB" w:rsidRDefault="005357D3" w:rsidP="005357D3">
      <w:pPr>
        <w:spacing w:after="0" w:line="240" w:lineRule="auto"/>
        <w:jc w:val="center"/>
        <w:rPr>
          <w:rFonts w:ascii="Times New Roman" w:eastAsia="Times New Roman" w:hAnsi="Times New Roman" w:cs="Times New Roman"/>
          <w:b/>
          <w:sz w:val="24"/>
          <w:szCs w:val="24"/>
        </w:rPr>
      </w:pPr>
      <w:r w:rsidRPr="009330EB">
        <w:rPr>
          <w:rFonts w:ascii="Times New Roman" w:eastAsia="Times New Roman" w:hAnsi="Times New Roman" w:cs="Times New Roman"/>
          <w:b/>
          <w:sz w:val="24"/>
          <w:szCs w:val="24"/>
        </w:rPr>
        <w:t xml:space="preserve">PARAMOS PAGAL 2021–2027 METŲ MATERIALINIO NEPRITEKLIAUS MAŽINIMO PROGRAMĄ SKYRIMO ROKIŠKIO RAJONO SAVIVALDYBĖS GYVENTOJAMS TVARKOS APRAŠAS </w:t>
      </w:r>
    </w:p>
    <w:p w14:paraId="0A458AEF" w14:textId="77777777" w:rsidR="005357D3" w:rsidRPr="009330EB" w:rsidRDefault="005357D3" w:rsidP="005357D3">
      <w:pPr>
        <w:spacing w:after="0" w:line="240" w:lineRule="auto"/>
        <w:jc w:val="center"/>
        <w:rPr>
          <w:rFonts w:ascii="Times New Roman" w:hAnsi="Times New Roman" w:cs="Times New Roman"/>
          <w:b/>
          <w:sz w:val="24"/>
          <w:szCs w:val="24"/>
        </w:rPr>
      </w:pPr>
    </w:p>
    <w:p w14:paraId="28EFAD32" w14:textId="77777777" w:rsidR="005357D3" w:rsidRPr="009330EB" w:rsidRDefault="005357D3" w:rsidP="005357D3">
      <w:pPr>
        <w:spacing w:after="0" w:line="240" w:lineRule="auto"/>
        <w:jc w:val="center"/>
        <w:rPr>
          <w:rFonts w:ascii="Times New Roman" w:hAnsi="Times New Roman" w:cs="Times New Roman"/>
          <w:b/>
          <w:sz w:val="24"/>
          <w:szCs w:val="24"/>
        </w:rPr>
      </w:pPr>
      <w:r w:rsidRPr="009330EB">
        <w:rPr>
          <w:rFonts w:ascii="Times New Roman" w:hAnsi="Times New Roman" w:cs="Times New Roman"/>
          <w:b/>
          <w:sz w:val="24"/>
          <w:szCs w:val="24"/>
        </w:rPr>
        <w:t>I SKYRIUS</w:t>
      </w:r>
    </w:p>
    <w:p w14:paraId="0DD41DC0" w14:textId="77777777" w:rsidR="005357D3" w:rsidRPr="009330EB" w:rsidRDefault="005357D3" w:rsidP="005357D3">
      <w:pPr>
        <w:spacing w:after="0" w:line="240" w:lineRule="auto"/>
        <w:jc w:val="center"/>
        <w:rPr>
          <w:rFonts w:ascii="Times New Roman" w:hAnsi="Times New Roman" w:cs="Times New Roman"/>
          <w:b/>
          <w:sz w:val="24"/>
          <w:szCs w:val="24"/>
        </w:rPr>
      </w:pPr>
      <w:r w:rsidRPr="009330EB">
        <w:rPr>
          <w:rFonts w:ascii="Times New Roman" w:hAnsi="Times New Roman" w:cs="Times New Roman"/>
          <w:b/>
          <w:sz w:val="24"/>
          <w:szCs w:val="24"/>
        </w:rPr>
        <w:t>BENDROSIOS NUOSTATOS</w:t>
      </w:r>
    </w:p>
    <w:p w14:paraId="1D860646" w14:textId="77777777" w:rsidR="005357D3" w:rsidRPr="009330EB" w:rsidRDefault="005357D3" w:rsidP="005357D3">
      <w:pPr>
        <w:spacing w:after="0" w:line="240" w:lineRule="auto"/>
        <w:jc w:val="both"/>
        <w:rPr>
          <w:rFonts w:ascii="Times New Roman" w:hAnsi="Times New Roman" w:cs="Times New Roman"/>
          <w:b/>
          <w:sz w:val="24"/>
          <w:szCs w:val="24"/>
        </w:rPr>
      </w:pPr>
    </w:p>
    <w:p w14:paraId="39AB75C2" w14:textId="2AAE953C" w:rsidR="005357D3" w:rsidRPr="009330EB" w:rsidRDefault="005357D3" w:rsidP="005357D3">
      <w:pPr>
        <w:pStyle w:val="Sraopastraipa"/>
        <w:spacing w:after="0" w:line="240" w:lineRule="auto"/>
        <w:ind w:left="0" w:firstLine="851"/>
        <w:jc w:val="both"/>
        <w:rPr>
          <w:rFonts w:ascii="Times New Roman" w:hAnsi="Times New Roman" w:cs="Times New Roman"/>
          <w:b/>
        </w:rPr>
      </w:pPr>
      <w:r w:rsidRPr="009330EB">
        <w:rPr>
          <w:rFonts w:ascii="Times New Roman" w:hAnsi="Times New Roman" w:cs="Times New Roman"/>
          <w:bCs/>
        </w:rPr>
        <w:t>1. Paramos pagal 2021</w:t>
      </w:r>
      <w:r w:rsidRPr="009330EB">
        <w:rPr>
          <w:rFonts w:ascii="Times New Roman" w:eastAsia="Times New Roman" w:hAnsi="Times New Roman" w:cs="Times New Roman"/>
          <w:b/>
        </w:rPr>
        <w:t>–</w:t>
      </w:r>
      <w:r w:rsidRPr="009330EB">
        <w:rPr>
          <w:rFonts w:ascii="Times New Roman" w:hAnsi="Times New Roman" w:cs="Times New Roman"/>
          <w:bCs/>
        </w:rPr>
        <w:t xml:space="preserve">2027 metų materialinio nepritekliaus mažinimo programą (toliau </w:t>
      </w:r>
      <w:r w:rsidRPr="009330EB">
        <w:rPr>
          <w:rFonts w:ascii="Times New Roman" w:eastAsia="Times New Roman" w:hAnsi="Times New Roman" w:cs="Times New Roman"/>
          <w:b/>
        </w:rPr>
        <w:t xml:space="preserve">– </w:t>
      </w:r>
      <w:r w:rsidRPr="009330EB">
        <w:rPr>
          <w:rFonts w:ascii="Times New Roman" w:hAnsi="Times New Roman" w:cs="Times New Roman"/>
          <w:bCs/>
        </w:rPr>
        <w:t xml:space="preserve">MNM programa) skyrimo Rokiškio rajono savivaldybės (toliau </w:t>
      </w:r>
      <w:r w:rsidRPr="009330EB">
        <w:rPr>
          <w:rFonts w:ascii="Times New Roman" w:eastAsia="Times New Roman" w:hAnsi="Times New Roman" w:cs="Times New Roman"/>
          <w:b/>
        </w:rPr>
        <w:t xml:space="preserve">– </w:t>
      </w:r>
      <w:r w:rsidRPr="009330EB">
        <w:rPr>
          <w:rFonts w:ascii="Times New Roman" w:hAnsi="Times New Roman" w:cs="Times New Roman"/>
          <w:bCs/>
        </w:rPr>
        <w:t xml:space="preserve">Savivaldybės) gyventojams tvarkos aprašas (toliau </w:t>
      </w:r>
      <w:r w:rsidRPr="009330EB">
        <w:rPr>
          <w:rFonts w:ascii="Times New Roman" w:eastAsia="Times New Roman" w:hAnsi="Times New Roman" w:cs="Times New Roman"/>
          <w:b/>
        </w:rPr>
        <w:t xml:space="preserve">– </w:t>
      </w:r>
      <w:r w:rsidRPr="009330EB">
        <w:rPr>
          <w:rFonts w:ascii="Times New Roman" w:hAnsi="Times New Roman" w:cs="Times New Roman"/>
          <w:bCs/>
        </w:rPr>
        <w:t>Aprašas) reglamentuoja paramos skyrimą ir teikimą labiausiai skurstantiems Rokiškio rajono savivaldybės gyventojams (toliau – Savivaldybės gyventojai), apibrėžia paramos tikslus, tikslines grupes ir kreipimąsi dėl paramos.</w:t>
      </w:r>
    </w:p>
    <w:p w14:paraId="01D17483" w14:textId="069FEFF3" w:rsidR="005357D3" w:rsidRPr="009330EB" w:rsidRDefault="005357D3" w:rsidP="005357D3">
      <w:pPr>
        <w:spacing w:after="0" w:line="240" w:lineRule="auto"/>
        <w:ind w:firstLine="851"/>
        <w:jc w:val="both"/>
        <w:rPr>
          <w:rFonts w:ascii="Times New Roman" w:hAnsi="Times New Roman" w:cs="Times New Roman"/>
          <w:bCs/>
          <w:sz w:val="24"/>
          <w:szCs w:val="24"/>
        </w:rPr>
      </w:pPr>
      <w:r w:rsidRPr="009330EB">
        <w:rPr>
          <w:rFonts w:ascii="Times New Roman" w:hAnsi="Times New Roman" w:cs="Times New Roman"/>
          <w:bCs/>
          <w:sz w:val="24"/>
          <w:szCs w:val="24"/>
        </w:rPr>
        <w:t xml:space="preserve">2. MNM programos tikslas </w:t>
      </w:r>
      <w:r w:rsidRPr="009330EB">
        <w:rPr>
          <w:rFonts w:ascii="Times New Roman" w:eastAsia="Times New Roman" w:hAnsi="Times New Roman" w:cs="Times New Roman"/>
          <w:b/>
          <w:sz w:val="24"/>
          <w:szCs w:val="24"/>
        </w:rPr>
        <w:t xml:space="preserve">– </w:t>
      </w:r>
      <w:r w:rsidRPr="009330EB">
        <w:rPr>
          <w:rFonts w:ascii="Times New Roman" w:hAnsi="Times New Roman" w:cs="Times New Roman"/>
          <w:bCs/>
          <w:sz w:val="24"/>
          <w:szCs w:val="24"/>
        </w:rPr>
        <w:t>spręsti materialinio nepritekliaus problemą labiausiai skurstantiems asmenims, įskaitant vaikus, suteikiant pagalbą asmenims įsigyti maisto produktus ir (ar)</w:t>
      </w:r>
      <w:r w:rsidR="003D532F" w:rsidRPr="009330EB">
        <w:rPr>
          <w:rFonts w:ascii="Times New Roman" w:hAnsi="Times New Roman" w:cs="Times New Roman"/>
          <w:bCs/>
          <w:sz w:val="24"/>
          <w:szCs w:val="24"/>
        </w:rPr>
        <w:t xml:space="preserve"> </w:t>
      </w:r>
      <w:r w:rsidRPr="009330EB">
        <w:rPr>
          <w:rFonts w:ascii="Times New Roman" w:hAnsi="Times New Roman" w:cs="Times New Roman"/>
          <w:bCs/>
          <w:sz w:val="24"/>
          <w:szCs w:val="24"/>
        </w:rPr>
        <w:t>būtinojo vartojimo prekes.</w:t>
      </w:r>
    </w:p>
    <w:p w14:paraId="5B6F81AE" w14:textId="77777777" w:rsidR="005357D3" w:rsidRPr="009330EB" w:rsidRDefault="005357D3" w:rsidP="005357D3">
      <w:pPr>
        <w:spacing w:after="0" w:line="240" w:lineRule="auto"/>
        <w:ind w:firstLine="851"/>
        <w:jc w:val="both"/>
        <w:rPr>
          <w:rFonts w:ascii="Times New Roman" w:hAnsi="Times New Roman" w:cs="Times New Roman"/>
          <w:bCs/>
          <w:sz w:val="24"/>
          <w:szCs w:val="24"/>
        </w:rPr>
      </w:pPr>
      <w:r w:rsidRPr="009330EB">
        <w:rPr>
          <w:rFonts w:ascii="Times New Roman" w:hAnsi="Times New Roman" w:cs="Times New Roman"/>
          <w:bCs/>
          <w:sz w:val="24"/>
          <w:szCs w:val="24"/>
        </w:rPr>
        <w:t xml:space="preserve">3. MNM programos Lietuvoje projekto vykdytojas </w:t>
      </w:r>
      <w:r w:rsidRPr="009330EB">
        <w:rPr>
          <w:rFonts w:ascii="Times New Roman" w:eastAsia="Times New Roman" w:hAnsi="Times New Roman" w:cs="Times New Roman"/>
          <w:b/>
          <w:sz w:val="24"/>
          <w:szCs w:val="24"/>
        </w:rPr>
        <w:t>–</w:t>
      </w:r>
      <w:r w:rsidRPr="009330EB">
        <w:rPr>
          <w:rFonts w:ascii="Times New Roman" w:hAnsi="Times New Roman" w:cs="Times New Roman"/>
          <w:bCs/>
          <w:sz w:val="24"/>
          <w:szCs w:val="24"/>
        </w:rPr>
        <w:t xml:space="preserve"> Europos socialinio fondo agentūra (toliau </w:t>
      </w:r>
      <w:r w:rsidRPr="009330EB">
        <w:rPr>
          <w:rFonts w:ascii="Times New Roman" w:eastAsia="Times New Roman" w:hAnsi="Times New Roman" w:cs="Times New Roman"/>
          <w:b/>
          <w:sz w:val="24"/>
          <w:szCs w:val="24"/>
        </w:rPr>
        <w:t>–</w:t>
      </w:r>
      <w:r w:rsidRPr="009330EB">
        <w:rPr>
          <w:rFonts w:ascii="Times New Roman" w:hAnsi="Times New Roman" w:cs="Times New Roman"/>
          <w:bCs/>
          <w:sz w:val="24"/>
          <w:szCs w:val="24"/>
        </w:rPr>
        <w:t xml:space="preserve"> ESFA).</w:t>
      </w:r>
    </w:p>
    <w:p w14:paraId="5FCEE3FA" w14:textId="77777777" w:rsidR="005357D3" w:rsidRPr="009330EB" w:rsidRDefault="005357D3" w:rsidP="005357D3">
      <w:pPr>
        <w:spacing w:after="0" w:line="240" w:lineRule="auto"/>
        <w:ind w:firstLine="851"/>
        <w:jc w:val="both"/>
        <w:rPr>
          <w:rFonts w:ascii="Times New Roman" w:hAnsi="Times New Roman" w:cs="Times New Roman"/>
          <w:bCs/>
          <w:sz w:val="24"/>
          <w:szCs w:val="24"/>
        </w:rPr>
      </w:pPr>
      <w:r w:rsidRPr="009330EB">
        <w:rPr>
          <w:rFonts w:ascii="Times New Roman" w:hAnsi="Times New Roman" w:cs="Times New Roman"/>
          <w:bCs/>
          <w:sz w:val="24"/>
          <w:szCs w:val="24"/>
        </w:rPr>
        <w:t xml:space="preserve">4. MNM programai įgyvendinti Savivaldybės administracija, kaip projekto partnerė, pasitelkia nevyriausybinę organizaciją </w:t>
      </w:r>
      <w:r w:rsidRPr="009330EB">
        <w:rPr>
          <w:rFonts w:ascii="Times New Roman" w:eastAsia="Times New Roman" w:hAnsi="Times New Roman" w:cs="Times New Roman"/>
          <w:b/>
          <w:sz w:val="24"/>
          <w:szCs w:val="24"/>
        </w:rPr>
        <w:t>–</w:t>
      </w:r>
      <w:r w:rsidRPr="009330EB">
        <w:rPr>
          <w:rFonts w:ascii="Times New Roman" w:hAnsi="Times New Roman" w:cs="Times New Roman"/>
          <w:bCs/>
          <w:sz w:val="24"/>
          <w:szCs w:val="24"/>
        </w:rPr>
        <w:t xml:space="preserve"> Lietuvos Raudonojo kryžiaus draugiją (toliau </w:t>
      </w:r>
      <w:r w:rsidRPr="009330EB">
        <w:rPr>
          <w:rFonts w:ascii="Times New Roman" w:eastAsia="Times New Roman" w:hAnsi="Times New Roman" w:cs="Times New Roman"/>
          <w:b/>
          <w:sz w:val="24"/>
          <w:szCs w:val="24"/>
        </w:rPr>
        <w:t xml:space="preserve">– </w:t>
      </w:r>
      <w:r w:rsidRPr="009330EB">
        <w:rPr>
          <w:rFonts w:ascii="Times New Roman" w:hAnsi="Times New Roman" w:cs="Times New Roman"/>
          <w:bCs/>
          <w:sz w:val="24"/>
          <w:szCs w:val="24"/>
        </w:rPr>
        <w:t>LRK draugija) papildomoms veikloms atlikti.</w:t>
      </w:r>
    </w:p>
    <w:p w14:paraId="1F0CD0A7" w14:textId="77777777" w:rsidR="005357D3" w:rsidRPr="009330EB" w:rsidRDefault="005357D3" w:rsidP="005357D3">
      <w:pPr>
        <w:spacing w:after="0" w:line="240" w:lineRule="auto"/>
        <w:ind w:firstLine="851"/>
        <w:jc w:val="both"/>
        <w:rPr>
          <w:rFonts w:ascii="Times New Roman" w:hAnsi="Times New Roman" w:cs="Times New Roman"/>
          <w:bCs/>
          <w:sz w:val="24"/>
          <w:szCs w:val="24"/>
        </w:rPr>
      </w:pPr>
      <w:r w:rsidRPr="009330EB">
        <w:rPr>
          <w:rFonts w:ascii="Times New Roman" w:hAnsi="Times New Roman" w:cs="Times New Roman"/>
          <w:bCs/>
          <w:sz w:val="24"/>
          <w:szCs w:val="24"/>
        </w:rPr>
        <w:t xml:space="preserve">4.1. papildomos veiklos </w:t>
      </w:r>
      <w:r w:rsidRPr="009330EB">
        <w:rPr>
          <w:rFonts w:ascii="Times New Roman" w:eastAsia="Times New Roman" w:hAnsi="Times New Roman" w:cs="Times New Roman"/>
          <w:b/>
          <w:sz w:val="24"/>
          <w:szCs w:val="24"/>
        </w:rPr>
        <w:t>–</w:t>
      </w:r>
      <w:r w:rsidRPr="009330EB">
        <w:rPr>
          <w:rFonts w:ascii="Times New Roman" w:hAnsi="Times New Roman" w:cs="Times New Roman"/>
          <w:bCs/>
          <w:sz w:val="24"/>
          <w:szCs w:val="24"/>
        </w:rPr>
        <w:t xml:space="preserve"> ESFA ir (ar) LRK draugijos įgyvendinamos įvairios veiklos, skirtos Savivaldybės gyventojams;</w:t>
      </w:r>
    </w:p>
    <w:p w14:paraId="49AD608C" w14:textId="6A75B2C7" w:rsidR="005357D3" w:rsidRPr="009330EB" w:rsidRDefault="005357D3" w:rsidP="005357D3">
      <w:pPr>
        <w:spacing w:after="0" w:line="240" w:lineRule="auto"/>
        <w:ind w:firstLine="851"/>
        <w:jc w:val="both"/>
        <w:rPr>
          <w:rFonts w:ascii="Times New Roman" w:hAnsi="Times New Roman" w:cs="Times New Roman"/>
          <w:bCs/>
          <w:sz w:val="24"/>
          <w:szCs w:val="24"/>
        </w:rPr>
      </w:pPr>
      <w:r w:rsidRPr="009330EB">
        <w:rPr>
          <w:rFonts w:ascii="Times New Roman" w:hAnsi="Times New Roman" w:cs="Times New Roman"/>
          <w:bCs/>
          <w:sz w:val="24"/>
          <w:szCs w:val="24"/>
        </w:rPr>
        <w:t xml:space="preserve">4.2. socialinė ar kita jai lygiavertė kortelė </w:t>
      </w:r>
      <w:r w:rsidRPr="009330EB">
        <w:rPr>
          <w:rFonts w:ascii="Times New Roman" w:eastAsia="Times New Roman" w:hAnsi="Times New Roman" w:cs="Times New Roman"/>
          <w:b/>
          <w:sz w:val="24"/>
          <w:szCs w:val="24"/>
        </w:rPr>
        <w:t>–</w:t>
      </w:r>
      <w:r w:rsidRPr="009330EB">
        <w:rPr>
          <w:rFonts w:ascii="Times New Roman" w:hAnsi="Times New Roman" w:cs="Times New Roman"/>
          <w:bCs/>
          <w:sz w:val="24"/>
          <w:szCs w:val="24"/>
        </w:rPr>
        <w:t xml:space="preserve"> magnetinė ir (arba) lustinė atsiskaitomoji kortelė arba išmaniųjų telefonų ir kitų mobiliųjų įrenginių taikomoji programinė įranga, skirta projekto dalyviui atsiskaityti už įgyjamus maisto produktus ir (ar) būtinojo vartojimo prekes (toliau </w:t>
      </w:r>
      <w:r w:rsidRPr="009330EB">
        <w:rPr>
          <w:rFonts w:ascii="Times New Roman" w:eastAsia="Times New Roman" w:hAnsi="Times New Roman" w:cs="Times New Roman"/>
          <w:b/>
          <w:sz w:val="24"/>
          <w:szCs w:val="24"/>
        </w:rPr>
        <w:t xml:space="preserve">– </w:t>
      </w:r>
      <w:r w:rsidRPr="009330EB">
        <w:rPr>
          <w:rFonts w:ascii="Times New Roman" w:hAnsi="Times New Roman" w:cs="Times New Roman"/>
          <w:bCs/>
          <w:sz w:val="24"/>
          <w:szCs w:val="24"/>
        </w:rPr>
        <w:t>Kortelė.).</w:t>
      </w:r>
    </w:p>
    <w:p w14:paraId="1B5DB873" w14:textId="77777777" w:rsidR="005357D3" w:rsidRPr="009330EB" w:rsidRDefault="005357D3" w:rsidP="005357D3">
      <w:pPr>
        <w:spacing w:after="0" w:line="240" w:lineRule="auto"/>
        <w:ind w:firstLine="851"/>
        <w:jc w:val="both"/>
        <w:rPr>
          <w:rFonts w:ascii="Times New Roman" w:hAnsi="Times New Roman" w:cs="Times New Roman"/>
          <w:bCs/>
          <w:sz w:val="24"/>
          <w:szCs w:val="24"/>
        </w:rPr>
      </w:pPr>
      <w:r w:rsidRPr="009330EB">
        <w:rPr>
          <w:rFonts w:ascii="Times New Roman" w:hAnsi="Times New Roman" w:cs="Times New Roman"/>
          <w:bCs/>
          <w:sz w:val="24"/>
          <w:szCs w:val="24"/>
        </w:rPr>
        <w:t xml:space="preserve">5. Paramos pagal MNM programą organizavimą koordinuoja Savivaldybės administracijos Socialinės paramos ir sveikatos skyrius (toliau </w:t>
      </w:r>
      <w:r w:rsidRPr="009330EB">
        <w:rPr>
          <w:rFonts w:ascii="Times New Roman" w:eastAsia="Times New Roman" w:hAnsi="Times New Roman" w:cs="Times New Roman"/>
          <w:b/>
          <w:sz w:val="24"/>
          <w:szCs w:val="24"/>
        </w:rPr>
        <w:t xml:space="preserve">– </w:t>
      </w:r>
      <w:r w:rsidRPr="009330EB">
        <w:rPr>
          <w:rFonts w:ascii="Times New Roman" w:hAnsi="Times New Roman" w:cs="Times New Roman"/>
          <w:bCs/>
          <w:sz w:val="24"/>
          <w:szCs w:val="24"/>
        </w:rPr>
        <w:t>Skyrius).</w:t>
      </w:r>
    </w:p>
    <w:p w14:paraId="7579C23B" w14:textId="57950CD8" w:rsidR="005357D3" w:rsidRPr="009330EB" w:rsidRDefault="005357D3" w:rsidP="005357D3">
      <w:pPr>
        <w:spacing w:after="0" w:line="240" w:lineRule="auto"/>
        <w:ind w:firstLine="851"/>
        <w:jc w:val="both"/>
        <w:rPr>
          <w:rFonts w:ascii="Times New Roman" w:hAnsi="Times New Roman" w:cs="Times New Roman"/>
          <w:bCs/>
          <w:sz w:val="24"/>
          <w:szCs w:val="24"/>
        </w:rPr>
      </w:pPr>
      <w:r w:rsidRPr="009330EB">
        <w:rPr>
          <w:rFonts w:ascii="Times New Roman" w:hAnsi="Times New Roman" w:cs="Times New Roman"/>
          <w:bCs/>
          <w:sz w:val="24"/>
          <w:szCs w:val="24"/>
        </w:rPr>
        <w:t xml:space="preserve">6. Prašymų skirti paramą pagal MNM programą priėmimą, teisės į paramą nustatymą, paramos gavėjų sąrašų sudarymą ir jų perdavimą į Skyrių arba ESFA, Kortelės suvedimą į SPIS, vykdo </w:t>
      </w:r>
      <w:r w:rsidR="003D532F" w:rsidRPr="009330EB">
        <w:rPr>
          <w:rFonts w:ascii="Times New Roman" w:hAnsi="Times New Roman" w:cs="Times New Roman"/>
          <w:bCs/>
          <w:sz w:val="24"/>
          <w:szCs w:val="24"/>
        </w:rPr>
        <w:t>Rokiškio socialinių paslaugų centro</w:t>
      </w:r>
      <w:r w:rsidRPr="009330EB">
        <w:rPr>
          <w:rFonts w:ascii="Times New Roman" w:hAnsi="Times New Roman" w:cs="Times New Roman"/>
          <w:bCs/>
          <w:sz w:val="24"/>
          <w:szCs w:val="24"/>
        </w:rPr>
        <w:t xml:space="preserve"> socialinio darbo organizatoriai (toliau </w:t>
      </w:r>
      <w:r w:rsidRPr="009330EB">
        <w:rPr>
          <w:rFonts w:ascii="Times New Roman" w:eastAsia="Times New Roman" w:hAnsi="Times New Roman" w:cs="Times New Roman"/>
          <w:b/>
          <w:sz w:val="24"/>
          <w:szCs w:val="24"/>
        </w:rPr>
        <w:t>–</w:t>
      </w:r>
      <w:r w:rsidRPr="009330EB">
        <w:rPr>
          <w:rFonts w:ascii="Times New Roman" w:hAnsi="Times New Roman" w:cs="Times New Roman"/>
          <w:bCs/>
          <w:sz w:val="24"/>
          <w:szCs w:val="24"/>
        </w:rPr>
        <w:t xml:space="preserve"> socialinio darbo organizatoriai), esantys seniūnijose pagal paramos gavėjų gyvenamąją vietą.</w:t>
      </w:r>
    </w:p>
    <w:p w14:paraId="5B1D42F3" w14:textId="77777777" w:rsidR="005357D3" w:rsidRPr="009330EB" w:rsidRDefault="005357D3" w:rsidP="005357D3">
      <w:pPr>
        <w:spacing w:after="0" w:line="240" w:lineRule="auto"/>
        <w:ind w:firstLine="851"/>
        <w:jc w:val="both"/>
        <w:rPr>
          <w:rFonts w:ascii="Times New Roman" w:hAnsi="Times New Roman" w:cs="Times New Roman"/>
          <w:bCs/>
          <w:sz w:val="24"/>
          <w:szCs w:val="24"/>
        </w:rPr>
      </w:pPr>
      <w:r w:rsidRPr="009330EB">
        <w:rPr>
          <w:rFonts w:ascii="Times New Roman" w:eastAsia="Times New Roman" w:hAnsi="Times New Roman" w:cs="Times New Roman"/>
          <w:sz w:val="24"/>
          <w:szCs w:val="24"/>
        </w:rPr>
        <w:t>7. Apraše vartojamos sąvokos suprantamos taip, kaip jos apibrėžtos 2021</w:t>
      </w:r>
      <w:r w:rsidRPr="009330EB">
        <w:rPr>
          <w:rFonts w:ascii="Times New Roman" w:eastAsia="Times New Roman" w:hAnsi="Times New Roman" w:cs="Times New Roman"/>
          <w:b/>
          <w:sz w:val="24"/>
          <w:szCs w:val="24"/>
        </w:rPr>
        <w:t>–</w:t>
      </w:r>
      <w:r w:rsidRPr="009330EB">
        <w:rPr>
          <w:rFonts w:ascii="Times New Roman" w:eastAsia="Times New Roman" w:hAnsi="Times New Roman" w:cs="Times New Roman"/>
          <w:sz w:val="24"/>
          <w:szCs w:val="24"/>
        </w:rPr>
        <w:t>2027 metų materialinio nepritekliaus mažinimo programos Lietuvoje projektų finansavimo sąlygų ir administravimo taisyklėse, patvirtintose Lietuvos Respublikos socialinės apsaugos ir darbo ministro 2023 m. liepos 13 d. įsakymu Nr.A1-462 „ Dėl 2021</w:t>
      </w:r>
      <w:r w:rsidRPr="009330EB">
        <w:rPr>
          <w:rFonts w:ascii="Times New Roman" w:eastAsia="Times New Roman" w:hAnsi="Times New Roman" w:cs="Times New Roman"/>
          <w:b/>
          <w:sz w:val="24"/>
          <w:szCs w:val="24"/>
        </w:rPr>
        <w:t>–</w:t>
      </w:r>
      <w:r w:rsidRPr="009330EB">
        <w:rPr>
          <w:rFonts w:ascii="Times New Roman" w:eastAsia="Times New Roman" w:hAnsi="Times New Roman" w:cs="Times New Roman"/>
          <w:sz w:val="24"/>
          <w:szCs w:val="24"/>
        </w:rPr>
        <w:t>2027 metų materialinio nepritekliaus mažinimo programos Lietuvoje projektų finansavimo sąlygų ir administravimo taisyklių patvirtinimo</w:t>
      </w:r>
      <w:r w:rsidRPr="009330EB">
        <w:rPr>
          <w:rFonts w:ascii="Times New Roman" w:eastAsia="Segoe UI Emoji" w:hAnsi="Times New Roman" w:cs="Times New Roman"/>
          <w:sz w:val="24"/>
          <w:szCs w:val="24"/>
        </w:rPr>
        <w:t xml:space="preserve"> (toliau </w:t>
      </w:r>
      <w:r w:rsidRPr="009330EB">
        <w:rPr>
          <w:rFonts w:ascii="Times New Roman" w:eastAsia="Times New Roman" w:hAnsi="Times New Roman" w:cs="Times New Roman"/>
          <w:b/>
          <w:sz w:val="24"/>
          <w:szCs w:val="24"/>
        </w:rPr>
        <w:t xml:space="preserve">– </w:t>
      </w:r>
      <w:r w:rsidRPr="009330EB">
        <w:rPr>
          <w:rFonts w:ascii="Times New Roman" w:eastAsia="Segoe UI Emoji" w:hAnsi="Times New Roman" w:cs="Times New Roman"/>
          <w:sz w:val="24"/>
          <w:szCs w:val="24"/>
        </w:rPr>
        <w:t>Taisyklės) bei Lietuvos Respublikos piniginės socialinės paramos</w:t>
      </w:r>
      <w:r w:rsidRPr="009330EB">
        <w:rPr>
          <w:rFonts w:ascii="Times New Roman" w:eastAsia="Times New Roman" w:hAnsi="Times New Roman" w:cs="Times New Roman"/>
          <w:sz w:val="24"/>
          <w:szCs w:val="24"/>
        </w:rPr>
        <w:t xml:space="preserve"> nepasiturintiems gyventojams įstatyme (toliau </w:t>
      </w:r>
      <w:r w:rsidRPr="009330EB">
        <w:rPr>
          <w:rFonts w:ascii="Times New Roman" w:eastAsia="Times New Roman" w:hAnsi="Times New Roman" w:cs="Times New Roman"/>
          <w:b/>
          <w:sz w:val="24"/>
          <w:szCs w:val="24"/>
        </w:rPr>
        <w:t xml:space="preserve">– </w:t>
      </w:r>
      <w:r w:rsidRPr="009330EB">
        <w:rPr>
          <w:rFonts w:ascii="Times New Roman" w:eastAsia="Times New Roman" w:hAnsi="Times New Roman" w:cs="Times New Roman"/>
          <w:sz w:val="24"/>
          <w:szCs w:val="24"/>
        </w:rPr>
        <w:t xml:space="preserve">Įstatymas).     </w:t>
      </w:r>
      <w:r w:rsidRPr="009330EB">
        <w:rPr>
          <w:rFonts w:ascii="Times New Roman" w:eastAsia="Times New Roman" w:hAnsi="Times New Roman" w:cs="Times New Roman"/>
          <w:sz w:val="24"/>
          <w:szCs w:val="24"/>
        </w:rPr>
        <w:tab/>
      </w:r>
    </w:p>
    <w:p w14:paraId="0C9E4550"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p>
    <w:p w14:paraId="2ED5CA28" w14:textId="77777777" w:rsidR="005357D3" w:rsidRPr="009330EB" w:rsidRDefault="005357D3" w:rsidP="005357D3">
      <w:pPr>
        <w:tabs>
          <w:tab w:val="left" w:pos="1035"/>
        </w:tabs>
        <w:spacing w:after="0" w:line="240" w:lineRule="auto"/>
        <w:jc w:val="center"/>
        <w:rPr>
          <w:rFonts w:ascii="Times New Roman" w:eastAsia="Times New Roman" w:hAnsi="Times New Roman" w:cs="Times New Roman"/>
          <w:b/>
          <w:bCs/>
          <w:sz w:val="24"/>
          <w:szCs w:val="24"/>
        </w:rPr>
      </w:pPr>
      <w:r w:rsidRPr="009330EB">
        <w:rPr>
          <w:rFonts w:ascii="Times New Roman" w:eastAsia="Times New Roman" w:hAnsi="Times New Roman" w:cs="Times New Roman"/>
          <w:b/>
          <w:bCs/>
          <w:sz w:val="24"/>
          <w:szCs w:val="24"/>
        </w:rPr>
        <w:t>II SKYRIUS</w:t>
      </w:r>
    </w:p>
    <w:p w14:paraId="5AB92DEE" w14:textId="77777777" w:rsidR="005357D3" w:rsidRPr="009330EB" w:rsidRDefault="005357D3" w:rsidP="005357D3">
      <w:pPr>
        <w:tabs>
          <w:tab w:val="left" w:pos="1035"/>
        </w:tabs>
        <w:spacing w:after="0" w:line="240" w:lineRule="auto"/>
        <w:jc w:val="center"/>
        <w:rPr>
          <w:rFonts w:ascii="Times New Roman" w:eastAsia="Times New Roman" w:hAnsi="Times New Roman" w:cs="Times New Roman"/>
          <w:b/>
          <w:bCs/>
          <w:sz w:val="24"/>
          <w:szCs w:val="24"/>
        </w:rPr>
      </w:pPr>
      <w:r w:rsidRPr="009330EB">
        <w:rPr>
          <w:rFonts w:ascii="Times New Roman" w:eastAsia="Times New Roman" w:hAnsi="Times New Roman" w:cs="Times New Roman"/>
          <w:b/>
          <w:bCs/>
          <w:sz w:val="24"/>
          <w:szCs w:val="24"/>
        </w:rPr>
        <w:t xml:space="preserve">TIKSLINĖS GRUPĖS PARAMAI PAGAL MNM PROGRAMĄ GAUTI </w:t>
      </w:r>
    </w:p>
    <w:p w14:paraId="0D23F5A8" w14:textId="77777777" w:rsidR="005357D3" w:rsidRPr="009330EB" w:rsidRDefault="005357D3" w:rsidP="005357D3">
      <w:pPr>
        <w:tabs>
          <w:tab w:val="left" w:pos="1035"/>
        </w:tabs>
        <w:spacing w:after="0" w:line="240" w:lineRule="auto"/>
        <w:jc w:val="center"/>
        <w:rPr>
          <w:rFonts w:ascii="Times New Roman" w:eastAsia="Times New Roman" w:hAnsi="Times New Roman" w:cs="Times New Roman"/>
          <w:b/>
          <w:bCs/>
          <w:sz w:val="24"/>
          <w:szCs w:val="24"/>
        </w:rPr>
      </w:pPr>
    </w:p>
    <w:p w14:paraId="3793DA9D"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lastRenderedPageBreak/>
        <w:t xml:space="preserve">8. Kortelę pagal MNM programą turi teisę gauti asmenys, kurių vidutinės mėnesinės pajamos neviršija 1,5 Lietuvos Respublikos Vyriausybės patvirtintų valstybės remiamų pajamų (toliau </w:t>
      </w:r>
      <w:r w:rsidRPr="009330EB">
        <w:rPr>
          <w:rFonts w:ascii="Times New Roman" w:eastAsia="Times New Roman" w:hAnsi="Times New Roman" w:cs="Times New Roman"/>
          <w:b/>
          <w:sz w:val="24"/>
          <w:szCs w:val="24"/>
        </w:rPr>
        <w:t xml:space="preserve">– </w:t>
      </w:r>
      <w:r w:rsidRPr="009330EB">
        <w:rPr>
          <w:rFonts w:ascii="Times New Roman" w:eastAsia="Times New Roman" w:hAnsi="Times New Roman" w:cs="Times New Roman"/>
          <w:sz w:val="24"/>
          <w:szCs w:val="24"/>
        </w:rPr>
        <w:t>VRP) dydžio per mėnesį.</w:t>
      </w:r>
    </w:p>
    <w:p w14:paraId="3E3695CC" w14:textId="0C1AA99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9. Kortelė pagal MNM programą gali būti skiriama kitais atvejais, kai vieno gyvenančio asmens ir (ar) bendrai gyvenančio (-</w:t>
      </w:r>
      <w:proofErr w:type="spellStart"/>
      <w:r w:rsidRPr="009330EB">
        <w:rPr>
          <w:rFonts w:ascii="Times New Roman" w:eastAsia="Times New Roman" w:hAnsi="Times New Roman" w:cs="Times New Roman"/>
          <w:sz w:val="24"/>
          <w:szCs w:val="24"/>
        </w:rPr>
        <w:t>ių</w:t>
      </w:r>
      <w:proofErr w:type="spellEnd"/>
      <w:r w:rsidRPr="009330EB">
        <w:rPr>
          <w:rFonts w:ascii="Times New Roman" w:eastAsia="Times New Roman" w:hAnsi="Times New Roman" w:cs="Times New Roman"/>
          <w:sz w:val="24"/>
          <w:szCs w:val="24"/>
        </w:rPr>
        <w:t xml:space="preserve"> ) asmens (-ų) pajamos per mėnesį vienam nariui viršija 1,5 VRP dydį, bet neviršija 2,5 VRP dydžių per mėnesį (toliau išimties atvejai): </w:t>
      </w:r>
    </w:p>
    <w:p w14:paraId="4F1D8801" w14:textId="75E8C7A4" w:rsidR="005357D3" w:rsidRPr="009330EB" w:rsidRDefault="005357D3" w:rsidP="005357D3">
      <w:pPr>
        <w:tabs>
          <w:tab w:val="left" w:pos="1035"/>
        </w:tabs>
        <w:spacing w:after="0" w:line="240" w:lineRule="auto"/>
        <w:ind w:firstLine="851"/>
        <w:jc w:val="both"/>
        <w:rPr>
          <w:rFonts w:ascii="Times New Roman" w:hAnsi="Times New Roman" w:cs="Times New Roman"/>
          <w:sz w:val="24"/>
          <w:szCs w:val="24"/>
        </w:rPr>
      </w:pPr>
      <w:r w:rsidRPr="009330EB">
        <w:rPr>
          <w:rFonts w:ascii="Times New Roman" w:hAnsi="Times New Roman" w:cs="Times New Roman"/>
          <w:sz w:val="24"/>
          <w:szCs w:val="24"/>
        </w:rPr>
        <w:t xml:space="preserve">9.1 vienas iš bendrai gyvenančių asmenų (vienas gyvenantis asmuo) yra neįgalus ar pensinio amžiaus; </w:t>
      </w:r>
    </w:p>
    <w:p w14:paraId="3AF7607C" w14:textId="77777777" w:rsidR="005357D3" w:rsidRPr="009330EB" w:rsidRDefault="005357D3" w:rsidP="005357D3">
      <w:pPr>
        <w:tabs>
          <w:tab w:val="left" w:pos="1035"/>
        </w:tabs>
        <w:spacing w:after="0" w:line="240" w:lineRule="auto"/>
        <w:ind w:firstLine="851"/>
        <w:jc w:val="both"/>
        <w:rPr>
          <w:rFonts w:ascii="Times New Roman" w:hAnsi="Times New Roman" w:cs="Times New Roman"/>
          <w:sz w:val="24"/>
          <w:szCs w:val="24"/>
        </w:rPr>
      </w:pPr>
      <w:r w:rsidRPr="009330EB">
        <w:rPr>
          <w:rFonts w:ascii="Times New Roman" w:hAnsi="Times New Roman" w:cs="Times New Roman"/>
          <w:sz w:val="24"/>
          <w:szCs w:val="24"/>
        </w:rPr>
        <w:t>9.2. bendrai gyvenantys asmenys (vienas iš tėvų) augina 3 ir daugiau vaikų;</w:t>
      </w:r>
    </w:p>
    <w:p w14:paraId="3F3D51E2" w14:textId="77777777" w:rsidR="005357D3" w:rsidRPr="009330EB" w:rsidRDefault="005357D3" w:rsidP="005357D3">
      <w:pPr>
        <w:tabs>
          <w:tab w:val="left" w:pos="1035"/>
        </w:tabs>
        <w:spacing w:after="0" w:line="240" w:lineRule="auto"/>
        <w:ind w:firstLine="851"/>
        <w:jc w:val="both"/>
        <w:rPr>
          <w:rFonts w:ascii="Times New Roman" w:hAnsi="Times New Roman" w:cs="Times New Roman"/>
          <w:sz w:val="24"/>
          <w:szCs w:val="24"/>
        </w:rPr>
      </w:pPr>
      <w:r w:rsidRPr="009330EB">
        <w:rPr>
          <w:rFonts w:ascii="Times New Roman" w:hAnsi="Times New Roman" w:cs="Times New Roman"/>
          <w:sz w:val="24"/>
          <w:szCs w:val="24"/>
        </w:rPr>
        <w:t xml:space="preserve">9.3. šeimoms, kuriose vaiką (vaikus) augina vienas iš tėvų; </w:t>
      </w:r>
    </w:p>
    <w:p w14:paraId="2E7B26F7" w14:textId="77777777" w:rsidR="005357D3" w:rsidRPr="009330EB" w:rsidRDefault="005357D3" w:rsidP="005357D3">
      <w:pPr>
        <w:tabs>
          <w:tab w:val="left" w:pos="1035"/>
        </w:tabs>
        <w:spacing w:after="0" w:line="240" w:lineRule="auto"/>
        <w:ind w:firstLine="851"/>
        <w:jc w:val="both"/>
        <w:rPr>
          <w:rFonts w:ascii="Times New Roman" w:hAnsi="Times New Roman" w:cs="Times New Roman"/>
          <w:sz w:val="24"/>
          <w:szCs w:val="24"/>
        </w:rPr>
      </w:pPr>
      <w:r w:rsidRPr="009330EB">
        <w:rPr>
          <w:rFonts w:ascii="Times New Roman" w:hAnsi="Times New Roman" w:cs="Times New Roman"/>
          <w:sz w:val="24"/>
          <w:szCs w:val="24"/>
        </w:rPr>
        <w:t xml:space="preserve">9.4. kai vaikui, Lietuvos Respublikos civilinio kodekso nustatyta tvarka, nustatyta vaiko laikinoji ar nuolatinė globa (rūpyba) šeimoje; </w:t>
      </w:r>
    </w:p>
    <w:p w14:paraId="45929FBB" w14:textId="77777777" w:rsidR="005357D3" w:rsidRPr="009330EB" w:rsidRDefault="005357D3" w:rsidP="005357D3">
      <w:pPr>
        <w:tabs>
          <w:tab w:val="left" w:pos="1035"/>
        </w:tabs>
        <w:spacing w:after="0" w:line="240" w:lineRule="auto"/>
        <w:ind w:firstLine="851"/>
        <w:jc w:val="both"/>
        <w:rPr>
          <w:rFonts w:ascii="Times New Roman" w:hAnsi="Times New Roman" w:cs="Times New Roman"/>
          <w:sz w:val="24"/>
          <w:szCs w:val="24"/>
        </w:rPr>
      </w:pPr>
      <w:r w:rsidRPr="009330EB">
        <w:rPr>
          <w:rFonts w:ascii="Times New Roman" w:hAnsi="Times New Roman" w:cs="Times New Roman"/>
          <w:sz w:val="24"/>
          <w:szCs w:val="24"/>
        </w:rPr>
        <w:t>9.5. asmenims, nurodytiems Taisyklių 50 punkte (prieglobsčio prašytojų, perkeltų į Lietuvos Respublikos teritoriją pagal Lietuvos Respublikos Vyriausybės 2015 m. birželio 22 d. nutarimą Nr. 628 „Dėl užsieniečių perkėlimo į Lietuvos Respublikos teritoriją“).</w:t>
      </w:r>
    </w:p>
    <w:p w14:paraId="2506A625" w14:textId="77777777" w:rsidR="005357D3" w:rsidRPr="009330EB" w:rsidRDefault="005357D3" w:rsidP="005357D3">
      <w:pPr>
        <w:tabs>
          <w:tab w:val="left" w:pos="1035"/>
        </w:tabs>
        <w:spacing w:after="0" w:line="240" w:lineRule="auto"/>
        <w:ind w:firstLine="851"/>
        <w:jc w:val="both"/>
        <w:rPr>
          <w:rFonts w:ascii="Times New Roman" w:hAnsi="Times New Roman" w:cs="Times New Roman"/>
          <w:sz w:val="24"/>
          <w:szCs w:val="24"/>
        </w:rPr>
      </w:pPr>
      <w:r w:rsidRPr="009330EB">
        <w:rPr>
          <w:rFonts w:ascii="Times New Roman" w:eastAsia="Times New Roman" w:hAnsi="Times New Roman" w:cs="Times New Roman"/>
          <w:sz w:val="24"/>
          <w:szCs w:val="24"/>
        </w:rPr>
        <w:t>10. Vieno gyvenančio asmens ir (ar) bendrai gyvenančio (-</w:t>
      </w:r>
      <w:proofErr w:type="spellStart"/>
      <w:r w:rsidRPr="009330EB">
        <w:rPr>
          <w:rFonts w:ascii="Times New Roman" w:eastAsia="Times New Roman" w:hAnsi="Times New Roman" w:cs="Times New Roman"/>
          <w:sz w:val="24"/>
          <w:szCs w:val="24"/>
        </w:rPr>
        <w:t>ių</w:t>
      </w:r>
      <w:proofErr w:type="spellEnd"/>
      <w:r w:rsidRPr="009330EB">
        <w:rPr>
          <w:rFonts w:ascii="Times New Roman" w:eastAsia="Times New Roman" w:hAnsi="Times New Roman" w:cs="Times New Roman"/>
          <w:sz w:val="24"/>
          <w:szCs w:val="24"/>
        </w:rPr>
        <w:t xml:space="preserve">) asmens (-ų) pajamos per mėnesį vienam nariui apskaičiuojamos, vadovaujantis Įstatymu, išskyrus pajamas, gaunamas iš žemės ūkio veiklos, kurios apskaičiuojamos tik pagal veiklos apskaitos dokumentus, netaikant pajamų nustatymo tvarkos pagal Lietuvos Respublikos Vyriausybės ar jos įgaliotos institucijos patvirtintus žemės ūkio veiklos pajamų, įvertintų pagal sąlygines, išlaidas, normatyvus arba pagal pajamų normą hektarui žemės ūkio naudmenų. </w:t>
      </w:r>
    </w:p>
    <w:p w14:paraId="0B20B1C9" w14:textId="77777777" w:rsidR="005357D3" w:rsidRPr="009330EB" w:rsidRDefault="005357D3" w:rsidP="005357D3">
      <w:pPr>
        <w:pStyle w:val="Sraopastraipa"/>
        <w:tabs>
          <w:tab w:val="left" w:pos="1035"/>
        </w:tabs>
        <w:spacing w:after="0" w:line="240" w:lineRule="auto"/>
        <w:ind w:left="0"/>
        <w:jc w:val="both"/>
        <w:rPr>
          <w:rFonts w:ascii="Times New Roman" w:eastAsia="Times New Roman" w:hAnsi="Times New Roman" w:cs="Times New Roman"/>
        </w:rPr>
      </w:pPr>
    </w:p>
    <w:p w14:paraId="0051256B" w14:textId="77777777" w:rsidR="005357D3" w:rsidRPr="009330EB" w:rsidRDefault="005357D3" w:rsidP="005357D3">
      <w:pPr>
        <w:pStyle w:val="Sraopastraipa"/>
        <w:tabs>
          <w:tab w:val="left" w:pos="1035"/>
        </w:tabs>
        <w:spacing w:after="0" w:line="240" w:lineRule="auto"/>
        <w:ind w:left="0"/>
        <w:jc w:val="center"/>
        <w:rPr>
          <w:rFonts w:ascii="Times New Roman" w:eastAsia="Times New Roman" w:hAnsi="Times New Roman" w:cs="Times New Roman"/>
          <w:b/>
          <w:bCs/>
        </w:rPr>
      </w:pPr>
      <w:r w:rsidRPr="009330EB">
        <w:rPr>
          <w:rFonts w:ascii="Times New Roman" w:eastAsia="Times New Roman" w:hAnsi="Times New Roman" w:cs="Times New Roman"/>
          <w:b/>
          <w:bCs/>
        </w:rPr>
        <w:t>III SKYRIUS</w:t>
      </w:r>
    </w:p>
    <w:p w14:paraId="44153298" w14:textId="77777777" w:rsidR="005357D3" w:rsidRPr="009330EB" w:rsidRDefault="005357D3" w:rsidP="005357D3">
      <w:pPr>
        <w:pStyle w:val="Sraopastraipa"/>
        <w:tabs>
          <w:tab w:val="left" w:pos="1035"/>
        </w:tabs>
        <w:spacing w:after="0" w:line="240" w:lineRule="auto"/>
        <w:ind w:left="0"/>
        <w:jc w:val="center"/>
        <w:rPr>
          <w:rFonts w:ascii="Times New Roman" w:eastAsia="Times New Roman" w:hAnsi="Times New Roman" w:cs="Times New Roman"/>
          <w:b/>
          <w:bCs/>
        </w:rPr>
      </w:pPr>
      <w:r w:rsidRPr="009330EB">
        <w:rPr>
          <w:rFonts w:ascii="Times New Roman" w:eastAsia="Times New Roman" w:hAnsi="Times New Roman" w:cs="Times New Roman"/>
          <w:b/>
          <w:bCs/>
        </w:rPr>
        <w:t>KREIPIMASIS DĖL PARAMOS PAGAL MNM PROGRAMĄ GAVIMO</w:t>
      </w:r>
    </w:p>
    <w:p w14:paraId="7C42B7F3" w14:textId="77777777" w:rsidR="005357D3" w:rsidRPr="009330EB" w:rsidRDefault="005357D3" w:rsidP="005357D3">
      <w:pPr>
        <w:pStyle w:val="Sraopastraipa"/>
        <w:tabs>
          <w:tab w:val="left" w:pos="1035"/>
        </w:tabs>
        <w:spacing w:after="0" w:line="240" w:lineRule="auto"/>
        <w:ind w:left="0"/>
        <w:jc w:val="center"/>
        <w:rPr>
          <w:rFonts w:ascii="Times New Roman" w:eastAsia="Times New Roman" w:hAnsi="Times New Roman" w:cs="Times New Roman"/>
          <w:b/>
          <w:bCs/>
        </w:rPr>
      </w:pPr>
    </w:p>
    <w:p w14:paraId="2697DF7D"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11. Dėl paramos pagal MNM programą gavimo gali kreiptis asmenys, deklaravę gyvenamąją vietą arba faktiškai gyvenantys Savivaldybėje, pagal faktinę gyvenamąją vietą į seniūniją.</w:t>
      </w:r>
    </w:p>
    <w:p w14:paraId="2B657BC7" w14:textId="2FB10B22"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12. Prašymus dėl paramos pagal MNM programą priim</w:t>
      </w:r>
      <w:r w:rsidR="00C85B3F" w:rsidRPr="009330EB">
        <w:rPr>
          <w:rFonts w:ascii="Times New Roman" w:eastAsia="Times New Roman" w:hAnsi="Times New Roman" w:cs="Times New Roman"/>
          <w:sz w:val="24"/>
          <w:szCs w:val="24"/>
        </w:rPr>
        <w:t>a</w:t>
      </w:r>
      <w:r w:rsidRPr="009330EB">
        <w:rPr>
          <w:rFonts w:ascii="Times New Roman" w:eastAsia="Times New Roman" w:hAnsi="Times New Roman" w:cs="Times New Roman"/>
          <w:sz w:val="24"/>
          <w:szCs w:val="24"/>
        </w:rPr>
        <w:t xml:space="preserve"> socialinio darbo organizatoriai, </w:t>
      </w:r>
      <w:r w:rsidR="00C85B3F" w:rsidRPr="009330EB">
        <w:rPr>
          <w:rFonts w:ascii="Times New Roman" w:eastAsia="Times New Roman" w:hAnsi="Times New Roman" w:cs="Times New Roman"/>
          <w:sz w:val="24"/>
          <w:szCs w:val="24"/>
        </w:rPr>
        <w:t>dirb</w:t>
      </w:r>
      <w:r w:rsidRPr="009330EB">
        <w:rPr>
          <w:rFonts w:ascii="Times New Roman" w:eastAsia="Times New Roman" w:hAnsi="Times New Roman" w:cs="Times New Roman"/>
          <w:sz w:val="24"/>
          <w:szCs w:val="24"/>
        </w:rPr>
        <w:t xml:space="preserve">antys seniūnijose.                 </w:t>
      </w:r>
    </w:p>
    <w:p w14:paraId="6F4A5210" w14:textId="7B4F186D"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xml:space="preserve">13. Kreipdamasis dėl paramos pagal MNM programą gavimo, asmuo užpildo nustatytos formos Prašymą (toliau </w:t>
      </w:r>
      <w:r w:rsidRPr="009330EB">
        <w:rPr>
          <w:rFonts w:ascii="Times New Roman" w:eastAsia="Times New Roman" w:hAnsi="Times New Roman" w:cs="Times New Roman"/>
          <w:b/>
          <w:sz w:val="24"/>
          <w:szCs w:val="24"/>
        </w:rPr>
        <w:t>–</w:t>
      </w:r>
      <w:r w:rsidRPr="009330EB">
        <w:rPr>
          <w:rFonts w:ascii="Times New Roman" w:eastAsia="Times New Roman" w:hAnsi="Times New Roman" w:cs="Times New Roman"/>
          <w:sz w:val="24"/>
          <w:szCs w:val="24"/>
        </w:rPr>
        <w:t xml:space="preserve"> Prašymas) skirti pagal 2021</w:t>
      </w:r>
      <w:r w:rsidRPr="009330EB">
        <w:rPr>
          <w:rFonts w:ascii="Times New Roman" w:eastAsia="Times New Roman" w:hAnsi="Times New Roman" w:cs="Times New Roman"/>
          <w:b/>
          <w:sz w:val="24"/>
          <w:szCs w:val="24"/>
        </w:rPr>
        <w:t>–</w:t>
      </w:r>
      <w:r w:rsidRPr="009330EB">
        <w:rPr>
          <w:rFonts w:ascii="Times New Roman" w:eastAsia="Times New Roman" w:hAnsi="Times New Roman" w:cs="Times New Roman"/>
          <w:sz w:val="24"/>
          <w:szCs w:val="24"/>
        </w:rPr>
        <w:t>2027 metų materialinio nepritekliaus mažinimo programą teikiamą paramą į socialinę ar kitą lygiavertę kortelę (</w:t>
      </w:r>
      <w:r w:rsidR="001D38F4" w:rsidRPr="009330EB">
        <w:rPr>
          <w:rFonts w:ascii="Times New Roman" w:eastAsia="Times New Roman" w:hAnsi="Times New Roman" w:cs="Times New Roman"/>
          <w:sz w:val="24"/>
          <w:szCs w:val="24"/>
        </w:rPr>
        <w:t xml:space="preserve">Aprašo </w:t>
      </w:r>
      <w:r w:rsidRPr="009330EB">
        <w:rPr>
          <w:rFonts w:ascii="Times New Roman" w:eastAsia="Times New Roman" w:hAnsi="Times New Roman" w:cs="Times New Roman"/>
          <w:sz w:val="24"/>
          <w:szCs w:val="24"/>
        </w:rPr>
        <w:t>pri</w:t>
      </w:r>
      <w:r w:rsidR="001D38F4" w:rsidRPr="009330EB">
        <w:rPr>
          <w:rFonts w:ascii="Times New Roman" w:eastAsia="Times New Roman" w:hAnsi="Times New Roman" w:cs="Times New Roman"/>
          <w:sz w:val="24"/>
          <w:szCs w:val="24"/>
        </w:rPr>
        <w:t>e</w:t>
      </w:r>
      <w:r w:rsidRPr="009330EB">
        <w:rPr>
          <w:rFonts w:ascii="Times New Roman" w:eastAsia="Times New Roman" w:hAnsi="Times New Roman" w:cs="Times New Roman"/>
          <w:sz w:val="24"/>
          <w:szCs w:val="24"/>
        </w:rPr>
        <w:t>das) ir pateikia reikiamus dokumentus pagrindžiančius asmens gaunamas pajamas.</w:t>
      </w:r>
    </w:p>
    <w:p w14:paraId="113B28AD" w14:textId="7055D2CD"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xml:space="preserve">14. Prašymas skirti paramą pagal MNM programą registruojamas Socialinės paramos informacinėje sistemoje SPIS (toliau </w:t>
      </w:r>
      <w:r w:rsidRPr="009330EB">
        <w:rPr>
          <w:rFonts w:ascii="Times New Roman" w:eastAsia="Times New Roman" w:hAnsi="Times New Roman" w:cs="Times New Roman"/>
          <w:b/>
          <w:sz w:val="24"/>
          <w:szCs w:val="24"/>
        </w:rPr>
        <w:t>–</w:t>
      </w:r>
      <w:r w:rsidRPr="009330EB">
        <w:rPr>
          <w:rFonts w:ascii="Times New Roman" w:eastAsia="Times New Roman" w:hAnsi="Times New Roman" w:cs="Times New Roman"/>
          <w:sz w:val="24"/>
          <w:szCs w:val="24"/>
        </w:rPr>
        <w:t xml:space="preserve"> SPIS).</w:t>
      </w:r>
    </w:p>
    <w:p w14:paraId="259427E0" w14:textId="2784F8F0"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15. Jei dokumentus ir (ar) informaciją galima gauti iš valstybės ir žinybinių registrų bei valstybės informacinių sistemų, dokumentai ir informacija kartu su Prašymu skirti paramą pagal MNM programą neteikiami.</w:t>
      </w:r>
    </w:p>
    <w:p w14:paraId="3FCA8A9A"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xml:space="preserve">16. Prašymas, skirti paramą pagal MNM programą gali būti teikiamas tiesiogiai atvykus į gyvenamosios vietos seniūniją, pašto siunta, elektroniniu paštu arba per </w:t>
      </w:r>
      <w:r w:rsidRPr="009330EB">
        <w:rPr>
          <w:rFonts w:ascii="Times New Roman" w:hAnsi="Times New Roman" w:cs="Times New Roman"/>
          <w:sz w:val="24"/>
          <w:szCs w:val="24"/>
        </w:rPr>
        <w:t>socialinės paramos šeimai informacinę sistemą</w:t>
      </w:r>
      <w:r w:rsidRPr="009330EB">
        <w:rPr>
          <w:rFonts w:ascii="Times New Roman" w:hAnsi="Times New Roman" w:cs="Times New Roman"/>
          <w:sz w:val="24"/>
          <w:szCs w:val="24"/>
          <w:shd w:val="clear" w:color="auto" w:fill="FFFFFF"/>
        </w:rPr>
        <w:t xml:space="preserve"> </w:t>
      </w:r>
      <w:hyperlink r:id="rId6" w:history="1">
        <w:r w:rsidRPr="009330EB">
          <w:rPr>
            <w:rStyle w:val="Hipersaitas"/>
            <w:rFonts w:ascii="Times New Roman" w:eastAsia="Times New Roman" w:hAnsi="Times New Roman" w:cs="Times New Roman"/>
            <w:color w:val="auto"/>
            <w:sz w:val="24"/>
            <w:szCs w:val="24"/>
          </w:rPr>
          <w:t>www.spis.lt</w:t>
        </w:r>
      </w:hyperlink>
      <w:r w:rsidRPr="009330EB">
        <w:rPr>
          <w:rFonts w:ascii="Times New Roman" w:eastAsia="Times New Roman" w:hAnsi="Times New Roman" w:cs="Times New Roman"/>
          <w:sz w:val="24"/>
          <w:szCs w:val="24"/>
        </w:rPr>
        <w:t>, per kurjerį arba atstovą, kurio teisė atstovauti turi būti įrodyta notaro ar kito įgalioto asmens, įgalioto atlikti notarinius veiksmus, patvirtintu įgaliojimu (kreipiantis tiesiogiai į gyvenamosios vietos seniūniją padaroma įgaliojimo kopija, o originalas grąžinamas atstovui) arba jo kopija, jeigu kreipiamasi ne tiesiogiai atvykus į gyvenamosios vietos seniūniją:</w:t>
      </w:r>
    </w:p>
    <w:p w14:paraId="583401B2"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xml:space="preserve">16.1. jeigu Prašymą skirti paramą pagal MNM programą teikia asmens atstovas, jis turi pateikti atstovaujamo asmens tapatybę patvirtinantį dokumentą (paso, asmens tapatybės kortelės, Lietuvos Respublikos ilgalaikio gyventojo leidimo gyventi Europos Sąjungoje (toliau </w:t>
      </w:r>
      <w:r w:rsidRPr="009330EB">
        <w:rPr>
          <w:rFonts w:ascii="Times New Roman" w:eastAsia="Times New Roman" w:hAnsi="Times New Roman" w:cs="Times New Roman"/>
          <w:b/>
          <w:sz w:val="24"/>
          <w:szCs w:val="24"/>
        </w:rPr>
        <w:t>–</w:t>
      </w:r>
      <w:r w:rsidRPr="009330EB">
        <w:rPr>
          <w:rFonts w:ascii="Times New Roman" w:eastAsia="Times New Roman" w:hAnsi="Times New Roman" w:cs="Times New Roman"/>
          <w:sz w:val="24"/>
          <w:szCs w:val="24"/>
        </w:rPr>
        <w:t xml:space="preserve"> asmens tapatybę patvirtinantis dokumentas ) ar jo kopiją;</w:t>
      </w:r>
    </w:p>
    <w:p w14:paraId="5E31FC01" w14:textId="29D5300E"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xml:space="preserve">16.2. jeigu prašymas skirti paramą pagal MNM programą teikiamas asmeniškai atvykus į gyvenamosios vietos seniūniją, kartu pateikiamas asmens tapatybę patvirtinantis dokumentas. Socialinio darbo organizatorius, </w:t>
      </w:r>
      <w:r w:rsidR="00C85B3F" w:rsidRPr="009330EB">
        <w:rPr>
          <w:rFonts w:ascii="Times New Roman" w:eastAsia="Times New Roman" w:hAnsi="Times New Roman" w:cs="Times New Roman"/>
          <w:sz w:val="24"/>
          <w:szCs w:val="24"/>
        </w:rPr>
        <w:t>dirba</w:t>
      </w:r>
      <w:r w:rsidRPr="009330EB">
        <w:rPr>
          <w:rFonts w:ascii="Times New Roman" w:eastAsia="Times New Roman" w:hAnsi="Times New Roman" w:cs="Times New Roman"/>
          <w:sz w:val="24"/>
          <w:szCs w:val="24"/>
        </w:rPr>
        <w:t>ntis seniūnijoje, tiesiogiai įsitikin</w:t>
      </w:r>
      <w:r w:rsidR="00C85B3F" w:rsidRPr="009330EB">
        <w:rPr>
          <w:rFonts w:ascii="Times New Roman" w:eastAsia="Times New Roman" w:hAnsi="Times New Roman" w:cs="Times New Roman"/>
          <w:sz w:val="24"/>
          <w:szCs w:val="24"/>
        </w:rPr>
        <w:t>ę</w:t>
      </w:r>
      <w:r w:rsidRPr="009330EB">
        <w:rPr>
          <w:rFonts w:ascii="Times New Roman" w:eastAsia="Times New Roman" w:hAnsi="Times New Roman" w:cs="Times New Roman"/>
          <w:sz w:val="24"/>
          <w:szCs w:val="24"/>
        </w:rPr>
        <w:t xml:space="preserve">s Prašymą skirti paramą </w:t>
      </w:r>
      <w:r w:rsidRPr="009330EB">
        <w:rPr>
          <w:rFonts w:ascii="Times New Roman" w:eastAsia="Times New Roman" w:hAnsi="Times New Roman" w:cs="Times New Roman"/>
          <w:sz w:val="24"/>
          <w:szCs w:val="24"/>
        </w:rPr>
        <w:lastRenderedPageBreak/>
        <w:t>pagal MNM  programą pateikiančio asmens tapatybe, asmens tapatybę patvirtinantį dokumentą grąžina jį pateikusiam asmeniui, asmens tapatybę patvirtinančio dokumento kopija nedaroma;</w:t>
      </w:r>
    </w:p>
    <w:p w14:paraId="3E9D933F"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16.3. jeigu Prašymas skirti paramą teikiamas pašto siunta, elektroniniu paštu, per SPIS arba kurjerį, prie Prašymo skirti paramą pagal MNM programą turi būti pridedamos visų reikiamų dokumentų kopijos, įskaitant asmens tapatybę patvirtinančio dokumento kopiją, išskyrus 16.3.1 ir 16.3.2. papunkčiuose nustatytus atvejus, kai asmens tapatybę patvirtinančio dokumento kopija neteikiama:</w:t>
      </w:r>
    </w:p>
    <w:p w14:paraId="3E26AC68"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16.3.1. jeigu Prašymas skirti paramą pagal MNM programą ir dokumentai siunčiami elektroniniu paštu, Prašymas skirti paramą pagal MNM programą turi būti pasirašytas kvalifikuotu elektroniniu parašu, atitinkančiu 2014 m. liepos 23 d. Europos Parlameno ir Tarybos reglamente (ES) Nr.910/2014 dėl elektroninės atpažinties ir elektroninių operacijų patikimumo užtikrinimo paslaugų vidaus rinkoje, kuriuo panaikinama Direktyva 1999/93 EB nustatytus kvalifikuotam elektroniniam parašui keliamus reikalavimus, o Prašymo skirti paramą pagal MNM programą ir dokumentus teikiančio asmens tapatybę patvirtinančio dokumento kopija neteikiama;</w:t>
      </w:r>
    </w:p>
    <w:p w14:paraId="6CB0E76C" w14:textId="334EC968"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16.3.2.</w:t>
      </w:r>
      <w:r w:rsidR="003D532F" w:rsidRPr="009330EB">
        <w:rPr>
          <w:rFonts w:ascii="Times New Roman" w:eastAsia="Times New Roman" w:hAnsi="Times New Roman" w:cs="Times New Roman"/>
          <w:sz w:val="24"/>
          <w:szCs w:val="24"/>
        </w:rPr>
        <w:t xml:space="preserve"> </w:t>
      </w:r>
      <w:r w:rsidRPr="009330EB">
        <w:rPr>
          <w:rFonts w:ascii="Times New Roman" w:eastAsia="Times New Roman" w:hAnsi="Times New Roman" w:cs="Times New Roman"/>
          <w:sz w:val="24"/>
          <w:szCs w:val="24"/>
        </w:rPr>
        <w:t>jeigu asmuo Prašymą skirti paramą pagal MNM programą ir dokumentus teikia per SPIS, kartu su Prašymu skirti paramą pagal MNM programą ir dokumentais prašymą ir dokumentus teikiančio asmens tapatybę patvirtinančio dokumento kopija neteikiama.</w:t>
      </w:r>
    </w:p>
    <w:p w14:paraId="59AB0BAD"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17. Prašymus dėl paramos pagal MNM programą gavimo ateinantiems metams socialinio darbo organizatoriai, esantys seniūnijose, priima nuo einamųjų metų gruodžio 1 dienos.</w:t>
      </w:r>
    </w:p>
    <w:p w14:paraId="11EBC5FD"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18. Einamaisiais metais nauji paramos pagal MNM programą prašymai gali būti teikiami visus kalendorinius metus.</w:t>
      </w:r>
    </w:p>
    <w:p w14:paraId="1D174218"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19. Asmens Prašymas skirti paramą pagal MNM programą galioja vienus kalendorinius metus (nuo sausio 1 d. iki gruodžio 31 d.), t. y. parama pagal MNM programą skiriama iki vienų kalendorinių metų, jeigu nepasikeitė asmens ir (ar) su juo bendrai gyvenančio (-</w:t>
      </w:r>
      <w:proofErr w:type="spellStart"/>
      <w:r w:rsidRPr="009330EB">
        <w:rPr>
          <w:rFonts w:ascii="Times New Roman" w:eastAsia="Times New Roman" w:hAnsi="Times New Roman" w:cs="Times New Roman"/>
          <w:sz w:val="24"/>
          <w:szCs w:val="24"/>
        </w:rPr>
        <w:t>ių</w:t>
      </w:r>
      <w:proofErr w:type="spellEnd"/>
      <w:r w:rsidRPr="009330EB">
        <w:rPr>
          <w:rFonts w:ascii="Times New Roman" w:eastAsia="Times New Roman" w:hAnsi="Times New Roman" w:cs="Times New Roman"/>
          <w:sz w:val="24"/>
          <w:szCs w:val="24"/>
        </w:rPr>
        <w:t>) asmens (-ų) pajamos, vertinamos vadovaujantis Įstatymu.</w:t>
      </w:r>
    </w:p>
    <w:p w14:paraId="204F5BA0" w14:textId="77777777"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xml:space="preserve">20. Pildydamas Prašymą, asmuo pasirenka vieną iš galimų prekybos tinklų / parduotuvę (toliau </w:t>
      </w:r>
      <w:r w:rsidRPr="009330EB">
        <w:rPr>
          <w:rFonts w:ascii="Times New Roman" w:eastAsia="Times New Roman" w:hAnsi="Times New Roman" w:cs="Times New Roman"/>
          <w:b/>
          <w:sz w:val="24"/>
          <w:szCs w:val="24"/>
        </w:rPr>
        <w:t>–</w:t>
      </w:r>
      <w:r w:rsidRPr="009330EB">
        <w:rPr>
          <w:rFonts w:ascii="Times New Roman" w:eastAsia="Times New Roman" w:hAnsi="Times New Roman" w:cs="Times New Roman"/>
          <w:sz w:val="24"/>
          <w:szCs w:val="24"/>
        </w:rPr>
        <w:t xml:space="preserve"> Tiekėjas). Tiekėjas pasirenkamas vieniems kalendoriniams metams.</w:t>
      </w:r>
    </w:p>
    <w:p w14:paraId="1F7AD8DA" w14:textId="6668B278" w:rsidR="005357D3" w:rsidRPr="009330EB" w:rsidRDefault="005357D3" w:rsidP="005357D3">
      <w:pPr>
        <w:tabs>
          <w:tab w:val="left" w:pos="1035"/>
        </w:tabs>
        <w:spacing w:after="0" w:line="240" w:lineRule="auto"/>
        <w:ind w:firstLine="851"/>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xml:space="preserve">21. Pasikeitus asmens </w:t>
      </w:r>
      <w:r w:rsidR="00C85B3F" w:rsidRPr="009330EB">
        <w:rPr>
          <w:rFonts w:ascii="Times New Roman" w:eastAsia="Times New Roman" w:hAnsi="Times New Roman" w:cs="Times New Roman"/>
          <w:sz w:val="24"/>
          <w:szCs w:val="24"/>
        </w:rPr>
        <w:t>ir (</w:t>
      </w:r>
      <w:r w:rsidRPr="009330EB">
        <w:rPr>
          <w:rFonts w:ascii="Times New Roman" w:eastAsia="Times New Roman" w:hAnsi="Times New Roman" w:cs="Times New Roman"/>
          <w:sz w:val="24"/>
          <w:szCs w:val="24"/>
        </w:rPr>
        <w:t>ar</w:t>
      </w:r>
      <w:r w:rsidR="00C85B3F" w:rsidRPr="009330EB">
        <w:rPr>
          <w:rFonts w:ascii="Times New Roman" w:eastAsia="Times New Roman" w:hAnsi="Times New Roman" w:cs="Times New Roman"/>
          <w:sz w:val="24"/>
          <w:szCs w:val="24"/>
        </w:rPr>
        <w:t>)</w:t>
      </w:r>
      <w:r w:rsidRPr="009330EB">
        <w:rPr>
          <w:rFonts w:ascii="Times New Roman" w:eastAsia="Times New Roman" w:hAnsi="Times New Roman" w:cs="Times New Roman"/>
          <w:sz w:val="24"/>
          <w:szCs w:val="24"/>
        </w:rPr>
        <w:t xml:space="preserve"> su juo bendrai gyvenančių asmenų pajamoms (atsiradus pajamų šaltiniui), asmuo apie tai raštu privalo informuoti pagal gyvenamąją vietą socialinio darbo organizatorių, </w:t>
      </w:r>
      <w:r w:rsidR="00C85B3F" w:rsidRPr="009330EB">
        <w:rPr>
          <w:rFonts w:ascii="Times New Roman" w:eastAsia="Times New Roman" w:hAnsi="Times New Roman" w:cs="Times New Roman"/>
          <w:sz w:val="24"/>
          <w:szCs w:val="24"/>
        </w:rPr>
        <w:t>dirb</w:t>
      </w:r>
      <w:r w:rsidRPr="009330EB">
        <w:rPr>
          <w:rFonts w:ascii="Times New Roman" w:eastAsia="Times New Roman" w:hAnsi="Times New Roman" w:cs="Times New Roman"/>
          <w:sz w:val="24"/>
          <w:szCs w:val="24"/>
        </w:rPr>
        <w:t>antį seniūnijoje</w:t>
      </w:r>
      <w:r w:rsidR="00C85B3F" w:rsidRPr="009330EB">
        <w:rPr>
          <w:rFonts w:ascii="Times New Roman" w:eastAsia="Times New Roman" w:hAnsi="Times New Roman" w:cs="Times New Roman"/>
          <w:sz w:val="24"/>
          <w:szCs w:val="24"/>
        </w:rPr>
        <w:t>,</w:t>
      </w:r>
      <w:r w:rsidRPr="009330EB">
        <w:rPr>
          <w:rFonts w:ascii="Times New Roman" w:eastAsia="Times New Roman" w:hAnsi="Times New Roman" w:cs="Times New Roman"/>
          <w:sz w:val="24"/>
          <w:szCs w:val="24"/>
        </w:rPr>
        <w:t xml:space="preserve"> ar Skyrių Įstatymo nustatyta tvarka. Atsakingas socialinio darbo organizatorius prieš kiekvienų einamųjų metų paramos pagal MNM programą skyrimo etapą neprivalo iš naujo vertinti asmenų, kuriems paskirta parama pagal MNM programą, paramos pagal MNM programą prašymų, išskyrus atvejus, kai turi informacijos, kad asmens pajamos padidėjo (atsirado pajamų šaltinis). Tokiu atveju asmens pajamos Įstatymo nustatyta tvarka turi būti vertinamos iš naujo prieš kiekvieną tolesnį paramos pagal MNM programą skyrimo etapą.</w:t>
      </w:r>
    </w:p>
    <w:p w14:paraId="46DDE0DC" w14:textId="77777777" w:rsidR="005357D3" w:rsidRPr="009330EB" w:rsidRDefault="005357D3" w:rsidP="005357D3">
      <w:pPr>
        <w:pStyle w:val="Sraopastraipa"/>
        <w:tabs>
          <w:tab w:val="left" w:pos="1035"/>
        </w:tabs>
        <w:spacing w:after="0" w:line="240" w:lineRule="auto"/>
        <w:ind w:left="0"/>
        <w:jc w:val="both"/>
        <w:rPr>
          <w:rFonts w:ascii="Times New Roman" w:eastAsia="Times New Roman" w:hAnsi="Times New Roman" w:cs="Times New Roman"/>
        </w:rPr>
      </w:pPr>
    </w:p>
    <w:p w14:paraId="49084491" w14:textId="77777777" w:rsidR="005357D3" w:rsidRPr="009330EB" w:rsidRDefault="005357D3" w:rsidP="005357D3">
      <w:pPr>
        <w:pStyle w:val="Sraopastraipa"/>
        <w:tabs>
          <w:tab w:val="left" w:pos="1035"/>
        </w:tabs>
        <w:spacing w:after="0" w:line="240" w:lineRule="auto"/>
        <w:ind w:left="0"/>
        <w:jc w:val="center"/>
        <w:rPr>
          <w:rFonts w:ascii="Times New Roman" w:eastAsia="Times New Roman" w:hAnsi="Times New Roman" w:cs="Times New Roman"/>
          <w:b/>
          <w:bCs/>
        </w:rPr>
      </w:pPr>
      <w:r w:rsidRPr="009330EB">
        <w:rPr>
          <w:rFonts w:ascii="Times New Roman" w:eastAsia="Times New Roman" w:hAnsi="Times New Roman" w:cs="Times New Roman"/>
          <w:b/>
          <w:bCs/>
        </w:rPr>
        <w:t>IV SKYRIUS</w:t>
      </w:r>
    </w:p>
    <w:p w14:paraId="5D3B570D" w14:textId="77777777" w:rsidR="005357D3" w:rsidRPr="009330EB" w:rsidRDefault="005357D3" w:rsidP="005357D3">
      <w:pPr>
        <w:pStyle w:val="Sraopastraipa"/>
        <w:tabs>
          <w:tab w:val="left" w:pos="1035"/>
        </w:tabs>
        <w:spacing w:after="0" w:line="240" w:lineRule="auto"/>
        <w:ind w:left="0"/>
        <w:jc w:val="center"/>
        <w:rPr>
          <w:rFonts w:ascii="Times New Roman" w:eastAsia="Times New Roman" w:hAnsi="Times New Roman" w:cs="Times New Roman"/>
          <w:b/>
          <w:bCs/>
        </w:rPr>
      </w:pPr>
      <w:r w:rsidRPr="009330EB">
        <w:rPr>
          <w:rFonts w:ascii="Times New Roman" w:eastAsia="Times New Roman" w:hAnsi="Times New Roman" w:cs="Times New Roman"/>
          <w:b/>
          <w:bCs/>
        </w:rPr>
        <w:t>PARAMOS PAGAL MNM PROGRAMĄ TEIKIMO ORGANIZAVIMAS</w:t>
      </w:r>
    </w:p>
    <w:p w14:paraId="48876889" w14:textId="77777777" w:rsidR="005357D3" w:rsidRPr="009330EB" w:rsidRDefault="005357D3" w:rsidP="005357D3">
      <w:pPr>
        <w:pStyle w:val="Sraopastraipa"/>
        <w:tabs>
          <w:tab w:val="left" w:pos="1035"/>
        </w:tabs>
        <w:spacing w:after="0" w:line="240" w:lineRule="auto"/>
        <w:ind w:left="0"/>
        <w:rPr>
          <w:rFonts w:ascii="Times New Roman" w:eastAsia="Times New Roman" w:hAnsi="Times New Roman" w:cs="Times New Roman"/>
          <w:b/>
          <w:bCs/>
        </w:rPr>
      </w:pPr>
    </w:p>
    <w:p w14:paraId="0DC22F4E" w14:textId="5EC24364"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22.</w:t>
      </w:r>
      <w:r w:rsidR="003D532F" w:rsidRPr="009330EB">
        <w:rPr>
          <w:rFonts w:ascii="Times New Roman" w:eastAsia="Times New Roman" w:hAnsi="Times New Roman" w:cs="Times New Roman"/>
          <w:sz w:val="24"/>
          <w:szCs w:val="24"/>
        </w:rPr>
        <w:t xml:space="preserve"> </w:t>
      </w:r>
      <w:r w:rsidRPr="009330EB">
        <w:rPr>
          <w:rFonts w:ascii="Times New Roman" w:eastAsia="Times New Roman" w:hAnsi="Times New Roman" w:cs="Times New Roman"/>
          <w:sz w:val="24"/>
          <w:szCs w:val="24"/>
        </w:rPr>
        <w:t xml:space="preserve">Socialinio darbo organizatoriai, </w:t>
      </w:r>
      <w:r w:rsidR="00C85B3F" w:rsidRPr="009330EB">
        <w:rPr>
          <w:rFonts w:ascii="Times New Roman" w:eastAsia="Times New Roman" w:hAnsi="Times New Roman" w:cs="Times New Roman"/>
          <w:sz w:val="24"/>
          <w:szCs w:val="24"/>
        </w:rPr>
        <w:t>dirba</w:t>
      </w:r>
      <w:r w:rsidRPr="009330EB">
        <w:rPr>
          <w:rFonts w:ascii="Times New Roman" w:eastAsia="Times New Roman" w:hAnsi="Times New Roman" w:cs="Times New Roman"/>
          <w:sz w:val="24"/>
          <w:szCs w:val="24"/>
        </w:rPr>
        <w:t xml:space="preserve">ntys seniūnijose iki sausio, balandžio, liepos, spalio 25 dienos į ESFA arba į </w:t>
      </w:r>
      <w:r w:rsidR="003D532F" w:rsidRPr="009330EB">
        <w:rPr>
          <w:rFonts w:ascii="Times New Roman" w:eastAsia="Times New Roman" w:hAnsi="Times New Roman" w:cs="Times New Roman"/>
          <w:sz w:val="24"/>
          <w:szCs w:val="24"/>
        </w:rPr>
        <w:t>S</w:t>
      </w:r>
      <w:r w:rsidRPr="009330EB">
        <w:rPr>
          <w:rFonts w:ascii="Times New Roman" w:eastAsia="Times New Roman" w:hAnsi="Times New Roman" w:cs="Times New Roman"/>
          <w:sz w:val="24"/>
          <w:szCs w:val="24"/>
        </w:rPr>
        <w:t>kyrių pateikia paramos gavėjų skaičių ir (ar) SPIS sugeneruotą paramos gavėjų sąrašą (elektroninį ir popierinį). Teikiant paramos gavėjų skaičių ir gavėjų sąrašą (elektroninį ir popierinį) turi būti pateikta informacija dėl jų pasirinktų Tiekėjų.</w:t>
      </w:r>
    </w:p>
    <w:p w14:paraId="6D9D8D83"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23. ESFA iki kiekvienų  kalendorinių metų vasario, gegužės, rugpjūčio, lapkričio 1 dienos pateikia Tiekėjams informaciją apie juos pasirinkusių gavėjų skaičių (esant poreikiui pateikia gavėjų vardus ir pavardes).</w:t>
      </w:r>
    </w:p>
    <w:p w14:paraId="504AD40C" w14:textId="61359853"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 xml:space="preserve">24. Tiekėjai iki kiekvienų kalendorinių metų vasario, gegužės, rugpjūčio, lapkričio 20 dienos pristato į </w:t>
      </w:r>
      <w:r w:rsidR="00C85B3F" w:rsidRPr="009330EB">
        <w:rPr>
          <w:rFonts w:ascii="Times New Roman" w:hAnsi="Times New Roman" w:cs="Times New Roman"/>
          <w:bCs/>
          <w:sz w:val="24"/>
          <w:szCs w:val="24"/>
        </w:rPr>
        <w:t>Rokiškio socialinių paslaugų centrą</w:t>
      </w:r>
      <w:r w:rsidRPr="009330EB">
        <w:rPr>
          <w:rFonts w:ascii="Times New Roman" w:eastAsia="Times New Roman" w:hAnsi="Times New Roman" w:cs="Times New Roman"/>
          <w:sz w:val="24"/>
          <w:szCs w:val="24"/>
        </w:rPr>
        <w:t xml:space="preserve"> arba į seniūniją reikiamą Kortelių</w:t>
      </w:r>
      <w:r w:rsidR="001226D4" w:rsidRPr="009330EB">
        <w:rPr>
          <w:rFonts w:ascii="Times New Roman" w:eastAsia="Times New Roman" w:hAnsi="Times New Roman" w:cs="Times New Roman"/>
          <w:sz w:val="24"/>
          <w:szCs w:val="24"/>
        </w:rPr>
        <w:t xml:space="preserve"> kiekį</w:t>
      </w:r>
      <w:r w:rsidRPr="009330EB">
        <w:rPr>
          <w:rFonts w:ascii="Times New Roman" w:eastAsia="Times New Roman" w:hAnsi="Times New Roman" w:cs="Times New Roman"/>
          <w:sz w:val="24"/>
          <w:szCs w:val="24"/>
        </w:rPr>
        <w:t>.</w:t>
      </w:r>
      <w:r w:rsidR="00C85B3F" w:rsidRPr="009330EB">
        <w:rPr>
          <w:rFonts w:ascii="Times New Roman" w:eastAsia="Times New Roman" w:hAnsi="Times New Roman" w:cs="Times New Roman"/>
          <w:sz w:val="24"/>
          <w:szCs w:val="24"/>
        </w:rPr>
        <w:t xml:space="preserve"> Kortelių pristatymo į </w:t>
      </w:r>
      <w:r w:rsidR="00C85B3F" w:rsidRPr="009330EB">
        <w:rPr>
          <w:rFonts w:ascii="Times New Roman" w:hAnsi="Times New Roman" w:cs="Times New Roman"/>
          <w:bCs/>
          <w:sz w:val="24"/>
          <w:szCs w:val="24"/>
        </w:rPr>
        <w:t xml:space="preserve">Rokiškio socialinių paslaugų centrą atveju, kortelių paskirstymą į </w:t>
      </w:r>
      <w:r w:rsidR="004E0B59" w:rsidRPr="009330EB">
        <w:rPr>
          <w:rFonts w:ascii="Times New Roman" w:hAnsi="Times New Roman" w:cs="Times New Roman"/>
          <w:bCs/>
          <w:sz w:val="24"/>
          <w:szCs w:val="24"/>
        </w:rPr>
        <w:t>seniūnijas organizuoja Rokiškio socialinių paslaugų centras.</w:t>
      </w:r>
    </w:p>
    <w:p w14:paraId="61B5BB21"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25. Socialinio darbo organizatoriai, gavę Korteles, įveda jų unikalius numerius į SPIS, susiedami Kortelę su konkrečiu paramos gavėju.</w:t>
      </w:r>
    </w:p>
    <w:p w14:paraId="13D8DAF9"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lastRenderedPageBreak/>
        <w:tab/>
        <w:t xml:space="preserve">26. Vienam paramos gavėjui tenkantį lėšų limitą kiekvienam ketvirčiui per kalendorinius metus tvirtina Lietuvos Respublikos socialinės apsaugos ir darbo ministras (toliau </w:t>
      </w:r>
      <w:r w:rsidRPr="009330EB">
        <w:rPr>
          <w:rFonts w:ascii="Times New Roman" w:eastAsia="Times New Roman" w:hAnsi="Times New Roman" w:cs="Times New Roman"/>
          <w:b/>
          <w:sz w:val="24"/>
          <w:szCs w:val="24"/>
        </w:rPr>
        <w:t xml:space="preserve">– </w:t>
      </w:r>
      <w:r w:rsidRPr="009330EB">
        <w:rPr>
          <w:rFonts w:ascii="Times New Roman" w:eastAsia="Times New Roman" w:hAnsi="Times New Roman" w:cs="Times New Roman"/>
          <w:sz w:val="24"/>
          <w:szCs w:val="24"/>
        </w:rPr>
        <w:t xml:space="preserve">SADM ministras) iki ateinančių kalendorinių metų sausio 10 dienos. Jis skelbiamas interneto svetainėje adresu </w:t>
      </w:r>
      <w:hyperlink r:id="rId7" w:history="1">
        <w:r w:rsidRPr="009330EB">
          <w:rPr>
            <w:rStyle w:val="Hipersaitas"/>
            <w:rFonts w:ascii="Times New Roman" w:eastAsia="Times New Roman" w:hAnsi="Times New Roman" w:cs="Times New Roman"/>
            <w:color w:val="auto"/>
            <w:sz w:val="24"/>
            <w:szCs w:val="24"/>
          </w:rPr>
          <w:t>www.priimk.lt</w:t>
        </w:r>
      </w:hyperlink>
      <w:r w:rsidRPr="009330EB">
        <w:rPr>
          <w:rFonts w:ascii="Times New Roman" w:eastAsia="Times New Roman" w:hAnsi="Times New Roman" w:cs="Times New Roman"/>
          <w:sz w:val="24"/>
          <w:szCs w:val="24"/>
        </w:rPr>
        <w:t>.</w:t>
      </w:r>
    </w:p>
    <w:p w14:paraId="01555136"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27. Įvertinus MNM programos lėšų sutaupymą, sumažėjusį ar padidėjusį paramos gavėjų skaičių ar kitas aplinkybes, iki n kalendorinių metų balandžio, liepos ir spalio 10 d. Lietuvos Respublikos socialinės apsaugos ir darbo ministerija gali inicijuoti ministro įsakymą dėl vienam paramos gavėjui tenkančio MNM programos lėšų limito kiekvienam ketvirčiui per n kalendorinius metus nustatymo pakeitimą.</w:t>
      </w:r>
    </w:p>
    <w:p w14:paraId="4119346C"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28. Iki kiekvienų kalendorinių metų kovo, birželio, rugsėjo ir gruodžio 15 dienos Tiekėjas nustato lėšų limitus paramos gavėjų Kortelėse.</w:t>
      </w:r>
    </w:p>
    <w:p w14:paraId="7EFCE8BA"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29. Kortelė aktyvuojama automatiškai, pirmą kartą panaudojus.</w:t>
      </w:r>
    </w:p>
    <w:p w14:paraId="4779168A"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30. Iš to paties Tiekėjo, paramos gavėjas maisto produktus ir (ar) būtinojo vartojimo prekes gali pirkti nuo n kalendorinių metų kovo 15 d. iki n+1 kalendorinių metų kovo 14 d. 24.00 valandos.</w:t>
      </w:r>
    </w:p>
    <w:p w14:paraId="0B62866D" w14:textId="57481B9A"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31. Jeigu paramos gavėjas, pasibaigus Aprašo 3</w:t>
      </w:r>
      <w:r w:rsidR="00007638" w:rsidRPr="009330EB">
        <w:rPr>
          <w:rFonts w:ascii="Times New Roman" w:eastAsia="Times New Roman" w:hAnsi="Times New Roman" w:cs="Times New Roman"/>
          <w:sz w:val="24"/>
          <w:szCs w:val="24"/>
        </w:rPr>
        <w:t xml:space="preserve">0 </w:t>
      </w:r>
      <w:r w:rsidRPr="009330EB">
        <w:rPr>
          <w:rFonts w:ascii="Times New Roman" w:eastAsia="Times New Roman" w:hAnsi="Times New Roman" w:cs="Times New Roman"/>
          <w:sz w:val="24"/>
          <w:szCs w:val="24"/>
        </w:rPr>
        <w:t>punkte nurodytam laikotarpiui ir toliau turi teisę gauti paramą bei pasirenka tą patį tiekėją, kortelės galiojimas gali būti pratęstas neišduodant naujos Kortelės.</w:t>
      </w:r>
    </w:p>
    <w:p w14:paraId="5DCBB25A"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32.Visas paramos gavėjų iki n+1 kalendorinių metų kovo 14 d. 24 val. nepanaudotas lėšas, esančias Kortelėse, Tiekėjas turi sugrąžinti ESFA iki n+1 kalendorinių metų kovo 31 dienos.</w:t>
      </w:r>
    </w:p>
    <w:p w14:paraId="6A860DB8" w14:textId="729C393C"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 xml:space="preserve">33. Praradus išduotą Kortelę, paramos gavėjas pagal gyvenamąją vietą kreipiasi pas socialinio darbo organizatorių, kuris apie pamestą Kortelę informuoja ESFA, kuri pas Tiekėjus užsako naują Kortelę. Pagaminta nauja Kortelė yra pristatoma į </w:t>
      </w:r>
      <w:r w:rsidR="003D532F" w:rsidRPr="009330EB">
        <w:rPr>
          <w:rFonts w:ascii="Times New Roman" w:hAnsi="Times New Roman" w:cs="Times New Roman"/>
          <w:bCs/>
          <w:sz w:val="24"/>
          <w:szCs w:val="24"/>
        </w:rPr>
        <w:t>Rokiškio socialinių paslaugų centrą</w:t>
      </w:r>
      <w:r w:rsidRPr="009330EB">
        <w:rPr>
          <w:rFonts w:ascii="Times New Roman" w:eastAsia="Times New Roman" w:hAnsi="Times New Roman" w:cs="Times New Roman"/>
          <w:sz w:val="24"/>
          <w:szCs w:val="24"/>
        </w:rPr>
        <w:t xml:space="preserve">, kuris atiduoda ją paramos gavėjui. Naujoje Kortelėje Tiekėjas nustato prarastoje kortelėje buvusį lėšų likutį. </w:t>
      </w:r>
    </w:p>
    <w:p w14:paraId="33C942AE" w14:textId="77777777" w:rsidR="005357D3" w:rsidRPr="009330EB" w:rsidRDefault="005357D3" w:rsidP="005357D3">
      <w:pPr>
        <w:pStyle w:val="Sraopastraipa"/>
        <w:tabs>
          <w:tab w:val="left" w:pos="1035"/>
        </w:tabs>
        <w:spacing w:after="0" w:line="240" w:lineRule="auto"/>
        <w:ind w:left="0"/>
        <w:rPr>
          <w:rFonts w:ascii="Times New Roman" w:eastAsia="Times New Roman" w:hAnsi="Times New Roman" w:cs="Times New Roman"/>
        </w:rPr>
      </w:pPr>
      <w:r w:rsidRPr="009330EB">
        <w:rPr>
          <w:rFonts w:ascii="Times New Roman" w:eastAsia="Times New Roman" w:hAnsi="Times New Roman" w:cs="Times New Roman"/>
        </w:rPr>
        <w:tab/>
      </w:r>
      <w:r w:rsidRPr="009330EB">
        <w:rPr>
          <w:rFonts w:ascii="Times New Roman" w:eastAsia="Times New Roman" w:hAnsi="Times New Roman" w:cs="Times New Roman"/>
        </w:rPr>
        <w:tab/>
      </w:r>
      <w:r w:rsidRPr="009330EB">
        <w:rPr>
          <w:rFonts w:ascii="Times New Roman" w:eastAsia="Times New Roman" w:hAnsi="Times New Roman" w:cs="Times New Roman"/>
        </w:rPr>
        <w:tab/>
      </w:r>
      <w:r w:rsidRPr="009330EB">
        <w:rPr>
          <w:rFonts w:ascii="Times New Roman" w:eastAsia="Times New Roman" w:hAnsi="Times New Roman" w:cs="Times New Roman"/>
        </w:rPr>
        <w:tab/>
      </w:r>
    </w:p>
    <w:p w14:paraId="4B0FEA32" w14:textId="77777777" w:rsidR="005357D3" w:rsidRPr="009330EB" w:rsidRDefault="005357D3" w:rsidP="005357D3">
      <w:pPr>
        <w:pStyle w:val="Sraopastraipa"/>
        <w:tabs>
          <w:tab w:val="left" w:pos="1035"/>
        </w:tabs>
        <w:spacing w:after="0" w:line="240" w:lineRule="auto"/>
        <w:ind w:left="0"/>
        <w:jc w:val="center"/>
        <w:rPr>
          <w:rFonts w:ascii="Times New Roman" w:eastAsia="Times New Roman" w:hAnsi="Times New Roman" w:cs="Times New Roman"/>
          <w:b/>
          <w:bCs/>
        </w:rPr>
      </w:pPr>
      <w:r w:rsidRPr="009330EB">
        <w:rPr>
          <w:rFonts w:ascii="Times New Roman" w:eastAsia="Times New Roman" w:hAnsi="Times New Roman" w:cs="Times New Roman"/>
          <w:b/>
          <w:bCs/>
        </w:rPr>
        <w:t>V SKYRIUS</w:t>
      </w:r>
    </w:p>
    <w:p w14:paraId="3C9869F7" w14:textId="77777777" w:rsidR="005357D3" w:rsidRPr="009330EB" w:rsidRDefault="005357D3" w:rsidP="005357D3">
      <w:pPr>
        <w:pStyle w:val="Sraopastraipa"/>
        <w:tabs>
          <w:tab w:val="left" w:pos="1035"/>
        </w:tabs>
        <w:spacing w:after="0" w:line="240" w:lineRule="auto"/>
        <w:ind w:left="0"/>
        <w:jc w:val="center"/>
        <w:rPr>
          <w:rFonts w:ascii="Times New Roman" w:eastAsia="Times New Roman" w:hAnsi="Times New Roman" w:cs="Times New Roman"/>
          <w:b/>
          <w:bCs/>
        </w:rPr>
      </w:pPr>
      <w:r w:rsidRPr="009330EB">
        <w:rPr>
          <w:rFonts w:ascii="Times New Roman" w:eastAsia="Times New Roman" w:hAnsi="Times New Roman" w:cs="Times New Roman"/>
          <w:b/>
          <w:bCs/>
        </w:rPr>
        <w:t>BAIGIAMOSIOS NUOSTATOS</w:t>
      </w:r>
    </w:p>
    <w:p w14:paraId="3E25EE7D" w14:textId="77777777" w:rsidR="005357D3" w:rsidRPr="009330EB" w:rsidRDefault="005357D3" w:rsidP="005357D3">
      <w:pPr>
        <w:pStyle w:val="Sraopastraipa"/>
        <w:tabs>
          <w:tab w:val="left" w:pos="1035"/>
        </w:tabs>
        <w:spacing w:after="0" w:line="240" w:lineRule="auto"/>
        <w:ind w:left="0"/>
        <w:rPr>
          <w:rFonts w:ascii="Times New Roman" w:eastAsia="Times New Roman" w:hAnsi="Times New Roman" w:cs="Times New Roman"/>
          <w:b/>
          <w:bCs/>
        </w:rPr>
      </w:pPr>
    </w:p>
    <w:p w14:paraId="503B0F5F"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34. Asmuo, pasirašydamas užpildytą Prašymą skirti paramą pagal MNM programą, užtikrina pateiktos informacijos teisingumą.</w:t>
      </w:r>
    </w:p>
    <w:p w14:paraId="04C980D0"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35. Atsakingas socialinio darbo organizatorius, turi teisę gauti papildomų dokumentų, kurių nėra SPIS ar kitoje duomenų bazėje, būtinų priimant sprendimą dėl paramos pagal MNM programą skyrimo.</w:t>
      </w:r>
    </w:p>
    <w:p w14:paraId="415F621C" w14:textId="0C46273C"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 xml:space="preserve">36. Už asmenų besikreipiančių dėl paramos pagal MNM programą gavimo, atitikimo Aprašo 9, 10, 11 punktuose nustatytiems kriterijams, teisingą paramos gavėjų sąrašų (elektroninių ir (ar) popierinių) sudarymą atsako socialinio darbo organizatoriai, </w:t>
      </w:r>
      <w:r w:rsidR="00007638" w:rsidRPr="009330EB">
        <w:rPr>
          <w:rFonts w:ascii="Times New Roman" w:eastAsia="Times New Roman" w:hAnsi="Times New Roman" w:cs="Times New Roman"/>
          <w:sz w:val="24"/>
          <w:szCs w:val="24"/>
        </w:rPr>
        <w:t>dirbantys</w:t>
      </w:r>
      <w:r w:rsidRPr="009330EB">
        <w:rPr>
          <w:rFonts w:ascii="Times New Roman" w:eastAsia="Times New Roman" w:hAnsi="Times New Roman" w:cs="Times New Roman"/>
          <w:sz w:val="24"/>
          <w:szCs w:val="24"/>
        </w:rPr>
        <w:t xml:space="preserve"> seniūnijose.</w:t>
      </w:r>
    </w:p>
    <w:p w14:paraId="0343AF02"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37. Socialinio darbo organizatorių veiksmus dėl netinkamo paramos pagal MNM prašymų priėmimo, paramos gavėjų sąrašų sudarymo, savivaldybės gyventojai gali apskųsti savivaldybės administracijos direktoriui.</w:t>
      </w:r>
    </w:p>
    <w:p w14:paraId="569D833E"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38. Asmens duomenys tvarkomi vadovaujantis 2016 m. balandžio 27 d. Europos Parlamento ir Tarybos reglamentu (ES)2016/679 dėl fizinių asmenų apsaugos tvarkant asmens duomenis ir dėl laisvo tokių duomenų judėjimo ir kuriuo panaikinama Direktyva 95/46/EB (Bendrasis duomenų apsaugos reglamentas) ir kitais teisės aktais, reglamentuojančias asmens duomenų tvarkymą ir apsaugą. Asmens duomenys tvarkomi vadovaujantis ESFA vadovo patvirtintomis Asmens duomenų tvarkymo taisyklėmis, kurios pateikiamos ESFA interneto svetainėje.</w:t>
      </w:r>
    </w:p>
    <w:p w14:paraId="73C0BF1C" w14:textId="6E4CAB21"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39. Paramos gavėjų sąrašus (elektroninius ir (ar) popierinius) saugo atsakingi socialinio darbo organizatoriai.</w:t>
      </w:r>
    </w:p>
    <w:p w14:paraId="447080FE" w14:textId="77777777" w:rsidR="005357D3" w:rsidRPr="009330EB" w:rsidRDefault="005357D3" w:rsidP="005357D3">
      <w:pPr>
        <w:tabs>
          <w:tab w:val="left" w:pos="1035"/>
        </w:tabs>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b/>
        <w:t>40. Pasikeitus šiame apraše nurodytiems teisės aktams, tiesiogiai taikomos naujos jų teisės aktų nuostatos.</w:t>
      </w:r>
    </w:p>
    <w:p w14:paraId="2B1178CD" w14:textId="77777777" w:rsidR="005357D3" w:rsidRPr="009330EB" w:rsidRDefault="005357D3" w:rsidP="005357D3">
      <w:pPr>
        <w:pStyle w:val="Sraopastraipa"/>
        <w:tabs>
          <w:tab w:val="left" w:pos="1035"/>
        </w:tabs>
        <w:spacing w:after="0" w:line="240" w:lineRule="auto"/>
        <w:ind w:left="0"/>
        <w:jc w:val="both"/>
        <w:rPr>
          <w:rFonts w:ascii="Times New Roman" w:eastAsia="Times New Roman" w:hAnsi="Times New Roman" w:cs="Times New Roman"/>
          <w:b/>
          <w:bCs/>
        </w:rPr>
      </w:pPr>
    </w:p>
    <w:p w14:paraId="585412DC" w14:textId="77777777" w:rsidR="005357D3" w:rsidRPr="009330EB" w:rsidRDefault="005357D3" w:rsidP="005357D3">
      <w:pPr>
        <w:pStyle w:val="Sraopastraipa"/>
        <w:tabs>
          <w:tab w:val="left" w:pos="1035"/>
        </w:tabs>
        <w:spacing w:after="0" w:line="240" w:lineRule="auto"/>
        <w:ind w:left="0"/>
        <w:jc w:val="center"/>
        <w:rPr>
          <w:rFonts w:ascii="Times New Roman" w:eastAsia="Times New Roman" w:hAnsi="Times New Roman" w:cs="Times New Roman"/>
          <w:u w:val="single"/>
        </w:rPr>
      </w:pPr>
      <w:r w:rsidRPr="009330EB">
        <w:rPr>
          <w:rFonts w:ascii="Times New Roman" w:eastAsia="Times New Roman" w:hAnsi="Times New Roman" w:cs="Times New Roman"/>
          <w:u w:val="single"/>
        </w:rPr>
        <w:tab/>
      </w:r>
      <w:r w:rsidRPr="009330EB">
        <w:rPr>
          <w:rFonts w:ascii="Times New Roman" w:eastAsia="Times New Roman" w:hAnsi="Times New Roman" w:cs="Times New Roman"/>
          <w:u w:val="single"/>
        </w:rPr>
        <w:tab/>
      </w:r>
      <w:r w:rsidRPr="009330EB">
        <w:rPr>
          <w:rFonts w:ascii="Times New Roman" w:eastAsia="Times New Roman" w:hAnsi="Times New Roman" w:cs="Times New Roman"/>
          <w:u w:val="single"/>
        </w:rPr>
        <w:tab/>
      </w:r>
      <w:r w:rsidRPr="009330EB">
        <w:rPr>
          <w:rFonts w:ascii="Times New Roman" w:eastAsia="Times New Roman" w:hAnsi="Times New Roman" w:cs="Times New Roman"/>
          <w:u w:val="single"/>
        </w:rPr>
        <w:tab/>
      </w:r>
      <w:r w:rsidRPr="009330EB">
        <w:rPr>
          <w:rFonts w:ascii="Times New Roman" w:eastAsia="Times New Roman" w:hAnsi="Times New Roman" w:cs="Times New Roman"/>
          <w:u w:val="single"/>
        </w:rPr>
        <w:tab/>
      </w:r>
    </w:p>
    <w:p w14:paraId="2C645937" w14:textId="77777777" w:rsidR="005357D3" w:rsidRPr="009330EB" w:rsidRDefault="005357D3" w:rsidP="005357D3">
      <w:pPr>
        <w:pStyle w:val="Sraopastraipa"/>
        <w:tabs>
          <w:tab w:val="left" w:pos="1035"/>
        </w:tabs>
        <w:spacing w:after="0" w:line="240" w:lineRule="auto"/>
        <w:ind w:left="0"/>
        <w:jc w:val="both"/>
        <w:rPr>
          <w:rFonts w:ascii="Times New Roman" w:eastAsia="Times New Roman" w:hAnsi="Times New Roman" w:cs="Times New Roman"/>
          <w:b/>
          <w:bCs/>
        </w:rPr>
      </w:pPr>
    </w:p>
    <w:tbl>
      <w:tblPr>
        <w:tblStyle w:val="Lentelstinklelis"/>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1D38F4" w:rsidRPr="009330EB" w14:paraId="64ADCEB7" w14:textId="77777777" w:rsidTr="001D38F4">
        <w:trPr>
          <w:jc w:val="right"/>
        </w:trPr>
        <w:tc>
          <w:tcPr>
            <w:tcW w:w="3823" w:type="dxa"/>
          </w:tcPr>
          <w:p w14:paraId="76EC5CB7" w14:textId="569D5FF3" w:rsidR="001D38F4" w:rsidRPr="009330EB" w:rsidRDefault="001D38F4" w:rsidP="001D38F4">
            <w:pPr>
              <w:spacing w:after="0" w:line="240" w:lineRule="auto"/>
              <w:jc w:val="both"/>
              <w:rPr>
                <w:rFonts w:ascii="Times New Roman" w:eastAsia="Times New Roman" w:hAnsi="Times New Roman" w:cs="Times New Roman"/>
                <w:bCs/>
                <w:sz w:val="24"/>
                <w:szCs w:val="24"/>
              </w:rPr>
            </w:pPr>
            <w:r w:rsidRPr="009330EB">
              <w:rPr>
                <w:rFonts w:ascii="Times New Roman" w:eastAsia="Times New Roman" w:hAnsi="Times New Roman" w:cs="Times New Roman"/>
                <w:bCs/>
                <w:sz w:val="24"/>
                <w:szCs w:val="24"/>
              </w:rPr>
              <w:lastRenderedPageBreak/>
              <w:t>Paramos pagal 2021–2027 metų materialinio nepritekliaus mažinimo programą skyrimo rokiškio rajono savivaldybės gyventojams tvarkos aprašo priedas</w:t>
            </w:r>
          </w:p>
        </w:tc>
      </w:tr>
    </w:tbl>
    <w:p w14:paraId="48727ABA" w14:textId="77777777" w:rsidR="001D38F4" w:rsidRPr="009330EB" w:rsidRDefault="001D38F4" w:rsidP="001D38F4">
      <w:pPr>
        <w:spacing w:after="0" w:line="240" w:lineRule="auto"/>
        <w:jc w:val="both"/>
        <w:rPr>
          <w:rFonts w:ascii="Times New Roman" w:eastAsia="Times New Roman" w:hAnsi="Times New Roman" w:cs="Times New Roman"/>
          <w:bCs/>
          <w:sz w:val="24"/>
          <w:szCs w:val="24"/>
        </w:rPr>
      </w:pPr>
    </w:p>
    <w:p w14:paraId="24565977" w14:textId="77777777" w:rsidR="001D38F4" w:rsidRPr="009330EB" w:rsidRDefault="001D38F4" w:rsidP="001D38F4">
      <w:pPr>
        <w:spacing w:after="0" w:line="276" w:lineRule="atLeast"/>
        <w:jc w:val="center"/>
        <w:rPr>
          <w:rFonts w:ascii="TimesLT" w:eastAsia="Times New Roman" w:hAnsi="TimesLT" w:cs="Times New Roman"/>
          <w:bCs/>
          <w:sz w:val="24"/>
          <w:szCs w:val="24"/>
        </w:rPr>
      </w:pPr>
    </w:p>
    <w:p w14:paraId="48819CB6" w14:textId="77777777" w:rsidR="00DA44C2" w:rsidRPr="009330EB" w:rsidRDefault="00DA44C2" w:rsidP="00DA44C2">
      <w:pPr>
        <w:spacing w:after="0" w:line="276" w:lineRule="atLeast"/>
        <w:jc w:val="center"/>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(Prašymo skirti pagal 2021–2027 metų materialinio nepritekliaus mažinimo programą teikiamą paramą į socialinę ar kitą jai lygiavertę kortelę forma)</w:t>
      </w:r>
    </w:p>
    <w:p w14:paraId="2F65C54A" w14:textId="77777777" w:rsidR="00DA44C2" w:rsidRPr="009330EB" w:rsidRDefault="00DA44C2" w:rsidP="00DA44C2">
      <w:pPr>
        <w:spacing w:after="0" w:line="276" w:lineRule="atLeast"/>
        <w:jc w:val="center"/>
        <w:rPr>
          <w:rFonts w:ascii="Times New Roman" w:eastAsia="Times New Roman" w:hAnsi="Times New Roman" w:cs="Times New Roman"/>
          <w:sz w:val="27"/>
          <w:szCs w:val="27"/>
        </w:rPr>
      </w:pPr>
      <w:r w:rsidRPr="009330EB">
        <w:rPr>
          <w:rFonts w:ascii="TimesLT" w:eastAsia="Times New Roman" w:hAnsi="TimesLT" w:cs="Times New Roman"/>
          <w:sz w:val="20"/>
          <w:szCs w:val="20"/>
        </w:rPr>
        <w:t> </w:t>
      </w:r>
    </w:p>
    <w:p w14:paraId="6E4E732F" w14:textId="77777777" w:rsidR="00DA44C2" w:rsidRPr="009330EB" w:rsidRDefault="00DA44C2" w:rsidP="00DA44C2">
      <w:pPr>
        <w:spacing w:after="0" w:line="276" w:lineRule="atLeast"/>
        <w:jc w:val="center"/>
        <w:rPr>
          <w:rFonts w:ascii="Times New Roman" w:eastAsia="Times New Roman" w:hAnsi="Times New Roman" w:cs="Times New Roman"/>
          <w:sz w:val="24"/>
          <w:szCs w:val="24"/>
        </w:rPr>
      </w:pPr>
      <w:r w:rsidRPr="009330EB">
        <w:rPr>
          <w:rFonts w:ascii="TimesLT" w:eastAsia="Times New Roman" w:hAnsi="TimesLT" w:cs="Times New Roman"/>
          <w:b/>
          <w:bCs/>
          <w:spacing w:val="-3"/>
          <w:sz w:val="24"/>
          <w:szCs w:val="24"/>
        </w:rPr>
        <w:t>PRAŠYMAS</w:t>
      </w:r>
    </w:p>
    <w:p w14:paraId="52A5C0F8" w14:textId="77777777" w:rsidR="00DA44C2" w:rsidRPr="009330EB" w:rsidRDefault="00DA44C2" w:rsidP="00DA44C2">
      <w:pPr>
        <w:spacing w:after="0" w:line="276" w:lineRule="atLeast"/>
        <w:jc w:val="center"/>
        <w:rPr>
          <w:rFonts w:ascii="Times New Roman" w:eastAsia="Times New Roman" w:hAnsi="Times New Roman" w:cs="Times New Roman"/>
          <w:sz w:val="24"/>
          <w:szCs w:val="24"/>
        </w:rPr>
      </w:pPr>
      <w:r w:rsidRPr="009330EB">
        <w:rPr>
          <w:rFonts w:ascii="TimesLT" w:eastAsia="Times New Roman" w:hAnsi="TimesLT" w:cs="Times New Roman"/>
          <w:b/>
          <w:bCs/>
          <w:spacing w:val="-3"/>
          <w:sz w:val="24"/>
          <w:szCs w:val="24"/>
        </w:rPr>
        <w:t>SKIRTI PAGAL </w:t>
      </w:r>
      <w:r w:rsidRPr="009330EB">
        <w:rPr>
          <w:rFonts w:ascii="Times New Roman" w:eastAsia="Times New Roman" w:hAnsi="Times New Roman" w:cs="Times New Roman"/>
          <w:b/>
          <w:bCs/>
          <w:spacing w:val="-3"/>
          <w:sz w:val="24"/>
          <w:szCs w:val="24"/>
        </w:rPr>
        <w:t>2021–2027 METŲ MATERIALINIO NEPRITEKLIAUS MAŽINIMO PROGRAMĄ TEIKIAMĄ </w:t>
      </w:r>
      <w:r w:rsidRPr="009330EB">
        <w:rPr>
          <w:rFonts w:ascii="TimesLT" w:eastAsia="Times New Roman" w:hAnsi="TimesLT" w:cs="Times New Roman"/>
          <w:b/>
          <w:bCs/>
          <w:spacing w:val="-3"/>
          <w:sz w:val="24"/>
          <w:szCs w:val="24"/>
        </w:rPr>
        <w:t>PARAMĄ Į SOCIALINĘ AR KITĄ JAI LYGIAVERTĘ KORTELĘ</w:t>
      </w:r>
    </w:p>
    <w:p w14:paraId="3BE8BD57" w14:textId="77777777" w:rsidR="00DA44C2" w:rsidRPr="009330EB" w:rsidRDefault="00DA44C2" w:rsidP="00DA44C2">
      <w:pPr>
        <w:spacing w:after="0" w:line="276" w:lineRule="atLeast"/>
        <w:jc w:val="center"/>
        <w:rPr>
          <w:rFonts w:ascii="Times New Roman" w:eastAsia="Times New Roman" w:hAnsi="Times New Roman" w:cs="Times New Roman"/>
          <w:sz w:val="27"/>
          <w:szCs w:val="27"/>
        </w:rPr>
      </w:pPr>
      <w:r w:rsidRPr="009330EB">
        <w:rPr>
          <w:rFonts w:ascii="TimesLT" w:eastAsia="Times New Roman" w:hAnsi="TimesLT" w:cs="Times New Roman"/>
          <w:spacing w:val="-3"/>
          <w:sz w:val="20"/>
          <w:szCs w:val="20"/>
        </w:rPr>
        <w:t> </w:t>
      </w:r>
    </w:p>
    <w:p w14:paraId="6AB484E0" w14:textId="77777777" w:rsidR="00DA44C2" w:rsidRPr="009330EB" w:rsidRDefault="00DA44C2" w:rsidP="00DA44C2">
      <w:pPr>
        <w:spacing w:after="0" w:line="276" w:lineRule="atLeast"/>
        <w:jc w:val="center"/>
        <w:rPr>
          <w:rFonts w:ascii="Times New Roman" w:eastAsia="Times New Roman" w:hAnsi="Times New Roman" w:cs="Times New Roman"/>
          <w:sz w:val="27"/>
          <w:szCs w:val="27"/>
        </w:rPr>
      </w:pPr>
      <w:r w:rsidRPr="009330EB">
        <w:rPr>
          <w:rFonts w:ascii="TimesLT" w:eastAsia="Times New Roman" w:hAnsi="TimesLT" w:cs="Times New Roman"/>
          <w:spacing w:val="-3"/>
          <w:sz w:val="20"/>
          <w:szCs w:val="20"/>
        </w:rPr>
        <w:t>____________________________</w:t>
      </w:r>
    </w:p>
    <w:p w14:paraId="2A5A7026" w14:textId="77777777" w:rsidR="00DA44C2" w:rsidRPr="009330EB" w:rsidRDefault="00DA44C2" w:rsidP="00DA44C2">
      <w:pPr>
        <w:spacing w:after="0" w:line="276" w:lineRule="atLeast"/>
        <w:jc w:val="center"/>
        <w:rPr>
          <w:rFonts w:ascii="Times New Roman" w:eastAsia="Times New Roman" w:hAnsi="Times New Roman" w:cs="Times New Roman"/>
          <w:sz w:val="27"/>
          <w:szCs w:val="27"/>
        </w:rPr>
      </w:pPr>
      <w:r w:rsidRPr="009330EB">
        <w:rPr>
          <w:rFonts w:ascii="Times New Roman" w:eastAsia="Times New Roman" w:hAnsi="Times New Roman" w:cs="Times New Roman"/>
          <w:sz w:val="20"/>
          <w:szCs w:val="20"/>
        </w:rPr>
        <w:t>(prašymo pildymo data)</w:t>
      </w:r>
    </w:p>
    <w:p w14:paraId="6A8D356C" w14:textId="77777777" w:rsidR="00DA44C2" w:rsidRPr="009330EB" w:rsidRDefault="00DA44C2" w:rsidP="00DA44C2">
      <w:pPr>
        <w:spacing w:after="0" w:line="240" w:lineRule="auto"/>
        <w:jc w:val="both"/>
        <w:rPr>
          <w:rFonts w:ascii="Times New Roman" w:eastAsia="Times New Roman" w:hAnsi="Times New Roman" w:cs="Times New Roman"/>
          <w:sz w:val="27"/>
          <w:szCs w:val="27"/>
        </w:rPr>
      </w:pPr>
      <w:r w:rsidRPr="009330EB">
        <w:rPr>
          <w:rFonts w:ascii="Times New Roman" w:eastAsia="Times New Roman" w:hAnsi="Times New Roman" w:cs="Times New Roman"/>
          <w:sz w:val="27"/>
          <w:szCs w:val="27"/>
        </w:rPr>
        <w:t> </w:t>
      </w:r>
    </w:p>
    <w:p w14:paraId="46476559" w14:textId="3C4CA036"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Prašau skirti man ir (ar) su manimi bendrai gyvenančiam (-tiems) asmeniui (-ims) pagal 2021–2027 metų Materialinio nepritekliaus mažinimo programą Lietuvoje, patvirtintą 2022 m. rugpjūčio 1 d. Europos Komisijos įgyvendinimo sprendimu Nr. C(2022)5651, kuriuo patvirtinama Materialinio nepritekliaus mažinimo programa dėl paramos iš „Europos socialinio fondo +“ Sostinės bei Vidurio ir vakarų Lietuvos regionams Lietuvoje, siekiant investicijų į darbo vietų kūrimą ir ekonomikos augimą tikslo CCI 2021LT05SFPR001 (toliau – MNM programa), teikiamą finansinę paramą maisto produktams ir (ar) būtinojo vartojimo prekėms (toliau – produktai ir (ar) prekės) įsigyti, kuri būtų pervedama į mano toliau pasirinkto teikėjo, teikiančio socialinių ar kitų joms lygiaverčių kortelių (toliau – kortelė) užsakymo, pagaminimo (sukūrimo), išdavimo (įdiegimo), administravimo, produktų ir (ar) prekių pardavimo paslaugas labiausiai skurstantiems asmenims (toliau – paslaugos; toliau – teikėjas), įgyvendinant projektą, finansuojamą iš MNM programos lėšų, išduotą kortelę, kuria naudodamasis galėsiu atsiskaityti už produktus ir (ar) prekes, įsigytus iš pasirinkto teikėjo </w:t>
      </w:r>
      <w:r w:rsidRPr="009330EB">
        <w:rPr>
          <w:rFonts w:ascii="Times New Roman" w:eastAsia="Times New Roman" w:hAnsi="Times New Roman" w:cs="Times New Roman"/>
          <w:i/>
          <w:iCs/>
          <w:sz w:val="24"/>
          <w:szCs w:val="24"/>
        </w:rPr>
        <w:t>(tinkamą variantą pažymėti </w:t>
      </w:r>
      <w:r w:rsidR="00E64F87" w:rsidRPr="009330EB">
        <w:rPr>
          <w:rFonts w:ascii="Wingdings 2" w:hAnsi="Wingdings 2"/>
          <w:i/>
          <w:iCs/>
        </w:rPr>
        <w:t>Q</w:t>
      </w:r>
      <w:r w:rsidRPr="009330EB">
        <w:rPr>
          <w:rFonts w:ascii="Times New Roman" w:eastAsia="Times New Roman" w:hAnsi="Times New Roman" w:cs="Times New Roman"/>
          <w:i/>
          <w:iCs/>
          <w:sz w:val="24"/>
          <w:szCs w:val="24"/>
        </w:rPr>
        <w:t>)</w:t>
      </w:r>
      <w:r w:rsidRPr="009330EB">
        <w:rPr>
          <w:rFonts w:ascii="Times New Roman" w:eastAsia="Times New Roman" w:hAnsi="Times New Roman" w:cs="Times New Roman"/>
          <w:sz w:val="24"/>
          <w:szCs w:val="24"/>
        </w:rPr>
        <w:t>:</w:t>
      </w:r>
    </w:p>
    <w:p w14:paraId="3C07DD80"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Segoe UI Emoji" w:eastAsia="Times New Roman" w:hAnsi="Segoe UI Emoji" w:cs="Segoe UI Emoji"/>
          <w:sz w:val="24"/>
          <w:szCs w:val="24"/>
        </w:rPr>
        <w:t>⬜</w:t>
      </w:r>
      <w:r w:rsidRPr="009330EB">
        <w:rPr>
          <w:rFonts w:ascii="Times New Roman" w:eastAsia="Times New Roman" w:hAnsi="Times New Roman" w:cs="Times New Roman"/>
          <w:sz w:val="24"/>
          <w:szCs w:val="24"/>
        </w:rPr>
        <w:t> man;</w:t>
      </w:r>
    </w:p>
    <w:p w14:paraId="14C94CFF"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Segoe UI Emoji" w:eastAsia="Times New Roman" w:hAnsi="Segoe UI Emoji" w:cs="Segoe UI Emoji"/>
          <w:sz w:val="24"/>
          <w:szCs w:val="24"/>
        </w:rPr>
        <w:t>⬜</w:t>
      </w:r>
      <w:r w:rsidRPr="009330EB">
        <w:rPr>
          <w:rFonts w:ascii="Times New Roman" w:eastAsia="Times New Roman" w:hAnsi="Times New Roman" w:cs="Times New Roman"/>
          <w:sz w:val="24"/>
          <w:szCs w:val="24"/>
        </w:rPr>
        <w:t> man ir (ar) su manimi bendrai gyvenančiam (-tiems) asmeniui (-ims).</w:t>
      </w:r>
    </w:p>
    <w:p w14:paraId="099B8FC8"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w:t>
      </w:r>
    </w:p>
    <w:p w14:paraId="2FE7A786"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Jeigu prašymą pateikia asmens įgaliotas atstovas, nurodomas teisėtą asmens atstovavimą patvirtinantis dokumentas (pavyzdžiui, notaro ar kito asmens, įgalioto atlikti notarinius veiksmus, patvirtintas įgaliojimas):</w:t>
      </w:r>
    </w:p>
    <w:p w14:paraId="65129E89" w14:textId="77777777" w:rsidR="00DA44C2" w:rsidRPr="009330EB" w:rsidRDefault="00DA44C2" w:rsidP="00DA44C2">
      <w:pPr>
        <w:spacing w:after="0" w:line="240" w:lineRule="auto"/>
        <w:ind w:firstLine="567"/>
        <w:jc w:val="both"/>
        <w:rPr>
          <w:rFonts w:ascii="Times New Roman" w:eastAsia="Times New Roman" w:hAnsi="Times New Roman" w:cs="Times New Roman"/>
          <w:sz w:val="27"/>
          <w:szCs w:val="27"/>
        </w:rPr>
      </w:pPr>
      <w:r w:rsidRPr="009330EB">
        <w:rPr>
          <w:rFonts w:ascii="Times New Roman" w:eastAsia="Times New Roman" w:hAnsi="Times New Roman" w:cs="Times New Roman"/>
          <w:sz w:val="27"/>
          <w:szCs w:val="27"/>
        </w:rPr>
        <w:t>__________________________</w:t>
      </w:r>
    </w:p>
    <w:p w14:paraId="1658EC54" w14:textId="77777777" w:rsidR="00DA44C2" w:rsidRPr="009330EB" w:rsidRDefault="00DA44C2" w:rsidP="00DA44C2">
      <w:pPr>
        <w:spacing w:after="0" w:line="240" w:lineRule="auto"/>
        <w:ind w:firstLine="795"/>
        <w:jc w:val="both"/>
        <w:rPr>
          <w:rFonts w:ascii="Times New Roman" w:eastAsia="Times New Roman" w:hAnsi="Times New Roman" w:cs="Times New Roman"/>
          <w:sz w:val="27"/>
          <w:szCs w:val="27"/>
        </w:rPr>
      </w:pPr>
      <w:r w:rsidRPr="009330EB">
        <w:rPr>
          <w:rFonts w:ascii="Times New Roman" w:eastAsia="Times New Roman" w:hAnsi="Times New Roman" w:cs="Times New Roman"/>
          <w:i/>
          <w:iCs/>
          <w:sz w:val="20"/>
          <w:szCs w:val="20"/>
        </w:rPr>
        <w:t>(dokumento pavadinimas)</w:t>
      </w:r>
    </w:p>
    <w:p w14:paraId="6C6EFDF9" w14:textId="77777777" w:rsidR="00DA44C2" w:rsidRPr="009330EB" w:rsidRDefault="00DA44C2" w:rsidP="00DA44C2">
      <w:pPr>
        <w:spacing w:after="0" w:line="240" w:lineRule="auto"/>
        <w:jc w:val="both"/>
        <w:rPr>
          <w:rFonts w:ascii="Times New Roman" w:eastAsia="Times New Roman" w:hAnsi="Times New Roman" w:cs="Times New Roman"/>
          <w:sz w:val="27"/>
          <w:szCs w:val="27"/>
        </w:rPr>
      </w:pPr>
      <w:r w:rsidRPr="009330EB">
        <w:rPr>
          <w:rFonts w:ascii="Times New Roman" w:eastAsia="Times New Roman" w:hAnsi="Times New Roman" w:cs="Times New Roman"/>
          <w:i/>
          <w:iCs/>
          <w:sz w:val="20"/>
          <w:szCs w:val="20"/>
        </w:rPr>
        <w:t> </w:t>
      </w:r>
    </w:p>
    <w:tbl>
      <w:tblPr>
        <w:tblW w:w="9639" w:type="dxa"/>
        <w:tblInd w:w="-5" w:type="dxa"/>
        <w:tblCellMar>
          <w:left w:w="0" w:type="dxa"/>
          <w:right w:w="0" w:type="dxa"/>
        </w:tblCellMar>
        <w:tblLook w:val="04A0" w:firstRow="1" w:lastRow="0" w:firstColumn="1" w:lastColumn="0" w:noHBand="0" w:noVBand="1"/>
      </w:tblPr>
      <w:tblGrid>
        <w:gridCol w:w="570"/>
        <w:gridCol w:w="4392"/>
        <w:gridCol w:w="4677"/>
      </w:tblGrid>
      <w:tr w:rsidR="009330EB" w:rsidRPr="009330EB" w14:paraId="0803CC43" w14:textId="77777777" w:rsidTr="00DA44C2">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1220C8"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Eil. Nr.</w:t>
            </w:r>
          </w:p>
        </w:tc>
        <w:tc>
          <w:tcPr>
            <w:tcW w:w="43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808514"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Teikėjas</w:t>
            </w:r>
          </w:p>
          <w:p w14:paraId="287E23D0"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(Pasirinkite teikėją iš sąrašo, nurodyto Socialinės paramos šeimai informacinėje sistemoje adresu www.spis.lt)</w:t>
            </w:r>
          </w:p>
        </w:tc>
        <w:tc>
          <w:tcPr>
            <w:tcW w:w="46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30AA59"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Asmenų, kuriems skirtos lėšos produktams ir (ar) prekėms įsigyti bus pervedamos į man išduotą kortelę, skaičius</w:t>
            </w:r>
          </w:p>
        </w:tc>
      </w:tr>
      <w:tr w:rsidR="009330EB" w:rsidRPr="009330EB" w14:paraId="42D1A063" w14:textId="77777777" w:rsidTr="00DA44C2">
        <w:tc>
          <w:tcPr>
            <w:tcW w:w="5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BFD519"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1.</w:t>
            </w:r>
          </w:p>
        </w:tc>
        <w:tc>
          <w:tcPr>
            <w:tcW w:w="4392" w:type="dxa"/>
            <w:tcBorders>
              <w:top w:val="nil"/>
              <w:left w:val="nil"/>
              <w:bottom w:val="single" w:sz="8" w:space="0" w:color="auto"/>
              <w:right w:val="single" w:sz="8" w:space="0" w:color="auto"/>
            </w:tcBorders>
            <w:tcMar>
              <w:top w:w="0" w:type="dxa"/>
              <w:left w:w="108" w:type="dxa"/>
              <w:bottom w:w="0" w:type="dxa"/>
              <w:right w:w="108" w:type="dxa"/>
            </w:tcMar>
            <w:hideMark/>
          </w:tcPr>
          <w:p w14:paraId="1E5EE0BF"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visas teikėjo juridinio asmens, juridinio asmens filialo, atstovybės (toliau – juridinis asmuo) pavadinimas arba ūkinę veiklą vykdančio fizinio asmens (toliau – fizinis asmuo) vardas ir pavardė)</w:t>
            </w:r>
          </w:p>
        </w:tc>
        <w:tc>
          <w:tcPr>
            <w:tcW w:w="4677" w:type="dxa"/>
            <w:tcBorders>
              <w:top w:val="nil"/>
              <w:left w:val="nil"/>
              <w:bottom w:val="single" w:sz="8" w:space="0" w:color="auto"/>
              <w:right w:val="single" w:sz="8" w:space="0" w:color="auto"/>
            </w:tcBorders>
            <w:tcMar>
              <w:top w:w="0" w:type="dxa"/>
              <w:left w:w="108" w:type="dxa"/>
              <w:bottom w:w="0" w:type="dxa"/>
              <w:right w:w="108" w:type="dxa"/>
            </w:tcMar>
            <w:hideMark/>
          </w:tcPr>
          <w:p w14:paraId="38E0CFDC"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(Įrašomas asmenų, kuriems skirtos lėšos produktams ir (ar) prekėms įsigyti bus pervedamos į Jums išduotą kortelę, skaičius, pvz.:</w:t>
            </w:r>
          </w:p>
          <w:p w14:paraId="239307E9" w14:textId="77777777" w:rsidR="00DA44C2" w:rsidRPr="009330EB" w:rsidRDefault="00DA44C2" w:rsidP="00DA44C2">
            <w:pPr>
              <w:spacing w:after="0" w:line="240" w:lineRule="auto"/>
              <w:ind w:left="720" w:hanging="360"/>
              <w:jc w:val="both"/>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r w:rsidRPr="009330EB">
              <w:rPr>
                <w:rFonts w:ascii="Times New Roman" w:eastAsia="Times New Roman" w:hAnsi="Times New Roman" w:cs="Times New Roman"/>
                <w:i/>
                <w:iCs/>
                <w:sz w:val="20"/>
                <w:szCs w:val="20"/>
              </w:rPr>
              <w:t>jeigu gyvenate vienas, įrašomas skaičius „1“;</w:t>
            </w:r>
          </w:p>
          <w:p w14:paraId="5AA33914" w14:textId="77777777" w:rsidR="00DA44C2" w:rsidRPr="009330EB" w:rsidRDefault="00DA44C2" w:rsidP="00DA44C2">
            <w:pPr>
              <w:spacing w:after="0" w:line="240" w:lineRule="auto"/>
              <w:ind w:left="720" w:hanging="360"/>
              <w:jc w:val="both"/>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r w:rsidRPr="009330EB">
              <w:rPr>
                <w:rFonts w:ascii="Times New Roman" w:eastAsia="Times New Roman" w:hAnsi="Times New Roman" w:cs="Times New Roman"/>
                <w:i/>
                <w:iCs/>
                <w:sz w:val="20"/>
                <w:szCs w:val="20"/>
              </w:rPr>
              <w:t>jeigu su Jumis bendrai gyvena kiti pilnamečiai ir (ar) nepilnamečiai asmenys, įrašomas visų bendrai gyvenančių asmenų bendras skaičius, pvz., 2, 3, 4)</w:t>
            </w:r>
          </w:p>
        </w:tc>
      </w:tr>
    </w:tbl>
    <w:p w14:paraId="7F02D3EC" w14:textId="77777777" w:rsidR="00DA44C2" w:rsidRPr="009330EB" w:rsidRDefault="00DA44C2" w:rsidP="00DA44C2">
      <w:pPr>
        <w:spacing w:after="0" w:line="276" w:lineRule="atLeast"/>
        <w:jc w:val="center"/>
        <w:rPr>
          <w:rFonts w:ascii="Times New Roman" w:eastAsia="Times New Roman" w:hAnsi="Times New Roman" w:cs="Times New Roman"/>
          <w:sz w:val="27"/>
          <w:szCs w:val="27"/>
        </w:rPr>
      </w:pPr>
      <w:r w:rsidRPr="009330EB">
        <w:rPr>
          <w:rFonts w:ascii="TimesLT" w:eastAsia="Times New Roman" w:hAnsi="TimesLT" w:cs="Times New Roman"/>
          <w:b/>
          <w:bCs/>
          <w:sz w:val="27"/>
          <w:szCs w:val="27"/>
        </w:rPr>
        <w:t> </w:t>
      </w:r>
    </w:p>
    <w:p w14:paraId="55C35F0B" w14:textId="77777777" w:rsidR="00445FC6" w:rsidRDefault="00445FC6" w:rsidP="00DA44C2">
      <w:pPr>
        <w:spacing w:after="0" w:line="276" w:lineRule="atLeast"/>
        <w:jc w:val="center"/>
        <w:rPr>
          <w:rFonts w:ascii="TimesLT" w:eastAsia="Times New Roman" w:hAnsi="TimesLT" w:cs="Times New Roman"/>
          <w:b/>
          <w:bCs/>
          <w:sz w:val="24"/>
          <w:szCs w:val="24"/>
        </w:rPr>
      </w:pPr>
      <w:bookmarkStart w:id="0" w:name="part_107d14d5f2564505bf37f92956d44bfe"/>
      <w:bookmarkEnd w:id="0"/>
    </w:p>
    <w:p w14:paraId="2A88FC66" w14:textId="5274613E" w:rsidR="00DA44C2" w:rsidRPr="009330EB" w:rsidRDefault="00DA44C2" w:rsidP="00DA44C2">
      <w:pPr>
        <w:spacing w:after="0" w:line="276" w:lineRule="atLeast"/>
        <w:jc w:val="center"/>
        <w:rPr>
          <w:rFonts w:ascii="Times New Roman" w:eastAsia="Times New Roman" w:hAnsi="Times New Roman" w:cs="Times New Roman"/>
          <w:sz w:val="24"/>
          <w:szCs w:val="24"/>
        </w:rPr>
      </w:pPr>
      <w:r w:rsidRPr="009330EB">
        <w:rPr>
          <w:rFonts w:ascii="TimesLT" w:eastAsia="Times New Roman" w:hAnsi="TimesLT" w:cs="Times New Roman"/>
          <w:b/>
          <w:bCs/>
          <w:sz w:val="24"/>
          <w:szCs w:val="24"/>
        </w:rPr>
        <w:lastRenderedPageBreak/>
        <w:t>I. DUOMENYS APIE PAREIŠKĖJĄ</w:t>
      </w:r>
    </w:p>
    <w:p w14:paraId="64478BAD" w14:textId="77777777" w:rsidR="00DA44C2" w:rsidRPr="009330EB" w:rsidRDefault="00DA44C2" w:rsidP="00DA44C2">
      <w:pPr>
        <w:spacing w:after="0" w:line="276" w:lineRule="atLeast"/>
        <w:jc w:val="center"/>
        <w:rPr>
          <w:rFonts w:ascii="Times New Roman" w:eastAsia="Times New Roman" w:hAnsi="Times New Roman" w:cs="Times New Roman"/>
          <w:sz w:val="24"/>
          <w:szCs w:val="24"/>
        </w:rPr>
      </w:pPr>
      <w:r w:rsidRPr="009330EB">
        <w:rPr>
          <w:rFonts w:ascii="TimesLT" w:eastAsia="Times New Roman" w:hAnsi="TimesLT" w:cs="Times New Roman"/>
          <w:b/>
          <w:bCs/>
          <w:sz w:val="24"/>
          <w:szCs w:val="24"/>
        </w:rPr>
        <w:t>IR (AR) BENDRAI GYVENANTĮ (-ČIUS) ASMENĮ (-ENIS)</w:t>
      </w:r>
    </w:p>
    <w:p w14:paraId="27C655A6" w14:textId="77777777" w:rsidR="00DA44C2" w:rsidRPr="009330EB" w:rsidRDefault="00DA44C2" w:rsidP="00DA44C2">
      <w:pPr>
        <w:spacing w:after="0" w:line="276" w:lineRule="atLeast"/>
        <w:rPr>
          <w:rFonts w:ascii="Times New Roman" w:eastAsia="Times New Roman" w:hAnsi="Times New Roman" w:cs="Times New Roman"/>
          <w:sz w:val="24"/>
          <w:szCs w:val="24"/>
        </w:rPr>
      </w:pPr>
      <w:r w:rsidRPr="009330EB">
        <w:rPr>
          <w:rFonts w:ascii="Times New Roman" w:eastAsia="Times New Roman" w:hAnsi="Times New Roman" w:cs="Times New Roman"/>
          <w:b/>
          <w:bCs/>
          <w:sz w:val="20"/>
          <w:szCs w:val="20"/>
        </w:rPr>
        <w:t> </w:t>
      </w:r>
    </w:p>
    <w:tbl>
      <w:tblPr>
        <w:tblW w:w="9634" w:type="dxa"/>
        <w:tblCellMar>
          <w:left w:w="0" w:type="dxa"/>
          <w:right w:w="0" w:type="dxa"/>
        </w:tblCellMar>
        <w:tblLook w:val="04A0" w:firstRow="1" w:lastRow="0" w:firstColumn="1" w:lastColumn="0" w:noHBand="0" w:noVBand="1"/>
      </w:tblPr>
      <w:tblGrid>
        <w:gridCol w:w="2078"/>
        <w:gridCol w:w="7556"/>
      </w:tblGrid>
      <w:tr w:rsidR="009330EB" w:rsidRPr="009330EB" w14:paraId="20DA4EC6" w14:textId="77777777" w:rsidTr="00DA44C2">
        <w:tc>
          <w:tcPr>
            <w:tcW w:w="96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D0870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Pareiškėjas</w:t>
            </w:r>
          </w:p>
        </w:tc>
      </w:tr>
      <w:tr w:rsidR="009330EB" w:rsidRPr="009330EB" w14:paraId="725A37F1" w14:textId="77777777" w:rsidTr="00DA44C2">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CD360"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Asmens kodas</w:t>
            </w:r>
          </w:p>
        </w:tc>
        <w:tc>
          <w:tcPr>
            <w:tcW w:w="7556" w:type="dxa"/>
            <w:tcBorders>
              <w:top w:val="nil"/>
              <w:left w:val="nil"/>
              <w:bottom w:val="single" w:sz="8" w:space="0" w:color="auto"/>
              <w:right w:val="single" w:sz="8" w:space="0" w:color="auto"/>
            </w:tcBorders>
            <w:tcMar>
              <w:top w:w="0" w:type="dxa"/>
              <w:left w:w="108" w:type="dxa"/>
              <w:bottom w:w="0" w:type="dxa"/>
              <w:right w:w="108" w:type="dxa"/>
            </w:tcMar>
            <w:hideMark/>
          </w:tcPr>
          <w:p w14:paraId="7115F4B8"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pareiškėjo asmens kodas)</w:t>
            </w:r>
          </w:p>
        </w:tc>
      </w:tr>
      <w:tr w:rsidR="009330EB" w:rsidRPr="009330EB" w14:paraId="11B2BB08" w14:textId="77777777" w:rsidTr="00DA44C2">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1178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Telefono ryšio numeris</w:t>
            </w:r>
          </w:p>
        </w:tc>
        <w:tc>
          <w:tcPr>
            <w:tcW w:w="7556" w:type="dxa"/>
            <w:tcBorders>
              <w:top w:val="nil"/>
              <w:left w:val="nil"/>
              <w:bottom w:val="single" w:sz="8" w:space="0" w:color="auto"/>
              <w:right w:val="single" w:sz="8" w:space="0" w:color="auto"/>
            </w:tcBorders>
            <w:tcMar>
              <w:top w:w="0" w:type="dxa"/>
              <w:left w:w="108" w:type="dxa"/>
              <w:bottom w:w="0" w:type="dxa"/>
              <w:right w:w="108" w:type="dxa"/>
            </w:tcMar>
            <w:hideMark/>
          </w:tcPr>
          <w:p w14:paraId="329177EE"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pareiškėjo telefono ryšio numeris)</w:t>
            </w:r>
          </w:p>
        </w:tc>
      </w:tr>
      <w:tr w:rsidR="009330EB" w:rsidRPr="009330EB" w14:paraId="6098448B" w14:textId="77777777" w:rsidTr="00DA44C2">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E605"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Elektroninio pašto adresas</w:t>
            </w:r>
          </w:p>
        </w:tc>
        <w:tc>
          <w:tcPr>
            <w:tcW w:w="7556" w:type="dxa"/>
            <w:tcBorders>
              <w:top w:val="nil"/>
              <w:left w:val="nil"/>
              <w:bottom w:val="single" w:sz="8" w:space="0" w:color="auto"/>
              <w:right w:val="single" w:sz="8" w:space="0" w:color="auto"/>
            </w:tcBorders>
            <w:tcMar>
              <w:top w:w="0" w:type="dxa"/>
              <w:left w:w="108" w:type="dxa"/>
              <w:bottom w:w="0" w:type="dxa"/>
              <w:right w:w="108" w:type="dxa"/>
            </w:tcMar>
            <w:hideMark/>
          </w:tcPr>
          <w:p w14:paraId="602E0590"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pareiškėjo elektroninio pašto adresas (jeigu taikoma))</w:t>
            </w:r>
          </w:p>
        </w:tc>
      </w:tr>
      <w:tr w:rsidR="009330EB" w:rsidRPr="009330EB" w14:paraId="79187DF5" w14:textId="77777777" w:rsidTr="00DA44C2">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8A8387"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Vardas (-ai)</w:t>
            </w:r>
          </w:p>
        </w:tc>
        <w:tc>
          <w:tcPr>
            <w:tcW w:w="7556" w:type="dxa"/>
            <w:tcBorders>
              <w:top w:val="nil"/>
              <w:left w:val="nil"/>
              <w:bottom w:val="single" w:sz="8" w:space="0" w:color="auto"/>
              <w:right w:val="single" w:sz="8" w:space="0" w:color="auto"/>
            </w:tcBorders>
            <w:tcMar>
              <w:top w:w="0" w:type="dxa"/>
              <w:left w:w="108" w:type="dxa"/>
              <w:bottom w:w="0" w:type="dxa"/>
              <w:right w:w="108" w:type="dxa"/>
            </w:tcMar>
            <w:hideMark/>
          </w:tcPr>
          <w:p w14:paraId="78E4B59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pareiškėjo vardas (-ai))</w:t>
            </w:r>
          </w:p>
        </w:tc>
      </w:tr>
      <w:tr w:rsidR="009330EB" w:rsidRPr="009330EB" w14:paraId="4F1CCE0C" w14:textId="77777777" w:rsidTr="00DA44C2">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5211B"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Pavardė (-ės)</w:t>
            </w:r>
          </w:p>
        </w:tc>
        <w:tc>
          <w:tcPr>
            <w:tcW w:w="7556" w:type="dxa"/>
            <w:tcBorders>
              <w:top w:val="nil"/>
              <w:left w:val="nil"/>
              <w:bottom w:val="single" w:sz="8" w:space="0" w:color="auto"/>
              <w:right w:val="single" w:sz="8" w:space="0" w:color="auto"/>
            </w:tcBorders>
            <w:tcMar>
              <w:top w:w="0" w:type="dxa"/>
              <w:left w:w="108" w:type="dxa"/>
              <w:bottom w:w="0" w:type="dxa"/>
              <w:right w:w="108" w:type="dxa"/>
            </w:tcMar>
            <w:hideMark/>
          </w:tcPr>
          <w:p w14:paraId="48F3E173"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 pareiškėjo pavardė (-ės))</w:t>
            </w:r>
          </w:p>
        </w:tc>
      </w:tr>
      <w:tr w:rsidR="009330EB" w:rsidRPr="009330EB" w14:paraId="1D53AC52" w14:textId="77777777" w:rsidTr="00DA44C2">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970F6"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Gyvenamosios vietos adresas</w:t>
            </w:r>
          </w:p>
        </w:tc>
        <w:tc>
          <w:tcPr>
            <w:tcW w:w="7556" w:type="dxa"/>
            <w:tcBorders>
              <w:top w:val="nil"/>
              <w:left w:val="nil"/>
              <w:bottom w:val="single" w:sz="8" w:space="0" w:color="auto"/>
              <w:right w:val="single" w:sz="8" w:space="0" w:color="auto"/>
            </w:tcBorders>
            <w:tcMar>
              <w:top w:w="0" w:type="dxa"/>
              <w:left w:w="108" w:type="dxa"/>
              <w:bottom w:w="0" w:type="dxa"/>
              <w:right w:w="108" w:type="dxa"/>
            </w:tcMar>
            <w:hideMark/>
          </w:tcPr>
          <w:p w14:paraId="2E0F5599"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pareiškėjo gyvenamosios vietos adresas)</w:t>
            </w:r>
          </w:p>
        </w:tc>
      </w:tr>
      <w:tr w:rsidR="009330EB" w:rsidRPr="009330EB" w14:paraId="7690020E" w14:textId="77777777" w:rsidTr="00DA44C2">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6822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Nuolatinės gyvenamosios vietos adresas</w:t>
            </w:r>
          </w:p>
        </w:tc>
        <w:tc>
          <w:tcPr>
            <w:tcW w:w="7556" w:type="dxa"/>
            <w:tcBorders>
              <w:top w:val="nil"/>
              <w:left w:val="nil"/>
              <w:bottom w:val="single" w:sz="8" w:space="0" w:color="auto"/>
              <w:right w:val="single" w:sz="8" w:space="0" w:color="auto"/>
            </w:tcBorders>
            <w:tcMar>
              <w:top w:w="0" w:type="dxa"/>
              <w:left w:w="108" w:type="dxa"/>
              <w:bottom w:w="0" w:type="dxa"/>
              <w:right w:w="108" w:type="dxa"/>
            </w:tcMar>
            <w:hideMark/>
          </w:tcPr>
          <w:p w14:paraId="4ABD07FC"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pareiškėjo nuolatinės gyvenamosios vietos adresas.</w:t>
            </w:r>
          </w:p>
          <w:p w14:paraId="50E83041"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Nuolatinės gyvenamosios vietos adresas nurodomas tik tuo atveju, jei pareiškėjas nėra deklaravęs gyvenamosios vietos arba jo nuolatinė gyvenamoji vieta nesutampa su gyvenamąja vieta)</w:t>
            </w:r>
          </w:p>
        </w:tc>
      </w:tr>
      <w:tr w:rsidR="009330EB" w:rsidRPr="009330EB" w14:paraId="48717945" w14:textId="77777777" w:rsidTr="00DA44C2">
        <w:tc>
          <w:tcPr>
            <w:tcW w:w="2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C821"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Papildoma informacija</w:t>
            </w:r>
          </w:p>
        </w:tc>
        <w:tc>
          <w:tcPr>
            <w:tcW w:w="7556" w:type="dxa"/>
            <w:tcBorders>
              <w:top w:val="nil"/>
              <w:left w:val="nil"/>
              <w:bottom w:val="single" w:sz="8" w:space="0" w:color="auto"/>
              <w:right w:val="single" w:sz="8" w:space="0" w:color="auto"/>
            </w:tcBorders>
            <w:tcMar>
              <w:top w:w="0" w:type="dxa"/>
              <w:left w:w="108" w:type="dxa"/>
              <w:bottom w:w="0" w:type="dxa"/>
              <w:right w:w="108" w:type="dxa"/>
            </w:tcMar>
            <w:hideMark/>
          </w:tcPr>
          <w:p w14:paraId="122942FA"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Tinkamą variantą pažymėti </w:t>
            </w:r>
            <w:r w:rsidRPr="009330EB">
              <w:rPr>
                <w:rFonts w:ascii="Wingdings 2" w:eastAsia="Times New Roman" w:hAnsi="Wingdings 2" w:cs="Times New Roman"/>
                <w:i/>
                <w:iCs/>
                <w:sz w:val="20"/>
                <w:szCs w:val="20"/>
              </w:rPr>
              <w:t>Q</w:t>
            </w:r>
            <w:r w:rsidRPr="009330EB">
              <w:rPr>
                <w:rFonts w:ascii="Times New Roman" w:eastAsia="Times New Roman" w:hAnsi="Times New Roman" w:cs="Times New Roman"/>
                <w:i/>
                <w:iCs/>
                <w:sz w:val="20"/>
                <w:szCs w:val="20"/>
              </w:rPr>
              <w:t> (jeigu taikoma):</w:t>
            </w:r>
          </w:p>
          <w:p w14:paraId="53FB3202"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trečiosios valstybės pilietis</w:t>
            </w:r>
          </w:p>
          <w:p w14:paraId="66BA519D"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užsienio kilmės ir (ar) tautinėms mažumoms priklausantis asmuo (pvz., romas, totorius, lenkas)</w:t>
            </w:r>
          </w:p>
          <w:p w14:paraId="14D9DA8A"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asmuo su negalia</w:t>
            </w:r>
          </w:p>
          <w:p w14:paraId="04A1A632"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benamis</w:t>
            </w:r>
          </w:p>
        </w:tc>
      </w:tr>
    </w:tbl>
    <w:p w14:paraId="4446333E" w14:textId="77777777" w:rsidR="00DA44C2" w:rsidRPr="009330EB" w:rsidRDefault="00DA44C2" w:rsidP="00DA44C2">
      <w:pPr>
        <w:spacing w:after="0" w:line="276" w:lineRule="atLeast"/>
        <w:rPr>
          <w:rFonts w:ascii="Times New Roman" w:eastAsia="Times New Roman" w:hAnsi="Times New Roman" w:cs="Times New Roman"/>
          <w:sz w:val="24"/>
          <w:szCs w:val="24"/>
        </w:rPr>
      </w:pPr>
      <w:r w:rsidRPr="009330EB">
        <w:rPr>
          <w:rFonts w:ascii="Times New Roman" w:eastAsia="Times New Roman" w:hAnsi="Times New Roman" w:cs="Times New Roman"/>
          <w:sz w:val="2"/>
          <w:szCs w:val="2"/>
        </w:rPr>
        <w:t> </w:t>
      </w:r>
    </w:p>
    <w:p w14:paraId="5428AFEF" w14:textId="77777777" w:rsidR="00DA44C2" w:rsidRPr="009330EB" w:rsidRDefault="00DA44C2" w:rsidP="00DA44C2">
      <w:pPr>
        <w:spacing w:after="0" w:line="276" w:lineRule="atLeast"/>
        <w:rPr>
          <w:rFonts w:ascii="Times New Roman" w:eastAsia="Times New Roman" w:hAnsi="Times New Roman" w:cs="Times New Roman"/>
          <w:sz w:val="24"/>
          <w:szCs w:val="24"/>
        </w:rPr>
      </w:pPr>
      <w:r w:rsidRPr="009330EB">
        <w:rPr>
          <w:rFonts w:ascii="Times New Roman" w:eastAsia="Times New Roman" w:hAnsi="Times New Roman" w:cs="Times New Roman"/>
        </w:rPr>
        <w:t> </w:t>
      </w:r>
    </w:p>
    <w:tbl>
      <w:tblPr>
        <w:tblW w:w="9634" w:type="dxa"/>
        <w:tblCellMar>
          <w:left w:w="0" w:type="dxa"/>
          <w:right w:w="0" w:type="dxa"/>
        </w:tblCellMar>
        <w:tblLook w:val="04A0" w:firstRow="1" w:lastRow="0" w:firstColumn="1" w:lastColumn="0" w:noHBand="0" w:noVBand="1"/>
      </w:tblPr>
      <w:tblGrid>
        <w:gridCol w:w="1987"/>
        <w:gridCol w:w="7647"/>
      </w:tblGrid>
      <w:tr w:rsidR="009330EB" w:rsidRPr="009330EB" w14:paraId="6270FD39" w14:textId="77777777" w:rsidTr="00DA44C2">
        <w:tc>
          <w:tcPr>
            <w:tcW w:w="96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F23892" w14:textId="77777777" w:rsidR="00DA44C2" w:rsidRPr="009330EB" w:rsidRDefault="00DA44C2" w:rsidP="00DA44C2">
            <w:pPr>
              <w:spacing w:after="0" w:line="276" w:lineRule="atLeast"/>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Bendrai gyvenantis pilnametis asmuo</w:t>
            </w:r>
            <w:r w:rsidRPr="009330EB">
              <w:rPr>
                <w:rFonts w:ascii="Times New Roman" w:eastAsia="Times New Roman" w:hAnsi="Times New Roman" w:cs="Times New Roman"/>
                <w:i/>
                <w:iCs/>
                <w:sz w:val="20"/>
                <w:szCs w:val="20"/>
              </w:rPr>
              <w:t> (pildoma tiek lentelių, kiek yra bendrai gyvenančių pilnamečių asmenų)</w:t>
            </w:r>
          </w:p>
        </w:tc>
      </w:tr>
      <w:tr w:rsidR="009330EB" w:rsidRPr="009330EB" w14:paraId="7B6ED764" w14:textId="77777777" w:rsidTr="00DA44C2">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F58CA"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Asmens kodas</w:t>
            </w:r>
          </w:p>
        </w:tc>
        <w:tc>
          <w:tcPr>
            <w:tcW w:w="7647" w:type="dxa"/>
            <w:tcBorders>
              <w:top w:val="nil"/>
              <w:left w:val="nil"/>
              <w:bottom w:val="single" w:sz="8" w:space="0" w:color="auto"/>
              <w:right w:val="single" w:sz="8" w:space="0" w:color="auto"/>
            </w:tcBorders>
            <w:tcMar>
              <w:top w:w="0" w:type="dxa"/>
              <w:left w:w="108" w:type="dxa"/>
              <w:bottom w:w="0" w:type="dxa"/>
              <w:right w:w="108" w:type="dxa"/>
            </w:tcMar>
            <w:hideMark/>
          </w:tcPr>
          <w:p w14:paraId="18EDF223"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asmens kodas)</w:t>
            </w:r>
          </w:p>
        </w:tc>
      </w:tr>
      <w:tr w:rsidR="009330EB" w:rsidRPr="009330EB" w14:paraId="50B28352" w14:textId="77777777" w:rsidTr="00DA44C2">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A1DB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Vardas (-ai)</w:t>
            </w:r>
          </w:p>
        </w:tc>
        <w:tc>
          <w:tcPr>
            <w:tcW w:w="7647" w:type="dxa"/>
            <w:tcBorders>
              <w:top w:val="nil"/>
              <w:left w:val="nil"/>
              <w:bottom w:val="single" w:sz="8" w:space="0" w:color="auto"/>
              <w:right w:val="single" w:sz="8" w:space="0" w:color="auto"/>
            </w:tcBorders>
            <w:tcMar>
              <w:top w:w="0" w:type="dxa"/>
              <w:left w:w="108" w:type="dxa"/>
              <w:bottom w:w="0" w:type="dxa"/>
              <w:right w:w="108" w:type="dxa"/>
            </w:tcMar>
            <w:hideMark/>
          </w:tcPr>
          <w:p w14:paraId="4464237E"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vardas (-ai))</w:t>
            </w:r>
          </w:p>
        </w:tc>
      </w:tr>
      <w:tr w:rsidR="009330EB" w:rsidRPr="009330EB" w14:paraId="0614FDE3" w14:textId="77777777" w:rsidTr="00DA44C2">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4C5DD"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Pavardė (-ės)</w:t>
            </w:r>
          </w:p>
        </w:tc>
        <w:tc>
          <w:tcPr>
            <w:tcW w:w="7647" w:type="dxa"/>
            <w:tcBorders>
              <w:top w:val="nil"/>
              <w:left w:val="nil"/>
              <w:bottom w:val="single" w:sz="8" w:space="0" w:color="auto"/>
              <w:right w:val="single" w:sz="8" w:space="0" w:color="auto"/>
            </w:tcBorders>
            <w:tcMar>
              <w:top w:w="0" w:type="dxa"/>
              <w:left w:w="108" w:type="dxa"/>
              <w:bottom w:w="0" w:type="dxa"/>
              <w:right w:w="108" w:type="dxa"/>
            </w:tcMar>
            <w:hideMark/>
          </w:tcPr>
          <w:p w14:paraId="1407B0C4"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 pavardė (-ės))</w:t>
            </w:r>
          </w:p>
        </w:tc>
      </w:tr>
      <w:tr w:rsidR="009330EB" w:rsidRPr="009330EB" w14:paraId="69042C18" w14:textId="77777777" w:rsidTr="00DA44C2">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CA728"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Gyvenamosios vietos adresas</w:t>
            </w:r>
          </w:p>
        </w:tc>
        <w:tc>
          <w:tcPr>
            <w:tcW w:w="7647" w:type="dxa"/>
            <w:tcBorders>
              <w:top w:val="nil"/>
              <w:left w:val="nil"/>
              <w:bottom w:val="single" w:sz="8" w:space="0" w:color="auto"/>
              <w:right w:val="single" w:sz="8" w:space="0" w:color="auto"/>
            </w:tcBorders>
            <w:tcMar>
              <w:top w:w="0" w:type="dxa"/>
              <w:left w:w="108" w:type="dxa"/>
              <w:bottom w:w="0" w:type="dxa"/>
              <w:right w:w="108" w:type="dxa"/>
            </w:tcMar>
            <w:hideMark/>
          </w:tcPr>
          <w:p w14:paraId="7385A47C"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gyvenamosios vietos adresas)</w:t>
            </w:r>
          </w:p>
        </w:tc>
      </w:tr>
      <w:tr w:rsidR="009330EB" w:rsidRPr="009330EB" w14:paraId="33CFEB12" w14:textId="77777777" w:rsidTr="00DA44C2">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C8915"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Nuolatinės gyvenamosios</w:t>
            </w:r>
          </w:p>
          <w:p w14:paraId="41C3C7D7"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vietos adresas</w:t>
            </w:r>
          </w:p>
        </w:tc>
        <w:tc>
          <w:tcPr>
            <w:tcW w:w="7647" w:type="dxa"/>
            <w:tcBorders>
              <w:top w:val="nil"/>
              <w:left w:val="nil"/>
              <w:bottom w:val="single" w:sz="8" w:space="0" w:color="auto"/>
              <w:right w:val="single" w:sz="8" w:space="0" w:color="auto"/>
            </w:tcBorders>
            <w:tcMar>
              <w:top w:w="0" w:type="dxa"/>
              <w:left w:w="108" w:type="dxa"/>
              <w:bottom w:w="0" w:type="dxa"/>
              <w:right w:w="108" w:type="dxa"/>
            </w:tcMar>
            <w:hideMark/>
          </w:tcPr>
          <w:p w14:paraId="0ED65B73"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nuolatinės gyvenamosios vietos adresas.</w:t>
            </w:r>
          </w:p>
          <w:p w14:paraId="507F042C"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Nuolatinės gyvenamosios vietos adresas nurodomas tik tuo atveju, jei bendrai gyvenantis pilnametis asmuo nėra deklaravęs gyvenamosios vietos arba jo nuolatinė gyvenamoji vieta nesutampa su gyvenamąja vieta)</w:t>
            </w:r>
          </w:p>
        </w:tc>
      </w:tr>
      <w:tr w:rsidR="009330EB" w:rsidRPr="009330EB" w14:paraId="6AF9D738" w14:textId="77777777" w:rsidTr="00DA44C2">
        <w:tc>
          <w:tcPr>
            <w:tcW w:w="19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9D845"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Papildoma informacija</w:t>
            </w:r>
          </w:p>
        </w:tc>
        <w:tc>
          <w:tcPr>
            <w:tcW w:w="7647" w:type="dxa"/>
            <w:tcBorders>
              <w:top w:val="nil"/>
              <w:left w:val="nil"/>
              <w:bottom w:val="single" w:sz="8" w:space="0" w:color="auto"/>
              <w:right w:val="single" w:sz="8" w:space="0" w:color="auto"/>
            </w:tcBorders>
            <w:tcMar>
              <w:top w:w="0" w:type="dxa"/>
              <w:left w:w="108" w:type="dxa"/>
              <w:bottom w:w="0" w:type="dxa"/>
              <w:right w:w="108" w:type="dxa"/>
            </w:tcMar>
            <w:hideMark/>
          </w:tcPr>
          <w:p w14:paraId="3F6ABAE3"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Tinkamą variantą pažymėti </w:t>
            </w:r>
            <w:r w:rsidRPr="009330EB">
              <w:rPr>
                <w:rFonts w:ascii="Wingdings 2" w:eastAsia="Times New Roman" w:hAnsi="Wingdings 2" w:cs="Times New Roman"/>
                <w:i/>
                <w:iCs/>
                <w:sz w:val="20"/>
                <w:szCs w:val="20"/>
              </w:rPr>
              <w:t>Q</w:t>
            </w:r>
            <w:r w:rsidRPr="009330EB">
              <w:rPr>
                <w:rFonts w:ascii="Times New Roman" w:eastAsia="Times New Roman" w:hAnsi="Times New Roman" w:cs="Times New Roman"/>
                <w:sz w:val="20"/>
                <w:szCs w:val="20"/>
              </w:rPr>
              <w:t> </w:t>
            </w:r>
            <w:r w:rsidRPr="009330EB">
              <w:rPr>
                <w:rFonts w:ascii="Times New Roman" w:eastAsia="Times New Roman" w:hAnsi="Times New Roman" w:cs="Times New Roman"/>
                <w:i/>
                <w:iCs/>
                <w:sz w:val="20"/>
                <w:szCs w:val="20"/>
              </w:rPr>
              <w:t>(jeigu taikoma):</w:t>
            </w:r>
          </w:p>
          <w:p w14:paraId="7C907EE9"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trečiosios valstybės pilietis</w:t>
            </w:r>
          </w:p>
          <w:p w14:paraId="4E61B8CA"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užsienio kilmės ir (ar) tautinėms mažumoms priklausantis asmuo (pvz., romas, totorius, lenkas)</w:t>
            </w:r>
          </w:p>
          <w:p w14:paraId="15FAF8E0"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asmuo su negalia</w:t>
            </w:r>
          </w:p>
          <w:p w14:paraId="582A5488"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benamis</w:t>
            </w:r>
          </w:p>
        </w:tc>
      </w:tr>
    </w:tbl>
    <w:p w14:paraId="0DC27C2D" w14:textId="77777777" w:rsidR="00DA44C2" w:rsidRPr="009330EB" w:rsidRDefault="00DA44C2" w:rsidP="00DA44C2">
      <w:pPr>
        <w:spacing w:after="0" w:line="276" w:lineRule="atLeast"/>
        <w:rPr>
          <w:rFonts w:ascii="Times New Roman" w:eastAsia="Times New Roman" w:hAnsi="Times New Roman" w:cs="Times New Roman"/>
          <w:sz w:val="24"/>
          <w:szCs w:val="24"/>
        </w:rPr>
      </w:pPr>
      <w:r w:rsidRPr="009330EB">
        <w:rPr>
          <w:rFonts w:ascii="Times New Roman" w:eastAsia="Times New Roman" w:hAnsi="Times New Roman" w:cs="Times New Roman"/>
        </w:rPr>
        <w:t> </w:t>
      </w:r>
    </w:p>
    <w:tbl>
      <w:tblPr>
        <w:tblW w:w="9634" w:type="dxa"/>
        <w:tblCellMar>
          <w:left w:w="0" w:type="dxa"/>
          <w:right w:w="0" w:type="dxa"/>
        </w:tblCellMar>
        <w:tblLook w:val="04A0" w:firstRow="1" w:lastRow="0" w:firstColumn="1" w:lastColumn="0" w:noHBand="0" w:noVBand="1"/>
      </w:tblPr>
      <w:tblGrid>
        <w:gridCol w:w="1999"/>
        <w:gridCol w:w="7635"/>
      </w:tblGrid>
      <w:tr w:rsidR="009330EB" w:rsidRPr="009330EB" w14:paraId="3ECE3075" w14:textId="77777777" w:rsidTr="00DA44C2">
        <w:tc>
          <w:tcPr>
            <w:tcW w:w="96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22957F"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Bendrai gyvenantis vaikas (įvaikis) iki 18 metų</w:t>
            </w:r>
            <w:r w:rsidRPr="009330EB">
              <w:rPr>
                <w:rFonts w:ascii="Times New Roman" w:eastAsia="Times New Roman" w:hAnsi="Times New Roman" w:cs="Times New Roman"/>
                <w:b/>
                <w:bCs/>
                <w:sz w:val="20"/>
                <w:szCs w:val="20"/>
              </w:rPr>
              <w:t> </w:t>
            </w:r>
            <w:r w:rsidRPr="009330EB">
              <w:rPr>
                <w:rFonts w:ascii="Times New Roman" w:eastAsia="Times New Roman" w:hAnsi="Times New Roman" w:cs="Times New Roman"/>
                <w:i/>
                <w:iCs/>
                <w:sz w:val="20"/>
                <w:szCs w:val="20"/>
              </w:rPr>
              <w:t>(pildoma tiek lentelių, kiek yra kartu gyvenančių nepilnamečių vaikų (įvaikių))</w:t>
            </w:r>
          </w:p>
        </w:tc>
      </w:tr>
      <w:tr w:rsidR="009330EB" w:rsidRPr="009330EB" w14:paraId="5D139958" w14:textId="77777777" w:rsidTr="00DA44C2">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5D425"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Asmens kodas</w:t>
            </w:r>
          </w:p>
        </w:tc>
        <w:tc>
          <w:tcPr>
            <w:tcW w:w="7635" w:type="dxa"/>
            <w:tcBorders>
              <w:top w:val="nil"/>
              <w:left w:val="nil"/>
              <w:bottom w:val="single" w:sz="8" w:space="0" w:color="auto"/>
              <w:right w:val="single" w:sz="8" w:space="0" w:color="auto"/>
            </w:tcBorders>
            <w:tcMar>
              <w:top w:w="0" w:type="dxa"/>
              <w:left w:w="108" w:type="dxa"/>
              <w:bottom w:w="0" w:type="dxa"/>
              <w:right w:w="108" w:type="dxa"/>
            </w:tcMar>
            <w:hideMark/>
          </w:tcPr>
          <w:p w14:paraId="51484889"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asmens kodas)</w:t>
            </w:r>
          </w:p>
        </w:tc>
      </w:tr>
      <w:tr w:rsidR="009330EB" w:rsidRPr="009330EB" w14:paraId="5B3E963A" w14:textId="77777777" w:rsidTr="00DA44C2">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E9C2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Vardas (-ai)</w:t>
            </w:r>
          </w:p>
        </w:tc>
        <w:tc>
          <w:tcPr>
            <w:tcW w:w="7635" w:type="dxa"/>
            <w:tcBorders>
              <w:top w:val="nil"/>
              <w:left w:val="nil"/>
              <w:bottom w:val="single" w:sz="8" w:space="0" w:color="auto"/>
              <w:right w:val="single" w:sz="8" w:space="0" w:color="auto"/>
            </w:tcBorders>
            <w:tcMar>
              <w:top w:w="0" w:type="dxa"/>
              <w:left w:w="108" w:type="dxa"/>
              <w:bottom w:w="0" w:type="dxa"/>
              <w:right w:w="108" w:type="dxa"/>
            </w:tcMar>
            <w:hideMark/>
          </w:tcPr>
          <w:p w14:paraId="03EAA167"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vardas (-ai))</w:t>
            </w:r>
          </w:p>
        </w:tc>
      </w:tr>
      <w:tr w:rsidR="009330EB" w:rsidRPr="009330EB" w14:paraId="679BD8EA" w14:textId="77777777" w:rsidTr="00DA44C2">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16168D"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Pavardė (-ės)</w:t>
            </w:r>
          </w:p>
        </w:tc>
        <w:tc>
          <w:tcPr>
            <w:tcW w:w="7635" w:type="dxa"/>
            <w:tcBorders>
              <w:top w:val="nil"/>
              <w:left w:val="nil"/>
              <w:bottom w:val="single" w:sz="8" w:space="0" w:color="auto"/>
              <w:right w:val="single" w:sz="8" w:space="0" w:color="auto"/>
            </w:tcBorders>
            <w:tcMar>
              <w:top w:w="0" w:type="dxa"/>
              <w:left w:w="108" w:type="dxa"/>
              <w:bottom w:w="0" w:type="dxa"/>
              <w:right w:w="108" w:type="dxa"/>
            </w:tcMar>
            <w:hideMark/>
          </w:tcPr>
          <w:p w14:paraId="696BCCC7"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 asmens pavardė (-ės))</w:t>
            </w:r>
          </w:p>
        </w:tc>
      </w:tr>
      <w:tr w:rsidR="009330EB" w:rsidRPr="009330EB" w14:paraId="7F5EE1AE" w14:textId="77777777" w:rsidTr="00DA44C2">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D750D"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Gyvenamosios vietos adresas</w:t>
            </w:r>
          </w:p>
        </w:tc>
        <w:tc>
          <w:tcPr>
            <w:tcW w:w="7635" w:type="dxa"/>
            <w:tcBorders>
              <w:top w:val="nil"/>
              <w:left w:val="nil"/>
              <w:bottom w:val="single" w:sz="8" w:space="0" w:color="auto"/>
              <w:right w:val="single" w:sz="8" w:space="0" w:color="auto"/>
            </w:tcBorders>
            <w:tcMar>
              <w:top w:w="0" w:type="dxa"/>
              <w:left w:w="108" w:type="dxa"/>
              <w:bottom w:w="0" w:type="dxa"/>
              <w:right w:w="108" w:type="dxa"/>
            </w:tcMar>
            <w:hideMark/>
          </w:tcPr>
          <w:p w14:paraId="2AE07114"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gyvenamosios vietos adresas)</w:t>
            </w:r>
          </w:p>
        </w:tc>
      </w:tr>
      <w:tr w:rsidR="009330EB" w:rsidRPr="009330EB" w14:paraId="0B7AAEBC" w14:textId="77777777" w:rsidTr="00DA44C2">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D31C"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lastRenderedPageBreak/>
              <w:t>Nuolatinės gyvenamosios vietos adresas</w:t>
            </w:r>
          </w:p>
        </w:tc>
        <w:tc>
          <w:tcPr>
            <w:tcW w:w="7635" w:type="dxa"/>
            <w:tcBorders>
              <w:top w:val="nil"/>
              <w:left w:val="nil"/>
              <w:bottom w:val="single" w:sz="8" w:space="0" w:color="auto"/>
              <w:right w:val="single" w:sz="8" w:space="0" w:color="auto"/>
            </w:tcBorders>
            <w:tcMar>
              <w:top w:w="0" w:type="dxa"/>
              <w:left w:w="108" w:type="dxa"/>
              <w:bottom w:w="0" w:type="dxa"/>
              <w:right w:w="108" w:type="dxa"/>
            </w:tcMar>
            <w:hideMark/>
          </w:tcPr>
          <w:p w14:paraId="3223BF9A"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(Nurodomas nuolatinės gyvenamosios vietos adresas.</w:t>
            </w:r>
          </w:p>
          <w:p w14:paraId="207A361D"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Nuolatinės gyvenamosios vietos adresas nurodomas tik tuo atveju, jei bendrai gyvenančio vaiko (įvaikio) iki 18 metų gyvenamoji vieta nėra deklaruota arba jo nuolatinė gyvenamoji vieta nesutampa su gyvenamąja vieta)</w:t>
            </w:r>
          </w:p>
        </w:tc>
      </w:tr>
      <w:tr w:rsidR="009330EB" w:rsidRPr="009330EB" w14:paraId="0C6554E8" w14:textId="77777777" w:rsidTr="00DA44C2">
        <w:tc>
          <w:tcPr>
            <w:tcW w:w="19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E1E9C"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Papildoma informacija</w:t>
            </w:r>
          </w:p>
        </w:tc>
        <w:tc>
          <w:tcPr>
            <w:tcW w:w="7635" w:type="dxa"/>
            <w:tcBorders>
              <w:top w:val="nil"/>
              <w:left w:val="nil"/>
              <w:bottom w:val="single" w:sz="8" w:space="0" w:color="auto"/>
              <w:right w:val="single" w:sz="8" w:space="0" w:color="auto"/>
            </w:tcBorders>
            <w:tcMar>
              <w:top w:w="0" w:type="dxa"/>
              <w:left w:w="108" w:type="dxa"/>
              <w:bottom w:w="0" w:type="dxa"/>
              <w:right w:w="108" w:type="dxa"/>
            </w:tcMar>
            <w:hideMark/>
          </w:tcPr>
          <w:p w14:paraId="73394F57"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Tinkamą variantą pažymėti </w:t>
            </w:r>
            <w:r w:rsidRPr="009330EB">
              <w:rPr>
                <w:rFonts w:ascii="Wingdings 2" w:eastAsia="Times New Roman" w:hAnsi="Wingdings 2" w:cs="Times New Roman"/>
                <w:i/>
                <w:iCs/>
                <w:sz w:val="20"/>
                <w:szCs w:val="20"/>
              </w:rPr>
              <w:t>Q</w:t>
            </w:r>
            <w:r w:rsidRPr="009330EB">
              <w:rPr>
                <w:rFonts w:ascii="Times New Roman" w:eastAsia="Times New Roman" w:hAnsi="Times New Roman" w:cs="Times New Roman"/>
                <w:sz w:val="20"/>
                <w:szCs w:val="20"/>
              </w:rPr>
              <w:t> (jeigu taikoma):</w:t>
            </w:r>
          </w:p>
          <w:p w14:paraId="78A5A26E"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trečiosios valstybės pilietis</w:t>
            </w:r>
          </w:p>
          <w:p w14:paraId="05555079"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užsienio kilmės ir (ar) tautinėms mažumoms priklausantis asmuo (pvz., romas, totorius, lenkas)</w:t>
            </w:r>
          </w:p>
          <w:p w14:paraId="34FCE4D6"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asmuo su negalia</w:t>
            </w:r>
          </w:p>
          <w:p w14:paraId="64E3A607"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sz w:val="24"/>
                <w:szCs w:val="24"/>
              </w:rPr>
              <w:t>⬜</w:t>
            </w:r>
            <w:r w:rsidRPr="009330EB">
              <w:rPr>
                <w:rFonts w:ascii="Times New Roman" w:eastAsia="Times New Roman" w:hAnsi="Times New Roman" w:cs="Times New Roman"/>
                <w:sz w:val="24"/>
                <w:szCs w:val="24"/>
              </w:rPr>
              <w:t> benamis</w:t>
            </w:r>
          </w:p>
        </w:tc>
      </w:tr>
    </w:tbl>
    <w:p w14:paraId="2676ED26"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1" w:name="part_d8192829b7e8466dab71fe218b5dc6b9"/>
      <w:bookmarkEnd w:id="1"/>
      <w:r w:rsidRPr="009330EB">
        <w:rPr>
          <w:rFonts w:ascii="Times New Roman" w:eastAsia="Times New Roman" w:hAnsi="Times New Roman" w:cs="Times New Roman"/>
          <w:b/>
          <w:bCs/>
          <w:i/>
          <w:iCs/>
          <w:sz w:val="20"/>
          <w:szCs w:val="20"/>
        </w:rPr>
        <w:t>Pastabos:</w:t>
      </w:r>
    </w:p>
    <w:p w14:paraId="3B748C5E"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2" w:name="part_37f8a1637fed4bbfb5b559bee7459306"/>
      <w:bookmarkEnd w:id="2"/>
      <w:r w:rsidRPr="009330EB">
        <w:rPr>
          <w:rFonts w:ascii="Times New Roman" w:eastAsia="Times New Roman" w:hAnsi="Times New Roman" w:cs="Times New Roman"/>
          <w:b/>
          <w:bCs/>
          <w:i/>
          <w:iCs/>
          <w:sz w:val="20"/>
          <w:szCs w:val="20"/>
        </w:rPr>
        <w:t>1. Įgaliotas atstovas</w:t>
      </w:r>
      <w:r w:rsidRPr="009330EB">
        <w:rPr>
          <w:rFonts w:ascii="Times New Roman" w:eastAsia="Times New Roman" w:hAnsi="Times New Roman" w:cs="Times New Roman"/>
          <w:i/>
          <w:iCs/>
          <w:sz w:val="20"/>
          <w:szCs w:val="20"/>
        </w:rPr>
        <w:t> – asmens, kurio vardu teikiamas prašymas skirti pagal MNM programą teikiamą paramą, atstovas, kurio teisė atstovauti turi būti įrodyta notaro ar kito asmens, įgalioto atlikti notarinius veiksmus, patvirtintu įgaliojimu (kreipiantis tiesiogiai į savivaldybės administravimo subjektą, padaroma įgaliojimo kopija, o originalas grąžinamas atstovui) arba jo kopija, jeigu kreipiamasi ne tiesiogiai atvykus į savivaldybės administravimo subjektą. Jei prašymą gauti pagal MNM programą teikiamą paramą teikia asmens atstovas, jis turi pateikti jo atstovaujamo asmens tapatybę patvirtinančio dokumento (paso, asmens tapatybės kortelės, Lietuvos Respublikos ilgalaikio gyventojo leidimo gyventi Europos Sąjungoje) kopiją.</w:t>
      </w:r>
    </w:p>
    <w:p w14:paraId="0139C985"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3" w:name="part_a2ce236bc21648e0821dddb3609e07a7"/>
      <w:bookmarkEnd w:id="3"/>
      <w:r w:rsidRPr="009330EB">
        <w:rPr>
          <w:rFonts w:ascii="Times New Roman" w:eastAsia="Times New Roman" w:hAnsi="Times New Roman" w:cs="Times New Roman"/>
          <w:b/>
          <w:bCs/>
          <w:i/>
          <w:iCs/>
          <w:sz w:val="20"/>
          <w:szCs w:val="20"/>
        </w:rPr>
        <w:t>2. Trečiosios valstybės pilietis</w:t>
      </w:r>
      <w:r w:rsidRPr="009330EB">
        <w:rPr>
          <w:rFonts w:ascii="Times New Roman" w:eastAsia="Times New Roman" w:hAnsi="Times New Roman" w:cs="Times New Roman"/>
          <w:i/>
          <w:iCs/>
          <w:sz w:val="20"/>
          <w:szCs w:val="20"/>
        </w:rPr>
        <w:t> – asmuo, kuris nėra Europos Sąjungos valstybės narės ar Europos ekonominei erdvei priklausančios Europos laisvosios prekybos asociacijos valstybės narės pilietis, įskaitant asmenis be pilietybės.</w:t>
      </w:r>
    </w:p>
    <w:p w14:paraId="20F49EDA"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4" w:name="part_58e3409829ae48cc884e9359bd490355"/>
      <w:bookmarkEnd w:id="4"/>
      <w:r w:rsidRPr="009330EB">
        <w:rPr>
          <w:rFonts w:ascii="Times New Roman" w:eastAsia="Times New Roman" w:hAnsi="Times New Roman" w:cs="Times New Roman"/>
          <w:b/>
          <w:bCs/>
          <w:i/>
          <w:iCs/>
          <w:sz w:val="20"/>
          <w:szCs w:val="20"/>
        </w:rPr>
        <w:t>3. Užsienio kilmės asmuo</w:t>
      </w:r>
      <w:r w:rsidRPr="009330EB">
        <w:rPr>
          <w:rFonts w:ascii="Times New Roman" w:eastAsia="Times New Roman" w:hAnsi="Times New Roman" w:cs="Times New Roman"/>
          <w:i/>
          <w:iCs/>
          <w:sz w:val="20"/>
          <w:szCs w:val="20"/>
        </w:rPr>
        <w:t> – užsienietis, kaip jis apibrėžtas Lietuvos Respublikos įstatymo „Dėl užsieniečių teisinės padėties“ 3 straipsnio 32 punkte (t. y. asmuo, kuris nėra Lietuvos Respublikos pilietis, neatsižvelgiant į tai, ar jis turi kurios nors užsienio valstybės pilietybę, ar neturi jokios).</w:t>
      </w:r>
    </w:p>
    <w:p w14:paraId="637ED920"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5" w:name="part_0948012627e046e5beca626f821fcfca"/>
      <w:bookmarkEnd w:id="5"/>
      <w:r w:rsidRPr="009330EB">
        <w:rPr>
          <w:rFonts w:ascii="Times New Roman" w:eastAsia="Times New Roman" w:hAnsi="Times New Roman" w:cs="Times New Roman"/>
          <w:b/>
          <w:bCs/>
          <w:i/>
          <w:iCs/>
          <w:sz w:val="20"/>
          <w:szCs w:val="20"/>
        </w:rPr>
        <w:t>4. Tautinėms mažumoms priklausantis asmuo</w:t>
      </w:r>
      <w:r w:rsidRPr="009330EB">
        <w:rPr>
          <w:rFonts w:ascii="Times New Roman" w:eastAsia="Times New Roman" w:hAnsi="Times New Roman" w:cs="Times New Roman"/>
          <w:i/>
          <w:iCs/>
          <w:sz w:val="20"/>
          <w:szCs w:val="20"/>
        </w:rPr>
        <w:t> – asmuo, priklausantis asmenų grupei, kurią jungia bendra religija, kalba, etninė kilmė ir kuri gyvena valstybėje, kurios dauguma gyventojų yra kitokios religijos, kalbos ar tautybės, pvz., romai, totoriai, karaimai, lenkai ir kiti.</w:t>
      </w:r>
    </w:p>
    <w:p w14:paraId="145C945B"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6" w:name="part_10a9544d109745468b12bb136e1eb7db"/>
      <w:bookmarkEnd w:id="6"/>
      <w:r w:rsidRPr="009330EB">
        <w:rPr>
          <w:rFonts w:ascii="Times New Roman" w:eastAsia="Times New Roman" w:hAnsi="Times New Roman" w:cs="Times New Roman"/>
          <w:b/>
          <w:bCs/>
          <w:i/>
          <w:iCs/>
          <w:sz w:val="20"/>
          <w:szCs w:val="20"/>
        </w:rPr>
        <w:t>5. Asmuo su negalia</w:t>
      </w:r>
      <w:r w:rsidRPr="009330EB">
        <w:rPr>
          <w:rFonts w:ascii="Times New Roman" w:eastAsia="Times New Roman" w:hAnsi="Times New Roman" w:cs="Times New Roman"/>
          <w:i/>
          <w:iCs/>
          <w:sz w:val="20"/>
          <w:szCs w:val="20"/>
        </w:rPr>
        <w:t xml:space="preserve"> – asmuo, kuriam Lietuvos Respublikos asmens su negalia teisių apsaugos pagrindų įstatymo nustatyta tvarka nustatytas neįgalumo lygis arba 55 procentų ar mažesnis </w:t>
      </w:r>
      <w:proofErr w:type="spellStart"/>
      <w:r w:rsidRPr="009330EB">
        <w:rPr>
          <w:rFonts w:ascii="Times New Roman" w:eastAsia="Times New Roman" w:hAnsi="Times New Roman" w:cs="Times New Roman"/>
          <w:i/>
          <w:iCs/>
          <w:sz w:val="20"/>
          <w:szCs w:val="20"/>
        </w:rPr>
        <w:t>dalyvumo</w:t>
      </w:r>
      <w:proofErr w:type="spellEnd"/>
      <w:r w:rsidRPr="009330EB">
        <w:rPr>
          <w:rFonts w:ascii="Times New Roman" w:eastAsia="Times New Roman" w:hAnsi="Times New Roman" w:cs="Times New Roman"/>
          <w:i/>
          <w:iCs/>
          <w:sz w:val="20"/>
          <w:szCs w:val="20"/>
        </w:rPr>
        <w:t xml:space="preserve"> lygis (iki 2023 m. gruodžio 31 d. – asmuo, kuriam Lietuvos Respublikos neįgaliųjų socialinės integracijos įstatymo nustatyta tvarka nustatytas neįgalumo lygis arba 55 procentų ir mažesnis darbingumo lygis, arba specialiųjų poreikių lygis).</w:t>
      </w:r>
    </w:p>
    <w:p w14:paraId="3EB41C42"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7" w:name="part_742f6189022f42a18afe6ffc967b43c8"/>
      <w:bookmarkEnd w:id="7"/>
      <w:r w:rsidRPr="009330EB">
        <w:rPr>
          <w:rFonts w:ascii="Times New Roman" w:eastAsia="Times New Roman" w:hAnsi="Times New Roman" w:cs="Times New Roman"/>
          <w:b/>
          <w:bCs/>
          <w:i/>
          <w:iCs/>
          <w:sz w:val="20"/>
          <w:szCs w:val="20"/>
        </w:rPr>
        <w:t>6. Benamis</w:t>
      </w:r>
      <w:r w:rsidRPr="009330EB">
        <w:rPr>
          <w:rFonts w:ascii="Times New Roman" w:eastAsia="Times New Roman" w:hAnsi="Times New Roman" w:cs="Times New Roman"/>
          <w:i/>
          <w:iCs/>
          <w:sz w:val="20"/>
          <w:szCs w:val="20"/>
        </w:rPr>
        <w:t> – asmuo, neturintis jam nuosavybės teise priklausančio gyvenamosios paskirties nekilnojamojo turto (jo dalies) ar teisės naudotis kitiems asmenims nuosavybės teise priklausančiu gyvenamosios paskirties nekilnojamuoju turtu ir gyvenantis laikinojo apgyvendinimo įstaigose (pvz., nakvynės namuose, laikino apgyvendinimo namuose) ar viešosiose vietose (pvz., apleistuose pastatuose, gatvėse, po tiltais).</w:t>
      </w:r>
    </w:p>
    <w:p w14:paraId="1EACE878" w14:textId="77777777" w:rsidR="00DA44C2" w:rsidRPr="009330EB" w:rsidRDefault="00DA44C2" w:rsidP="00DA44C2">
      <w:pPr>
        <w:spacing w:after="0" w:line="276" w:lineRule="atLeast"/>
        <w:jc w:val="center"/>
        <w:rPr>
          <w:rFonts w:ascii="Times New Roman" w:eastAsia="Times New Roman" w:hAnsi="Times New Roman" w:cs="Times New Roman"/>
          <w:sz w:val="24"/>
          <w:szCs w:val="24"/>
        </w:rPr>
      </w:pPr>
      <w:r w:rsidRPr="009330EB">
        <w:rPr>
          <w:rFonts w:ascii="Times New Roman" w:eastAsia="Times New Roman" w:hAnsi="Times New Roman" w:cs="Times New Roman"/>
          <w:b/>
          <w:bCs/>
          <w:i/>
          <w:iCs/>
          <w:spacing w:val="-1"/>
          <w:sz w:val="20"/>
          <w:szCs w:val="20"/>
        </w:rPr>
        <w:t> </w:t>
      </w:r>
    </w:p>
    <w:p w14:paraId="6A5F0AEC" w14:textId="77777777" w:rsidR="00DA44C2" w:rsidRPr="009330EB" w:rsidRDefault="00DA44C2" w:rsidP="00DA44C2">
      <w:pPr>
        <w:spacing w:after="0" w:line="276" w:lineRule="atLeast"/>
        <w:jc w:val="center"/>
        <w:rPr>
          <w:rFonts w:ascii="Times New Roman" w:eastAsia="Times New Roman" w:hAnsi="Times New Roman" w:cs="Times New Roman"/>
          <w:sz w:val="24"/>
          <w:szCs w:val="24"/>
        </w:rPr>
      </w:pPr>
      <w:bookmarkStart w:id="8" w:name="part_0d67a392d07144bda486133c505e51b2"/>
      <w:bookmarkEnd w:id="8"/>
      <w:r w:rsidRPr="009330EB">
        <w:rPr>
          <w:rFonts w:ascii="Times New Roman" w:eastAsia="Times New Roman" w:hAnsi="Times New Roman" w:cs="Times New Roman"/>
          <w:b/>
          <w:bCs/>
          <w:spacing w:val="-1"/>
          <w:sz w:val="24"/>
          <w:szCs w:val="24"/>
        </w:rPr>
        <w:t>II. DUOMENYS APIE PAREIŠKĖJO</w:t>
      </w:r>
    </w:p>
    <w:p w14:paraId="5B32FCF0" w14:textId="77777777" w:rsidR="00DA44C2" w:rsidRPr="009330EB" w:rsidRDefault="00DA44C2" w:rsidP="00DA44C2">
      <w:pPr>
        <w:spacing w:after="0" w:line="276" w:lineRule="atLeast"/>
        <w:jc w:val="center"/>
        <w:rPr>
          <w:rFonts w:ascii="Times New Roman" w:eastAsia="Times New Roman" w:hAnsi="Times New Roman" w:cs="Times New Roman"/>
          <w:sz w:val="24"/>
          <w:szCs w:val="24"/>
        </w:rPr>
      </w:pPr>
      <w:r w:rsidRPr="009330EB">
        <w:rPr>
          <w:rFonts w:ascii="Times New Roman" w:eastAsia="Times New Roman" w:hAnsi="Times New Roman" w:cs="Times New Roman"/>
          <w:b/>
          <w:bCs/>
          <w:spacing w:val="-1"/>
          <w:sz w:val="24"/>
          <w:szCs w:val="24"/>
        </w:rPr>
        <w:t>IR (AR) BENDRAI GYVENANČIO (-ČIŲ) ASMENS (-ENŲ) PAJAMAS</w:t>
      </w:r>
    </w:p>
    <w:p w14:paraId="4E1E7108"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w:t>
      </w:r>
    </w:p>
    <w:tbl>
      <w:tblPr>
        <w:tblW w:w="9634" w:type="dxa"/>
        <w:tblCellMar>
          <w:left w:w="0" w:type="dxa"/>
          <w:right w:w="0" w:type="dxa"/>
        </w:tblCellMar>
        <w:tblLook w:val="04A0" w:firstRow="1" w:lastRow="0" w:firstColumn="1" w:lastColumn="0" w:noHBand="0" w:noVBand="1"/>
      </w:tblPr>
      <w:tblGrid>
        <w:gridCol w:w="3257"/>
        <w:gridCol w:w="3257"/>
        <w:gridCol w:w="3120"/>
      </w:tblGrid>
      <w:tr w:rsidR="009330EB" w:rsidRPr="009330EB" w14:paraId="2503332E" w14:textId="77777777" w:rsidTr="00DA44C2">
        <w:tc>
          <w:tcPr>
            <w:tcW w:w="963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E324B0"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Ar gaunate (</w:t>
            </w:r>
            <w:r w:rsidRPr="009330EB">
              <w:rPr>
                <w:rFonts w:ascii="Times New Roman" w:eastAsia="Times New Roman" w:hAnsi="Times New Roman" w:cs="Times New Roman"/>
                <w:i/>
                <w:iCs/>
                <w:sz w:val="20"/>
                <w:szCs w:val="20"/>
              </w:rPr>
              <w:t>tinkamą (-</w:t>
            </w:r>
            <w:proofErr w:type="spellStart"/>
            <w:r w:rsidRPr="009330EB">
              <w:rPr>
                <w:rFonts w:ascii="Times New Roman" w:eastAsia="Times New Roman" w:hAnsi="Times New Roman" w:cs="Times New Roman"/>
                <w:i/>
                <w:iCs/>
                <w:sz w:val="20"/>
                <w:szCs w:val="20"/>
              </w:rPr>
              <w:t>us</w:t>
            </w:r>
            <w:proofErr w:type="spellEnd"/>
            <w:r w:rsidRPr="009330EB">
              <w:rPr>
                <w:rFonts w:ascii="Times New Roman" w:eastAsia="Times New Roman" w:hAnsi="Times New Roman" w:cs="Times New Roman"/>
                <w:i/>
                <w:iCs/>
                <w:sz w:val="20"/>
                <w:szCs w:val="20"/>
              </w:rPr>
              <w:t>) variantą (-</w:t>
            </w:r>
            <w:proofErr w:type="spellStart"/>
            <w:r w:rsidRPr="009330EB">
              <w:rPr>
                <w:rFonts w:ascii="Times New Roman" w:eastAsia="Times New Roman" w:hAnsi="Times New Roman" w:cs="Times New Roman"/>
                <w:i/>
                <w:iCs/>
                <w:sz w:val="20"/>
                <w:szCs w:val="20"/>
              </w:rPr>
              <w:t>us</w:t>
            </w:r>
            <w:proofErr w:type="spellEnd"/>
            <w:r w:rsidRPr="009330EB">
              <w:rPr>
                <w:rFonts w:ascii="Times New Roman" w:eastAsia="Times New Roman" w:hAnsi="Times New Roman" w:cs="Times New Roman"/>
                <w:i/>
                <w:iCs/>
                <w:sz w:val="20"/>
                <w:szCs w:val="20"/>
              </w:rPr>
              <w:t>) pažymėti </w:t>
            </w:r>
            <w:r w:rsidRPr="009330EB">
              <w:rPr>
                <w:rFonts w:ascii="Wingdings 2" w:eastAsia="Times New Roman" w:hAnsi="Wingdings 2" w:cs="Times New Roman"/>
                <w:sz w:val="20"/>
                <w:szCs w:val="20"/>
              </w:rPr>
              <w:t>Q</w:t>
            </w:r>
            <w:r w:rsidRPr="009330EB">
              <w:rPr>
                <w:rFonts w:ascii="Times New Roman" w:eastAsia="Times New Roman" w:hAnsi="Times New Roman" w:cs="Times New Roman"/>
                <w:i/>
                <w:iCs/>
                <w:sz w:val="24"/>
                <w:szCs w:val="24"/>
              </w:rPr>
              <w:t>)</w:t>
            </w:r>
            <w:r w:rsidRPr="009330EB">
              <w:rPr>
                <w:rFonts w:ascii="Times New Roman" w:eastAsia="Times New Roman" w:hAnsi="Times New Roman" w:cs="Times New Roman"/>
                <w:sz w:val="24"/>
                <w:szCs w:val="24"/>
              </w:rPr>
              <w:t>:</w:t>
            </w:r>
          </w:p>
        </w:tc>
      </w:tr>
      <w:tr w:rsidR="009330EB" w:rsidRPr="009330EB" w14:paraId="5EDFB56C" w14:textId="77777777" w:rsidTr="00DA44C2">
        <w:tc>
          <w:tcPr>
            <w:tcW w:w="3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F2AE1"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w:t>
            </w:r>
          </w:p>
        </w:tc>
        <w:tc>
          <w:tcPr>
            <w:tcW w:w="3257" w:type="dxa"/>
            <w:tcBorders>
              <w:top w:val="nil"/>
              <w:left w:val="nil"/>
              <w:bottom w:val="single" w:sz="8" w:space="0" w:color="auto"/>
              <w:right w:val="single" w:sz="8" w:space="0" w:color="auto"/>
            </w:tcBorders>
            <w:tcMar>
              <w:top w:w="0" w:type="dxa"/>
              <w:left w:w="108" w:type="dxa"/>
              <w:bottom w:w="0" w:type="dxa"/>
              <w:right w:w="108" w:type="dxa"/>
            </w:tcMar>
            <w:hideMark/>
          </w:tcPr>
          <w:p w14:paraId="54ACBD6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TAIP</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14:paraId="01EC3CA8"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NE</w:t>
            </w:r>
          </w:p>
        </w:tc>
      </w:tr>
      <w:tr w:rsidR="009330EB" w:rsidRPr="009330EB" w14:paraId="67CD8C53" w14:textId="77777777" w:rsidTr="00DA44C2">
        <w:tc>
          <w:tcPr>
            <w:tcW w:w="3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FD983"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piniginę socialinę paramą</w:t>
            </w:r>
          </w:p>
        </w:tc>
        <w:tc>
          <w:tcPr>
            <w:tcW w:w="3257" w:type="dxa"/>
            <w:tcBorders>
              <w:top w:val="nil"/>
              <w:left w:val="nil"/>
              <w:bottom w:val="single" w:sz="8" w:space="0" w:color="auto"/>
              <w:right w:val="single" w:sz="8" w:space="0" w:color="auto"/>
            </w:tcBorders>
            <w:tcMar>
              <w:top w:w="0" w:type="dxa"/>
              <w:left w:w="108" w:type="dxa"/>
              <w:bottom w:w="0" w:type="dxa"/>
              <w:right w:w="108" w:type="dxa"/>
            </w:tcMar>
            <w:hideMark/>
          </w:tcPr>
          <w:p w14:paraId="778848E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rPr>
              <w:t>⬜</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14:paraId="4262EA91"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rPr>
              <w:t>⬜</w:t>
            </w:r>
          </w:p>
        </w:tc>
      </w:tr>
      <w:tr w:rsidR="009330EB" w:rsidRPr="009330EB" w14:paraId="03C8E249" w14:textId="77777777" w:rsidTr="00DA44C2">
        <w:tc>
          <w:tcPr>
            <w:tcW w:w="3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D2936"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socialinę paramą mokiniams</w:t>
            </w:r>
          </w:p>
        </w:tc>
        <w:tc>
          <w:tcPr>
            <w:tcW w:w="3257" w:type="dxa"/>
            <w:tcBorders>
              <w:top w:val="nil"/>
              <w:left w:val="nil"/>
              <w:bottom w:val="single" w:sz="8" w:space="0" w:color="auto"/>
              <w:right w:val="single" w:sz="8" w:space="0" w:color="auto"/>
            </w:tcBorders>
            <w:tcMar>
              <w:top w:w="0" w:type="dxa"/>
              <w:left w:w="108" w:type="dxa"/>
              <w:bottom w:w="0" w:type="dxa"/>
              <w:right w:w="108" w:type="dxa"/>
            </w:tcMar>
            <w:hideMark/>
          </w:tcPr>
          <w:p w14:paraId="6972ED62"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rPr>
              <w:t>⬜</w:t>
            </w:r>
          </w:p>
        </w:tc>
        <w:tc>
          <w:tcPr>
            <w:tcW w:w="3120" w:type="dxa"/>
            <w:tcBorders>
              <w:top w:val="nil"/>
              <w:left w:val="nil"/>
              <w:bottom w:val="single" w:sz="8" w:space="0" w:color="auto"/>
              <w:right w:val="single" w:sz="8" w:space="0" w:color="auto"/>
            </w:tcBorders>
            <w:tcMar>
              <w:top w:w="0" w:type="dxa"/>
              <w:left w:w="108" w:type="dxa"/>
              <w:bottom w:w="0" w:type="dxa"/>
              <w:right w:w="108" w:type="dxa"/>
            </w:tcMar>
            <w:hideMark/>
          </w:tcPr>
          <w:p w14:paraId="7909B099"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Segoe UI Emoji" w:eastAsia="Times New Roman" w:hAnsi="Segoe UI Emoji" w:cs="Times New Roman"/>
              </w:rPr>
              <w:t>⬜</w:t>
            </w:r>
          </w:p>
        </w:tc>
      </w:tr>
    </w:tbl>
    <w:p w14:paraId="4C9DB202"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w:t>
      </w:r>
    </w:p>
    <w:p w14:paraId="58C2C600"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Jeigu šioje lentelėje nepažymėjote nė vieno varianto, nurodykite savo ir (ar) bendrai gyvenančio (-</w:t>
      </w:r>
      <w:proofErr w:type="spellStart"/>
      <w:r w:rsidRPr="009330EB">
        <w:rPr>
          <w:rFonts w:ascii="Times New Roman" w:eastAsia="Times New Roman" w:hAnsi="Times New Roman" w:cs="Times New Roman"/>
          <w:sz w:val="24"/>
          <w:szCs w:val="24"/>
        </w:rPr>
        <w:t>čių</w:t>
      </w:r>
      <w:proofErr w:type="spellEnd"/>
      <w:r w:rsidRPr="009330EB">
        <w:rPr>
          <w:rFonts w:ascii="Times New Roman" w:eastAsia="Times New Roman" w:hAnsi="Times New Roman" w:cs="Times New Roman"/>
          <w:sz w:val="24"/>
          <w:szCs w:val="24"/>
        </w:rPr>
        <w:t>) asmens (-ų) paskutinių 3 (trijų) mėnesių </w:t>
      </w:r>
      <w:r w:rsidRPr="009330EB">
        <w:rPr>
          <w:rFonts w:ascii="Times New Roman" w:eastAsia="Times New Roman" w:hAnsi="Times New Roman" w:cs="Times New Roman"/>
          <w:i/>
          <w:iCs/>
          <w:sz w:val="24"/>
          <w:szCs w:val="24"/>
        </w:rPr>
        <w:t>(nurodomi mėnesių pavadinimai žodžiais)</w:t>
      </w:r>
      <w:r w:rsidRPr="009330EB">
        <w:rPr>
          <w:rFonts w:ascii="Times New Roman" w:eastAsia="Times New Roman" w:hAnsi="Times New Roman" w:cs="Times New Roman"/>
          <w:sz w:val="24"/>
          <w:szCs w:val="24"/>
        </w:rPr>
        <w:t>, buvusių iki Prašymo skirti pagal 2021–2027 metų materialinio nepritekliaus mažinimo programą teikiamą paramą į socialinę ar kitą jai lygiavertę kortelę (toliau – prašymas) pateikimo dienos, vidutines mėnesines pajamas – </w:t>
      </w:r>
      <w:r w:rsidRPr="009330EB">
        <w:rPr>
          <w:rFonts w:ascii="Times New Roman" w:eastAsia="Times New Roman" w:hAnsi="Times New Roman" w:cs="Times New Roman"/>
          <w:i/>
          <w:iCs/>
          <w:sz w:val="24"/>
          <w:szCs w:val="24"/>
        </w:rPr>
        <w:t>(nurodoma suma skaičiais)</w:t>
      </w:r>
      <w:r w:rsidRPr="009330EB">
        <w:rPr>
          <w:rFonts w:ascii="Times New Roman" w:eastAsia="Times New Roman" w:hAnsi="Times New Roman" w:cs="Times New Roman"/>
          <w:sz w:val="24"/>
          <w:szCs w:val="24"/>
        </w:rPr>
        <w:t> eurai arba prašymo pateikimo mėnesio </w:t>
      </w:r>
      <w:r w:rsidRPr="009330EB">
        <w:rPr>
          <w:rFonts w:ascii="Times New Roman" w:eastAsia="Times New Roman" w:hAnsi="Times New Roman" w:cs="Times New Roman"/>
          <w:i/>
          <w:iCs/>
          <w:sz w:val="24"/>
          <w:szCs w:val="24"/>
        </w:rPr>
        <w:t>(nurodomas mėnesio pavadinimas) </w:t>
      </w:r>
      <w:r w:rsidRPr="009330EB">
        <w:rPr>
          <w:rFonts w:ascii="Times New Roman" w:eastAsia="Times New Roman" w:hAnsi="Times New Roman" w:cs="Times New Roman"/>
          <w:sz w:val="24"/>
          <w:szCs w:val="24"/>
        </w:rPr>
        <w:t>vidutines mėnesines pajamas – </w:t>
      </w:r>
      <w:r w:rsidRPr="009330EB">
        <w:rPr>
          <w:rFonts w:ascii="Times New Roman" w:eastAsia="Times New Roman" w:hAnsi="Times New Roman" w:cs="Times New Roman"/>
          <w:i/>
          <w:iCs/>
          <w:sz w:val="24"/>
          <w:szCs w:val="24"/>
        </w:rPr>
        <w:t>(nurodoma suma skaičiais)</w:t>
      </w:r>
      <w:r w:rsidRPr="009330EB">
        <w:rPr>
          <w:rFonts w:ascii="Times New Roman" w:eastAsia="Times New Roman" w:hAnsi="Times New Roman" w:cs="Times New Roman"/>
          <w:sz w:val="24"/>
          <w:szCs w:val="24"/>
        </w:rPr>
        <w:t> eurai.</w:t>
      </w:r>
    </w:p>
    <w:p w14:paraId="4332CE95"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w:t>
      </w:r>
    </w:p>
    <w:p w14:paraId="0F2C0924"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(Pildoma tiek eilučių, kiek reikia)</w:t>
      </w:r>
    </w:p>
    <w:tbl>
      <w:tblPr>
        <w:tblW w:w="9633" w:type="dxa"/>
        <w:tblCellMar>
          <w:left w:w="0" w:type="dxa"/>
          <w:right w:w="0" w:type="dxa"/>
        </w:tblCellMar>
        <w:tblLook w:val="04A0" w:firstRow="1" w:lastRow="0" w:firstColumn="1" w:lastColumn="0" w:noHBand="0" w:noVBand="1"/>
      </w:tblPr>
      <w:tblGrid>
        <w:gridCol w:w="704"/>
        <w:gridCol w:w="4536"/>
        <w:gridCol w:w="1418"/>
        <w:gridCol w:w="1417"/>
        <w:gridCol w:w="1558"/>
      </w:tblGrid>
      <w:tr w:rsidR="009330EB" w:rsidRPr="009330EB" w14:paraId="6A25CA24" w14:textId="77777777" w:rsidTr="00DA44C2">
        <w:trPr>
          <w:trHeight w:val="347"/>
        </w:trPr>
        <w:tc>
          <w:tcPr>
            <w:tcW w:w="70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6769D8"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b/>
                <w:bCs/>
                <w:sz w:val="20"/>
                <w:szCs w:val="20"/>
              </w:rPr>
              <w:t>Eil. Nr.</w:t>
            </w:r>
          </w:p>
        </w:tc>
        <w:tc>
          <w:tcPr>
            <w:tcW w:w="453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44D0C" w14:textId="77777777" w:rsidR="00DA44C2" w:rsidRPr="009330EB" w:rsidRDefault="00DA44C2" w:rsidP="00DA44C2">
            <w:pPr>
              <w:spacing w:after="0" w:line="240" w:lineRule="auto"/>
              <w:jc w:val="center"/>
              <w:rPr>
                <w:rFonts w:ascii="Times New Roman" w:eastAsia="Times New Roman" w:hAnsi="Times New Roman" w:cs="Times New Roman"/>
                <w:sz w:val="24"/>
                <w:szCs w:val="24"/>
              </w:rPr>
            </w:pPr>
            <w:r w:rsidRPr="009330EB">
              <w:rPr>
                <w:rFonts w:ascii="Times New Roman" w:eastAsia="Times New Roman" w:hAnsi="Times New Roman" w:cs="Times New Roman"/>
                <w:b/>
                <w:bCs/>
                <w:sz w:val="20"/>
                <w:szCs w:val="20"/>
              </w:rPr>
              <w:t>Gautų pajamų rūšies pavadinimas</w:t>
            </w:r>
          </w:p>
        </w:tc>
        <w:tc>
          <w:tcPr>
            <w:tcW w:w="43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CAD6F" w14:textId="77777777" w:rsidR="00DA44C2" w:rsidRPr="009330EB" w:rsidRDefault="00DA44C2" w:rsidP="00DA44C2">
            <w:pPr>
              <w:spacing w:after="0" w:line="240" w:lineRule="auto"/>
              <w:jc w:val="center"/>
              <w:rPr>
                <w:rFonts w:ascii="Times New Roman" w:eastAsia="Times New Roman" w:hAnsi="Times New Roman" w:cs="Times New Roman"/>
                <w:sz w:val="24"/>
                <w:szCs w:val="24"/>
              </w:rPr>
            </w:pPr>
            <w:r w:rsidRPr="009330EB">
              <w:rPr>
                <w:rFonts w:ascii="Times New Roman" w:eastAsia="Times New Roman" w:hAnsi="Times New Roman" w:cs="Times New Roman"/>
                <w:b/>
                <w:bCs/>
                <w:sz w:val="20"/>
                <w:szCs w:val="20"/>
              </w:rPr>
              <w:t>Pajamos (eurais)</w:t>
            </w:r>
          </w:p>
          <w:p w14:paraId="3D3660A1" w14:textId="77777777" w:rsidR="00DA44C2" w:rsidRPr="009330EB" w:rsidRDefault="00DA44C2" w:rsidP="00DA44C2">
            <w:pPr>
              <w:spacing w:after="0" w:line="240" w:lineRule="auto"/>
              <w:jc w:val="center"/>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(Nurodoma skaičiais, euro centų tikslumu, du skaičiai po kablelio)</w:t>
            </w:r>
          </w:p>
        </w:tc>
      </w:tr>
      <w:tr w:rsidR="009330EB" w:rsidRPr="009330EB" w14:paraId="4F0B7916" w14:textId="77777777" w:rsidTr="00DA44C2">
        <w:trPr>
          <w:trHeight w:val="34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C8B61F" w14:textId="77777777" w:rsidR="00DA44C2" w:rsidRPr="009330EB" w:rsidRDefault="00DA44C2" w:rsidP="00DA44C2">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14:paraId="1CFFA472" w14:textId="77777777" w:rsidR="00DA44C2" w:rsidRPr="009330EB" w:rsidRDefault="00DA44C2" w:rsidP="00DA44C2">
            <w:pPr>
              <w:spacing w:after="0" w:line="240" w:lineRule="auto"/>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16547372" w14:textId="77777777" w:rsidR="00DA44C2" w:rsidRPr="009330EB" w:rsidRDefault="00DA44C2" w:rsidP="00DA44C2">
            <w:pPr>
              <w:spacing w:after="0" w:line="240" w:lineRule="auto"/>
              <w:jc w:val="center"/>
              <w:rPr>
                <w:rFonts w:ascii="Times New Roman" w:eastAsia="Times New Roman" w:hAnsi="Times New Roman" w:cs="Times New Roman"/>
                <w:sz w:val="24"/>
                <w:szCs w:val="24"/>
              </w:rPr>
            </w:pPr>
            <w:r w:rsidRPr="009330EB">
              <w:rPr>
                <w:rFonts w:ascii="Times New Roman" w:eastAsia="Times New Roman" w:hAnsi="Times New Roman" w:cs="Times New Roman"/>
                <w:b/>
                <w:bCs/>
                <w:sz w:val="20"/>
                <w:szCs w:val="20"/>
              </w:rPr>
              <w:t>Vyro</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0DDA193" w14:textId="77777777" w:rsidR="00DA44C2" w:rsidRPr="009330EB" w:rsidRDefault="00DA44C2" w:rsidP="00DA44C2">
            <w:pPr>
              <w:spacing w:after="0" w:line="240" w:lineRule="auto"/>
              <w:jc w:val="center"/>
              <w:rPr>
                <w:rFonts w:ascii="Times New Roman" w:eastAsia="Times New Roman" w:hAnsi="Times New Roman" w:cs="Times New Roman"/>
                <w:sz w:val="24"/>
                <w:szCs w:val="24"/>
              </w:rPr>
            </w:pPr>
            <w:r w:rsidRPr="009330EB">
              <w:rPr>
                <w:rFonts w:ascii="Times New Roman" w:eastAsia="Times New Roman" w:hAnsi="Times New Roman" w:cs="Times New Roman"/>
                <w:b/>
                <w:bCs/>
                <w:sz w:val="20"/>
                <w:szCs w:val="20"/>
              </w:rPr>
              <w:t>Moters</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18C50FB" w14:textId="77777777" w:rsidR="00DA44C2" w:rsidRPr="009330EB" w:rsidRDefault="00DA44C2" w:rsidP="00DA44C2">
            <w:pPr>
              <w:spacing w:after="0" w:line="240" w:lineRule="auto"/>
              <w:jc w:val="center"/>
              <w:rPr>
                <w:rFonts w:ascii="Times New Roman" w:eastAsia="Times New Roman" w:hAnsi="Times New Roman" w:cs="Times New Roman"/>
                <w:sz w:val="24"/>
                <w:szCs w:val="24"/>
              </w:rPr>
            </w:pPr>
            <w:r w:rsidRPr="009330EB">
              <w:rPr>
                <w:rFonts w:ascii="Times New Roman" w:eastAsia="Times New Roman" w:hAnsi="Times New Roman" w:cs="Times New Roman"/>
                <w:b/>
                <w:bCs/>
                <w:sz w:val="20"/>
                <w:szCs w:val="20"/>
              </w:rPr>
              <w:t>Vaiko (-ų)</w:t>
            </w:r>
          </w:p>
        </w:tc>
      </w:tr>
      <w:tr w:rsidR="009330EB" w:rsidRPr="009330EB" w14:paraId="42B27B1A" w14:textId="77777777" w:rsidTr="00DA44C2">
        <w:trPr>
          <w:trHeight w:val="952"/>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1AE9"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lastRenderedPageBreak/>
              <w:t>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4E20EEC"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 xml:space="preserve">Pvz., su darbo ar tarnybos santykiais susijusios pajamos, įskaitant dienpinigius, </w:t>
            </w:r>
            <w:proofErr w:type="spellStart"/>
            <w:r w:rsidRPr="009330EB">
              <w:rPr>
                <w:rFonts w:ascii="Times New Roman" w:eastAsia="Times New Roman" w:hAnsi="Times New Roman" w:cs="Times New Roman"/>
                <w:i/>
                <w:iCs/>
                <w:sz w:val="20"/>
                <w:szCs w:val="20"/>
              </w:rPr>
              <w:t>butpinigius</w:t>
            </w:r>
            <w:proofErr w:type="spellEnd"/>
            <w:r w:rsidRPr="009330EB">
              <w:rPr>
                <w:rFonts w:ascii="Times New Roman" w:eastAsia="Times New Roman" w:hAnsi="Times New Roman" w:cs="Times New Roman"/>
                <w:i/>
                <w:iCs/>
                <w:sz w:val="20"/>
                <w:szCs w:val="20"/>
              </w:rPr>
              <w:t>, maistpinigius ir kitas pajamas (išskyrus asmenų iki 18 metų pajamas)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0F634902"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EF479F6"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33F7C0F6"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r>
      <w:tr w:rsidR="009330EB" w:rsidRPr="009330EB" w14:paraId="5ADEA453" w14:textId="77777777" w:rsidTr="00DA44C2">
        <w:trPr>
          <w:trHeight w:val="1174"/>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97733"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5CEC8CD"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Pvz., nedarbo socialinio draudimo išmoka, mokama pagal Lietuvos Respublikos nedarbo socialinio draudimo įstatymą, ir darbo paieškos išmoka, mokama pagal Lietuvos Respublikos užimtumo įstatymą</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78FA422D"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3C9B328"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5BEAD448"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r>
      <w:tr w:rsidR="009330EB" w:rsidRPr="009330EB" w14:paraId="6092D894" w14:textId="77777777" w:rsidTr="00DA44C2">
        <w:trPr>
          <w:trHeight w:val="1185"/>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2D9A6"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7747272"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Pvz., pensijos (senatvės, netekto darbingumo, našlaičių, socialinė ir kt.), pensijų išmokos, šalpos išmokos, socialinio draudimo senatvės arba netekto darbingumo (invalidumo) pensijų priemokos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95761A5"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849D5CE"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139BF1AB"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r>
      <w:tr w:rsidR="009330EB" w:rsidRPr="009330EB" w14:paraId="21109712" w14:textId="77777777" w:rsidTr="00DA44C2">
        <w:trPr>
          <w:trHeight w:val="709"/>
        </w:trPr>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8D17"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10B097B4"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i/>
                <w:iCs/>
                <w:sz w:val="20"/>
                <w:szCs w:val="20"/>
              </w:rPr>
              <w:t>Pvz., individualios veiklos pajamos, gautos verčiantis veikla pagal verslo liudijimą</w:t>
            </w:r>
            <w:r w:rsidRPr="009330EB">
              <w:rPr>
                <w:rFonts w:ascii="Times New Roman" w:eastAsia="Times New Roman" w:hAnsi="Times New Roman" w:cs="Times New Roman"/>
                <w:b/>
                <w:bCs/>
                <w:i/>
                <w:iCs/>
                <w:sz w:val="20"/>
                <w:szCs w:val="20"/>
              </w:rPr>
              <w:t> </w:t>
            </w:r>
            <w:r w:rsidRPr="009330EB">
              <w:rPr>
                <w:rFonts w:ascii="Times New Roman" w:eastAsia="Times New Roman" w:hAnsi="Times New Roman" w:cs="Times New Roman"/>
                <w:i/>
                <w:iCs/>
                <w:sz w:val="20"/>
                <w:szCs w:val="20"/>
              </w:rPr>
              <w:t>(išskyrus asmenų iki 18 metų pajamas)</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1B8A10A"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306F5DF"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3D131B71" w14:textId="77777777" w:rsidR="00DA44C2" w:rsidRPr="009330EB" w:rsidRDefault="00DA44C2" w:rsidP="00DA44C2">
            <w:pPr>
              <w:spacing w:after="0" w:line="240" w:lineRule="auto"/>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tc>
      </w:tr>
    </w:tbl>
    <w:p w14:paraId="14804FEE" w14:textId="77777777" w:rsidR="00DA44C2" w:rsidRPr="009330EB" w:rsidRDefault="00DA44C2" w:rsidP="00DA44C2">
      <w:pPr>
        <w:spacing w:after="0" w:line="276" w:lineRule="atLeast"/>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p w14:paraId="19870E64" w14:textId="77777777" w:rsidR="00DA44C2" w:rsidRPr="009330EB" w:rsidRDefault="00DA44C2" w:rsidP="00DA44C2">
      <w:pPr>
        <w:spacing w:after="0" w:line="240" w:lineRule="auto"/>
        <w:jc w:val="both"/>
        <w:textAlignment w:val="center"/>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PRIDEDAMA:</w:t>
      </w:r>
      <w:r w:rsidRPr="009330EB">
        <w:rPr>
          <w:rFonts w:ascii="Times New Roman" w:eastAsia="Times New Roman" w:hAnsi="Times New Roman" w:cs="Times New Roman"/>
          <w:sz w:val="24"/>
          <w:szCs w:val="24"/>
          <w:vertAlign w:val="superscript"/>
        </w:rPr>
        <w:t> </w:t>
      </w:r>
      <w:r w:rsidRPr="009330EB">
        <w:rPr>
          <w:rFonts w:ascii="Times New Roman" w:eastAsia="Times New Roman" w:hAnsi="Times New Roman" w:cs="Times New Roman"/>
          <w:i/>
          <w:iCs/>
          <w:sz w:val="20"/>
          <w:szCs w:val="20"/>
        </w:rPr>
        <w:t>(įrašomi pateikti dokumentai, pažymos)</w:t>
      </w:r>
    </w:p>
    <w:p w14:paraId="6D3FDD41"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caps/>
        </w:rPr>
        <w:t> </w:t>
      </w:r>
    </w:p>
    <w:p w14:paraId="4617F907"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9" w:name="part_cbcc6aa2ca31422aa0c2f7473203d47c"/>
      <w:bookmarkEnd w:id="9"/>
      <w:r w:rsidRPr="009330EB">
        <w:rPr>
          <w:rFonts w:ascii="Times New Roman" w:eastAsia="Times New Roman" w:hAnsi="Times New Roman" w:cs="Times New Roman"/>
          <w:sz w:val="24"/>
          <w:szCs w:val="24"/>
        </w:rPr>
        <w:t>1. </w:t>
      </w:r>
      <w:r w:rsidRPr="009330EB">
        <w:rPr>
          <w:rFonts w:ascii="Times New Roman" w:eastAsia="Times New Roman" w:hAnsi="Times New Roman" w:cs="Times New Roman"/>
        </w:rPr>
        <w:t>_______________________________________________________________ , _______ lapų.</w:t>
      </w:r>
    </w:p>
    <w:p w14:paraId="20B96979"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w:t>
      </w:r>
    </w:p>
    <w:p w14:paraId="040FF7F7"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10" w:name="part_db23f92474874153b8de769ef0bc4e42"/>
      <w:bookmarkEnd w:id="10"/>
      <w:r w:rsidRPr="009330EB">
        <w:rPr>
          <w:rFonts w:ascii="Times New Roman" w:eastAsia="Times New Roman" w:hAnsi="Times New Roman" w:cs="Times New Roman"/>
        </w:rPr>
        <w:t>2. _______________________________________________________________ , _______ lapų.</w:t>
      </w:r>
    </w:p>
    <w:p w14:paraId="73A86A43" w14:textId="77777777" w:rsidR="00DA44C2" w:rsidRPr="009330EB" w:rsidRDefault="00DA44C2" w:rsidP="00DA44C2">
      <w:pPr>
        <w:spacing w:after="0" w:line="240" w:lineRule="auto"/>
        <w:ind w:firstLine="720"/>
        <w:jc w:val="both"/>
        <w:rPr>
          <w:rFonts w:ascii="Times New Roman" w:eastAsia="Times New Roman" w:hAnsi="Times New Roman" w:cs="Times New Roman"/>
          <w:sz w:val="24"/>
          <w:szCs w:val="24"/>
        </w:rPr>
      </w:pPr>
      <w:r w:rsidRPr="009330EB">
        <w:rPr>
          <w:rFonts w:ascii="Times New Roman" w:eastAsia="Times New Roman" w:hAnsi="Times New Roman" w:cs="Times New Roman"/>
        </w:rPr>
        <w:t> </w:t>
      </w:r>
    </w:p>
    <w:p w14:paraId="1F017AA3"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bookmarkStart w:id="11" w:name="part_0da5503620ce4a7ca507e0ed9b6ced50"/>
      <w:bookmarkEnd w:id="11"/>
      <w:r w:rsidRPr="009330EB">
        <w:rPr>
          <w:rFonts w:ascii="Times New Roman" w:eastAsia="Times New Roman" w:hAnsi="Times New Roman" w:cs="Times New Roman"/>
        </w:rPr>
        <w:t>3. _______________________________________________________________ , _______ lapų.</w:t>
      </w:r>
    </w:p>
    <w:p w14:paraId="16CA8114"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 </w:t>
      </w:r>
    </w:p>
    <w:p w14:paraId="71C6A924" w14:textId="77777777" w:rsidR="00DA44C2" w:rsidRPr="009330EB" w:rsidRDefault="00DA44C2" w:rsidP="00DA44C2">
      <w:pPr>
        <w:spacing w:after="0" w:line="240" w:lineRule="auto"/>
        <w:ind w:firstLine="53"/>
        <w:jc w:val="both"/>
        <w:rPr>
          <w:rFonts w:ascii="Times New Roman" w:eastAsia="Times New Roman" w:hAnsi="Times New Roman" w:cs="Times New Roman"/>
          <w:sz w:val="24"/>
          <w:szCs w:val="24"/>
        </w:rPr>
      </w:pPr>
      <w:r w:rsidRPr="009330EB">
        <w:rPr>
          <w:rFonts w:ascii="Times New Roman" w:eastAsia="Times New Roman" w:hAnsi="Times New Roman" w:cs="Times New Roman"/>
          <w:b/>
          <w:bCs/>
          <w:i/>
          <w:iCs/>
          <w:sz w:val="20"/>
          <w:szCs w:val="20"/>
        </w:rPr>
        <w:t>Pastaba.</w:t>
      </w:r>
      <w:r w:rsidRPr="009330EB">
        <w:rPr>
          <w:rFonts w:ascii="Times New Roman" w:eastAsia="Times New Roman" w:hAnsi="Times New Roman" w:cs="Times New Roman"/>
          <w:i/>
          <w:iCs/>
          <w:sz w:val="20"/>
          <w:szCs w:val="20"/>
        </w:rPr>
        <w:t> Pareiškėjui nereikia pateikti dokumentų (pažymų) apie pajamas, jei informacija gaunama iš valstybės ir žinybinių registrų bei valstybės informacinių sistemų.</w:t>
      </w:r>
    </w:p>
    <w:p w14:paraId="6D53B1DA" w14:textId="77777777" w:rsidR="00DA44C2" w:rsidRPr="009330EB" w:rsidRDefault="00DA44C2" w:rsidP="00DA44C2">
      <w:pPr>
        <w:spacing w:after="0" w:line="276" w:lineRule="atLeast"/>
        <w:rPr>
          <w:rFonts w:ascii="Times New Roman" w:eastAsia="Times New Roman" w:hAnsi="Times New Roman" w:cs="Times New Roman"/>
          <w:sz w:val="24"/>
          <w:szCs w:val="24"/>
        </w:rPr>
      </w:pPr>
      <w:r w:rsidRPr="009330EB">
        <w:rPr>
          <w:rFonts w:ascii="Times New Roman" w:eastAsia="Times New Roman" w:hAnsi="Times New Roman" w:cs="Times New Roman"/>
          <w:sz w:val="20"/>
          <w:szCs w:val="20"/>
        </w:rPr>
        <w:t> </w:t>
      </w:r>
    </w:p>
    <w:p w14:paraId="3EDAE810" w14:textId="77777777" w:rsidR="00DA44C2" w:rsidRPr="009330EB" w:rsidRDefault="00DA44C2" w:rsidP="00DA44C2">
      <w:pPr>
        <w:spacing w:after="0" w:line="276" w:lineRule="atLeast"/>
        <w:ind w:right="-1"/>
        <w:jc w:val="center"/>
        <w:rPr>
          <w:rFonts w:ascii="Times New Roman" w:eastAsia="Times New Roman" w:hAnsi="Times New Roman" w:cs="Times New Roman"/>
          <w:sz w:val="24"/>
          <w:szCs w:val="24"/>
        </w:rPr>
      </w:pPr>
      <w:bookmarkStart w:id="12" w:name="part_9198acdfdf804d6bb00547049e6df344"/>
      <w:bookmarkEnd w:id="12"/>
      <w:r w:rsidRPr="009330EB">
        <w:rPr>
          <w:rFonts w:ascii="Times New Roman" w:eastAsia="Times New Roman" w:hAnsi="Times New Roman" w:cs="Times New Roman"/>
          <w:b/>
          <w:bCs/>
          <w:spacing w:val="-3"/>
          <w:sz w:val="24"/>
          <w:szCs w:val="24"/>
        </w:rPr>
        <w:t>III. ATSAKOMYBĖ IR INFORMUOTUMAS</w:t>
      </w:r>
    </w:p>
    <w:p w14:paraId="6F058EFE"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pacing w:val="-3"/>
          <w:sz w:val="24"/>
          <w:szCs w:val="24"/>
        </w:rPr>
        <w:t> </w:t>
      </w:r>
    </w:p>
    <w:p w14:paraId="434B96AA"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Patvirtinu,</w:t>
      </w:r>
      <w:r w:rsidRPr="009330EB">
        <w:rPr>
          <w:rFonts w:ascii="Times New Roman" w:eastAsia="Times New Roman" w:hAnsi="Times New Roman" w:cs="Times New Roman"/>
          <w:sz w:val="24"/>
          <w:szCs w:val="24"/>
        </w:rPr>
        <w:t> kad šiame prašyme ir kartu su juo pateiktuose dokumentuose, jų kopijose (skaitmeninėse kopijose) (jeigu taikoma) nurodyta informacija yra teisinga.</w:t>
      </w:r>
    </w:p>
    <w:p w14:paraId="45DFE348"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Įsipareigoju</w:t>
      </w:r>
      <w:r w:rsidRPr="009330EB">
        <w:rPr>
          <w:rFonts w:ascii="Times New Roman" w:eastAsia="Times New Roman" w:hAnsi="Times New Roman" w:cs="Times New Roman"/>
          <w:sz w:val="24"/>
          <w:szCs w:val="24"/>
        </w:rPr>
        <w:t> ne vėliau kaip per mėnesį savivaldybės administracijai, seniūnijai ar kitai savivaldybės biudžetinei įstaigai, kuriai pateikiau prašymą, pranešti apie mano ir (ar) su manimi bendrai gyvenančio (-</w:t>
      </w:r>
      <w:proofErr w:type="spellStart"/>
      <w:r w:rsidRPr="009330EB">
        <w:rPr>
          <w:rFonts w:ascii="Times New Roman" w:eastAsia="Times New Roman" w:hAnsi="Times New Roman" w:cs="Times New Roman"/>
          <w:sz w:val="24"/>
          <w:szCs w:val="24"/>
        </w:rPr>
        <w:t>čių</w:t>
      </w:r>
      <w:proofErr w:type="spellEnd"/>
      <w:r w:rsidRPr="009330EB">
        <w:rPr>
          <w:rFonts w:ascii="Times New Roman" w:eastAsia="Times New Roman" w:hAnsi="Times New Roman" w:cs="Times New Roman"/>
          <w:sz w:val="24"/>
          <w:szCs w:val="24"/>
        </w:rPr>
        <w:t>) asmens (-ų) materialinės padėties pasikeitimą ir (ar) atsiradusias aplinkybes, turinčias įtakos teisei į paramą, teikiamą pagal MNM programą.</w:t>
      </w:r>
    </w:p>
    <w:p w14:paraId="391F0DBC"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Esu informuotas (-a)</w:t>
      </w:r>
      <w:r w:rsidRPr="009330EB">
        <w:rPr>
          <w:rFonts w:ascii="Times New Roman" w:eastAsia="Times New Roman" w:hAnsi="Times New Roman" w:cs="Times New Roman"/>
          <w:sz w:val="24"/>
          <w:szCs w:val="24"/>
        </w:rPr>
        <w:t>, kad:</w:t>
      </w:r>
    </w:p>
    <w:p w14:paraId="775EB132"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13" w:name="part_8d889fc077f7435b930a60a668a1145b"/>
      <w:bookmarkEnd w:id="13"/>
      <w:r w:rsidRPr="009330EB">
        <w:rPr>
          <w:rFonts w:ascii="Times New Roman" w:eastAsia="Times New Roman" w:hAnsi="Times New Roman" w:cs="Times New Roman"/>
          <w:sz w:val="24"/>
          <w:szCs w:val="24"/>
        </w:rPr>
        <w:t>1. Savivaldybės administracija, seniūnija ar kita savivaldybės biudžetinė įstaiga, kuriai pateikiau prašymą, Lietuvos Respublikos ir Europos Sąjungos teisės aktuose, reglamentuojančiuose asmens duomenų apsaugą, nustatyta tvarka iš registrų, valstybės ir kitų informacinių sistemų gaus ir tvarkys duomenis bei informaciją apie mane ir bendrai gyvenantį (-</w:t>
      </w:r>
      <w:proofErr w:type="spellStart"/>
      <w:r w:rsidRPr="009330EB">
        <w:rPr>
          <w:rFonts w:ascii="Times New Roman" w:eastAsia="Times New Roman" w:hAnsi="Times New Roman" w:cs="Times New Roman"/>
          <w:sz w:val="24"/>
          <w:szCs w:val="24"/>
        </w:rPr>
        <w:t>čius</w:t>
      </w:r>
      <w:proofErr w:type="spellEnd"/>
      <w:r w:rsidRPr="009330EB">
        <w:rPr>
          <w:rFonts w:ascii="Times New Roman" w:eastAsia="Times New Roman" w:hAnsi="Times New Roman" w:cs="Times New Roman"/>
          <w:sz w:val="24"/>
          <w:szCs w:val="24"/>
        </w:rPr>
        <w:t>) asmenį (-</w:t>
      </w:r>
      <w:proofErr w:type="spellStart"/>
      <w:r w:rsidRPr="009330EB">
        <w:rPr>
          <w:rFonts w:ascii="Times New Roman" w:eastAsia="Times New Roman" w:hAnsi="Times New Roman" w:cs="Times New Roman"/>
          <w:sz w:val="24"/>
          <w:szCs w:val="24"/>
        </w:rPr>
        <w:t>is</w:t>
      </w:r>
      <w:proofErr w:type="spellEnd"/>
      <w:r w:rsidRPr="009330EB">
        <w:rPr>
          <w:rFonts w:ascii="Times New Roman" w:eastAsia="Times New Roman" w:hAnsi="Times New Roman" w:cs="Times New Roman"/>
          <w:sz w:val="24"/>
          <w:szCs w:val="24"/>
        </w:rPr>
        <w:t>), kuriais remiantis nustatoma teisė į paramą.</w:t>
      </w:r>
    </w:p>
    <w:p w14:paraId="06C0CB72"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Asmens duomenų tvarkymo tikslai – įvertinti, ar asmuo (-</w:t>
      </w:r>
      <w:proofErr w:type="spellStart"/>
      <w:r w:rsidRPr="009330EB">
        <w:rPr>
          <w:rFonts w:ascii="Times New Roman" w:eastAsia="Times New Roman" w:hAnsi="Times New Roman" w:cs="Times New Roman"/>
          <w:sz w:val="24"/>
          <w:szCs w:val="24"/>
        </w:rPr>
        <w:t>enys</w:t>
      </w:r>
      <w:proofErr w:type="spellEnd"/>
      <w:r w:rsidRPr="009330EB">
        <w:rPr>
          <w:rFonts w:ascii="Times New Roman" w:eastAsia="Times New Roman" w:hAnsi="Times New Roman" w:cs="Times New Roman"/>
          <w:sz w:val="24"/>
          <w:szCs w:val="24"/>
        </w:rPr>
        <w:t>) turi teisę gauti paramą, taip pat ją administruoti.</w:t>
      </w:r>
    </w:p>
    <w:p w14:paraId="2D4986B1"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Duomenų subjektų teisės įgyvendinamos savivaldybės administracijos, į kurią kreipiamasi dėl duomenų subjekto teisių įgyvendinimo, nustatyta tvarka, vadovaujantis 2016 m. balandžio 27 d. Europos Parlamento ir Tarybos reglamentu (ES) 2016/679 dėl fizinių asmenų apsaugos tvarkant asmens duomenis ir dėl laisvo tokių duomenų judėjimo ir kuriuo panaikinama Direktyva 95/46/EB (Bendrasis duomenų apsaugos reglamentas).</w:t>
      </w:r>
    </w:p>
    <w:p w14:paraId="78C10991"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Dokumentai saugomi ir tvarkomi savivaldybės administracijoje Lietuvos Respublikos dokumentų ir archyvų įstatymo nustatyta tvarka Lietuvos vyriausiojo archyvaro nustatytais terminais.</w:t>
      </w:r>
    </w:p>
    <w:p w14:paraId="2098F4A4"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14" w:name="part_aeecf7ad308b453186c8e817f98188db"/>
      <w:bookmarkEnd w:id="14"/>
      <w:r w:rsidRPr="009330EB">
        <w:rPr>
          <w:rFonts w:ascii="Times New Roman" w:eastAsia="Times New Roman" w:hAnsi="Times New Roman" w:cs="Times New Roman"/>
          <w:sz w:val="24"/>
          <w:szCs w:val="24"/>
        </w:rPr>
        <w:t>2. Paramos teikimo tikslais apie mane ir bendrai gyvenantį (-</w:t>
      </w:r>
      <w:proofErr w:type="spellStart"/>
      <w:r w:rsidRPr="009330EB">
        <w:rPr>
          <w:rFonts w:ascii="Times New Roman" w:eastAsia="Times New Roman" w:hAnsi="Times New Roman" w:cs="Times New Roman"/>
          <w:sz w:val="24"/>
          <w:szCs w:val="24"/>
        </w:rPr>
        <w:t>čius</w:t>
      </w:r>
      <w:proofErr w:type="spellEnd"/>
      <w:r w:rsidRPr="009330EB">
        <w:rPr>
          <w:rFonts w:ascii="Times New Roman" w:eastAsia="Times New Roman" w:hAnsi="Times New Roman" w:cs="Times New Roman"/>
          <w:sz w:val="24"/>
          <w:szCs w:val="24"/>
        </w:rPr>
        <w:t>) asmenį (-</w:t>
      </w:r>
      <w:proofErr w:type="spellStart"/>
      <w:r w:rsidRPr="009330EB">
        <w:rPr>
          <w:rFonts w:ascii="Times New Roman" w:eastAsia="Times New Roman" w:hAnsi="Times New Roman" w:cs="Times New Roman"/>
          <w:sz w:val="24"/>
          <w:szCs w:val="24"/>
        </w:rPr>
        <w:t>is</w:t>
      </w:r>
      <w:proofErr w:type="spellEnd"/>
      <w:r w:rsidRPr="009330EB">
        <w:rPr>
          <w:rFonts w:ascii="Times New Roman" w:eastAsia="Times New Roman" w:hAnsi="Times New Roman" w:cs="Times New Roman"/>
          <w:sz w:val="24"/>
          <w:szCs w:val="24"/>
        </w:rPr>
        <w:t>) iš kitų institucijų bus renkama informacija apie mano ir (ar) bendrai su manimi gyvenančio (-</w:t>
      </w:r>
      <w:proofErr w:type="spellStart"/>
      <w:r w:rsidRPr="009330EB">
        <w:rPr>
          <w:rFonts w:ascii="Times New Roman" w:eastAsia="Times New Roman" w:hAnsi="Times New Roman" w:cs="Times New Roman"/>
          <w:sz w:val="24"/>
          <w:szCs w:val="24"/>
        </w:rPr>
        <w:t>ių</w:t>
      </w:r>
      <w:proofErr w:type="spellEnd"/>
      <w:r w:rsidRPr="009330EB">
        <w:rPr>
          <w:rFonts w:ascii="Times New Roman" w:eastAsia="Times New Roman" w:hAnsi="Times New Roman" w:cs="Times New Roman"/>
          <w:sz w:val="24"/>
          <w:szCs w:val="24"/>
        </w:rPr>
        <w:t>) asmens (-ų) gaunamas pajamas ir veiklos pobūdį.</w:t>
      </w:r>
    </w:p>
    <w:p w14:paraId="26EDFFE3"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15" w:name="part_72bc77292b3043f3961bde649b9a865d"/>
      <w:bookmarkEnd w:id="15"/>
      <w:r w:rsidRPr="009330EB">
        <w:rPr>
          <w:rFonts w:ascii="Times New Roman" w:eastAsia="Times New Roman" w:hAnsi="Times New Roman" w:cs="Times New Roman"/>
          <w:sz w:val="24"/>
          <w:szCs w:val="24"/>
        </w:rPr>
        <w:lastRenderedPageBreak/>
        <w:t>3. Prašyme nurodyti duomenys apie mane ir bendrai gyvenantį (-</w:t>
      </w:r>
      <w:proofErr w:type="spellStart"/>
      <w:r w:rsidRPr="009330EB">
        <w:rPr>
          <w:rFonts w:ascii="Times New Roman" w:eastAsia="Times New Roman" w:hAnsi="Times New Roman" w:cs="Times New Roman"/>
          <w:sz w:val="24"/>
          <w:szCs w:val="24"/>
        </w:rPr>
        <w:t>čius</w:t>
      </w:r>
      <w:proofErr w:type="spellEnd"/>
      <w:r w:rsidRPr="009330EB">
        <w:rPr>
          <w:rFonts w:ascii="Times New Roman" w:eastAsia="Times New Roman" w:hAnsi="Times New Roman" w:cs="Times New Roman"/>
          <w:sz w:val="24"/>
          <w:szCs w:val="24"/>
        </w:rPr>
        <w:t>) asmenį (-</w:t>
      </w:r>
      <w:proofErr w:type="spellStart"/>
      <w:r w:rsidRPr="009330EB">
        <w:rPr>
          <w:rFonts w:ascii="Times New Roman" w:eastAsia="Times New Roman" w:hAnsi="Times New Roman" w:cs="Times New Roman"/>
          <w:sz w:val="24"/>
          <w:szCs w:val="24"/>
        </w:rPr>
        <w:t>is</w:t>
      </w:r>
      <w:proofErr w:type="spellEnd"/>
      <w:r w:rsidRPr="009330EB">
        <w:rPr>
          <w:rFonts w:ascii="Times New Roman" w:eastAsia="Times New Roman" w:hAnsi="Times New Roman" w:cs="Times New Roman"/>
          <w:sz w:val="24"/>
          <w:szCs w:val="24"/>
        </w:rPr>
        <w:t>) teisės aktų nustatyta tvarka gali būti teikiami kitoms institucijoms, pavyzdžiui: Užimtumo tarnybai prie Lietuvos Respublikos socialinės apsaugos ir darbo ministerijos, Valstybinio socialinio draudimo fondo valdybai prie Socialinės apsaugos ir darbo ministerijos, Valstybinei mokesčių inspekcijai prie Lietuvos Respublikos finansų ministerijos, Valstybinei darbo inspekcijai prie Socialinės apsaugos ir darbo ministerijos, Finansinių nusikaltimų tyrimo tarnybai prie Lietuvos Respublikos vidaus reikalų ministerijos, Valstybiniam studijų fondui, Policijos departamentui prie Lietuvos Respublikos vidaus reikalų ministerijos.</w:t>
      </w:r>
    </w:p>
    <w:p w14:paraId="137E65CF"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16" w:name="part_df3e63bc879f4007bf7fc2477d30b577"/>
      <w:bookmarkEnd w:id="16"/>
      <w:r w:rsidRPr="009330EB">
        <w:rPr>
          <w:rFonts w:ascii="Times New Roman" w:eastAsia="Times New Roman" w:hAnsi="Times New Roman" w:cs="Times New Roman"/>
          <w:sz w:val="24"/>
          <w:szCs w:val="24"/>
        </w:rPr>
        <w:t>4.</w:t>
      </w:r>
      <w:r w:rsidRPr="009330EB">
        <w:rPr>
          <w:rFonts w:ascii="Times New Roman" w:eastAsia="Times New Roman" w:hAnsi="Times New Roman" w:cs="Times New Roman"/>
          <w:sz w:val="24"/>
          <w:szCs w:val="24"/>
          <w:vertAlign w:val="superscript"/>
        </w:rPr>
        <w:t> </w:t>
      </w:r>
      <w:r w:rsidRPr="009330EB">
        <w:rPr>
          <w:rFonts w:ascii="Times New Roman" w:eastAsia="Times New Roman" w:hAnsi="Times New Roman" w:cs="Times New Roman"/>
          <w:sz w:val="24"/>
          <w:szCs w:val="24"/>
        </w:rPr>
        <w:t>Jeigu, pildydamas šį prašymą, daviau sutikimą dalyvauti telefoninėse apklausose, vykdomose siekiant gerinti pagal MNM programą teikiamos paramos veiksmingumą bei kokybę, mano telefono ryšio numeris gali būti perduodamas apklausas vykdančioms įmonėms, įstaigoms, organizacijoms, kurias pasitelkia Lietuvos Respublikos socialinės apsaugos ir darbo ministerija apklausoms atlikti (toliau – apklausas vykdantys subjektai). Apklausas vykdantys subjektai yra įpareigoti užtikrinti apklausų metu gautos informacijos konfidencialumą ir naudoti mano telefono ryšio numerį pagal asmens duomenų apsaugos reikalavimus.</w:t>
      </w:r>
    </w:p>
    <w:p w14:paraId="73146E78"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17" w:name="part_6e25a4f9de6742bf8238694edf63ff98"/>
      <w:bookmarkEnd w:id="17"/>
      <w:r w:rsidRPr="009330EB">
        <w:rPr>
          <w:rFonts w:ascii="Times New Roman" w:eastAsia="Times New Roman" w:hAnsi="Times New Roman" w:cs="Times New Roman"/>
          <w:sz w:val="24"/>
          <w:szCs w:val="24"/>
        </w:rPr>
        <w:t>5. Jeigu neišleisiu į man ir (ar) bendrai gyvenančiam (-tiems) asmeniui (-ims) išduotą kortelę pervestų lėšų, skirtų produktams ir (ar) prekėms įsigyti, iki n+1 metų kovo 14 d. 24 val., jos bus anuliuotos.</w:t>
      </w:r>
    </w:p>
    <w:p w14:paraId="71DEDB3D"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18" w:name="part_80c1ab1993634d8ab85c2a228ca83ddb"/>
      <w:bookmarkEnd w:id="18"/>
      <w:r w:rsidRPr="009330EB">
        <w:rPr>
          <w:rFonts w:ascii="Times New Roman" w:eastAsia="Times New Roman" w:hAnsi="Times New Roman" w:cs="Times New Roman"/>
          <w:sz w:val="24"/>
          <w:szCs w:val="24"/>
        </w:rPr>
        <w:t>6. Kitais einamaisiais metais turiu teisę pasirinkti kitą teikėją, į kurio išduotą kortelę man ir (ar) bendrai gyvenančiam (-tiems) asmeniui (-ims) bus pervedamos lėšos produktams ir (ar) prekėms įsigyti, arba toliau naudotis anksčiau pasirinkto teikėjo paslaugomis, jeigu jis jas teikia. </w:t>
      </w:r>
    </w:p>
    <w:p w14:paraId="0D8DB7DD"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19" w:name="part_6370837e0b4e4a2b952d0a3595f6187f"/>
      <w:bookmarkEnd w:id="19"/>
      <w:r w:rsidRPr="009330EB">
        <w:rPr>
          <w:rFonts w:ascii="Times New Roman" w:eastAsia="Times New Roman" w:hAnsi="Times New Roman" w:cs="Times New Roman"/>
          <w:sz w:val="24"/>
          <w:szCs w:val="24"/>
        </w:rPr>
        <w:t>7. Kortele negaliu atsiskaityti už alkoholinius gėrimus, tabako gaminius, loterijos bilietus, trečiųjų šalių teikiamas paslaugas, pavyzdžiui, sumokėti mokesčius, pasipildyti telefono ryšio kortelę.</w:t>
      </w:r>
    </w:p>
    <w:p w14:paraId="10D340C7"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20" w:name="part_ad2024d909434224b258d10544ff215e"/>
      <w:bookmarkEnd w:id="20"/>
      <w:r w:rsidRPr="009330EB">
        <w:rPr>
          <w:rFonts w:ascii="Times New Roman" w:eastAsia="Times New Roman" w:hAnsi="Times New Roman" w:cs="Times New Roman"/>
          <w:sz w:val="24"/>
          <w:szCs w:val="24"/>
        </w:rPr>
        <w:t>8. Mano prašymas galioja vienus kalendorinius metus (nuo n metų sausio 1 d. iki tų pačių metų gruodžio 31 d.), jeigu nepasikeitė mano ir (ar) su manimi bendrai gyvenančio (-</w:t>
      </w:r>
      <w:proofErr w:type="spellStart"/>
      <w:r w:rsidRPr="009330EB">
        <w:rPr>
          <w:rFonts w:ascii="Times New Roman" w:eastAsia="Times New Roman" w:hAnsi="Times New Roman" w:cs="Times New Roman"/>
          <w:sz w:val="24"/>
          <w:szCs w:val="24"/>
        </w:rPr>
        <w:t>čių</w:t>
      </w:r>
      <w:proofErr w:type="spellEnd"/>
      <w:r w:rsidRPr="009330EB">
        <w:rPr>
          <w:rFonts w:ascii="Times New Roman" w:eastAsia="Times New Roman" w:hAnsi="Times New Roman" w:cs="Times New Roman"/>
          <w:sz w:val="24"/>
          <w:szCs w:val="24"/>
        </w:rPr>
        <w:t>) asmens</w:t>
      </w:r>
      <w:r w:rsidRPr="009330EB">
        <w:rPr>
          <w:rFonts w:ascii="Calibri" w:eastAsia="Times New Roman" w:hAnsi="Calibri" w:cs="Calibri"/>
        </w:rPr>
        <w:t> </w:t>
      </w:r>
      <w:r w:rsidRPr="009330EB">
        <w:rPr>
          <w:rFonts w:ascii="Times New Roman" w:eastAsia="Times New Roman" w:hAnsi="Times New Roman" w:cs="Times New Roman"/>
          <w:sz w:val="24"/>
          <w:szCs w:val="24"/>
        </w:rPr>
        <w:t>(</w:t>
      </w:r>
      <w:r w:rsidRPr="009330EB">
        <w:rPr>
          <w:rFonts w:ascii="Times New Roman" w:eastAsia="Times New Roman" w:hAnsi="Times New Roman" w:cs="Times New Roman"/>
          <w:sz w:val="24"/>
          <w:szCs w:val="24"/>
        </w:rPr>
        <w:noBreakHyphen/>
        <w:t>ų) pajamos.</w:t>
      </w:r>
    </w:p>
    <w:p w14:paraId="1368BB35"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21" w:name="part_85bd4af329e7431ba0d69fa2c9f15680"/>
      <w:bookmarkEnd w:id="21"/>
      <w:r w:rsidRPr="009330EB">
        <w:rPr>
          <w:rFonts w:ascii="Times New Roman" w:eastAsia="Times New Roman" w:hAnsi="Times New Roman" w:cs="Times New Roman"/>
          <w:sz w:val="24"/>
          <w:szCs w:val="24"/>
        </w:rPr>
        <w:t>9. Pagal MNM programą teikiama parama skirta man asmeniškai ir (ar) su manimi bendrai gyvenančiam (-tiems) asmeniui (-</w:t>
      </w:r>
      <w:proofErr w:type="spellStart"/>
      <w:r w:rsidRPr="009330EB">
        <w:rPr>
          <w:rFonts w:ascii="Times New Roman" w:eastAsia="Times New Roman" w:hAnsi="Times New Roman" w:cs="Times New Roman"/>
          <w:sz w:val="24"/>
          <w:szCs w:val="24"/>
        </w:rPr>
        <w:t>enims</w:t>
      </w:r>
      <w:proofErr w:type="spellEnd"/>
      <w:r w:rsidRPr="009330EB">
        <w:rPr>
          <w:rFonts w:ascii="Times New Roman" w:eastAsia="Times New Roman" w:hAnsi="Times New Roman" w:cs="Times New Roman"/>
          <w:sz w:val="24"/>
          <w:szCs w:val="24"/>
        </w:rPr>
        <w:t>), todėl man ir (ar) su manimi bendrai gyvenančiam (</w:t>
      </w:r>
      <w:r w:rsidRPr="009330EB">
        <w:rPr>
          <w:rFonts w:ascii="Times New Roman" w:eastAsia="Times New Roman" w:hAnsi="Times New Roman" w:cs="Times New Roman"/>
          <w:sz w:val="24"/>
          <w:szCs w:val="24"/>
        </w:rPr>
        <w:noBreakHyphen/>
        <w:t>tiems) asmeniui (-</w:t>
      </w:r>
      <w:proofErr w:type="spellStart"/>
      <w:r w:rsidRPr="009330EB">
        <w:rPr>
          <w:rFonts w:ascii="Times New Roman" w:eastAsia="Times New Roman" w:hAnsi="Times New Roman" w:cs="Times New Roman"/>
          <w:sz w:val="24"/>
          <w:szCs w:val="24"/>
        </w:rPr>
        <w:t>enims</w:t>
      </w:r>
      <w:proofErr w:type="spellEnd"/>
      <w:r w:rsidRPr="009330EB">
        <w:rPr>
          <w:rFonts w:ascii="Times New Roman" w:eastAsia="Times New Roman" w:hAnsi="Times New Roman" w:cs="Times New Roman"/>
          <w:sz w:val="24"/>
          <w:szCs w:val="24"/>
        </w:rPr>
        <w:t>) išduotą kortelę draudžiama parduoti ir (ar) kitaip perleisti kitiems asmenims.</w:t>
      </w:r>
    </w:p>
    <w:p w14:paraId="33E29A79"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22" w:name="part_a3c7411a9c744a89b18e6244ed7277a3"/>
      <w:bookmarkEnd w:id="22"/>
      <w:r w:rsidRPr="009330EB">
        <w:rPr>
          <w:rFonts w:ascii="Times New Roman" w:eastAsia="Times New Roman" w:hAnsi="Times New Roman" w:cs="Times New Roman"/>
          <w:sz w:val="24"/>
          <w:szCs w:val="24"/>
        </w:rPr>
        <w:t>10. Turiu teisę susipažinti su paramos, teikiamos pagal MNM programą, teikimo ir apskaitos tikslais kaupiamais mano ir (ar) su manimi bendrai gyvenančio (-</w:t>
      </w:r>
      <w:proofErr w:type="spellStart"/>
      <w:r w:rsidRPr="009330EB">
        <w:rPr>
          <w:rFonts w:ascii="Times New Roman" w:eastAsia="Times New Roman" w:hAnsi="Times New Roman" w:cs="Times New Roman"/>
          <w:sz w:val="24"/>
          <w:szCs w:val="24"/>
        </w:rPr>
        <w:t>čių</w:t>
      </w:r>
      <w:proofErr w:type="spellEnd"/>
      <w:r w:rsidRPr="009330EB">
        <w:rPr>
          <w:rFonts w:ascii="Times New Roman" w:eastAsia="Times New Roman" w:hAnsi="Times New Roman" w:cs="Times New Roman"/>
          <w:sz w:val="24"/>
          <w:szCs w:val="24"/>
        </w:rPr>
        <w:t>) asmens (-ų) asmens duomenimis, prašyti, kad jie būtų patikslinti ir (ar) ištaisyti.</w:t>
      </w:r>
    </w:p>
    <w:p w14:paraId="174CF2F8"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bookmarkStart w:id="23" w:name="part_047e1b73890546a0a60e79e889857146"/>
      <w:bookmarkEnd w:id="23"/>
      <w:r w:rsidRPr="009330EB">
        <w:rPr>
          <w:rFonts w:ascii="Times New Roman" w:eastAsia="Times New Roman" w:hAnsi="Times New Roman" w:cs="Times New Roman"/>
          <w:sz w:val="24"/>
          <w:szCs w:val="24"/>
        </w:rPr>
        <w:t>11. Turiu teisę pateikti skundą Valstybinei duomenų apsaugos inspekcijai dėl mano ir (ar) su manimi bendrai gyvenančio (-</w:t>
      </w:r>
      <w:proofErr w:type="spellStart"/>
      <w:r w:rsidRPr="009330EB">
        <w:rPr>
          <w:rFonts w:ascii="Times New Roman" w:eastAsia="Times New Roman" w:hAnsi="Times New Roman" w:cs="Times New Roman"/>
          <w:sz w:val="24"/>
          <w:szCs w:val="24"/>
        </w:rPr>
        <w:t>čių</w:t>
      </w:r>
      <w:proofErr w:type="spellEnd"/>
      <w:r w:rsidRPr="009330EB">
        <w:rPr>
          <w:rFonts w:ascii="Times New Roman" w:eastAsia="Times New Roman" w:hAnsi="Times New Roman" w:cs="Times New Roman"/>
          <w:sz w:val="24"/>
          <w:szCs w:val="24"/>
        </w:rPr>
        <w:t>) asmens (-</w:t>
      </w:r>
      <w:proofErr w:type="spellStart"/>
      <w:r w:rsidRPr="009330EB">
        <w:rPr>
          <w:rFonts w:ascii="Times New Roman" w:eastAsia="Times New Roman" w:hAnsi="Times New Roman" w:cs="Times New Roman"/>
          <w:sz w:val="24"/>
          <w:szCs w:val="24"/>
        </w:rPr>
        <w:t>enų</w:t>
      </w:r>
      <w:proofErr w:type="spellEnd"/>
      <w:r w:rsidRPr="009330EB">
        <w:rPr>
          <w:rFonts w:ascii="Times New Roman" w:eastAsia="Times New Roman" w:hAnsi="Times New Roman" w:cs="Times New Roman"/>
          <w:sz w:val="24"/>
          <w:szCs w:val="24"/>
        </w:rPr>
        <w:t>) asmens duomenų tvarkymo.</w:t>
      </w:r>
    </w:p>
    <w:p w14:paraId="7E11D3DB"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w:t>
      </w:r>
    </w:p>
    <w:p w14:paraId="0CF96881"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Sutinku dalyvauti telefoninėse apklausose, vykdomose siekiant gerinti pagal MNM programą teikiamos paramos veiksmingumą bei kokybę</w:t>
      </w:r>
      <w:r w:rsidRPr="009330EB">
        <w:rPr>
          <w:rFonts w:ascii="Times New Roman" w:eastAsia="Times New Roman" w:hAnsi="Times New Roman" w:cs="Times New Roman"/>
          <w:i/>
          <w:iCs/>
          <w:sz w:val="20"/>
          <w:szCs w:val="20"/>
        </w:rPr>
        <w:t> (tinkamą variantą pažymėti </w:t>
      </w:r>
      <w:r w:rsidRPr="009330EB">
        <w:rPr>
          <w:rFonts w:ascii="Wingdings 2" w:eastAsia="Times New Roman" w:hAnsi="Wingdings 2" w:cs="Times New Roman"/>
          <w:sz w:val="20"/>
          <w:szCs w:val="20"/>
        </w:rPr>
        <w:t>Q</w:t>
      </w:r>
      <w:r w:rsidRPr="009330EB">
        <w:rPr>
          <w:rFonts w:ascii="Times New Roman" w:eastAsia="Times New Roman" w:hAnsi="Times New Roman" w:cs="Times New Roman"/>
          <w:i/>
          <w:iCs/>
          <w:sz w:val="24"/>
          <w:szCs w:val="24"/>
        </w:rPr>
        <w:t>)</w:t>
      </w:r>
      <w:r w:rsidRPr="009330EB">
        <w:rPr>
          <w:rFonts w:ascii="Times New Roman" w:eastAsia="Times New Roman" w:hAnsi="Times New Roman" w:cs="Times New Roman"/>
          <w:b/>
          <w:bCs/>
          <w:sz w:val="24"/>
          <w:szCs w:val="24"/>
        </w:rPr>
        <w:t>:</w:t>
      </w:r>
    </w:p>
    <w:p w14:paraId="572ADEB9" w14:textId="77777777" w:rsidR="00DA44C2" w:rsidRPr="009330EB" w:rsidRDefault="00DA44C2" w:rsidP="00DA44C2">
      <w:pPr>
        <w:spacing w:after="0" w:line="240" w:lineRule="auto"/>
        <w:ind w:firstLine="2880"/>
        <w:jc w:val="both"/>
        <w:rPr>
          <w:rFonts w:ascii="Times New Roman" w:eastAsia="Times New Roman" w:hAnsi="Times New Roman" w:cs="Times New Roman"/>
          <w:sz w:val="24"/>
          <w:szCs w:val="24"/>
        </w:rPr>
      </w:pPr>
      <w:r w:rsidRPr="009330EB">
        <w:rPr>
          <w:rFonts w:ascii="Webdings" w:eastAsia="Times New Roman" w:hAnsi="Webdings" w:cs="Times New Roman"/>
          <w:sz w:val="24"/>
          <w:szCs w:val="24"/>
        </w:rPr>
        <w:t>c</w:t>
      </w:r>
      <w:r w:rsidRPr="009330EB">
        <w:rPr>
          <w:rFonts w:ascii="Times New Roman" w:eastAsia="Times New Roman" w:hAnsi="Times New Roman" w:cs="Times New Roman"/>
          <w:sz w:val="24"/>
          <w:szCs w:val="24"/>
        </w:rPr>
        <w:t> Taip                      </w:t>
      </w:r>
      <w:r w:rsidRPr="009330EB">
        <w:rPr>
          <w:rFonts w:ascii="Webdings" w:eastAsia="Times New Roman" w:hAnsi="Webdings" w:cs="Times New Roman"/>
          <w:sz w:val="24"/>
          <w:szCs w:val="24"/>
        </w:rPr>
        <w:t>c</w:t>
      </w:r>
      <w:r w:rsidRPr="009330EB">
        <w:rPr>
          <w:rFonts w:ascii="Times New Roman" w:eastAsia="Times New Roman" w:hAnsi="Times New Roman" w:cs="Times New Roman"/>
          <w:sz w:val="24"/>
          <w:szCs w:val="24"/>
        </w:rPr>
        <w:t> Ne</w:t>
      </w:r>
    </w:p>
    <w:p w14:paraId="22AF5273" w14:textId="77777777" w:rsidR="00DA44C2" w:rsidRPr="009330EB" w:rsidRDefault="00DA44C2" w:rsidP="00DA44C2">
      <w:pPr>
        <w:spacing w:after="0" w:line="240" w:lineRule="auto"/>
        <w:jc w:val="both"/>
        <w:rPr>
          <w:rFonts w:ascii="Times New Roman" w:eastAsia="Times New Roman" w:hAnsi="Times New Roman" w:cs="Times New Roman"/>
          <w:sz w:val="24"/>
          <w:szCs w:val="24"/>
        </w:rPr>
      </w:pPr>
      <w:r w:rsidRPr="009330EB">
        <w:rPr>
          <w:rFonts w:ascii="Times New Roman" w:eastAsia="Times New Roman" w:hAnsi="Times New Roman" w:cs="Times New Roman"/>
          <w:sz w:val="24"/>
          <w:szCs w:val="24"/>
        </w:rPr>
        <w:t> </w:t>
      </w:r>
    </w:p>
    <w:p w14:paraId="3AFAC731" w14:textId="77777777" w:rsidR="00DA44C2" w:rsidRPr="009330EB" w:rsidRDefault="00DA44C2" w:rsidP="00DA44C2">
      <w:pPr>
        <w:spacing w:after="0" w:line="240" w:lineRule="auto"/>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b/>
          <w:bCs/>
          <w:sz w:val="24"/>
          <w:szCs w:val="24"/>
        </w:rPr>
        <w:t>Pastaba. </w:t>
      </w:r>
      <w:r w:rsidRPr="009330EB">
        <w:rPr>
          <w:rFonts w:ascii="Times New Roman" w:eastAsia="Times New Roman" w:hAnsi="Times New Roman" w:cs="Times New Roman"/>
          <w:sz w:val="24"/>
          <w:szCs w:val="24"/>
        </w:rPr>
        <w:t>Sutikimą dalyvauti telefoninėse apklausose, vykdomose siekiant gerinti pagal MNM programą teikiamos paramos veiksmingumą bei kokybę, galite bet kada atšaukti, nurodydami savo vardą, pavardę, gimimo datą ir informuodami, kad nesutinkate dalyvauti telefoninėse apklausose, vykdomose siekiant gerinti pagal MNM programą teikiamos paramos veiksmingumą bei kokybę, paštu, el. paštu ar tiesiogiai atvykę į savivaldybės administracijos, seniūnijos ar kitos savivaldybės biudžetinės įstaigos padalinį, kuriame buvo priimtas sprendimas skirti Jums ir (ar) su Jumis bendrai gyvenančiam (-tiems) asmeniui (-ims) pagal MNM programą teikiamą paramą.</w:t>
      </w:r>
    </w:p>
    <w:p w14:paraId="41B86C3B" w14:textId="77777777" w:rsidR="00DA44C2" w:rsidRPr="009330EB" w:rsidRDefault="00DA44C2" w:rsidP="00DA44C2">
      <w:pPr>
        <w:spacing w:after="0" w:line="276" w:lineRule="atLeast"/>
        <w:ind w:firstLine="567"/>
        <w:jc w:val="both"/>
        <w:rPr>
          <w:rFonts w:ascii="Times New Roman" w:eastAsia="Times New Roman" w:hAnsi="Times New Roman" w:cs="Times New Roman"/>
          <w:sz w:val="24"/>
          <w:szCs w:val="24"/>
        </w:rPr>
      </w:pPr>
      <w:r w:rsidRPr="009330EB">
        <w:rPr>
          <w:rFonts w:ascii="Times New Roman" w:eastAsia="Times New Roman" w:hAnsi="Times New Roman" w:cs="Times New Roman"/>
          <w:i/>
          <w:iCs/>
          <w:spacing w:val="-1"/>
          <w:sz w:val="20"/>
          <w:szCs w:val="20"/>
        </w:rPr>
        <w:t> </w:t>
      </w:r>
    </w:p>
    <w:p w14:paraId="5B1CED92" w14:textId="7C6FB153" w:rsidR="00DA44C2" w:rsidRPr="009330EB" w:rsidRDefault="00DA44C2" w:rsidP="00DA44C2">
      <w:pPr>
        <w:spacing w:after="0" w:line="276" w:lineRule="atLeast"/>
        <w:jc w:val="both"/>
        <w:rPr>
          <w:rFonts w:ascii="Times New Roman" w:eastAsia="Times New Roman" w:hAnsi="Times New Roman" w:cs="Times New Roman"/>
          <w:sz w:val="24"/>
          <w:szCs w:val="24"/>
        </w:rPr>
      </w:pPr>
      <w:r w:rsidRPr="009330EB">
        <w:rPr>
          <w:rFonts w:ascii="Times New Roman" w:eastAsia="Times New Roman" w:hAnsi="Times New Roman" w:cs="Times New Roman"/>
          <w:spacing w:val="-12"/>
          <w:sz w:val="24"/>
          <w:szCs w:val="24"/>
        </w:rPr>
        <w:t>______________________________                                                                                            _____________</w:t>
      </w:r>
    </w:p>
    <w:p w14:paraId="7FD2E795" w14:textId="77777777" w:rsidR="00DA44C2" w:rsidRPr="009330EB" w:rsidRDefault="00DA44C2" w:rsidP="00DA44C2">
      <w:pPr>
        <w:spacing w:after="0" w:line="276" w:lineRule="atLeast"/>
        <w:rPr>
          <w:rFonts w:ascii="Times New Roman" w:eastAsia="Times New Roman" w:hAnsi="Times New Roman" w:cs="Times New Roman"/>
          <w:sz w:val="24"/>
          <w:szCs w:val="24"/>
        </w:rPr>
      </w:pPr>
      <w:r w:rsidRPr="009330EB">
        <w:rPr>
          <w:rFonts w:ascii="Times New Roman" w:eastAsia="Times New Roman" w:hAnsi="Times New Roman" w:cs="Times New Roman"/>
          <w:spacing w:val="-4"/>
          <w:sz w:val="20"/>
          <w:szCs w:val="20"/>
        </w:rPr>
        <w:t>(prašymą teikiančio asmens vardas, pavardė)                                                                                                (parašas )</w:t>
      </w:r>
    </w:p>
    <w:p w14:paraId="590B2E65" w14:textId="77777777" w:rsidR="00DA44C2" w:rsidRPr="009330EB" w:rsidRDefault="00DA44C2" w:rsidP="00DA44C2">
      <w:pPr>
        <w:spacing w:after="0" w:line="240" w:lineRule="auto"/>
        <w:jc w:val="center"/>
        <w:rPr>
          <w:rFonts w:ascii="Times New Roman" w:eastAsia="Times New Roman" w:hAnsi="Times New Roman" w:cs="Times New Roman"/>
          <w:sz w:val="24"/>
          <w:szCs w:val="24"/>
        </w:rPr>
      </w:pPr>
      <w:bookmarkStart w:id="24" w:name="part_b64f259e50474d89b69cbad6da2eaa4c"/>
      <w:bookmarkEnd w:id="24"/>
      <w:r w:rsidRPr="009330EB">
        <w:rPr>
          <w:rFonts w:ascii="Times New Roman" w:eastAsia="Times New Roman" w:hAnsi="Times New Roman" w:cs="Times New Roman"/>
          <w:sz w:val="24"/>
          <w:szCs w:val="24"/>
        </w:rPr>
        <w:t>_________________</w:t>
      </w:r>
    </w:p>
    <w:p w14:paraId="6B83B4E7" w14:textId="77777777" w:rsidR="00DA44C2" w:rsidRPr="009330EB" w:rsidRDefault="00DA44C2" w:rsidP="001D38F4">
      <w:pPr>
        <w:spacing w:after="0" w:line="276" w:lineRule="atLeast"/>
        <w:jc w:val="center"/>
        <w:rPr>
          <w:rFonts w:ascii="TimesLT" w:eastAsia="Times New Roman" w:hAnsi="TimesLT" w:cs="Times New Roman"/>
          <w:bCs/>
          <w:sz w:val="24"/>
          <w:szCs w:val="24"/>
        </w:rPr>
      </w:pPr>
    </w:p>
    <w:sectPr w:rsidR="00DA44C2" w:rsidRPr="009330EB" w:rsidSect="005357D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1A085" w14:textId="77777777" w:rsidR="00D8557E" w:rsidRDefault="00D8557E" w:rsidP="003D532F">
      <w:pPr>
        <w:spacing w:after="0" w:line="240" w:lineRule="auto"/>
      </w:pPr>
      <w:r>
        <w:separator/>
      </w:r>
    </w:p>
  </w:endnote>
  <w:endnote w:type="continuationSeparator" w:id="0">
    <w:p w14:paraId="632382EF" w14:textId="77777777" w:rsidR="00D8557E" w:rsidRDefault="00D8557E" w:rsidP="003D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LT">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9C460" w14:textId="77777777" w:rsidR="00D8557E" w:rsidRDefault="00D8557E" w:rsidP="003D532F">
      <w:pPr>
        <w:spacing w:after="0" w:line="240" w:lineRule="auto"/>
      </w:pPr>
      <w:r>
        <w:separator/>
      </w:r>
    </w:p>
  </w:footnote>
  <w:footnote w:type="continuationSeparator" w:id="0">
    <w:p w14:paraId="572C2E3E" w14:textId="77777777" w:rsidR="00D8557E" w:rsidRDefault="00D8557E" w:rsidP="003D5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D3"/>
    <w:rsid w:val="00007638"/>
    <w:rsid w:val="00106553"/>
    <w:rsid w:val="001226D4"/>
    <w:rsid w:val="001A6D75"/>
    <w:rsid w:val="001D38F4"/>
    <w:rsid w:val="002B5733"/>
    <w:rsid w:val="002D487B"/>
    <w:rsid w:val="00363E4D"/>
    <w:rsid w:val="003D532F"/>
    <w:rsid w:val="00401E80"/>
    <w:rsid w:val="00445FC6"/>
    <w:rsid w:val="004863D9"/>
    <w:rsid w:val="0049330A"/>
    <w:rsid w:val="004E0B59"/>
    <w:rsid w:val="005357D3"/>
    <w:rsid w:val="0056629D"/>
    <w:rsid w:val="006E7086"/>
    <w:rsid w:val="00725B82"/>
    <w:rsid w:val="009330EB"/>
    <w:rsid w:val="0097405F"/>
    <w:rsid w:val="00C85B3F"/>
    <w:rsid w:val="00D8557E"/>
    <w:rsid w:val="00DA44C2"/>
    <w:rsid w:val="00DC23D4"/>
    <w:rsid w:val="00E64F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96AFE"/>
  <w15:chartTrackingRefBased/>
  <w15:docId w15:val="{718C7120-9266-461F-AA81-30DECF04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357D3"/>
    <w:pPr>
      <w:spacing w:after="200" w:line="276" w:lineRule="auto"/>
    </w:pPr>
    <w:rPr>
      <w:rFonts w:eastAsiaTheme="minorEastAsia"/>
      <w:kern w:val="0"/>
      <w:sz w:val="22"/>
      <w:szCs w:val="22"/>
      <w:lang w:eastAsia="lt-LT"/>
      <w14:ligatures w14:val="none"/>
    </w:rPr>
  </w:style>
  <w:style w:type="paragraph" w:styleId="Antrat1">
    <w:name w:val="heading 1"/>
    <w:basedOn w:val="prastasis"/>
    <w:next w:val="prastasis"/>
    <w:link w:val="Antrat1Diagrama"/>
    <w:uiPriority w:val="9"/>
    <w:qFormat/>
    <w:rsid w:val="005357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Antrat2">
    <w:name w:val="heading 2"/>
    <w:basedOn w:val="prastasis"/>
    <w:next w:val="prastasis"/>
    <w:link w:val="Antrat2Diagrama"/>
    <w:uiPriority w:val="9"/>
    <w:semiHidden/>
    <w:unhideWhenUsed/>
    <w:qFormat/>
    <w:rsid w:val="005357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Antrat3">
    <w:name w:val="heading 3"/>
    <w:basedOn w:val="prastasis"/>
    <w:next w:val="prastasis"/>
    <w:link w:val="Antrat3Diagrama"/>
    <w:uiPriority w:val="9"/>
    <w:semiHidden/>
    <w:unhideWhenUsed/>
    <w:qFormat/>
    <w:rsid w:val="005357D3"/>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Antrat4">
    <w:name w:val="heading 4"/>
    <w:basedOn w:val="prastasis"/>
    <w:next w:val="prastasis"/>
    <w:link w:val="Antrat4Diagrama"/>
    <w:uiPriority w:val="9"/>
    <w:semiHidden/>
    <w:unhideWhenUsed/>
    <w:qFormat/>
    <w:rsid w:val="005357D3"/>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Antrat5">
    <w:name w:val="heading 5"/>
    <w:basedOn w:val="prastasis"/>
    <w:next w:val="prastasis"/>
    <w:link w:val="Antrat5Diagrama"/>
    <w:uiPriority w:val="9"/>
    <w:semiHidden/>
    <w:unhideWhenUsed/>
    <w:qFormat/>
    <w:rsid w:val="005357D3"/>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Antrat6">
    <w:name w:val="heading 6"/>
    <w:basedOn w:val="prastasis"/>
    <w:next w:val="prastasis"/>
    <w:link w:val="Antrat6Diagrama"/>
    <w:uiPriority w:val="9"/>
    <w:semiHidden/>
    <w:unhideWhenUsed/>
    <w:qFormat/>
    <w:rsid w:val="005357D3"/>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Antrat7">
    <w:name w:val="heading 7"/>
    <w:basedOn w:val="prastasis"/>
    <w:next w:val="prastasis"/>
    <w:link w:val="Antrat7Diagrama"/>
    <w:uiPriority w:val="9"/>
    <w:semiHidden/>
    <w:unhideWhenUsed/>
    <w:qFormat/>
    <w:rsid w:val="005357D3"/>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Antrat8">
    <w:name w:val="heading 8"/>
    <w:basedOn w:val="prastasis"/>
    <w:next w:val="prastasis"/>
    <w:link w:val="Antrat8Diagrama"/>
    <w:uiPriority w:val="9"/>
    <w:semiHidden/>
    <w:unhideWhenUsed/>
    <w:qFormat/>
    <w:rsid w:val="005357D3"/>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Antrat9">
    <w:name w:val="heading 9"/>
    <w:basedOn w:val="prastasis"/>
    <w:next w:val="prastasis"/>
    <w:link w:val="Antrat9Diagrama"/>
    <w:uiPriority w:val="9"/>
    <w:semiHidden/>
    <w:unhideWhenUsed/>
    <w:qFormat/>
    <w:rsid w:val="005357D3"/>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35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535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535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535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535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535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535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535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535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5357D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PavadinimasDiagrama">
    <w:name w:val="Pavadinimas Diagrama"/>
    <w:basedOn w:val="Numatytasispastraiposriftas"/>
    <w:link w:val="Pavadinimas"/>
    <w:uiPriority w:val="10"/>
    <w:rsid w:val="00535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5357D3"/>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aantratDiagrama">
    <w:name w:val="Paantraštė Diagrama"/>
    <w:basedOn w:val="Numatytasispastraiposriftas"/>
    <w:link w:val="Paantrat"/>
    <w:uiPriority w:val="11"/>
    <w:rsid w:val="00535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5357D3"/>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taDiagrama">
    <w:name w:val="Citata Diagrama"/>
    <w:basedOn w:val="Numatytasispastraiposriftas"/>
    <w:link w:val="Citata"/>
    <w:uiPriority w:val="29"/>
    <w:rsid w:val="005357D3"/>
    <w:rPr>
      <w:i/>
      <w:iCs/>
      <w:color w:val="404040" w:themeColor="text1" w:themeTint="BF"/>
    </w:rPr>
  </w:style>
  <w:style w:type="paragraph" w:styleId="Sraopastraipa">
    <w:name w:val="List Paragraph"/>
    <w:basedOn w:val="prastasis"/>
    <w:uiPriority w:val="34"/>
    <w:qFormat/>
    <w:rsid w:val="005357D3"/>
    <w:pPr>
      <w:spacing w:after="160" w:line="278" w:lineRule="auto"/>
      <w:ind w:left="720"/>
      <w:contextualSpacing/>
    </w:pPr>
    <w:rPr>
      <w:rFonts w:eastAsiaTheme="minorHAnsi"/>
      <w:kern w:val="2"/>
      <w:sz w:val="24"/>
      <w:szCs w:val="24"/>
      <w:lang w:eastAsia="en-US"/>
      <w14:ligatures w14:val="standardContextual"/>
    </w:rPr>
  </w:style>
  <w:style w:type="character" w:styleId="Rykuspabraukimas">
    <w:name w:val="Intense Emphasis"/>
    <w:basedOn w:val="Numatytasispastraiposriftas"/>
    <w:uiPriority w:val="21"/>
    <w:qFormat/>
    <w:rsid w:val="005357D3"/>
    <w:rPr>
      <w:i/>
      <w:iCs/>
      <w:color w:val="0F4761" w:themeColor="accent1" w:themeShade="BF"/>
    </w:rPr>
  </w:style>
  <w:style w:type="paragraph" w:styleId="Iskirtacitata">
    <w:name w:val="Intense Quote"/>
    <w:basedOn w:val="prastasis"/>
    <w:next w:val="prastasis"/>
    <w:link w:val="IskirtacitataDiagrama"/>
    <w:uiPriority w:val="30"/>
    <w:qFormat/>
    <w:rsid w:val="005357D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IskirtacitataDiagrama">
    <w:name w:val="Išskirta citata Diagrama"/>
    <w:basedOn w:val="Numatytasispastraiposriftas"/>
    <w:link w:val="Iskirtacitata"/>
    <w:uiPriority w:val="30"/>
    <w:rsid w:val="005357D3"/>
    <w:rPr>
      <w:i/>
      <w:iCs/>
      <w:color w:val="0F4761" w:themeColor="accent1" w:themeShade="BF"/>
    </w:rPr>
  </w:style>
  <w:style w:type="character" w:styleId="Rykinuoroda">
    <w:name w:val="Intense Reference"/>
    <w:basedOn w:val="Numatytasispastraiposriftas"/>
    <w:uiPriority w:val="32"/>
    <w:qFormat/>
    <w:rsid w:val="005357D3"/>
    <w:rPr>
      <w:b/>
      <w:bCs/>
      <w:smallCaps/>
      <w:color w:val="0F4761" w:themeColor="accent1" w:themeShade="BF"/>
      <w:spacing w:val="5"/>
    </w:rPr>
  </w:style>
  <w:style w:type="paragraph" w:styleId="Porat">
    <w:name w:val="footer"/>
    <w:basedOn w:val="prastasis"/>
    <w:link w:val="PoratDiagrama"/>
    <w:uiPriority w:val="99"/>
    <w:unhideWhenUsed/>
    <w:rsid w:val="005357D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357D3"/>
    <w:rPr>
      <w:rFonts w:eastAsiaTheme="minorEastAsia"/>
      <w:kern w:val="0"/>
      <w:sz w:val="22"/>
      <w:szCs w:val="22"/>
      <w:lang w:eastAsia="lt-LT"/>
      <w14:ligatures w14:val="none"/>
    </w:rPr>
  </w:style>
  <w:style w:type="character" w:styleId="Hipersaitas">
    <w:name w:val="Hyperlink"/>
    <w:basedOn w:val="Numatytasispastraiposriftas"/>
    <w:uiPriority w:val="99"/>
    <w:unhideWhenUsed/>
    <w:rsid w:val="005357D3"/>
    <w:rPr>
      <w:color w:val="467886" w:themeColor="hyperlink"/>
      <w:u w:val="single"/>
    </w:rPr>
  </w:style>
  <w:style w:type="paragraph" w:styleId="Antrats">
    <w:name w:val="header"/>
    <w:basedOn w:val="prastasis"/>
    <w:link w:val="AntratsDiagrama"/>
    <w:uiPriority w:val="99"/>
    <w:unhideWhenUsed/>
    <w:rsid w:val="003D532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D532F"/>
    <w:rPr>
      <w:rFonts w:eastAsiaTheme="minorEastAsia"/>
      <w:kern w:val="0"/>
      <w:sz w:val="22"/>
      <w:szCs w:val="22"/>
      <w:lang w:eastAsia="lt-LT"/>
      <w14:ligatures w14:val="none"/>
    </w:rPr>
  </w:style>
  <w:style w:type="table" w:styleId="Lentelstinklelis">
    <w:name w:val="Table Grid"/>
    <w:basedOn w:val="prastojilentel"/>
    <w:uiPriority w:val="39"/>
    <w:rsid w:val="001D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401E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698531">
      <w:bodyDiv w:val="1"/>
      <w:marLeft w:val="0"/>
      <w:marRight w:val="0"/>
      <w:marTop w:val="0"/>
      <w:marBottom w:val="0"/>
      <w:divBdr>
        <w:top w:val="none" w:sz="0" w:space="0" w:color="auto"/>
        <w:left w:val="none" w:sz="0" w:space="0" w:color="auto"/>
        <w:bottom w:val="none" w:sz="0" w:space="0" w:color="auto"/>
        <w:right w:val="none" w:sz="0" w:space="0" w:color="auto"/>
      </w:divBdr>
      <w:divsChild>
        <w:div w:id="221067265">
          <w:marLeft w:val="0"/>
          <w:marRight w:val="0"/>
          <w:marTop w:val="0"/>
          <w:marBottom w:val="0"/>
          <w:divBdr>
            <w:top w:val="none" w:sz="0" w:space="0" w:color="auto"/>
            <w:left w:val="none" w:sz="0" w:space="0" w:color="auto"/>
            <w:bottom w:val="none" w:sz="0" w:space="0" w:color="auto"/>
            <w:right w:val="none" w:sz="0" w:space="0" w:color="auto"/>
          </w:divBdr>
          <w:divsChild>
            <w:div w:id="401872097">
              <w:marLeft w:val="0"/>
              <w:marRight w:val="0"/>
              <w:marTop w:val="0"/>
              <w:marBottom w:val="0"/>
              <w:divBdr>
                <w:top w:val="none" w:sz="0" w:space="0" w:color="auto"/>
                <w:left w:val="none" w:sz="0" w:space="0" w:color="auto"/>
                <w:bottom w:val="none" w:sz="0" w:space="0" w:color="auto"/>
                <w:right w:val="none" w:sz="0" w:space="0" w:color="auto"/>
              </w:divBdr>
              <w:divsChild>
                <w:div w:id="578248717">
                  <w:marLeft w:val="0"/>
                  <w:marRight w:val="0"/>
                  <w:marTop w:val="0"/>
                  <w:marBottom w:val="0"/>
                  <w:divBdr>
                    <w:top w:val="none" w:sz="0" w:space="0" w:color="auto"/>
                    <w:left w:val="none" w:sz="0" w:space="0" w:color="auto"/>
                    <w:bottom w:val="none" w:sz="0" w:space="0" w:color="auto"/>
                    <w:right w:val="none" w:sz="0" w:space="0" w:color="auto"/>
                  </w:divBdr>
                </w:div>
                <w:div w:id="1968773803">
                  <w:marLeft w:val="0"/>
                  <w:marRight w:val="0"/>
                  <w:marTop w:val="0"/>
                  <w:marBottom w:val="0"/>
                  <w:divBdr>
                    <w:top w:val="none" w:sz="0" w:space="0" w:color="auto"/>
                    <w:left w:val="none" w:sz="0" w:space="0" w:color="auto"/>
                    <w:bottom w:val="none" w:sz="0" w:space="0" w:color="auto"/>
                    <w:right w:val="none" w:sz="0" w:space="0" w:color="auto"/>
                  </w:divBdr>
                </w:div>
                <w:div w:id="417098519">
                  <w:marLeft w:val="0"/>
                  <w:marRight w:val="0"/>
                  <w:marTop w:val="0"/>
                  <w:marBottom w:val="0"/>
                  <w:divBdr>
                    <w:top w:val="none" w:sz="0" w:space="0" w:color="auto"/>
                    <w:left w:val="none" w:sz="0" w:space="0" w:color="auto"/>
                    <w:bottom w:val="none" w:sz="0" w:space="0" w:color="auto"/>
                    <w:right w:val="none" w:sz="0" w:space="0" w:color="auto"/>
                  </w:divBdr>
                </w:div>
                <w:div w:id="2039773133">
                  <w:marLeft w:val="0"/>
                  <w:marRight w:val="0"/>
                  <w:marTop w:val="0"/>
                  <w:marBottom w:val="0"/>
                  <w:divBdr>
                    <w:top w:val="none" w:sz="0" w:space="0" w:color="auto"/>
                    <w:left w:val="none" w:sz="0" w:space="0" w:color="auto"/>
                    <w:bottom w:val="none" w:sz="0" w:space="0" w:color="auto"/>
                    <w:right w:val="none" w:sz="0" w:space="0" w:color="auto"/>
                  </w:divBdr>
                </w:div>
                <w:div w:id="692924356">
                  <w:marLeft w:val="0"/>
                  <w:marRight w:val="0"/>
                  <w:marTop w:val="0"/>
                  <w:marBottom w:val="0"/>
                  <w:divBdr>
                    <w:top w:val="none" w:sz="0" w:space="0" w:color="auto"/>
                    <w:left w:val="none" w:sz="0" w:space="0" w:color="auto"/>
                    <w:bottom w:val="none" w:sz="0" w:space="0" w:color="auto"/>
                    <w:right w:val="none" w:sz="0" w:space="0" w:color="auto"/>
                  </w:divBdr>
                </w:div>
                <w:div w:id="201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2963">
          <w:marLeft w:val="0"/>
          <w:marRight w:val="0"/>
          <w:marTop w:val="0"/>
          <w:marBottom w:val="0"/>
          <w:divBdr>
            <w:top w:val="none" w:sz="0" w:space="0" w:color="auto"/>
            <w:left w:val="none" w:sz="0" w:space="0" w:color="auto"/>
            <w:bottom w:val="none" w:sz="0" w:space="0" w:color="auto"/>
            <w:right w:val="none" w:sz="0" w:space="0" w:color="auto"/>
          </w:divBdr>
          <w:divsChild>
            <w:div w:id="768622712">
              <w:marLeft w:val="0"/>
              <w:marRight w:val="0"/>
              <w:marTop w:val="0"/>
              <w:marBottom w:val="0"/>
              <w:divBdr>
                <w:top w:val="none" w:sz="0" w:space="0" w:color="auto"/>
                <w:left w:val="none" w:sz="0" w:space="0" w:color="auto"/>
                <w:bottom w:val="none" w:sz="0" w:space="0" w:color="auto"/>
                <w:right w:val="none" w:sz="0" w:space="0" w:color="auto"/>
              </w:divBdr>
            </w:div>
            <w:div w:id="1682665591">
              <w:marLeft w:val="0"/>
              <w:marRight w:val="0"/>
              <w:marTop w:val="0"/>
              <w:marBottom w:val="0"/>
              <w:divBdr>
                <w:top w:val="none" w:sz="0" w:space="0" w:color="auto"/>
                <w:left w:val="none" w:sz="0" w:space="0" w:color="auto"/>
                <w:bottom w:val="none" w:sz="0" w:space="0" w:color="auto"/>
                <w:right w:val="none" w:sz="0" w:space="0" w:color="auto"/>
              </w:divBdr>
            </w:div>
            <w:div w:id="649868820">
              <w:marLeft w:val="0"/>
              <w:marRight w:val="0"/>
              <w:marTop w:val="0"/>
              <w:marBottom w:val="0"/>
              <w:divBdr>
                <w:top w:val="none" w:sz="0" w:space="0" w:color="auto"/>
                <w:left w:val="none" w:sz="0" w:space="0" w:color="auto"/>
                <w:bottom w:val="none" w:sz="0" w:space="0" w:color="auto"/>
                <w:right w:val="none" w:sz="0" w:space="0" w:color="auto"/>
              </w:divBdr>
            </w:div>
          </w:divsChild>
        </w:div>
        <w:div w:id="955791211">
          <w:marLeft w:val="0"/>
          <w:marRight w:val="0"/>
          <w:marTop w:val="0"/>
          <w:marBottom w:val="0"/>
          <w:divBdr>
            <w:top w:val="none" w:sz="0" w:space="0" w:color="auto"/>
            <w:left w:val="none" w:sz="0" w:space="0" w:color="auto"/>
            <w:bottom w:val="none" w:sz="0" w:space="0" w:color="auto"/>
            <w:right w:val="none" w:sz="0" w:space="0" w:color="auto"/>
          </w:divBdr>
          <w:divsChild>
            <w:div w:id="687878685">
              <w:marLeft w:val="0"/>
              <w:marRight w:val="0"/>
              <w:marTop w:val="0"/>
              <w:marBottom w:val="0"/>
              <w:divBdr>
                <w:top w:val="none" w:sz="0" w:space="0" w:color="auto"/>
                <w:left w:val="none" w:sz="0" w:space="0" w:color="auto"/>
                <w:bottom w:val="none" w:sz="0" w:space="0" w:color="auto"/>
                <w:right w:val="none" w:sz="0" w:space="0" w:color="auto"/>
              </w:divBdr>
            </w:div>
            <w:div w:id="311835745">
              <w:marLeft w:val="0"/>
              <w:marRight w:val="0"/>
              <w:marTop w:val="0"/>
              <w:marBottom w:val="0"/>
              <w:divBdr>
                <w:top w:val="none" w:sz="0" w:space="0" w:color="auto"/>
                <w:left w:val="none" w:sz="0" w:space="0" w:color="auto"/>
                <w:bottom w:val="none" w:sz="0" w:space="0" w:color="auto"/>
                <w:right w:val="none" w:sz="0" w:space="0" w:color="auto"/>
              </w:divBdr>
            </w:div>
            <w:div w:id="2104762035">
              <w:marLeft w:val="0"/>
              <w:marRight w:val="0"/>
              <w:marTop w:val="0"/>
              <w:marBottom w:val="0"/>
              <w:divBdr>
                <w:top w:val="none" w:sz="0" w:space="0" w:color="auto"/>
                <w:left w:val="none" w:sz="0" w:space="0" w:color="auto"/>
                <w:bottom w:val="none" w:sz="0" w:space="0" w:color="auto"/>
                <w:right w:val="none" w:sz="0" w:space="0" w:color="auto"/>
              </w:divBdr>
            </w:div>
            <w:div w:id="1308436902">
              <w:marLeft w:val="0"/>
              <w:marRight w:val="0"/>
              <w:marTop w:val="0"/>
              <w:marBottom w:val="0"/>
              <w:divBdr>
                <w:top w:val="none" w:sz="0" w:space="0" w:color="auto"/>
                <w:left w:val="none" w:sz="0" w:space="0" w:color="auto"/>
                <w:bottom w:val="none" w:sz="0" w:space="0" w:color="auto"/>
                <w:right w:val="none" w:sz="0" w:space="0" w:color="auto"/>
              </w:divBdr>
            </w:div>
            <w:div w:id="1278096208">
              <w:marLeft w:val="0"/>
              <w:marRight w:val="0"/>
              <w:marTop w:val="0"/>
              <w:marBottom w:val="0"/>
              <w:divBdr>
                <w:top w:val="none" w:sz="0" w:space="0" w:color="auto"/>
                <w:left w:val="none" w:sz="0" w:space="0" w:color="auto"/>
                <w:bottom w:val="none" w:sz="0" w:space="0" w:color="auto"/>
                <w:right w:val="none" w:sz="0" w:space="0" w:color="auto"/>
              </w:divBdr>
            </w:div>
            <w:div w:id="566456633">
              <w:marLeft w:val="0"/>
              <w:marRight w:val="0"/>
              <w:marTop w:val="0"/>
              <w:marBottom w:val="0"/>
              <w:divBdr>
                <w:top w:val="none" w:sz="0" w:space="0" w:color="auto"/>
                <w:left w:val="none" w:sz="0" w:space="0" w:color="auto"/>
                <w:bottom w:val="none" w:sz="0" w:space="0" w:color="auto"/>
                <w:right w:val="none" w:sz="0" w:space="0" w:color="auto"/>
              </w:divBdr>
            </w:div>
            <w:div w:id="1130438359">
              <w:marLeft w:val="0"/>
              <w:marRight w:val="0"/>
              <w:marTop w:val="0"/>
              <w:marBottom w:val="0"/>
              <w:divBdr>
                <w:top w:val="none" w:sz="0" w:space="0" w:color="auto"/>
                <w:left w:val="none" w:sz="0" w:space="0" w:color="auto"/>
                <w:bottom w:val="none" w:sz="0" w:space="0" w:color="auto"/>
                <w:right w:val="none" w:sz="0" w:space="0" w:color="auto"/>
              </w:divBdr>
            </w:div>
            <w:div w:id="1057778086">
              <w:marLeft w:val="0"/>
              <w:marRight w:val="0"/>
              <w:marTop w:val="0"/>
              <w:marBottom w:val="0"/>
              <w:divBdr>
                <w:top w:val="none" w:sz="0" w:space="0" w:color="auto"/>
                <w:left w:val="none" w:sz="0" w:space="0" w:color="auto"/>
                <w:bottom w:val="none" w:sz="0" w:space="0" w:color="auto"/>
                <w:right w:val="none" w:sz="0" w:space="0" w:color="auto"/>
              </w:divBdr>
            </w:div>
            <w:div w:id="1045716262">
              <w:marLeft w:val="0"/>
              <w:marRight w:val="0"/>
              <w:marTop w:val="0"/>
              <w:marBottom w:val="0"/>
              <w:divBdr>
                <w:top w:val="none" w:sz="0" w:space="0" w:color="auto"/>
                <w:left w:val="none" w:sz="0" w:space="0" w:color="auto"/>
                <w:bottom w:val="none" w:sz="0" w:space="0" w:color="auto"/>
                <w:right w:val="none" w:sz="0" w:space="0" w:color="auto"/>
              </w:divBdr>
            </w:div>
            <w:div w:id="678704176">
              <w:marLeft w:val="0"/>
              <w:marRight w:val="0"/>
              <w:marTop w:val="0"/>
              <w:marBottom w:val="0"/>
              <w:divBdr>
                <w:top w:val="none" w:sz="0" w:space="0" w:color="auto"/>
                <w:left w:val="none" w:sz="0" w:space="0" w:color="auto"/>
                <w:bottom w:val="none" w:sz="0" w:space="0" w:color="auto"/>
                <w:right w:val="none" w:sz="0" w:space="0" w:color="auto"/>
              </w:divBdr>
            </w:div>
            <w:div w:id="755371220">
              <w:marLeft w:val="0"/>
              <w:marRight w:val="0"/>
              <w:marTop w:val="0"/>
              <w:marBottom w:val="0"/>
              <w:divBdr>
                <w:top w:val="none" w:sz="0" w:space="0" w:color="auto"/>
                <w:left w:val="none" w:sz="0" w:space="0" w:color="auto"/>
                <w:bottom w:val="none" w:sz="0" w:space="0" w:color="auto"/>
                <w:right w:val="none" w:sz="0" w:space="0" w:color="auto"/>
              </w:divBdr>
            </w:div>
          </w:divsChild>
        </w:div>
        <w:div w:id="209926921">
          <w:marLeft w:val="0"/>
          <w:marRight w:val="0"/>
          <w:marTop w:val="0"/>
          <w:marBottom w:val="0"/>
          <w:divBdr>
            <w:top w:val="none" w:sz="0" w:space="0" w:color="auto"/>
            <w:left w:val="none" w:sz="0" w:space="0" w:color="auto"/>
            <w:bottom w:val="none" w:sz="0" w:space="0" w:color="auto"/>
            <w:right w:val="none" w:sz="0" w:space="0" w:color="auto"/>
          </w:divBdr>
        </w:div>
      </w:divsChild>
    </w:div>
    <w:div w:id="2055614540">
      <w:bodyDiv w:val="1"/>
      <w:marLeft w:val="0"/>
      <w:marRight w:val="0"/>
      <w:marTop w:val="0"/>
      <w:marBottom w:val="0"/>
      <w:divBdr>
        <w:top w:val="none" w:sz="0" w:space="0" w:color="auto"/>
        <w:left w:val="none" w:sz="0" w:space="0" w:color="auto"/>
        <w:bottom w:val="none" w:sz="0" w:space="0" w:color="auto"/>
        <w:right w:val="none" w:sz="0" w:space="0" w:color="auto"/>
      </w:divBdr>
      <w:divsChild>
        <w:div w:id="1379206322">
          <w:marLeft w:val="0"/>
          <w:marRight w:val="0"/>
          <w:marTop w:val="0"/>
          <w:marBottom w:val="0"/>
          <w:divBdr>
            <w:top w:val="none" w:sz="0" w:space="0" w:color="auto"/>
            <w:left w:val="none" w:sz="0" w:space="0" w:color="auto"/>
            <w:bottom w:val="none" w:sz="0" w:space="0" w:color="auto"/>
            <w:right w:val="none" w:sz="0" w:space="0" w:color="auto"/>
          </w:divBdr>
          <w:divsChild>
            <w:div w:id="634600420">
              <w:marLeft w:val="0"/>
              <w:marRight w:val="0"/>
              <w:marTop w:val="0"/>
              <w:marBottom w:val="0"/>
              <w:divBdr>
                <w:top w:val="none" w:sz="0" w:space="0" w:color="auto"/>
                <w:left w:val="none" w:sz="0" w:space="0" w:color="auto"/>
                <w:bottom w:val="none" w:sz="0" w:space="0" w:color="auto"/>
                <w:right w:val="none" w:sz="0" w:space="0" w:color="auto"/>
              </w:divBdr>
              <w:divsChild>
                <w:div w:id="559486718">
                  <w:marLeft w:val="0"/>
                  <w:marRight w:val="0"/>
                  <w:marTop w:val="0"/>
                  <w:marBottom w:val="0"/>
                  <w:divBdr>
                    <w:top w:val="none" w:sz="0" w:space="0" w:color="auto"/>
                    <w:left w:val="none" w:sz="0" w:space="0" w:color="auto"/>
                    <w:bottom w:val="none" w:sz="0" w:space="0" w:color="auto"/>
                    <w:right w:val="none" w:sz="0" w:space="0" w:color="auto"/>
                  </w:divBdr>
                  <w:divsChild>
                    <w:div w:id="1194155772">
                      <w:marLeft w:val="0"/>
                      <w:marRight w:val="0"/>
                      <w:marTop w:val="0"/>
                      <w:marBottom w:val="0"/>
                      <w:divBdr>
                        <w:top w:val="none" w:sz="0" w:space="0" w:color="auto"/>
                        <w:left w:val="none" w:sz="0" w:space="0" w:color="auto"/>
                        <w:bottom w:val="none" w:sz="0" w:space="0" w:color="auto"/>
                        <w:right w:val="none" w:sz="0" w:space="0" w:color="auto"/>
                      </w:divBdr>
                    </w:div>
                    <w:div w:id="403912162">
                      <w:marLeft w:val="0"/>
                      <w:marRight w:val="0"/>
                      <w:marTop w:val="0"/>
                      <w:marBottom w:val="0"/>
                      <w:divBdr>
                        <w:top w:val="none" w:sz="0" w:space="0" w:color="auto"/>
                        <w:left w:val="none" w:sz="0" w:space="0" w:color="auto"/>
                        <w:bottom w:val="none" w:sz="0" w:space="0" w:color="auto"/>
                        <w:right w:val="none" w:sz="0" w:space="0" w:color="auto"/>
                      </w:divBdr>
                    </w:div>
                    <w:div w:id="961766270">
                      <w:marLeft w:val="0"/>
                      <w:marRight w:val="0"/>
                      <w:marTop w:val="0"/>
                      <w:marBottom w:val="0"/>
                      <w:divBdr>
                        <w:top w:val="none" w:sz="0" w:space="0" w:color="auto"/>
                        <w:left w:val="none" w:sz="0" w:space="0" w:color="auto"/>
                        <w:bottom w:val="none" w:sz="0" w:space="0" w:color="auto"/>
                        <w:right w:val="none" w:sz="0" w:space="0" w:color="auto"/>
                      </w:divBdr>
                    </w:div>
                    <w:div w:id="2143384669">
                      <w:marLeft w:val="0"/>
                      <w:marRight w:val="0"/>
                      <w:marTop w:val="0"/>
                      <w:marBottom w:val="0"/>
                      <w:divBdr>
                        <w:top w:val="none" w:sz="0" w:space="0" w:color="auto"/>
                        <w:left w:val="none" w:sz="0" w:space="0" w:color="auto"/>
                        <w:bottom w:val="none" w:sz="0" w:space="0" w:color="auto"/>
                        <w:right w:val="none" w:sz="0" w:space="0" w:color="auto"/>
                      </w:divBdr>
                    </w:div>
                    <w:div w:id="920798708">
                      <w:marLeft w:val="0"/>
                      <w:marRight w:val="0"/>
                      <w:marTop w:val="0"/>
                      <w:marBottom w:val="0"/>
                      <w:divBdr>
                        <w:top w:val="none" w:sz="0" w:space="0" w:color="auto"/>
                        <w:left w:val="none" w:sz="0" w:space="0" w:color="auto"/>
                        <w:bottom w:val="none" w:sz="0" w:space="0" w:color="auto"/>
                        <w:right w:val="none" w:sz="0" w:space="0" w:color="auto"/>
                      </w:divBdr>
                    </w:div>
                    <w:div w:id="829759307">
                      <w:marLeft w:val="0"/>
                      <w:marRight w:val="0"/>
                      <w:marTop w:val="0"/>
                      <w:marBottom w:val="0"/>
                      <w:divBdr>
                        <w:top w:val="none" w:sz="0" w:space="0" w:color="auto"/>
                        <w:left w:val="none" w:sz="0" w:space="0" w:color="auto"/>
                        <w:bottom w:val="none" w:sz="0" w:space="0" w:color="auto"/>
                        <w:right w:val="none" w:sz="0" w:space="0" w:color="auto"/>
                      </w:divBdr>
                    </w:div>
                    <w:div w:id="381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46274">
              <w:marLeft w:val="0"/>
              <w:marRight w:val="0"/>
              <w:marTop w:val="0"/>
              <w:marBottom w:val="0"/>
              <w:divBdr>
                <w:top w:val="none" w:sz="0" w:space="0" w:color="auto"/>
                <w:left w:val="none" w:sz="0" w:space="0" w:color="auto"/>
                <w:bottom w:val="none" w:sz="0" w:space="0" w:color="auto"/>
                <w:right w:val="none" w:sz="0" w:space="0" w:color="auto"/>
              </w:divBdr>
              <w:divsChild>
                <w:div w:id="162815977">
                  <w:marLeft w:val="0"/>
                  <w:marRight w:val="0"/>
                  <w:marTop w:val="0"/>
                  <w:marBottom w:val="0"/>
                  <w:divBdr>
                    <w:top w:val="none" w:sz="0" w:space="0" w:color="auto"/>
                    <w:left w:val="none" w:sz="0" w:space="0" w:color="auto"/>
                    <w:bottom w:val="none" w:sz="0" w:space="0" w:color="auto"/>
                    <w:right w:val="none" w:sz="0" w:space="0" w:color="auto"/>
                  </w:divBdr>
                </w:div>
                <w:div w:id="355010910">
                  <w:marLeft w:val="0"/>
                  <w:marRight w:val="0"/>
                  <w:marTop w:val="0"/>
                  <w:marBottom w:val="0"/>
                  <w:divBdr>
                    <w:top w:val="none" w:sz="0" w:space="0" w:color="auto"/>
                    <w:left w:val="none" w:sz="0" w:space="0" w:color="auto"/>
                    <w:bottom w:val="none" w:sz="0" w:space="0" w:color="auto"/>
                    <w:right w:val="none" w:sz="0" w:space="0" w:color="auto"/>
                  </w:divBdr>
                </w:div>
                <w:div w:id="1994747881">
                  <w:marLeft w:val="0"/>
                  <w:marRight w:val="0"/>
                  <w:marTop w:val="0"/>
                  <w:marBottom w:val="0"/>
                  <w:divBdr>
                    <w:top w:val="none" w:sz="0" w:space="0" w:color="auto"/>
                    <w:left w:val="none" w:sz="0" w:space="0" w:color="auto"/>
                    <w:bottom w:val="none" w:sz="0" w:space="0" w:color="auto"/>
                    <w:right w:val="none" w:sz="0" w:space="0" w:color="auto"/>
                  </w:divBdr>
                </w:div>
                <w:div w:id="1691370164">
                  <w:marLeft w:val="0"/>
                  <w:marRight w:val="0"/>
                  <w:marTop w:val="0"/>
                  <w:marBottom w:val="0"/>
                  <w:divBdr>
                    <w:top w:val="none" w:sz="0" w:space="0" w:color="auto"/>
                    <w:left w:val="none" w:sz="0" w:space="0" w:color="auto"/>
                    <w:bottom w:val="none" w:sz="0" w:space="0" w:color="auto"/>
                    <w:right w:val="none" w:sz="0" w:space="0" w:color="auto"/>
                  </w:divBdr>
                </w:div>
              </w:divsChild>
            </w:div>
            <w:div w:id="1541094201">
              <w:marLeft w:val="0"/>
              <w:marRight w:val="0"/>
              <w:marTop w:val="0"/>
              <w:marBottom w:val="0"/>
              <w:divBdr>
                <w:top w:val="none" w:sz="0" w:space="0" w:color="auto"/>
                <w:left w:val="none" w:sz="0" w:space="0" w:color="auto"/>
                <w:bottom w:val="none" w:sz="0" w:space="0" w:color="auto"/>
                <w:right w:val="none" w:sz="0" w:space="0" w:color="auto"/>
              </w:divBdr>
            </w:div>
            <w:div w:id="107090580">
              <w:marLeft w:val="0"/>
              <w:marRight w:val="0"/>
              <w:marTop w:val="0"/>
              <w:marBottom w:val="0"/>
              <w:divBdr>
                <w:top w:val="none" w:sz="0" w:space="0" w:color="auto"/>
                <w:left w:val="none" w:sz="0" w:space="0" w:color="auto"/>
                <w:bottom w:val="none" w:sz="0" w:space="0" w:color="auto"/>
                <w:right w:val="none" w:sz="0" w:space="0" w:color="auto"/>
              </w:divBdr>
            </w:div>
          </w:divsChild>
        </w:div>
        <w:div w:id="846166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iimk.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is.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19331</Words>
  <Characters>11020</Characters>
  <Application>Microsoft Office Word</Application>
  <DocSecurity>0</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Vištajūnaitė</dc:creator>
  <cp:keywords/>
  <dc:description/>
  <cp:lastModifiedBy>Jolita Kalačiovienė</cp:lastModifiedBy>
  <cp:revision>2</cp:revision>
  <cp:lastPrinted>2024-06-17T08:45:00Z</cp:lastPrinted>
  <dcterms:created xsi:type="dcterms:W3CDTF">2024-06-17T08:45:00Z</dcterms:created>
  <dcterms:modified xsi:type="dcterms:W3CDTF">2024-06-17T08:45:00Z</dcterms:modified>
</cp:coreProperties>
</file>