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22FC7A09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E01A05">
        <w:rPr>
          <w:rFonts w:ascii="Times New Roman" w:eastAsia="Times New Roman" w:hAnsi="Times New Roman" w:cs="Times New Roman"/>
          <w:b/>
          <w:sz w:val="24"/>
          <w:szCs w:val="24"/>
        </w:rPr>
        <w:t>KOMISIJOS  SUDARYMO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633232D4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0A7838">
        <w:rPr>
          <w:rFonts w:ascii="Times New Roman" w:eastAsia="Times New Roman" w:hAnsi="Times New Roman" w:cs="Times New Roman"/>
          <w:sz w:val="24"/>
          <w:szCs w:val="24"/>
          <w:lang w:eastAsia="ar-SA"/>
        </w:rPr>
        <w:t>birželio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22D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01A0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950B6" w:rsidRPr="00E11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F6CE5">
        <w:rPr>
          <w:rFonts w:ascii="Times New Roman" w:eastAsia="Times New Roman" w:hAnsi="Times New Roman" w:cs="Times New Roman"/>
          <w:sz w:val="24"/>
          <w:szCs w:val="24"/>
          <w:lang w:eastAsia="ar-SA"/>
        </w:rPr>
        <w:t>372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05AC20FF" w:rsidR="008444A6" w:rsidRPr="00D45503" w:rsidRDefault="00D45503" w:rsidP="006161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503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E42483">
        <w:rPr>
          <w:rFonts w:ascii="Times New Roman" w:hAnsi="Times New Roman" w:cs="Times New Roman"/>
          <w:sz w:val="24"/>
          <w:szCs w:val="24"/>
        </w:rPr>
        <w:t>27</w:t>
      </w:r>
      <w:r w:rsidRPr="00D45503">
        <w:rPr>
          <w:rFonts w:ascii="Times New Roman" w:hAnsi="Times New Roman" w:cs="Times New Roman"/>
          <w:sz w:val="24"/>
          <w:szCs w:val="24"/>
        </w:rPr>
        <w:t xml:space="preserve"> straipsnio 2 dalies </w:t>
      </w:r>
      <w:r w:rsidR="00D01551">
        <w:rPr>
          <w:rFonts w:ascii="Times New Roman" w:hAnsi="Times New Roman" w:cs="Times New Roman"/>
          <w:sz w:val="24"/>
          <w:szCs w:val="24"/>
        </w:rPr>
        <w:t>8</w:t>
      </w:r>
      <w:r w:rsid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D45503">
        <w:rPr>
          <w:rFonts w:ascii="Times New Roman" w:hAnsi="Times New Roman" w:cs="Times New Roman"/>
          <w:sz w:val="24"/>
          <w:szCs w:val="24"/>
        </w:rPr>
        <w:t>punkt</w:t>
      </w:r>
      <w:r w:rsidR="00D01551">
        <w:rPr>
          <w:rFonts w:ascii="Times New Roman" w:hAnsi="Times New Roman" w:cs="Times New Roman"/>
          <w:sz w:val="24"/>
          <w:szCs w:val="24"/>
        </w:rPr>
        <w:t>u</w:t>
      </w:r>
      <w:r w:rsid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6E783B">
        <w:rPr>
          <w:rFonts w:ascii="Times New Roman" w:hAnsi="Times New Roman" w:cs="Times New Roman"/>
          <w:sz w:val="24"/>
          <w:szCs w:val="24"/>
        </w:rPr>
        <w:t>Rokiškio rajono savivaldybės  tarybos 2024 m. kovo 28 d. sprendimu Nr. TS-107 „Dėl sutikimo reorganizuoti Rokiškio socialinės paramos centrą  ir Obelių socialinių paslaugų namus“,</w:t>
      </w:r>
      <w:r w:rsidR="006E783B" w:rsidRPr="006E783B">
        <w:rPr>
          <w:rFonts w:ascii="Times New Roman" w:hAnsi="Times New Roman" w:cs="Times New Roman"/>
          <w:sz w:val="24"/>
          <w:szCs w:val="24"/>
        </w:rPr>
        <w:t xml:space="preserve"> </w:t>
      </w:r>
      <w:r w:rsidR="006E783B">
        <w:rPr>
          <w:rFonts w:ascii="Times New Roman" w:hAnsi="Times New Roman" w:cs="Times New Roman"/>
          <w:sz w:val="24"/>
          <w:szCs w:val="24"/>
        </w:rPr>
        <w:t>Rokiškio rajono savivaldybės  tarybos 2024 m. gegužės 30 d. sprendimu Nr. TS-223 „Dėl Rokiškio socialinės paramos centro  ir Obelių socialinių paslaugų namų reorganizavimo sujungimo būdu į Rokiškio socialinių paslaugų centrą, reorganizavimo sąlygų aprašo ir Rokiškio socialinių paslaugų centro nuostatų patvirtinimo“ ,</w:t>
      </w:r>
    </w:p>
    <w:p w14:paraId="2E7AF182" w14:textId="6C68B76B" w:rsidR="0075472B" w:rsidRPr="0075472B" w:rsidRDefault="006E783B" w:rsidP="00D015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B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D6DCE">
        <w:rPr>
          <w:rFonts w:ascii="Times New Roman" w:eastAsia="Times New Roman" w:hAnsi="Times New Roman" w:cs="Times New Roman"/>
          <w:sz w:val="24"/>
          <w:szCs w:val="24"/>
        </w:rPr>
        <w:t xml:space="preserve"> u d a r a u </w:t>
      </w:r>
      <w:r w:rsidR="0075472B" w:rsidRPr="0075472B">
        <w:rPr>
          <w:rFonts w:ascii="Times New Roman" w:eastAsia="Times New Roman" w:hAnsi="Times New Roman" w:cs="Times New Roman"/>
          <w:sz w:val="24"/>
          <w:szCs w:val="24"/>
        </w:rPr>
        <w:t xml:space="preserve"> komisiją</w:t>
      </w:r>
      <w:r w:rsidR="009D6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83B">
        <w:rPr>
          <w:rFonts w:ascii="Times New Roman" w:eastAsia="Times New Roman" w:hAnsi="Times New Roman" w:cs="Times New Roman"/>
          <w:sz w:val="24"/>
          <w:szCs w:val="24"/>
        </w:rPr>
        <w:t>reorganizuojamų  biudžetinių įstaigų Rokiškio socialinės paramos centro ir Obelių socialinių paslaugų namų</w:t>
      </w:r>
      <w:r w:rsidR="009D6DCE">
        <w:rPr>
          <w:rFonts w:ascii="Times New Roman" w:eastAsia="Times New Roman" w:hAnsi="Times New Roman" w:cs="Times New Roman"/>
          <w:sz w:val="24"/>
          <w:szCs w:val="24"/>
        </w:rPr>
        <w:t>, priklausantiems dokumentams, įsipareigojimams ir</w:t>
      </w:r>
      <w:r w:rsidRPr="006E783B">
        <w:rPr>
          <w:rFonts w:ascii="Times New Roman" w:eastAsia="Times New Roman" w:hAnsi="Times New Roman" w:cs="Times New Roman"/>
          <w:sz w:val="24"/>
          <w:szCs w:val="24"/>
        </w:rPr>
        <w:t xml:space="preserve"> turt</w:t>
      </w:r>
      <w:r w:rsidR="009D6DCE"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 w:rsidRPr="006E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DCE">
        <w:rPr>
          <w:rFonts w:ascii="Times New Roman" w:eastAsia="Times New Roman" w:hAnsi="Times New Roman" w:cs="Times New Roman"/>
          <w:sz w:val="24"/>
          <w:szCs w:val="24"/>
        </w:rPr>
        <w:t>perduoti:</w:t>
      </w:r>
    </w:p>
    <w:p w14:paraId="3D8FDF38" w14:textId="67219201" w:rsidR="0075472B" w:rsidRPr="0075472B" w:rsidRDefault="0075472B" w:rsidP="00D015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Vitalis Giedrikas – Rokiškio rajono savivaldybės administracijos Socialinės paramos ir sveikatos skyriaus vedėjas</w:t>
      </w:r>
      <w:r w:rsidR="00D015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5472B">
        <w:rPr>
          <w:rFonts w:ascii="Times New Roman" w:eastAsia="Times New Roman" w:hAnsi="Times New Roman" w:cs="Times New Roman"/>
          <w:sz w:val="24"/>
          <w:szCs w:val="24"/>
        </w:rPr>
        <w:t>komisijos pirmininkas</w:t>
      </w:r>
      <w:r w:rsidR="00D015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472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733CC3" w14:textId="7571A070" w:rsidR="0075472B" w:rsidRPr="0075472B" w:rsidRDefault="0075472B" w:rsidP="00D015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72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ita Baltakienė </w:t>
      </w:r>
      <w:r w:rsidRPr="0075472B">
        <w:rPr>
          <w:rFonts w:ascii="Times New Roman" w:eastAsia="Times New Roman" w:hAnsi="Times New Roman" w:cs="Times New Roman"/>
          <w:sz w:val="24"/>
          <w:szCs w:val="24"/>
        </w:rPr>
        <w:t xml:space="preserve">– Rokiškio rajono savivaldybės administracijos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Centralizuotos buhalterinės apskaitos  skyriaus </w:t>
      </w:r>
      <w:r w:rsidRPr="0075472B">
        <w:rPr>
          <w:rFonts w:ascii="Times New Roman" w:eastAsia="Times New Roman" w:hAnsi="Times New Roman" w:cs="Times New Roman"/>
          <w:sz w:val="24"/>
          <w:szCs w:val="24"/>
        </w:rPr>
        <w:t xml:space="preserve"> vedėja;</w:t>
      </w:r>
    </w:p>
    <w:p w14:paraId="4135AC01" w14:textId="5ECDE1BC" w:rsidR="003A4E9F" w:rsidRDefault="0075472B" w:rsidP="00D015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Gailutė Vaikutienė -  Rokiškio rajono savivaldybės administracijos Turto valdymo ir ūkio skyriaus vedėjos pavaduotoja.</w:t>
      </w:r>
    </w:p>
    <w:p w14:paraId="76EB0FAE" w14:textId="35737635" w:rsidR="0075472B" w:rsidRDefault="006E783B" w:rsidP="00D015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Perduoda</w:t>
      </w:r>
      <w:r w:rsidR="00360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B4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60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DCE">
        <w:rPr>
          <w:rFonts w:ascii="Times New Roman" w:eastAsia="Times New Roman" w:hAnsi="Times New Roman" w:cs="Times New Roman"/>
          <w:sz w:val="24"/>
          <w:szCs w:val="24"/>
        </w:rPr>
        <w:t xml:space="preserve">Ramunė Karpavičienė, reorganizuojamos biudžetinės įstaigos Rokiškio socialinės paramos centro </w:t>
      </w:r>
      <w:r w:rsidR="009224B8">
        <w:rPr>
          <w:rFonts w:ascii="Times New Roman" w:eastAsia="Times New Roman" w:hAnsi="Times New Roman" w:cs="Times New Roman"/>
          <w:sz w:val="24"/>
          <w:szCs w:val="24"/>
        </w:rPr>
        <w:t xml:space="preserve">ūkio padalinio vadovė, </w:t>
      </w:r>
      <w:r w:rsidR="00360B27">
        <w:rPr>
          <w:rFonts w:ascii="Times New Roman" w:eastAsia="Times New Roman" w:hAnsi="Times New Roman" w:cs="Times New Roman"/>
          <w:sz w:val="24"/>
          <w:szCs w:val="24"/>
        </w:rPr>
        <w:t>vykdanti</w:t>
      </w:r>
      <w:r w:rsidR="009224B8">
        <w:rPr>
          <w:rFonts w:ascii="Times New Roman" w:eastAsia="Times New Roman" w:hAnsi="Times New Roman" w:cs="Times New Roman"/>
          <w:sz w:val="24"/>
          <w:szCs w:val="24"/>
        </w:rPr>
        <w:t xml:space="preserve"> Rokiškio socialinės paramos centro direktoriaus pareigas, Elona Adomavičienė, </w:t>
      </w:r>
      <w:r w:rsidR="00360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4B8">
        <w:rPr>
          <w:rFonts w:ascii="Times New Roman" w:eastAsia="Times New Roman" w:hAnsi="Times New Roman" w:cs="Times New Roman"/>
          <w:sz w:val="24"/>
          <w:szCs w:val="24"/>
        </w:rPr>
        <w:t xml:space="preserve">reorganizuojamos biudžetinės įstaigos </w:t>
      </w:r>
      <w:r w:rsidR="009224B8" w:rsidRPr="006E783B">
        <w:rPr>
          <w:rFonts w:ascii="Times New Roman" w:eastAsia="Times New Roman" w:hAnsi="Times New Roman" w:cs="Times New Roman"/>
          <w:sz w:val="24"/>
          <w:szCs w:val="24"/>
        </w:rPr>
        <w:t>Obelių socialinių paslaugų namų</w:t>
      </w:r>
      <w:r w:rsidR="009224B8">
        <w:rPr>
          <w:rFonts w:ascii="Times New Roman" w:eastAsia="Times New Roman" w:hAnsi="Times New Roman" w:cs="Times New Roman"/>
          <w:sz w:val="24"/>
          <w:szCs w:val="24"/>
        </w:rPr>
        <w:t xml:space="preserve"> direktorė, perima Vitalis Giedrikas – Rokiškio rajono savivaldybės administracijos Socialinės paramos ir sveikatos skyriaus vedėjas. </w:t>
      </w:r>
    </w:p>
    <w:p w14:paraId="234F51ED" w14:textId="53C48CA7" w:rsidR="000069C1" w:rsidRPr="00EA28A8" w:rsidRDefault="00BF11DE" w:rsidP="00D015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5C0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Ramūnas Godeliauskas</w:t>
      </w: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7C11DE9" w14:textId="554494B3" w:rsidR="0041502C" w:rsidRDefault="009224B8" w:rsidP="00A6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Baltakien</w:t>
      </w:r>
      <w:r w:rsidR="00916C2A">
        <w:rPr>
          <w:rFonts w:ascii="Times New Roman" w:hAnsi="Times New Roman" w:cs="Times New Roman"/>
          <w:sz w:val="24"/>
          <w:szCs w:val="24"/>
        </w:rPr>
        <w:t>ė</w:t>
      </w: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617FA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4FAB9" w14:textId="77777777" w:rsidR="009A3392" w:rsidRDefault="009A3392" w:rsidP="00E11CE5">
      <w:pPr>
        <w:spacing w:after="0" w:line="240" w:lineRule="auto"/>
      </w:pPr>
      <w:r>
        <w:separator/>
      </w:r>
    </w:p>
  </w:endnote>
  <w:endnote w:type="continuationSeparator" w:id="0">
    <w:p w14:paraId="0FE2F6DE" w14:textId="77777777" w:rsidR="009A3392" w:rsidRDefault="009A3392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28725" w14:textId="77777777" w:rsidR="009A3392" w:rsidRDefault="009A3392" w:rsidP="00E11CE5">
      <w:pPr>
        <w:spacing w:after="0" w:line="240" w:lineRule="auto"/>
      </w:pPr>
      <w:r>
        <w:separator/>
      </w:r>
    </w:p>
  </w:footnote>
  <w:footnote w:type="continuationSeparator" w:id="0">
    <w:p w14:paraId="23F26BE7" w14:textId="77777777" w:rsidR="009A3392" w:rsidRDefault="009A3392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F1862E9"/>
    <w:multiLevelType w:val="hybridMultilevel"/>
    <w:tmpl w:val="2DDA498C"/>
    <w:lvl w:ilvl="0" w:tplc="4B1C05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3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9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4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7"/>
  </w:num>
  <w:num w:numId="15" w16cid:durableId="341586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3048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17E22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08E5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17C6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0B27"/>
    <w:rsid w:val="00361D5F"/>
    <w:rsid w:val="00364A83"/>
    <w:rsid w:val="00364C81"/>
    <w:rsid w:val="00373E47"/>
    <w:rsid w:val="00376ABF"/>
    <w:rsid w:val="003858D4"/>
    <w:rsid w:val="00386667"/>
    <w:rsid w:val="0039105E"/>
    <w:rsid w:val="0039218A"/>
    <w:rsid w:val="00395F95"/>
    <w:rsid w:val="003A1D7E"/>
    <w:rsid w:val="003A4E9F"/>
    <w:rsid w:val="003C47EB"/>
    <w:rsid w:val="003D3986"/>
    <w:rsid w:val="003E6F5F"/>
    <w:rsid w:val="003F5DC0"/>
    <w:rsid w:val="00413041"/>
    <w:rsid w:val="0041502C"/>
    <w:rsid w:val="0041650B"/>
    <w:rsid w:val="004226F3"/>
    <w:rsid w:val="004236DB"/>
    <w:rsid w:val="004330A5"/>
    <w:rsid w:val="00434339"/>
    <w:rsid w:val="00440993"/>
    <w:rsid w:val="00443246"/>
    <w:rsid w:val="00446A64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D0"/>
    <w:rsid w:val="004D04EA"/>
    <w:rsid w:val="004D1B2B"/>
    <w:rsid w:val="004D1D4C"/>
    <w:rsid w:val="004D4EFF"/>
    <w:rsid w:val="004D720B"/>
    <w:rsid w:val="004E1193"/>
    <w:rsid w:val="004E7A1E"/>
    <w:rsid w:val="004F6CE5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D7F"/>
    <w:rsid w:val="005A5F23"/>
    <w:rsid w:val="005B1352"/>
    <w:rsid w:val="005B2075"/>
    <w:rsid w:val="005B663F"/>
    <w:rsid w:val="005B6713"/>
    <w:rsid w:val="005B71B3"/>
    <w:rsid w:val="005C0776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161A5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6E783B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5472B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7F413D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B44"/>
    <w:rsid w:val="00881EBB"/>
    <w:rsid w:val="00883AF2"/>
    <w:rsid w:val="00890AAC"/>
    <w:rsid w:val="00893585"/>
    <w:rsid w:val="00894661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0AF2"/>
    <w:rsid w:val="008F2F3E"/>
    <w:rsid w:val="008F3BAC"/>
    <w:rsid w:val="00902D57"/>
    <w:rsid w:val="009148EE"/>
    <w:rsid w:val="00916C2A"/>
    <w:rsid w:val="009177F0"/>
    <w:rsid w:val="0092030C"/>
    <w:rsid w:val="009224B8"/>
    <w:rsid w:val="00922EBF"/>
    <w:rsid w:val="009322DE"/>
    <w:rsid w:val="00954FD1"/>
    <w:rsid w:val="00960936"/>
    <w:rsid w:val="00964D39"/>
    <w:rsid w:val="00973AB1"/>
    <w:rsid w:val="00983278"/>
    <w:rsid w:val="0099326F"/>
    <w:rsid w:val="0099357E"/>
    <w:rsid w:val="009976E2"/>
    <w:rsid w:val="009A3392"/>
    <w:rsid w:val="009A6DF0"/>
    <w:rsid w:val="009B3440"/>
    <w:rsid w:val="009B3DED"/>
    <w:rsid w:val="009C2C7F"/>
    <w:rsid w:val="009D0AE0"/>
    <w:rsid w:val="009D6C06"/>
    <w:rsid w:val="009D6DCE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72873"/>
    <w:rsid w:val="00B84C92"/>
    <w:rsid w:val="00B85548"/>
    <w:rsid w:val="00B90C87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0EB6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3921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01551"/>
    <w:rsid w:val="00D15E66"/>
    <w:rsid w:val="00D27D7B"/>
    <w:rsid w:val="00D31DF4"/>
    <w:rsid w:val="00D34532"/>
    <w:rsid w:val="00D36155"/>
    <w:rsid w:val="00D37966"/>
    <w:rsid w:val="00D37E22"/>
    <w:rsid w:val="00D45503"/>
    <w:rsid w:val="00D4565E"/>
    <w:rsid w:val="00D5107E"/>
    <w:rsid w:val="00D624A1"/>
    <w:rsid w:val="00D672EA"/>
    <w:rsid w:val="00D87F32"/>
    <w:rsid w:val="00DA399D"/>
    <w:rsid w:val="00DB1D72"/>
    <w:rsid w:val="00DB25B6"/>
    <w:rsid w:val="00DC29FF"/>
    <w:rsid w:val="00DC6C6C"/>
    <w:rsid w:val="00DD4E4C"/>
    <w:rsid w:val="00E01A05"/>
    <w:rsid w:val="00E1134E"/>
    <w:rsid w:val="00E11CE5"/>
    <w:rsid w:val="00E17E6B"/>
    <w:rsid w:val="00E219A2"/>
    <w:rsid w:val="00E30175"/>
    <w:rsid w:val="00E36CC7"/>
    <w:rsid w:val="00E37BA3"/>
    <w:rsid w:val="00E41C1C"/>
    <w:rsid w:val="00E42483"/>
    <w:rsid w:val="00E515A7"/>
    <w:rsid w:val="00E517C1"/>
    <w:rsid w:val="00E52D79"/>
    <w:rsid w:val="00E6397A"/>
    <w:rsid w:val="00E65BF8"/>
    <w:rsid w:val="00E71E60"/>
    <w:rsid w:val="00E8145E"/>
    <w:rsid w:val="00E841D9"/>
    <w:rsid w:val="00E84F31"/>
    <w:rsid w:val="00E85147"/>
    <w:rsid w:val="00E85D49"/>
    <w:rsid w:val="00E950B6"/>
    <w:rsid w:val="00EA28A8"/>
    <w:rsid w:val="00EA457A"/>
    <w:rsid w:val="00EB4135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10AC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67966"/>
    <w:rsid w:val="00F710A0"/>
    <w:rsid w:val="00F72427"/>
    <w:rsid w:val="00F85618"/>
    <w:rsid w:val="00F86DAD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1293</Words>
  <Characters>738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2024-06-20T14:48:00Z</cp:lastPrinted>
  <dcterms:created xsi:type="dcterms:W3CDTF">2024-06-25T10:58:00Z</dcterms:created>
  <dcterms:modified xsi:type="dcterms:W3CDTF">2024-06-25T10:58:00Z</dcterms:modified>
</cp:coreProperties>
</file>