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1B3D5" w14:textId="77777777" w:rsidR="002D2813" w:rsidRDefault="002D2813" w:rsidP="002D2813">
      <w:pPr>
        <w:pStyle w:val="Betarp"/>
        <w:ind w:left="3888" w:firstLine="1296"/>
        <w:rPr>
          <w:rFonts w:ascii="Times New Roman" w:hAnsi="Times New Roman" w:cs="Times New Roman"/>
          <w:sz w:val="24"/>
          <w:szCs w:val="24"/>
        </w:rPr>
      </w:pPr>
      <w:r>
        <w:rPr>
          <w:rFonts w:ascii="Times New Roman" w:hAnsi="Times New Roman" w:cs="Times New Roman"/>
          <w:sz w:val="24"/>
          <w:szCs w:val="24"/>
        </w:rPr>
        <w:t>P</w:t>
      </w:r>
      <w:r w:rsidRPr="00397840">
        <w:rPr>
          <w:rFonts w:ascii="Times New Roman" w:hAnsi="Times New Roman" w:cs="Times New Roman"/>
          <w:sz w:val="24"/>
          <w:szCs w:val="24"/>
        </w:rPr>
        <w:t>ATVIRTINTA</w:t>
      </w:r>
    </w:p>
    <w:p w14:paraId="0A8CCB2C" w14:textId="77777777" w:rsidR="002D2813" w:rsidRDefault="002D2813" w:rsidP="002D2813">
      <w:pPr>
        <w:pStyle w:val="Betarp"/>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97840">
        <w:rPr>
          <w:rFonts w:ascii="Times New Roman" w:eastAsia="Calibri" w:hAnsi="Times New Roman" w:cs="Times New Roman"/>
          <w:sz w:val="24"/>
          <w:szCs w:val="24"/>
        </w:rPr>
        <w:t xml:space="preserve">Rokiškio rajono savivaldybės administracijos </w:t>
      </w:r>
    </w:p>
    <w:p w14:paraId="565B13D3" w14:textId="3142191C" w:rsidR="002D2813" w:rsidRPr="00397840" w:rsidRDefault="002D2813" w:rsidP="002D2813">
      <w:pPr>
        <w:pStyle w:val="Betarp"/>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direktoriaus </w:t>
      </w:r>
      <w:r w:rsidRPr="00397840">
        <w:rPr>
          <w:rFonts w:ascii="Times New Roman" w:eastAsia="Calibri" w:hAnsi="Times New Roman" w:cs="Times New Roman"/>
          <w:sz w:val="24"/>
          <w:szCs w:val="24"/>
        </w:rPr>
        <w:t>20</w:t>
      </w:r>
      <w:r w:rsidR="00F670CF">
        <w:rPr>
          <w:rFonts w:ascii="Times New Roman" w:eastAsia="Calibri" w:hAnsi="Times New Roman" w:cs="Times New Roman"/>
          <w:sz w:val="24"/>
          <w:szCs w:val="24"/>
        </w:rPr>
        <w:t>24</w:t>
      </w:r>
      <w:r w:rsidRPr="00397840">
        <w:rPr>
          <w:rFonts w:ascii="Times New Roman" w:eastAsia="Calibri" w:hAnsi="Times New Roman" w:cs="Times New Roman"/>
          <w:sz w:val="24"/>
          <w:szCs w:val="24"/>
        </w:rPr>
        <w:t xml:space="preserve"> m. </w:t>
      </w:r>
      <w:r w:rsidR="00CF5527">
        <w:rPr>
          <w:rFonts w:ascii="Times New Roman" w:eastAsia="Calibri" w:hAnsi="Times New Roman" w:cs="Times New Roman"/>
          <w:sz w:val="24"/>
          <w:szCs w:val="24"/>
        </w:rPr>
        <w:t>liepos 29</w:t>
      </w:r>
      <w:r w:rsidRPr="00397840">
        <w:rPr>
          <w:rFonts w:ascii="Times New Roman" w:eastAsia="Calibri" w:hAnsi="Times New Roman" w:cs="Times New Roman"/>
          <w:sz w:val="24"/>
          <w:szCs w:val="24"/>
        </w:rPr>
        <w:t xml:space="preserve"> d. </w:t>
      </w:r>
    </w:p>
    <w:p w14:paraId="7F14725F" w14:textId="2EF1EBBB" w:rsidR="002D2813" w:rsidRPr="00397840" w:rsidRDefault="002D2813" w:rsidP="002D2813">
      <w:pPr>
        <w:pStyle w:val="Betarp"/>
        <w:ind w:firstLine="1296"/>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397840">
        <w:rPr>
          <w:rFonts w:ascii="Times New Roman" w:eastAsia="Calibri" w:hAnsi="Times New Roman" w:cs="Times New Roman"/>
          <w:sz w:val="24"/>
          <w:szCs w:val="24"/>
        </w:rPr>
        <w:t>įsakymu Nr. AV</w:t>
      </w:r>
      <w:r>
        <w:rPr>
          <w:rFonts w:ascii="Times New Roman" w:eastAsia="Calibri" w:hAnsi="Times New Roman" w:cs="Times New Roman"/>
          <w:sz w:val="24"/>
          <w:szCs w:val="24"/>
        </w:rPr>
        <w:t>-</w:t>
      </w:r>
      <w:r w:rsidR="00CF5527">
        <w:rPr>
          <w:rFonts w:ascii="Times New Roman" w:eastAsia="Calibri" w:hAnsi="Times New Roman" w:cs="Times New Roman"/>
          <w:sz w:val="24"/>
          <w:szCs w:val="24"/>
        </w:rPr>
        <w:t>446</w:t>
      </w:r>
    </w:p>
    <w:p w14:paraId="4E7495DB" w14:textId="77777777" w:rsidR="002D2813" w:rsidRPr="00397840" w:rsidRDefault="002D2813" w:rsidP="002D2813">
      <w:pPr>
        <w:pStyle w:val="Betarp"/>
        <w:jc w:val="right"/>
        <w:rPr>
          <w:rFonts w:ascii="Calibri" w:eastAsia="Calibri" w:hAnsi="Calibri" w:cs="Times New Roman"/>
        </w:rPr>
      </w:pPr>
    </w:p>
    <w:p w14:paraId="69A5C966" w14:textId="77777777" w:rsidR="002D2813" w:rsidRPr="00397840" w:rsidRDefault="002D2813" w:rsidP="002D2813">
      <w:pPr>
        <w:spacing w:after="0" w:line="240" w:lineRule="auto"/>
        <w:rPr>
          <w:rFonts w:ascii="Times New Roman" w:eastAsia="Calibri" w:hAnsi="Times New Roman" w:cs="Times New Roman"/>
          <w:sz w:val="24"/>
          <w:szCs w:val="24"/>
        </w:rPr>
      </w:pPr>
    </w:p>
    <w:p w14:paraId="182C3BE7" w14:textId="07F0861C" w:rsidR="002D2813" w:rsidRDefault="002D2813" w:rsidP="002D2813">
      <w:pPr>
        <w:spacing w:after="0" w:line="240" w:lineRule="auto"/>
        <w:jc w:val="center"/>
        <w:rPr>
          <w:rFonts w:ascii="Times New Roman" w:hAnsi="Times New Roman" w:cs="Times New Roman"/>
          <w:b/>
          <w:sz w:val="24"/>
          <w:szCs w:val="24"/>
        </w:rPr>
      </w:pPr>
      <w:r w:rsidRPr="00397840">
        <w:rPr>
          <w:rFonts w:ascii="Times New Roman" w:hAnsi="Times New Roman" w:cs="Times New Roman"/>
          <w:b/>
          <w:sz w:val="24"/>
          <w:szCs w:val="24"/>
        </w:rPr>
        <w:t>KOMISIJOS  FIZINIŲ AR JURIDINIŲ ASMENŲ VEIKLA PADARYT</w:t>
      </w:r>
      <w:r>
        <w:rPr>
          <w:rFonts w:ascii="Times New Roman" w:hAnsi="Times New Roman" w:cs="Times New Roman"/>
          <w:b/>
          <w:sz w:val="24"/>
          <w:szCs w:val="24"/>
        </w:rPr>
        <w:t>AI</w:t>
      </w:r>
      <w:r w:rsidRPr="00397840">
        <w:rPr>
          <w:rFonts w:ascii="Times New Roman" w:hAnsi="Times New Roman" w:cs="Times New Roman"/>
          <w:b/>
          <w:sz w:val="24"/>
          <w:szCs w:val="24"/>
        </w:rPr>
        <w:t xml:space="preserve"> ŽAL</w:t>
      </w:r>
      <w:r>
        <w:rPr>
          <w:rFonts w:ascii="Times New Roman" w:hAnsi="Times New Roman" w:cs="Times New Roman"/>
          <w:b/>
          <w:sz w:val="24"/>
          <w:szCs w:val="24"/>
        </w:rPr>
        <w:t>AI</w:t>
      </w:r>
      <w:r w:rsidRPr="00397840">
        <w:rPr>
          <w:rFonts w:ascii="Times New Roman" w:hAnsi="Times New Roman" w:cs="Times New Roman"/>
          <w:b/>
          <w:sz w:val="24"/>
          <w:szCs w:val="24"/>
        </w:rPr>
        <w:t xml:space="preserve"> ŽEMĖS ŪKIO PASĖLIAMS AR MELIORACIJOS </w:t>
      </w:r>
      <w:r w:rsidR="00F670CF">
        <w:rPr>
          <w:rFonts w:ascii="Times New Roman" w:hAnsi="Times New Roman" w:cs="Times New Roman"/>
          <w:b/>
          <w:sz w:val="24"/>
          <w:szCs w:val="24"/>
        </w:rPr>
        <w:t>STATIN</w:t>
      </w:r>
      <w:r w:rsidR="00F670CF" w:rsidRPr="00397840">
        <w:rPr>
          <w:rFonts w:ascii="Times New Roman" w:hAnsi="Times New Roman" w:cs="Times New Roman"/>
          <w:b/>
          <w:sz w:val="24"/>
          <w:szCs w:val="24"/>
        </w:rPr>
        <w:t xml:space="preserve">IAMS </w:t>
      </w:r>
      <w:r w:rsidRPr="00397840">
        <w:rPr>
          <w:rFonts w:ascii="Times New Roman" w:eastAsia="Calibri" w:hAnsi="Times New Roman" w:cs="Times New Roman"/>
          <w:b/>
          <w:sz w:val="24"/>
          <w:szCs w:val="24"/>
        </w:rPr>
        <w:t>NUSTATYTI</w:t>
      </w:r>
      <w:r w:rsidRPr="00397840">
        <w:rPr>
          <w:rFonts w:ascii="Times New Roman" w:hAnsi="Times New Roman" w:cs="Times New Roman"/>
          <w:b/>
          <w:sz w:val="24"/>
          <w:szCs w:val="24"/>
        </w:rPr>
        <w:t xml:space="preserve"> DARBO REGLAMENTAS</w:t>
      </w:r>
    </w:p>
    <w:p w14:paraId="7402CB55" w14:textId="77777777" w:rsidR="002D2813" w:rsidRDefault="002D2813" w:rsidP="002D2813">
      <w:pPr>
        <w:spacing w:after="0" w:line="240" w:lineRule="auto"/>
        <w:jc w:val="center"/>
        <w:rPr>
          <w:rFonts w:ascii="Times New Roman" w:hAnsi="Times New Roman" w:cs="Times New Roman"/>
          <w:b/>
          <w:sz w:val="24"/>
          <w:szCs w:val="24"/>
        </w:rPr>
      </w:pPr>
    </w:p>
    <w:p w14:paraId="2A3F617C" w14:textId="77777777" w:rsidR="002D2813" w:rsidRPr="005B2BCE" w:rsidRDefault="002D2813" w:rsidP="002D2813">
      <w:pPr>
        <w:pStyle w:val="Betarp"/>
        <w:jc w:val="center"/>
        <w:rPr>
          <w:rFonts w:ascii="Times New Roman" w:eastAsia="Calibri" w:hAnsi="Times New Roman" w:cs="Times New Roman"/>
          <w:b/>
          <w:sz w:val="24"/>
          <w:szCs w:val="24"/>
        </w:rPr>
      </w:pPr>
      <w:r>
        <w:rPr>
          <w:rFonts w:ascii="Times New Roman" w:hAnsi="Times New Roman" w:cs="Times New Roman"/>
          <w:b/>
          <w:sz w:val="24"/>
          <w:szCs w:val="24"/>
        </w:rPr>
        <w:t>I.</w:t>
      </w:r>
      <w:r w:rsidRPr="005B2BCE">
        <w:rPr>
          <w:rFonts w:ascii="Times New Roman" w:hAnsi="Times New Roman" w:cs="Times New Roman"/>
          <w:b/>
          <w:sz w:val="24"/>
          <w:szCs w:val="24"/>
        </w:rPr>
        <w:t xml:space="preserve"> BENDROSIOS NUOSTATOS</w:t>
      </w:r>
    </w:p>
    <w:p w14:paraId="5C8B9136" w14:textId="77777777" w:rsidR="002D2813" w:rsidRDefault="002D2813" w:rsidP="002D2813">
      <w:pPr>
        <w:spacing w:after="0" w:line="240" w:lineRule="auto"/>
        <w:jc w:val="center"/>
        <w:rPr>
          <w:rFonts w:ascii="Times New Roman" w:hAnsi="Times New Roman" w:cs="Times New Roman"/>
          <w:b/>
          <w:sz w:val="24"/>
          <w:szCs w:val="24"/>
        </w:rPr>
      </w:pPr>
    </w:p>
    <w:p w14:paraId="714EA32D" w14:textId="77777777" w:rsidR="002D2813" w:rsidRDefault="002D2813" w:rsidP="002D2813">
      <w:pPr>
        <w:spacing w:after="0" w:line="240" w:lineRule="auto"/>
        <w:jc w:val="center"/>
        <w:rPr>
          <w:rFonts w:ascii="Times New Roman" w:hAnsi="Times New Roman" w:cs="Times New Roman"/>
          <w:b/>
          <w:sz w:val="24"/>
          <w:szCs w:val="24"/>
        </w:rPr>
      </w:pPr>
    </w:p>
    <w:p w14:paraId="70D6D807" w14:textId="4AC9D435" w:rsidR="002D2813" w:rsidRPr="00CF251A" w:rsidRDefault="002D2813" w:rsidP="00CF552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2D001D">
        <w:rPr>
          <w:rFonts w:ascii="Times New Roman" w:hAnsi="Times New Roman" w:cs="Times New Roman"/>
          <w:sz w:val="24"/>
          <w:szCs w:val="24"/>
        </w:rPr>
        <w:t xml:space="preserve">Komisijos, fizinių ar juridinių asmenų veiklos padarytos žalos žemės </w:t>
      </w:r>
      <w:r w:rsidRPr="00CF251A">
        <w:rPr>
          <w:rFonts w:ascii="Times New Roman" w:hAnsi="Times New Roman" w:cs="Times New Roman"/>
          <w:sz w:val="24"/>
          <w:szCs w:val="24"/>
        </w:rPr>
        <w:t xml:space="preserve">ūkio pasėliams ar melioracijos </w:t>
      </w:r>
      <w:r w:rsidR="00F670CF" w:rsidRPr="00CF251A">
        <w:rPr>
          <w:rFonts w:ascii="Times New Roman" w:hAnsi="Times New Roman" w:cs="Times New Roman"/>
          <w:sz w:val="24"/>
          <w:szCs w:val="24"/>
        </w:rPr>
        <w:t>statin</w:t>
      </w:r>
      <w:r w:rsidRPr="00CF251A">
        <w:rPr>
          <w:rFonts w:ascii="Times New Roman" w:hAnsi="Times New Roman" w:cs="Times New Roman"/>
          <w:sz w:val="24"/>
          <w:szCs w:val="24"/>
        </w:rPr>
        <w:t>iams nustatyti (toliau – Komisija) darbo reglamentas (toliau – Komisijos reglamentas), nustato Komisijos darbo organizavimo tvarką.</w:t>
      </w:r>
    </w:p>
    <w:p w14:paraId="7D2A66EC" w14:textId="3BDEBFF5" w:rsidR="002D2813" w:rsidRPr="00CF251A" w:rsidRDefault="002D2813" w:rsidP="00CF5527">
      <w:pPr>
        <w:spacing w:after="0" w:line="240" w:lineRule="auto"/>
        <w:ind w:firstLine="851"/>
        <w:jc w:val="both"/>
        <w:rPr>
          <w:rFonts w:ascii="Times New Roman" w:hAnsi="Times New Roman" w:cs="Times New Roman"/>
          <w:sz w:val="24"/>
          <w:szCs w:val="24"/>
        </w:rPr>
      </w:pPr>
      <w:r w:rsidRPr="00CF251A">
        <w:rPr>
          <w:rFonts w:ascii="Times New Roman" w:hAnsi="Times New Roman" w:cs="Times New Roman"/>
          <w:sz w:val="24"/>
          <w:szCs w:val="24"/>
        </w:rPr>
        <w:t xml:space="preserve">2. Komisija savo darbe vadovaujasi Lietuvos Respublikos vietos savivaldos įstatymu, Lietuvos Respublikos melioracijos įstatymu, Lietuvos Respublikos administracinių nusižengimų kodeksu, </w:t>
      </w:r>
      <w:r w:rsidR="00CF251A" w:rsidRPr="00CF251A">
        <w:rPr>
          <w:rFonts w:ascii="Times New Roman" w:hAnsi="Times New Roman" w:cs="Times New Roman"/>
          <w:sz w:val="24"/>
          <w:szCs w:val="24"/>
        </w:rPr>
        <w:t>Lietuvos Respublikos s</w:t>
      </w:r>
      <w:r w:rsidRPr="00CF251A">
        <w:rPr>
          <w:rFonts w:ascii="Times New Roman" w:hAnsi="Times New Roman" w:cs="Times New Roman"/>
          <w:sz w:val="24"/>
          <w:szCs w:val="24"/>
        </w:rPr>
        <w:t>peciali</w:t>
      </w:r>
      <w:r w:rsidR="00CF251A" w:rsidRPr="00CF251A">
        <w:rPr>
          <w:rFonts w:ascii="Times New Roman" w:hAnsi="Times New Roman" w:cs="Times New Roman"/>
          <w:sz w:val="24"/>
          <w:szCs w:val="24"/>
        </w:rPr>
        <w:t>ųjų</w:t>
      </w:r>
      <w:r w:rsidRPr="00CF251A">
        <w:rPr>
          <w:rFonts w:ascii="Times New Roman" w:hAnsi="Times New Roman" w:cs="Times New Roman"/>
          <w:sz w:val="24"/>
          <w:szCs w:val="24"/>
        </w:rPr>
        <w:t xml:space="preserve"> žemės ir miško naudojimo sąlyg</w:t>
      </w:r>
      <w:r w:rsidR="00CF251A" w:rsidRPr="00CF251A">
        <w:rPr>
          <w:rFonts w:ascii="Times New Roman" w:hAnsi="Times New Roman" w:cs="Times New Roman"/>
          <w:sz w:val="24"/>
          <w:szCs w:val="24"/>
        </w:rPr>
        <w:t xml:space="preserve">ų įstatymu, Lietuvos Respublikos žemės ūkio ministro įsakymais patvirtintais dokumentais: </w:t>
      </w:r>
      <w:r w:rsidRPr="00CF251A">
        <w:rPr>
          <w:rFonts w:ascii="Times New Roman" w:hAnsi="Times New Roman" w:cs="Times New Roman"/>
          <w:sz w:val="24"/>
          <w:szCs w:val="24"/>
        </w:rPr>
        <w:t xml:space="preserve">Melioruotos žemės ir melioracijos statinių būklės įvertinimo metodika, </w:t>
      </w:r>
      <w:r w:rsidR="00CF251A" w:rsidRPr="00CF251A">
        <w:rPr>
          <w:rFonts w:ascii="Times New Roman" w:hAnsi="Times New Roman" w:cs="Times New Roman"/>
          <w:color w:val="000000"/>
          <w:sz w:val="24"/>
          <w:szCs w:val="24"/>
          <w:shd w:val="clear" w:color="auto" w:fill="FFFFFF"/>
        </w:rPr>
        <w:t>Melioracijos techninį reglamentu MTR 1.12.01:2008 „Melioracijos statinių techninės priežiūros taisyklės“</w:t>
      </w:r>
      <w:r w:rsidRPr="00CF251A">
        <w:rPr>
          <w:rFonts w:ascii="Times New Roman" w:hAnsi="Times New Roman" w:cs="Times New Roman"/>
          <w:sz w:val="24"/>
          <w:szCs w:val="24"/>
        </w:rPr>
        <w:t>, Valstybei nuosavybės teise priklausančių melioracijos statinių ir melioracijos sistemų naudojimo, būklės vertinimo, melioracijos darbų finansavimo taisyklėmis,</w:t>
      </w:r>
      <w:r w:rsidR="00CF251A" w:rsidRPr="00CF251A">
        <w:rPr>
          <w:rFonts w:ascii="Times New Roman" w:hAnsi="Times New Roman" w:cs="Times New Roman"/>
          <w:sz w:val="24"/>
          <w:szCs w:val="24"/>
        </w:rPr>
        <w:t xml:space="preserve"> </w:t>
      </w:r>
      <w:r w:rsidR="00CF251A" w:rsidRPr="00CF251A">
        <w:rPr>
          <w:rFonts w:ascii="Times New Roman" w:hAnsi="Times New Roman" w:cs="Times New Roman"/>
          <w:color w:val="000000"/>
          <w:sz w:val="24"/>
          <w:szCs w:val="24"/>
        </w:rPr>
        <w:t>Žemės ūkio naudmenų geros agrarinės ir aplinkosaugos būklės reikalavimų, taikomų nuo 2023 metų, aprašu</w:t>
      </w:r>
      <w:r w:rsidRPr="00CF251A">
        <w:rPr>
          <w:rFonts w:ascii="Times New Roman" w:hAnsi="Times New Roman" w:cs="Times New Roman"/>
          <w:sz w:val="24"/>
          <w:szCs w:val="24"/>
        </w:rPr>
        <w:t xml:space="preserve"> ir kitais teisės aktais.</w:t>
      </w:r>
    </w:p>
    <w:p w14:paraId="5EBB589B" w14:textId="6B76F783" w:rsidR="002D2813" w:rsidRPr="00CF251A" w:rsidRDefault="002D2813" w:rsidP="00CF5527">
      <w:pPr>
        <w:spacing w:after="0" w:line="240" w:lineRule="auto"/>
        <w:ind w:firstLine="851"/>
        <w:jc w:val="both"/>
        <w:rPr>
          <w:rFonts w:ascii="Times New Roman" w:hAnsi="Times New Roman" w:cs="Times New Roman"/>
          <w:sz w:val="24"/>
          <w:szCs w:val="24"/>
        </w:rPr>
      </w:pPr>
      <w:r w:rsidRPr="00CF251A">
        <w:rPr>
          <w:rFonts w:ascii="Times New Roman" w:hAnsi="Times New Roman" w:cs="Times New Roman"/>
          <w:sz w:val="24"/>
          <w:szCs w:val="24"/>
        </w:rPr>
        <w:t>3. Komisijos darbas grindžiamas kolegialiu klausimų svarstymu, teisėtumo principu, asmenine Komisijos narių atsakomybe už jos kompetencijai priskirtų klausimų sprendimą bei sprendimų priėmimo nešališkumu.</w:t>
      </w:r>
    </w:p>
    <w:p w14:paraId="5443094D" w14:textId="77777777" w:rsidR="002D2813" w:rsidRDefault="002D2813" w:rsidP="002D2813">
      <w:pPr>
        <w:spacing w:after="0" w:line="240" w:lineRule="auto"/>
        <w:jc w:val="center"/>
        <w:rPr>
          <w:rFonts w:ascii="Times New Roman" w:hAnsi="Times New Roman" w:cs="Times New Roman"/>
          <w:b/>
          <w:sz w:val="24"/>
          <w:szCs w:val="24"/>
        </w:rPr>
      </w:pPr>
    </w:p>
    <w:p w14:paraId="15C8825F" w14:textId="31559393" w:rsidR="002D2813" w:rsidRDefault="002D2813" w:rsidP="002D2813">
      <w:pPr>
        <w:spacing w:after="0" w:line="240" w:lineRule="auto"/>
        <w:jc w:val="center"/>
        <w:rPr>
          <w:rFonts w:ascii="Times New Roman" w:hAnsi="Times New Roman" w:cs="Times New Roman"/>
          <w:b/>
          <w:sz w:val="24"/>
          <w:szCs w:val="24"/>
        </w:rPr>
      </w:pPr>
      <w:r w:rsidRPr="0077601F">
        <w:rPr>
          <w:rFonts w:ascii="Times New Roman" w:hAnsi="Times New Roman" w:cs="Times New Roman"/>
          <w:b/>
          <w:sz w:val="24"/>
          <w:szCs w:val="24"/>
        </w:rPr>
        <w:t xml:space="preserve">II. FIZINIŲ AR JURIDINIŲ ASMENŲ VEIKLA PADARYTOS ŽALOS </w:t>
      </w:r>
    </w:p>
    <w:p w14:paraId="483E38AC" w14:textId="77777777" w:rsidR="002D2813" w:rsidRPr="0077601F" w:rsidRDefault="002D2813" w:rsidP="002D2813">
      <w:pPr>
        <w:spacing w:after="0" w:line="240" w:lineRule="auto"/>
        <w:jc w:val="center"/>
        <w:rPr>
          <w:rFonts w:ascii="Times New Roman" w:eastAsia="Calibri" w:hAnsi="Times New Roman" w:cs="Times New Roman"/>
          <w:sz w:val="24"/>
          <w:szCs w:val="24"/>
        </w:rPr>
      </w:pPr>
      <w:r w:rsidRPr="0077601F">
        <w:rPr>
          <w:rFonts w:ascii="Times New Roman" w:hAnsi="Times New Roman" w:cs="Times New Roman"/>
          <w:b/>
          <w:sz w:val="24"/>
          <w:szCs w:val="24"/>
        </w:rPr>
        <w:t>NUSTATYMAS</w:t>
      </w:r>
    </w:p>
    <w:p w14:paraId="1611073D" w14:textId="77777777" w:rsidR="002D2813" w:rsidRPr="0077601F" w:rsidRDefault="002D2813" w:rsidP="002D2813">
      <w:pPr>
        <w:pStyle w:val="Betarp"/>
        <w:jc w:val="both"/>
        <w:rPr>
          <w:rFonts w:ascii="Times New Roman" w:hAnsi="Times New Roman" w:cs="Times New Roman"/>
          <w:sz w:val="24"/>
          <w:szCs w:val="24"/>
        </w:rPr>
      </w:pPr>
      <w:r w:rsidRPr="0077601F">
        <w:rPr>
          <w:rFonts w:ascii="Times New Roman" w:hAnsi="Times New Roman" w:cs="Times New Roman"/>
          <w:sz w:val="24"/>
          <w:szCs w:val="24"/>
        </w:rPr>
        <w:tab/>
      </w:r>
    </w:p>
    <w:p w14:paraId="264F6017" w14:textId="22AB84CB" w:rsidR="002D2813" w:rsidRPr="007A63CE"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4</w:t>
      </w:r>
      <w:r w:rsidR="002D2813" w:rsidRPr="0077601F">
        <w:rPr>
          <w:rFonts w:ascii="Times New Roman" w:hAnsi="Times New Roman" w:cs="Times New Roman"/>
          <w:sz w:val="24"/>
          <w:szCs w:val="24"/>
        </w:rPr>
        <w:t xml:space="preserve">. Pareiškėjų prašymai dėl fizinių ar juridinių asmenų veikla padarytos žalos žemės ūkio pasėliams ar melioracijos </w:t>
      </w:r>
      <w:r w:rsidR="00F670CF">
        <w:rPr>
          <w:rFonts w:ascii="Times New Roman" w:hAnsi="Times New Roman" w:cs="Times New Roman"/>
          <w:sz w:val="24"/>
          <w:szCs w:val="24"/>
        </w:rPr>
        <w:t>statin</w:t>
      </w:r>
      <w:r w:rsidR="002D2813" w:rsidRPr="0077601F">
        <w:rPr>
          <w:rFonts w:ascii="Times New Roman" w:hAnsi="Times New Roman" w:cs="Times New Roman"/>
          <w:sz w:val="24"/>
          <w:szCs w:val="24"/>
        </w:rPr>
        <w:t xml:space="preserve">iams nustatyti </w:t>
      </w:r>
      <w:r>
        <w:rPr>
          <w:rFonts w:ascii="Times New Roman" w:hAnsi="Times New Roman" w:cs="Times New Roman"/>
          <w:sz w:val="24"/>
          <w:szCs w:val="24"/>
        </w:rPr>
        <w:t>pateikia</w:t>
      </w:r>
      <w:r w:rsidR="002D2813" w:rsidRPr="007A63CE">
        <w:rPr>
          <w:rFonts w:ascii="Times New Roman" w:hAnsi="Times New Roman" w:cs="Times New Roman"/>
          <w:sz w:val="24"/>
          <w:szCs w:val="24"/>
        </w:rPr>
        <w:t xml:space="preserve">mi Rokiškio rajono savivaldybės administracijai. </w:t>
      </w:r>
    </w:p>
    <w:p w14:paraId="4E261D49" w14:textId="29122BF3" w:rsidR="002D2813" w:rsidRPr="0077601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5</w:t>
      </w:r>
      <w:r w:rsidR="002D2813" w:rsidRPr="0077601F">
        <w:rPr>
          <w:rFonts w:ascii="Times New Roman" w:hAnsi="Times New Roman" w:cs="Times New Roman"/>
          <w:sz w:val="24"/>
          <w:szCs w:val="24"/>
        </w:rPr>
        <w:t xml:space="preserve">. Komisija, tirdama prašymus dėl fizinių ar juridinių asmenų veikla padarytos žalos pareiškėjų žemės ūkio pasėliams ar melioracijos </w:t>
      </w:r>
      <w:r w:rsidR="00F670CF">
        <w:rPr>
          <w:rFonts w:ascii="Times New Roman" w:hAnsi="Times New Roman" w:cs="Times New Roman"/>
          <w:sz w:val="24"/>
          <w:szCs w:val="24"/>
        </w:rPr>
        <w:t>statin</w:t>
      </w:r>
      <w:r w:rsidR="002D2813" w:rsidRPr="0077601F">
        <w:rPr>
          <w:rFonts w:ascii="Times New Roman" w:hAnsi="Times New Roman" w:cs="Times New Roman"/>
          <w:sz w:val="24"/>
          <w:szCs w:val="24"/>
        </w:rPr>
        <w:t xml:space="preserve">iams, ne vėliau kaip per 10 darbo dienų nuo prašymo gavimo vyksta į įvykio vietą. Esant atvejams, kai žalos nustatyti iš karto nepavyksta, į įvykio vietą vėliau vykstama pakartotinai. </w:t>
      </w:r>
    </w:p>
    <w:p w14:paraId="273E4593" w14:textId="392CD8B4" w:rsidR="002D2813" w:rsidRPr="0077601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6</w:t>
      </w:r>
      <w:r w:rsidR="002D2813" w:rsidRPr="0077601F">
        <w:rPr>
          <w:rFonts w:ascii="Times New Roman" w:hAnsi="Times New Roman" w:cs="Times New Roman"/>
          <w:sz w:val="24"/>
          <w:szCs w:val="24"/>
        </w:rPr>
        <w:t xml:space="preserve">. Komisija darbe dalyvauti kviečia pareiškėją ir, jei žinoma, žalą padariusį asmenį. </w:t>
      </w:r>
    </w:p>
    <w:p w14:paraId="1AFFD9E4" w14:textId="0882398D" w:rsidR="002D2813" w:rsidRPr="0077601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7</w:t>
      </w:r>
      <w:r w:rsidR="002D2813" w:rsidRPr="0077601F">
        <w:rPr>
          <w:rFonts w:ascii="Times New Roman" w:hAnsi="Times New Roman" w:cs="Times New Roman"/>
          <w:sz w:val="24"/>
          <w:szCs w:val="24"/>
        </w:rPr>
        <w:t>. Komisija įvykio vietoje įvertina fizinių ar juridinių asmenų veikla padarytą žalą:</w:t>
      </w:r>
    </w:p>
    <w:p w14:paraId="6456D039" w14:textId="06E686A1" w:rsidR="002D2813" w:rsidRPr="00F670C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7</w:t>
      </w:r>
      <w:r w:rsidR="002D2813" w:rsidRPr="0077601F">
        <w:rPr>
          <w:rFonts w:ascii="Times New Roman" w:hAnsi="Times New Roman" w:cs="Times New Roman"/>
          <w:sz w:val="24"/>
          <w:szCs w:val="24"/>
        </w:rPr>
        <w:t xml:space="preserve">.1. žemės ūkio pasėliams – žalos </w:t>
      </w:r>
      <w:r w:rsidR="00AB1962" w:rsidRPr="00F670CF">
        <w:rPr>
          <w:rFonts w:ascii="Times New Roman" w:hAnsi="Times New Roman" w:cs="Times New Roman"/>
          <w:sz w:val="24"/>
          <w:szCs w:val="24"/>
        </w:rPr>
        <w:t>apimtį</w:t>
      </w:r>
      <w:r w:rsidR="002D2813" w:rsidRPr="00F670CF">
        <w:rPr>
          <w:rFonts w:ascii="Times New Roman" w:hAnsi="Times New Roman" w:cs="Times New Roman"/>
          <w:sz w:val="24"/>
          <w:szCs w:val="24"/>
        </w:rPr>
        <w:t xml:space="preserve">, įvertindama pakenktą plotą, jei įmanoma, pasėlių pakenkimo / sunaikinimo laipsnį; </w:t>
      </w:r>
    </w:p>
    <w:p w14:paraId="717F1716" w14:textId="54C78F00" w:rsidR="002D2813" w:rsidRPr="00F670C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7</w:t>
      </w:r>
      <w:r w:rsidR="002D2813" w:rsidRPr="00F670CF">
        <w:rPr>
          <w:rFonts w:ascii="Times New Roman" w:hAnsi="Times New Roman" w:cs="Times New Roman"/>
          <w:sz w:val="24"/>
          <w:szCs w:val="24"/>
        </w:rPr>
        <w:t xml:space="preserve">.2. melioracijos </w:t>
      </w:r>
      <w:r w:rsidR="00F670CF" w:rsidRPr="00F670CF">
        <w:rPr>
          <w:rFonts w:ascii="Times New Roman" w:hAnsi="Times New Roman" w:cs="Times New Roman"/>
          <w:sz w:val="24"/>
          <w:szCs w:val="24"/>
        </w:rPr>
        <w:t>statin</w:t>
      </w:r>
      <w:r w:rsidR="002D2813" w:rsidRPr="00F670CF">
        <w:rPr>
          <w:rFonts w:ascii="Times New Roman" w:hAnsi="Times New Roman" w:cs="Times New Roman"/>
          <w:sz w:val="24"/>
          <w:szCs w:val="24"/>
        </w:rPr>
        <w:t xml:space="preserve">iams – įvardina (jei įmanoma) sunaikintus ar sugadintus melioracijos </w:t>
      </w:r>
      <w:r w:rsidR="00F670CF" w:rsidRPr="00F670CF">
        <w:rPr>
          <w:rFonts w:ascii="Times New Roman" w:hAnsi="Times New Roman" w:cs="Times New Roman"/>
          <w:sz w:val="24"/>
          <w:szCs w:val="24"/>
        </w:rPr>
        <w:t>statiniu</w:t>
      </w:r>
      <w:r w:rsidR="002D2813" w:rsidRPr="00F670CF">
        <w:rPr>
          <w:rFonts w:ascii="Times New Roman" w:hAnsi="Times New Roman" w:cs="Times New Roman"/>
          <w:sz w:val="24"/>
          <w:szCs w:val="24"/>
        </w:rPr>
        <w:t>s.</w:t>
      </w:r>
    </w:p>
    <w:p w14:paraId="33A594EA" w14:textId="5347424F" w:rsidR="002D2813" w:rsidRPr="00F670C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7</w:t>
      </w:r>
      <w:r w:rsidR="002D2813" w:rsidRPr="00F670CF">
        <w:rPr>
          <w:rFonts w:ascii="Times New Roman" w:hAnsi="Times New Roman" w:cs="Times New Roman"/>
          <w:sz w:val="24"/>
          <w:szCs w:val="24"/>
        </w:rPr>
        <w:t>.3. nustatyti žalą padariusių fizinių ar juridinių asmenų Komisija neįgaliota.</w:t>
      </w:r>
    </w:p>
    <w:p w14:paraId="724E9A77" w14:textId="06C5DBE7" w:rsidR="002D2813" w:rsidRPr="00F670C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8</w:t>
      </w:r>
      <w:r w:rsidR="002D2813" w:rsidRPr="00F670CF">
        <w:rPr>
          <w:rFonts w:ascii="Times New Roman" w:hAnsi="Times New Roman" w:cs="Times New Roman"/>
          <w:sz w:val="24"/>
          <w:szCs w:val="24"/>
        </w:rPr>
        <w:t>. Komisija, įvertinusi žalą, surašo aktą (1, 2 priedai), kurį pasirašo vertinime dalyvavusieji komisijos nariai. Komisijos sprendimai priimami bendru sutarimu arba balsavimu. Jei balsai pasiskirsto po lygiai. lemia komisijos pirmininko balsas. Komisijos narys, nesutinkantis su daugumos sprendimu, turi teisę raštu pareikšti atskirąją nuomonę, kuri yra pridedama prie Komisijos dokumentų. Surašomi ne mažiau kaip trys aktų egzemplioriai, juos pasirašius, kiekviena šalis gauna po apžiūros aktą.</w:t>
      </w:r>
    </w:p>
    <w:p w14:paraId="5A6D0073" w14:textId="6F91EBC8" w:rsidR="00C32B5F" w:rsidRDefault="0091322D"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lastRenderedPageBreak/>
        <w:t>9</w:t>
      </w:r>
      <w:r w:rsidR="002D2813" w:rsidRPr="00F670CF">
        <w:rPr>
          <w:rFonts w:ascii="Times New Roman" w:hAnsi="Times New Roman" w:cs="Times New Roman"/>
          <w:sz w:val="24"/>
          <w:szCs w:val="24"/>
        </w:rPr>
        <w:t>. Komisijos darbe dalyvauti gali būti kviečiami nepriklausomi specialistai ar ekspertai.</w:t>
      </w:r>
    </w:p>
    <w:p w14:paraId="32C88825" w14:textId="65F224E1" w:rsidR="002D2813" w:rsidRPr="00F670CF" w:rsidRDefault="002D2813" w:rsidP="00CF5527">
      <w:pPr>
        <w:pStyle w:val="Betarp"/>
        <w:ind w:firstLine="851"/>
        <w:jc w:val="both"/>
        <w:rPr>
          <w:rFonts w:ascii="Times New Roman" w:hAnsi="Times New Roman" w:cs="Times New Roman"/>
          <w:sz w:val="24"/>
          <w:szCs w:val="24"/>
        </w:rPr>
      </w:pPr>
      <w:r w:rsidRPr="00F670CF">
        <w:rPr>
          <w:rFonts w:ascii="Times New Roman" w:hAnsi="Times New Roman" w:cs="Times New Roman"/>
          <w:sz w:val="24"/>
          <w:szCs w:val="24"/>
        </w:rPr>
        <w:t>1</w:t>
      </w:r>
      <w:r w:rsidR="0091322D">
        <w:rPr>
          <w:rFonts w:ascii="Times New Roman" w:hAnsi="Times New Roman" w:cs="Times New Roman"/>
          <w:sz w:val="24"/>
          <w:szCs w:val="24"/>
        </w:rPr>
        <w:t>0</w:t>
      </w:r>
      <w:r w:rsidRPr="00F670CF">
        <w:rPr>
          <w:rFonts w:ascii="Times New Roman" w:hAnsi="Times New Roman" w:cs="Times New Roman"/>
          <w:sz w:val="24"/>
          <w:szCs w:val="24"/>
        </w:rPr>
        <w:t>. Žala žemės ūkio pasėlių plotuose ar jų dalyse, kurie neatitinka Lietuvos Respublikos žemės ūkio ministro patvirtintų Žemės ūkio naudmenų geros agrarinės ir aplinkosaugos būklės (GAAB) reikalavimų 4 GAAB standarto „Apsaugos ruožų išilgai vandentakių įrengimas“ nuostatų – neskaičiuojama.</w:t>
      </w:r>
    </w:p>
    <w:p w14:paraId="521BB66D" w14:textId="77777777" w:rsidR="002D2813" w:rsidRPr="00BF37DB" w:rsidRDefault="002D2813" w:rsidP="002D2813">
      <w:pPr>
        <w:pStyle w:val="Betarp"/>
        <w:jc w:val="both"/>
        <w:rPr>
          <w:rFonts w:ascii="Times New Roman" w:hAnsi="Times New Roman" w:cs="Times New Roman"/>
          <w:color w:val="FF0000"/>
          <w:sz w:val="24"/>
          <w:szCs w:val="24"/>
        </w:rPr>
      </w:pPr>
    </w:p>
    <w:p w14:paraId="0C325C47" w14:textId="77777777" w:rsidR="002D2813" w:rsidRDefault="002D2813" w:rsidP="002D2813">
      <w:pPr>
        <w:pStyle w:val="Betarp"/>
        <w:jc w:val="center"/>
        <w:rPr>
          <w:rFonts w:ascii="Times New Roman" w:eastAsia="Calibri" w:hAnsi="Times New Roman" w:cs="Times New Roman"/>
          <w:b/>
          <w:sz w:val="24"/>
          <w:szCs w:val="24"/>
        </w:rPr>
      </w:pPr>
      <w:r w:rsidRPr="004C36BB">
        <w:rPr>
          <w:rFonts w:ascii="Times New Roman" w:eastAsia="Calibri" w:hAnsi="Times New Roman" w:cs="Times New Roman"/>
          <w:b/>
          <w:sz w:val="24"/>
          <w:szCs w:val="24"/>
        </w:rPr>
        <w:t>IV. BAIGIAMOSIOS NUOSTATOS</w:t>
      </w:r>
    </w:p>
    <w:p w14:paraId="030AB9C2" w14:textId="77777777" w:rsidR="002D2813" w:rsidRPr="004C36BB" w:rsidRDefault="002D2813" w:rsidP="002D2813">
      <w:pPr>
        <w:pStyle w:val="Betarp"/>
        <w:jc w:val="center"/>
        <w:rPr>
          <w:rFonts w:ascii="Times New Roman" w:hAnsi="Times New Roman" w:cs="Times New Roman"/>
          <w:sz w:val="24"/>
          <w:szCs w:val="24"/>
        </w:rPr>
      </w:pPr>
    </w:p>
    <w:p w14:paraId="4D84F02A" w14:textId="4369C58B" w:rsidR="002D2813" w:rsidRPr="005B2BCE" w:rsidRDefault="002D2813" w:rsidP="00CF5527">
      <w:pPr>
        <w:pStyle w:val="Betarp"/>
        <w:ind w:firstLine="851"/>
        <w:jc w:val="both"/>
        <w:rPr>
          <w:rFonts w:ascii="Times New Roman" w:hAnsi="Times New Roman" w:cs="Times New Roman"/>
          <w:sz w:val="24"/>
          <w:szCs w:val="24"/>
        </w:rPr>
      </w:pPr>
      <w:bookmarkStart w:id="0" w:name="part_163c32f4160f41e6b5c7fae47b42bcc8"/>
      <w:bookmarkEnd w:id="0"/>
      <w:r>
        <w:rPr>
          <w:rFonts w:ascii="Times New Roman" w:hAnsi="Times New Roman" w:cs="Times New Roman"/>
          <w:sz w:val="24"/>
          <w:szCs w:val="24"/>
        </w:rPr>
        <w:t>1</w:t>
      </w:r>
      <w:r w:rsidR="0091322D">
        <w:rPr>
          <w:rFonts w:ascii="Times New Roman" w:hAnsi="Times New Roman" w:cs="Times New Roman"/>
          <w:sz w:val="24"/>
          <w:szCs w:val="24"/>
        </w:rPr>
        <w:t>1</w:t>
      </w:r>
      <w:r>
        <w:rPr>
          <w:rFonts w:ascii="Times New Roman" w:hAnsi="Times New Roman" w:cs="Times New Roman"/>
          <w:sz w:val="24"/>
          <w:szCs w:val="24"/>
        </w:rPr>
        <w:t>.</w:t>
      </w:r>
      <w:r w:rsidRPr="005B2BCE">
        <w:rPr>
          <w:rFonts w:ascii="Times New Roman" w:hAnsi="Times New Roman" w:cs="Times New Roman"/>
          <w:sz w:val="24"/>
          <w:szCs w:val="24"/>
        </w:rPr>
        <w:t xml:space="preserve"> Komisija sudaroma ir jos sudėtis keičiama Rokiškio savivaldybės administracijos direktoriaus įsakymu.</w:t>
      </w:r>
    </w:p>
    <w:p w14:paraId="7FFE46EF" w14:textId="4BCC3DD6" w:rsidR="002D2813" w:rsidRPr="005B2BCE" w:rsidRDefault="002D2813" w:rsidP="00CF5527">
      <w:pPr>
        <w:pStyle w:val="Betarp"/>
        <w:ind w:firstLine="851"/>
        <w:jc w:val="both"/>
        <w:rPr>
          <w:rFonts w:ascii="Times New Roman" w:hAnsi="Times New Roman" w:cs="Times New Roman"/>
          <w:sz w:val="24"/>
          <w:szCs w:val="24"/>
        </w:rPr>
      </w:pPr>
      <w:bookmarkStart w:id="1" w:name="part_0397e02a2f7843d887f3bba12e3f51a9"/>
      <w:bookmarkEnd w:id="1"/>
      <w:r>
        <w:rPr>
          <w:rFonts w:ascii="Times New Roman" w:hAnsi="Times New Roman" w:cs="Times New Roman"/>
          <w:sz w:val="24"/>
          <w:szCs w:val="24"/>
        </w:rPr>
        <w:t>1</w:t>
      </w:r>
      <w:r w:rsidR="0091322D">
        <w:rPr>
          <w:rFonts w:ascii="Times New Roman" w:hAnsi="Times New Roman" w:cs="Times New Roman"/>
          <w:sz w:val="24"/>
          <w:szCs w:val="24"/>
        </w:rPr>
        <w:t>2</w:t>
      </w:r>
      <w:r w:rsidRPr="005B2BCE">
        <w:rPr>
          <w:rFonts w:ascii="Times New Roman" w:hAnsi="Times New Roman" w:cs="Times New Roman"/>
          <w:sz w:val="24"/>
          <w:szCs w:val="24"/>
        </w:rPr>
        <w:t>. Komisijos reglamentas keičiamas ar papildomas Rokiškio savivaldybės administracijos direktoriaus įsakymu.</w:t>
      </w:r>
    </w:p>
    <w:p w14:paraId="58F44133" w14:textId="756D1A7F" w:rsidR="002D2813" w:rsidRDefault="002D2813" w:rsidP="00CF5527">
      <w:pPr>
        <w:pStyle w:val="Betarp"/>
        <w:ind w:firstLine="851"/>
        <w:jc w:val="both"/>
        <w:rPr>
          <w:rFonts w:ascii="Times New Roman" w:hAnsi="Times New Roman" w:cs="Times New Roman"/>
          <w:sz w:val="24"/>
          <w:szCs w:val="24"/>
        </w:rPr>
      </w:pPr>
      <w:r>
        <w:rPr>
          <w:rFonts w:ascii="Times New Roman" w:hAnsi="Times New Roman" w:cs="Times New Roman"/>
          <w:sz w:val="24"/>
          <w:szCs w:val="24"/>
        </w:rPr>
        <w:t>1</w:t>
      </w:r>
      <w:r w:rsidR="0091322D">
        <w:rPr>
          <w:rFonts w:ascii="Times New Roman" w:hAnsi="Times New Roman" w:cs="Times New Roman"/>
          <w:sz w:val="24"/>
          <w:szCs w:val="24"/>
        </w:rPr>
        <w:t>3</w:t>
      </w:r>
      <w:r>
        <w:rPr>
          <w:rFonts w:ascii="Times New Roman" w:hAnsi="Times New Roman" w:cs="Times New Roman"/>
          <w:sz w:val="24"/>
          <w:szCs w:val="24"/>
        </w:rPr>
        <w:t>.</w:t>
      </w:r>
      <w:r w:rsidRPr="005B2BCE">
        <w:rPr>
          <w:rFonts w:ascii="Times New Roman" w:hAnsi="Times New Roman" w:cs="Times New Roman"/>
          <w:sz w:val="24"/>
          <w:szCs w:val="24"/>
        </w:rPr>
        <w:t xml:space="preserve"> Pareiškėjams kreipiantis nepagrįstai, kai atvykus į vietą fizinių ar juridinių asmenų veiklos padarytos žalos žemės ūkio pasėliams ar melioracijos </w:t>
      </w:r>
      <w:r w:rsidR="00F670CF">
        <w:rPr>
          <w:rFonts w:ascii="Times New Roman" w:hAnsi="Times New Roman" w:cs="Times New Roman"/>
          <w:sz w:val="24"/>
          <w:szCs w:val="24"/>
        </w:rPr>
        <w:t>statin</w:t>
      </w:r>
      <w:r w:rsidRPr="005B2BCE">
        <w:rPr>
          <w:rFonts w:ascii="Times New Roman" w:hAnsi="Times New Roman" w:cs="Times New Roman"/>
          <w:sz w:val="24"/>
          <w:szCs w:val="24"/>
        </w:rPr>
        <w:t>iams Komisija nenustato, Rokiškio rajono savivaldybė turi teisę iš pareiškėjų teismo keliu išieškoti patirtas administracines išlaidas.</w:t>
      </w:r>
    </w:p>
    <w:p w14:paraId="2D761D77" w14:textId="77777777" w:rsidR="002D2813" w:rsidRPr="002D001D" w:rsidRDefault="002D2813" w:rsidP="002D2813">
      <w:pPr>
        <w:pStyle w:val="Betarp"/>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p>
    <w:p w14:paraId="0B756527" w14:textId="77777777" w:rsidR="006E6787" w:rsidRDefault="006E6787"/>
    <w:sectPr w:rsidR="006E6787" w:rsidSect="002D281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13"/>
    <w:rsid w:val="001A12DF"/>
    <w:rsid w:val="001A547B"/>
    <w:rsid w:val="00224D88"/>
    <w:rsid w:val="002D2813"/>
    <w:rsid w:val="00336BBA"/>
    <w:rsid w:val="006E6787"/>
    <w:rsid w:val="007A63CE"/>
    <w:rsid w:val="007D5AC0"/>
    <w:rsid w:val="0091322D"/>
    <w:rsid w:val="009A4E56"/>
    <w:rsid w:val="00A77F8E"/>
    <w:rsid w:val="00AB1962"/>
    <w:rsid w:val="00C32B5F"/>
    <w:rsid w:val="00CD22AC"/>
    <w:rsid w:val="00CF251A"/>
    <w:rsid w:val="00CF5527"/>
    <w:rsid w:val="00D057EE"/>
    <w:rsid w:val="00D30A8B"/>
    <w:rsid w:val="00E71952"/>
    <w:rsid w:val="00F670CF"/>
    <w:rsid w:val="00F671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CB920"/>
  <w15:chartTrackingRefBased/>
  <w15:docId w15:val="{4AC57D17-FA40-438D-89F6-96698E2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2813"/>
    <w:pPr>
      <w:spacing w:after="200" w:line="276" w:lineRule="auto"/>
    </w:pPr>
    <w:rPr>
      <w:kern w:val="0"/>
      <w14:ligatures w14:val="none"/>
    </w:rPr>
  </w:style>
  <w:style w:type="paragraph" w:styleId="Antrat1">
    <w:name w:val="heading 1"/>
    <w:basedOn w:val="prastasis"/>
    <w:next w:val="prastasis"/>
    <w:link w:val="Antrat1Diagrama"/>
    <w:uiPriority w:val="9"/>
    <w:qFormat/>
    <w:rsid w:val="002D28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2D28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2D281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2D2813"/>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Antrat5">
    <w:name w:val="heading 5"/>
    <w:basedOn w:val="prastasis"/>
    <w:next w:val="prastasis"/>
    <w:link w:val="Antrat5Diagrama"/>
    <w:uiPriority w:val="9"/>
    <w:semiHidden/>
    <w:unhideWhenUsed/>
    <w:qFormat/>
    <w:rsid w:val="002D2813"/>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Antrat6">
    <w:name w:val="heading 6"/>
    <w:basedOn w:val="prastasis"/>
    <w:next w:val="prastasis"/>
    <w:link w:val="Antrat6Diagrama"/>
    <w:uiPriority w:val="9"/>
    <w:semiHidden/>
    <w:unhideWhenUsed/>
    <w:qFormat/>
    <w:rsid w:val="002D2813"/>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Antrat7">
    <w:name w:val="heading 7"/>
    <w:basedOn w:val="prastasis"/>
    <w:next w:val="prastasis"/>
    <w:link w:val="Antrat7Diagrama"/>
    <w:uiPriority w:val="9"/>
    <w:semiHidden/>
    <w:unhideWhenUsed/>
    <w:qFormat/>
    <w:rsid w:val="002D2813"/>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Antrat8">
    <w:name w:val="heading 8"/>
    <w:basedOn w:val="prastasis"/>
    <w:next w:val="prastasis"/>
    <w:link w:val="Antrat8Diagrama"/>
    <w:uiPriority w:val="9"/>
    <w:semiHidden/>
    <w:unhideWhenUsed/>
    <w:qFormat/>
    <w:rsid w:val="002D2813"/>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Antrat9">
    <w:name w:val="heading 9"/>
    <w:basedOn w:val="prastasis"/>
    <w:next w:val="prastasis"/>
    <w:link w:val="Antrat9Diagrama"/>
    <w:uiPriority w:val="9"/>
    <w:semiHidden/>
    <w:unhideWhenUsed/>
    <w:qFormat/>
    <w:rsid w:val="002D2813"/>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D281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D281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D281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D281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D281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D281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D281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D281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D281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D281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2D281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D281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2D281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D2813"/>
    <w:pPr>
      <w:spacing w:before="160" w:after="160" w:line="259" w:lineRule="auto"/>
      <w:jc w:val="center"/>
    </w:pPr>
    <w:rPr>
      <w:i/>
      <w:iCs/>
      <w:color w:val="404040" w:themeColor="text1" w:themeTint="BF"/>
      <w:kern w:val="2"/>
      <w14:ligatures w14:val="standardContextual"/>
    </w:rPr>
  </w:style>
  <w:style w:type="character" w:customStyle="1" w:styleId="CitataDiagrama">
    <w:name w:val="Citata Diagrama"/>
    <w:basedOn w:val="Numatytasispastraiposriftas"/>
    <w:link w:val="Citata"/>
    <w:uiPriority w:val="29"/>
    <w:rsid w:val="002D2813"/>
    <w:rPr>
      <w:i/>
      <w:iCs/>
      <w:color w:val="404040" w:themeColor="text1" w:themeTint="BF"/>
    </w:rPr>
  </w:style>
  <w:style w:type="paragraph" w:styleId="Sraopastraipa">
    <w:name w:val="List Paragraph"/>
    <w:basedOn w:val="prastasis"/>
    <w:uiPriority w:val="34"/>
    <w:qFormat/>
    <w:rsid w:val="002D2813"/>
    <w:pPr>
      <w:spacing w:after="160" w:line="259" w:lineRule="auto"/>
      <w:ind w:left="720"/>
      <w:contextualSpacing/>
    </w:pPr>
    <w:rPr>
      <w:kern w:val="2"/>
      <w14:ligatures w14:val="standardContextual"/>
    </w:rPr>
  </w:style>
  <w:style w:type="character" w:styleId="Rykuspabraukimas">
    <w:name w:val="Intense Emphasis"/>
    <w:basedOn w:val="Numatytasispastraiposriftas"/>
    <w:uiPriority w:val="21"/>
    <w:qFormat/>
    <w:rsid w:val="002D2813"/>
    <w:rPr>
      <w:i/>
      <w:iCs/>
      <w:color w:val="0F4761" w:themeColor="accent1" w:themeShade="BF"/>
    </w:rPr>
  </w:style>
  <w:style w:type="paragraph" w:styleId="Iskirtacitata">
    <w:name w:val="Intense Quote"/>
    <w:basedOn w:val="prastasis"/>
    <w:next w:val="prastasis"/>
    <w:link w:val="IskirtacitataDiagrama"/>
    <w:uiPriority w:val="30"/>
    <w:qFormat/>
    <w:rsid w:val="002D281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skirtacitataDiagrama">
    <w:name w:val="Išskirta citata Diagrama"/>
    <w:basedOn w:val="Numatytasispastraiposriftas"/>
    <w:link w:val="Iskirtacitata"/>
    <w:uiPriority w:val="30"/>
    <w:rsid w:val="002D2813"/>
    <w:rPr>
      <w:i/>
      <w:iCs/>
      <w:color w:val="0F4761" w:themeColor="accent1" w:themeShade="BF"/>
    </w:rPr>
  </w:style>
  <w:style w:type="character" w:styleId="Rykinuoroda">
    <w:name w:val="Intense Reference"/>
    <w:basedOn w:val="Numatytasispastraiposriftas"/>
    <w:uiPriority w:val="32"/>
    <w:qFormat/>
    <w:rsid w:val="002D2813"/>
    <w:rPr>
      <w:b/>
      <w:bCs/>
      <w:smallCaps/>
      <w:color w:val="0F4761" w:themeColor="accent1" w:themeShade="BF"/>
      <w:spacing w:val="5"/>
    </w:rPr>
  </w:style>
  <w:style w:type="paragraph" w:styleId="Betarp">
    <w:name w:val="No Spacing"/>
    <w:uiPriority w:val="1"/>
    <w:qFormat/>
    <w:rsid w:val="002D2813"/>
    <w:pPr>
      <w:spacing w:after="0" w:line="240" w:lineRule="auto"/>
    </w:pPr>
    <w:rPr>
      <w:kern w:val="0"/>
      <w14:ligatures w14:val="none"/>
    </w:rPr>
  </w:style>
  <w:style w:type="character" w:styleId="Komentaronuoroda">
    <w:name w:val="annotation reference"/>
    <w:basedOn w:val="Numatytasispastraiposriftas"/>
    <w:uiPriority w:val="99"/>
    <w:semiHidden/>
    <w:unhideWhenUsed/>
    <w:rsid w:val="00224D88"/>
    <w:rPr>
      <w:sz w:val="16"/>
      <w:szCs w:val="16"/>
    </w:rPr>
  </w:style>
  <w:style w:type="paragraph" w:styleId="Komentarotekstas">
    <w:name w:val="annotation text"/>
    <w:basedOn w:val="prastasis"/>
    <w:link w:val="KomentarotekstasDiagrama"/>
    <w:uiPriority w:val="99"/>
    <w:unhideWhenUsed/>
    <w:rsid w:val="00224D8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24D88"/>
    <w:rPr>
      <w:kern w:val="0"/>
      <w:sz w:val="20"/>
      <w:szCs w:val="20"/>
      <w14:ligatures w14:val="none"/>
    </w:rPr>
  </w:style>
  <w:style w:type="paragraph" w:styleId="Komentarotema">
    <w:name w:val="annotation subject"/>
    <w:basedOn w:val="Komentarotekstas"/>
    <w:next w:val="Komentarotekstas"/>
    <w:link w:val="KomentarotemaDiagrama"/>
    <w:uiPriority w:val="99"/>
    <w:semiHidden/>
    <w:unhideWhenUsed/>
    <w:rsid w:val="00224D88"/>
    <w:rPr>
      <w:b/>
      <w:bCs/>
    </w:rPr>
  </w:style>
  <w:style w:type="character" w:customStyle="1" w:styleId="KomentarotemaDiagrama">
    <w:name w:val="Komentaro tema Diagrama"/>
    <w:basedOn w:val="KomentarotekstasDiagrama"/>
    <w:link w:val="Komentarotema"/>
    <w:uiPriority w:val="99"/>
    <w:semiHidden/>
    <w:rsid w:val="00224D8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2566</Words>
  <Characters>1463</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Jasiūnienė</dc:creator>
  <cp:keywords/>
  <dc:description/>
  <cp:lastModifiedBy>Jurgita Jurkonytė</cp:lastModifiedBy>
  <cp:revision>2</cp:revision>
  <cp:lastPrinted>2024-07-29T09:58:00Z</cp:lastPrinted>
  <dcterms:created xsi:type="dcterms:W3CDTF">2024-07-29T09:59:00Z</dcterms:created>
  <dcterms:modified xsi:type="dcterms:W3CDTF">2024-07-29T09:59:00Z</dcterms:modified>
</cp:coreProperties>
</file>