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2B009F0B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RENGINĮ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1D7EBBC5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E2360C">
        <w:rPr>
          <w:sz w:val="24"/>
          <w:szCs w:val="24"/>
        </w:rPr>
        <w:t xml:space="preserve">rugpjūčio </w:t>
      </w:r>
      <w:r w:rsidR="00B747C6">
        <w:rPr>
          <w:sz w:val="24"/>
          <w:szCs w:val="24"/>
        </w:rPr>
        <w:t>2</w:t>
      </w:r>
      <w:r w:rsidR="00937AEA">
        <w:rPr>
          <w:sz w:val="24"/>
          <w:szCs w:val="24"/>
        </w:rPr>
        <w:t>1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937AEA">
        <w:rPr>
          <w:sz w:val="24"/>
          <w:szCs w:val="24"/>
        </w:rPr>
        <w:t>44</w:t>
      </w:r>
      <w:r w:rsidR="000F3349">
        <w:rPr>
          <w:sz w:val="24"/>
          <w:szCs w:val="24"/>
        </w:rPr>
        <w:t>0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7715A4F5" w:rsidR="00EC434A" w:rsidRPr="00E2360C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E236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Rokiškio rajono savivaldybės tarybos 2023</w:t>
      </w:r>
      <w:r w:rsidR="00647395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„Dėl r</w:t>
      </w:r>
      <w:r w:rsidR="00BC52BE" w:rsidRPr="00E2360C">
        <w:rPr>
          <w:rFonts w:ascii="Times New Roman" w:hAnsi="Times New Roman" w:cs="Times New Roman"/>
          <w:sz w:val="24"/>
          <w:szCs w:val="24"/>
        </w:rPr>
        <w:t>enginių organizavimo Rokiškio rajono savivaldybės viešosiose vietose taisyklių patvirtinimo“ 27 punktu,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Renginių organizavimo Rokiškio rajono savivaldybės viešosiose vietose </w:t>
      </w:r>
      <w:r w:rsidR="00CE4944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leidimų išdavimo darbo grupės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47395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B747C6">
        <w:rPr>
          <w:rFonts w:ascii="Times New Roman" w:eastAsia="Calibri" w:hAnsi="Times New Roman" w:cs="Times New Roman"/>
          <w:sz w:val="24"/>
          <w:szCs w:val="24"/>
          <w:lang w:eastAsia="lt-LT"/>
        </w:rPr>
        <w:t>rugpjūčio 20</w:t>
      </w:r>
      <w:r w:rsidR="00042D1B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47395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d. posėdžio protokol</w:t>
      </w:r>
      <w:r w:rsidR="00CE4944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o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CE4944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>1</w:t>
      </w:r>
      <w:r w:rsidR="00B747C6">
        <w:rPr>
          <w:rFonts w:ascii="Times New Roman" w:eastAsia="Calibri" w:hAnsi="Times New Roman" w:cs="Times New Roman"/>
          <w:sz w:val="24"/>
          <w:szCs w:val="24"/>
          <w:lang w:eastAsia="lt-LT"/>
        </w:rPr>
        <w:t>1</w:t>
      </w:r>
      <w:r w:rsidR="00E2360C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nutarimą</w:t>
      </w:r>
      <w:r w:rsidR="006B7E7B"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E236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, </w:t>
      </w:r>
    </w:p>
    <w:p w14:paraId="2B69A681" w14:textId="24CD74FD" w:rsidR="00B747C6" w:rsidRPr="007569E2" w:rsidRDefault="00EC434A" w:rsidP="00B747C6">
      <w:pPr>
        <w:ind w:firstLine="851"/>
        <w:jc w:val="both"/>
        <w:rPr>
          <w:color w:val="FF0000"/>
          <w:sz w:val="24"/>
          <w:szCs w:val="24"/>
        </w:rPr>
      </w:pPr>
      <w:r w:rsidRPr="00B747C6">
        <w:rPr>
          <w:rFonts w:eastAsia="Calibri"/>
          <w:sz w:val="24"/>
          <w:szCs w:val="24"/>
          <w:lang w:eastAsia="lt-LT"/>
        </w:rPr>
        <w:t>i š d u o d u leidim</w:t>
      </w:r>
      <w:r w:rsidR="00B747C6" w:rsidRPr="00B747C6">
        <w:rPr>
          <w:rFonts w:eastAsia="Calibri"/>
          <w:sz w:val="24"/>
          <w:szCs w:val="24"/>
          <w:lang w:eastAsia="lt-LT"/>
        </w:rPr>
        <w:t xml:space="preserve">ą </w:t>
      </w:r>
      <w:r w:rsidR="00B747C6" w:rsidRPr="00B747C6">
        <w:rPr>
          <w:sz w:val="24"/>
          <w:szCs w:val="24"/>
        </w:rPr>
        <w:t>Jūžintų kaimo bendruomenei rugpjūčio 24 d. organizuoti mugę, J.</w:t>
      </w:r>
      <w:r w:rsidR="00B747C6">
        <w:rPr>
          <w:sz w:val="24"/>
          <w:szCs w:val="24"/>
        </w:rPr>
        <w:t xml:space="preserve"> </w:t>
      </w:r>
      <w:r w:rsidR="00B747C6" w:rsidRPr="00B747C6">
        <w:rPr>
          <w:sz w:val="24"/>
          <w:szCs w:val="24"/>
        </w:rPr>
        <w:t xml:space="preserve">O. </w:t>
      </w:r>
      <w:proofErr w:type="spellStart"/>
      <w:r w:rsidR="00B747C6" w:rsidRPr="00267F9D">
        <w:rPr>
          <w:sz w:val="24"/>
          <w:szCs w:val="24"/>
        </w:rPr>
        <w:t>Širvydo</w:t>
      </w:r>
      <w:proofErr w:type="spellEnd"/>
      <w:r w:rsidR="00B747C6" w:rsidRPr="00267F9D">
        <w:rPr>
          <w:sz w:val="24"/>
          <w:szCs w:val="24"/>
        </w:rPr>
        <w:t xml:space="preserve"> g. 1A</w:t>
      </w:r>
      <w:r w:rsidR="00620F61" w:rsidRPr="00267F9D">
        <w:rPr>
          <w:sz w:val="24"/>
          <w:szCs w:val="24"/>
        </w:rPr>
        <w:t>,</w:t>
      </w:r>
      <w:r w:rsidR="00B747C6" w:rsidRPr="00267F9D">
        <w:rPr>
          <w:sz w:val="24"/>
          <w:szCs w:val="24"/>
        </w:rPr>
        <w:t xml:space="preserve"> Jūžint</w:t>
      </w:r>
      <w:r w:rsidR="00620F61" w:rsidRPr="00267F9D">
        <w:rPr>
          <w:sz w:val="24"/>
          <w:szCs w:val="24"/>
        </w:rPr>
        <w:t>ų mstl. Rokiškio r.</w:t>
      </w:r>
    </w:p>
    <w:p w14:paraId="6D259C6B" w14:textId="7968D4F5" w:rsidR="00BC25A8" w:rsidRPr="00E2360C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2360C">
        <w:rPr>
          <w:sz w:val="24"/>
          <w:szCs w:val="24"/>
          <w:lang w:val="lt-LT"/>
        </w:rPr>
        <w:t>Šis 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D259C6C" w14:textId="77777777" w:rsidR="00BC25A8" w:rsidRPr="00E2360C" w:rsidRDefault="00BC25A8" w:rsidP="00BC25A8">
      <w:pPr>
        <w:pStyle w:val="Default"/>
        <w:jc w:val="both"/>
      </w:pPr>
    </w:p>
    <w:p w14:paraId="6D259C6D" w14:textId="77777777" w:rsidR="00BC25A8" w:rsidRPr="00E2360C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E2360C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0DA0CF16" w14:textId="362291A4" w:rsidR="00BC25A8" w:rsidRPr="002F6DB9" w:rsidRDefault="00BC25A8" w:rsidP="00815F3B">
      <w:pPr>
        <w:tabs>
          <w:tab w:val="left" w:pos="7230"/>
        </w:tabs>
        <w:jc w:val="both"/>
        <w:rPr>
          <w:sz w:val="24"/>
          <w:szCs w:val="24"/>
        </w:rPr>
      </w:pPr>
      <w:r w:rsidRPr="00CE7713">
        <w:rPr>
          <w:sz w:val="24"/>
          <w:szCs w:val="24"/>
        </w:rPr>
        <w:t>Savivaldybės meras</w:t>
      </w:r>
      <w:r w:rsidRPr="00CE7713">
        <w:rPr>
          <w:sz w:val="24"/>
          <w:szCs w:val="24"/>
        </w:rPr>
        <w:tab/>
        <w:t xml:space="preserve">Ramūnas Godeliauskas </w:t>
      </w:r>
    </w:p>
    <w:sectPr w:rsidR="00BC25A8" w:rsidRPr="002F6DB9" w:rsidSect="00704A35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6C2D" w14:textId="77777777" w:rsidR="00BE377F" w:rsidRDefault="00BE377F" w:rsidP="00E25EC0">
      <w:r>
        <w:separator/>
      </w:r>
    </w:p>
  </w:endnote>
  <w:endnote w:type="continuationSeparator" w:id="0">
    <w:p w14:paraId="4DEE1F18" w14:textId="77777777" w:rsidR="00BE377F" w:rsidRDefault="00BE377F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386" w14:textId="4E4DE720" w:rsidR="00E25EC0" w:rsidRDefault="00E25EC0">
    <w:pPr>
      <w:pStyle w:val="Porat"/>
    </w:pPr>
    <w: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A65E2" w14:textId="77777777" w:rsidR="00BE377F" w:rsidRDefault="00BE377F" w:rsidP="00E25EC0">
      <w:r>
        <w:separator/>
      </w:r>
    </w:p>
  </w:footnote>
  <w:footnote w:type="continuationSeparator" w:id="0">
    <w:p w14:paraId="40DD7B29" w14:textId="77777777" w:rsidR="00BE377F" w:rsidRDefault="00BE377F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FD12C5"/>
    <w:multiLevelType w:val="hybridMultilevel"/>
    <w:tmpl w:val="B58670C6"/>
    <w:lvl w:ilvl="0" w:tplc="F4EA77F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040FA"/>
    <w:multiLevelType w:val="hybridMultilevel"/>
    <w:tmpl w:val="5FFEEACC"/>
    <w:lvl w:ilvl="0" w:tplc="54ACE6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3"/>
  </w:num>
  <w:num w:numId="4" w16cid:durableId="1728799197">
    <w:abstractNumId w:val="3"/>
  </w:num>
  <w:num w:numId="5" w16cid:durableId="1577547813">
    <w:abstractNumId w:val="3"/>
  </w:num>
  <w:num w:numId="6" w16cid:durableId="1637177174">
    <w:abstractNumId w:val="3"/>
  </w:num>
  <w:num w:numId="7" w16cid:durableId="379868349">
    <w:abstractNumId w:val="3"/>
  </w:num>
  <w:num w:numId="8" w16cid:durableId="162088001">
    <w:abstractNumId w:val="3"/>
  </w:num>
  <w:num w:numId="9" w16cid:durableId="1997802283">
    <w:abstractNumId w:val="3"/>
  </w:num>
  <w:num w:numId="10" w16cid:durableId="1811900168">
    <w:abstractNumId w:val="3"/>
  </w:num>
  <w:num w:numId="11" w16cid:durableId="372387894">
    <w:abstractNumId w:val="3"/>
  </w:num>
  <w:num w:numId="12" w16cid:durableId="1721633629">
    <w:abstractNumId w:val="4"/>
  </w:num>
  <w:num w:numId="13" w16cid:durableId="2055349112">
    <w:abstractNumId w:val="5"/>
  </w:num>
  <w:num w:numId="14" w16cid:durableId="359667657">
    <w:abstractNumId w:val="2"/>
  </w:num>
  <w:num w:numId="15" w16cid:durableId="382213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42D1B"/>
    <w:rsid w:val="000B7FD4"/>
    <w:rsid w:val="000C51AF"/>
    <w:rsid w:val="000E6E69"/>
    <w:rsid w:val="000F3349"/>
    <w:rsid w:val="0010380C"/>
    <w:rsid w:val="00112EC4"/>
    <w:rsid w:val="00113992"/>
    <w:rsid w:val="00125811"/>
    <w:rsid w:val="00127989"/>
    <w:rsid w:val="00132647"/>
    <w:rsid w:val="001C2DB0"/>
    <w:rsid w:val="002040E2"/>
    <w:rsid w:val="00267666"/>
    <w:rsid w:val="00267F9D"/>
    <w:rsid w:val="00281F33"/>
    <w:rsid w:val="002C6D72"/>
    <w:rsid w:val="002F6DB9"/>
    <w:rsid w:val="003668E7"/>
    <w:rsid w:val="003D1B6C"/>
    <w:rsid w:val="003E473D"/>
    <w:rsid w:val="003F263A"/>
    <w:rsid w:val="003F6D8B"/>
    <w:rsid w:val="00410DFA"/>
    <w:rsid w:val="00582B78"/>
    <w:rsid w:val="00587265"/>
    <w:rsid w:val="005A5705"/>
    <w:rsid w:val="005C3141"/>
    <w:rsid w:val="005D02BB"/>
    <w:rsid w:val="00611734"/>
    <w:rsid w:val="00620F61"/>
    <w:rsid w:val="00647395"/>
    <w:rsid w:val="00654739"/>
    <w:rsid w:val="006B7E7B"/>
    <w:rsid w:val="006C3519"/>
    <w:rsid w:val="006F37A4"/>
    <w:rsid w:val="006F6479"/>
    <w:rsid w:val="007040B2"/>
    <w:rsid w:val="00704A35"/>
    <w:rsid w:val="00712084"/>
    <w:rsid w:val="00721A59"/>
    <w:rsid w:val="00746AF0"/>
    <w:rsid w:val="007569E2"/>
    <w:rsid w:val="007631A3"/>
    <w:rsid w:val="007B655E"/>
    <w:rsid w:val="007C43B5"/>
    <w:rsid w:val="008019DD"/>
    <w:rsid w:val="008041B2"/>
    <w:rsid w:val="00815F3B"/>
    <w:rsid w:val="00817942"/>
    <w:rsid w:val="00822CDE"/>
    <w:rsid w:val="00827C30"/>
    <w:rsid w:val="00860A36"/>
    <w:rsid w:val="008A3EBF"/>
    <w:rsid w:val="008D6CB6"/>
    <w:rsid w:val="008E30B6"/>
    <w:rsid w:val="0092199E"/>
    <w:rsid w:val="00937AEA"/>
    <w:rsid w:val="00944112"/>
    <w:rsid w:val="009610B9"/>
    <w:rsid w:val="0097539A"/>
    <w:rsid w:val="009A488B"/>
    <w:rsid w:val="009B1810"/>
    <w:rsid w:val="009D5C4D"/>
    <w:rsid w:val="009E1296"/>
    <w:rsid w:val="00A11BA2"/>
    <w:rsid w:val="00A24A16"/>
    <w:rsid w:val="00A271EE"/>
    <w:rsid w:val="00AA46BD"/>
    <w:rsid w:val="00AB0340"/>
    <w:rsid w:val="00AB24D0"/>
    <w:rsid w:val="00AD5773"/>
    <w:rsid w:val="00AE091E"/>
    <w:rsid w:val="00B747C6"/>
    <w:rsid w:val="00BC25A8"/>
    <w:rsid w:val="00BC34DA"/>
    <w:rsid w:val="00BC52BE"/>
    <w:rsid w:val="00BD3876"/>
    <w:rsid w:val="00BE377F"/>
    <w:rsid w:val="00BF60A7"/>
    <w:rsid w:val="00C12219"/>
    <w:rsid w:val="00C752EA"/>
    <w:rsid w:val="00CA43FD"/>
    <w:rsid w:val="00CC0BBA"/>
    <w:rsid w:val="00CE4944"/>
    <w:rsid w:val="00D06C71"/>
    <w:rsid w:val="00D1434A"/>
    <w:rsid w:val="00D61E69"/>
    <w:rsid w:val="00D7301F"/>
    <w:rsid w:val="00D7740D"/>
    <w:rsid w:val="00DB0D47"/>
    <w:rsid w:val="00DB1894"/>
    <w:rsid w:val="00DC53BE"/>
    <w:rsid w:val="00DF0EAC"/>
    <w:rsid w:val="00DF3419"/>
    <w:rsid w:val="00E06A31"/>
    <w:rsid w:val="00E2360C"/>
    <w:rsid w:val="00E25EC0"/>
    <w:rsid w:val="00E2726A"/>
    <w:rsid w:val="00E41C61"/>
    <w:rsid w:val="00EC434A"/>
    <w:rsid w:val="00F1277A"/>
    <w:rsid w:val="00F178F0"/>
    <w:rsid w:val="00F427B6"/>
    <w:rsid w:val="00F5052F"/>
    <w:rsid w:val="00F60F71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Jurgita Jurkonytė</cp:lastModifiedBy>
  <cp:revision>2</cp:revision>
  <cp:lastPrinted>2024-08-21T06:13:00Z</cp:lastPrinted>
  <dcterms:created xsi:type="dcterms:W3CDTF">2024-08-21T06:23:00Z</dcterms:created>
  <dcterms:modified xsi:type="dcterms:W3CDTF">2024-08-21T06:23:00Z</dcterms:modified>
</cp:coreProperties>
</file>