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10" w:rsidRDefault="00346A10" w:rsidP="00346A10">
      <w:pPr>
        <w:jc w:val="center"/>
        <w:rPr>
          <w:rFonts w:cs="Tahoma"/>
          <w:b/>
          <w:bCs/>
          <w:sz w:val="24"/>
          <w:szCs w:val="24"/>
          <w:lang w:val="pt-BR"/>
        </w:rPr>
      </w:pPr>
      <w:r>
        <w:rPr>
          <w:rFonts w:cs="Tahoma"/>
          <w:b/>
          <w:bCs/>
          <w:sz w:val="24"/>
          <w:szCs w:val="24"/>
          <w:lang w:val="pt-BR"/>
        </w:rPr>
        <w:t>DĖL ADRESŲ  SUTEIKIMO  KRIAUNŲ SENIŪNIJOS JUOZAPAVOS K.</w:t>
      </w:r>
      <w:r>
        <w:rPr>
          <w:rFonts w:cs="Tahoma"/>
          <w:b/>
          <w:bCs/>
          <w:sz w:val="24"/>
          <w:szCs w:val="24"/>
          <w:lang w:val="lt-LT"/>
        </w:rPr>
        <w:t xml:space="preserve"> </w:t>
      </w:r>
      <w:r>
        <w:rPr>
          <w:rFonts w:cs="Tahoma"/>
          <w:b/>
          <w:bCs/>
          <w:sz w:val="24"/>
          <w:szCs w:val="24"/>
          <w:lang w:val="pt-BR"/>
        </w:rPr>
        <w:t xml:space="preserve"> IR LAŠŲ K.  OBJEKTAMS</w:t>
      </w:r>
    </w:p>
    <w:p w:rsidR="00346A10" w:rsidRDefault="00346A10" w:rsidP="00346A10">
      <w:pPr>
        <w:jc w:val="center"/>
        <w:rPr>
          <w:rFonts w:cs="Tahoma"/>
          <w:b/>
          <w:bCs/>
          <w:sz w:val="24"/>
          <w:szCs w:val="24"/>
          <w:lang w:val="pt-BR"/>
        </w:rPr>
      </w:pPr>
    </w:p>
    <w:p w:rsidR="00346A10" w:rsidRDefault="00346A10" w:rsidP="00346A10">
      <w:pPr>
        <w:jc w:val="center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2013 m. </w:t>
      </w:r>
      <w:r>
        <w:rPr>
          <w:rFonts w:cs="Tahoma"/>
          <w:sz w:val="24"/>
          <w:szCs w:val="24"/>
          <w:lang w:val="lt-LT"/>
        </w:rPr>
        <w:t>gegužės 20</w:t>
      </w:r>
      <w:r>
        <w:rPr>
          <w:rFonts w:cs="Tahoma"/>
          <w:sz w:val="24"/>
          <w:szCs w:val="24"/>
          <w:lang w:val="pt-BR"/>
        </w:rPr>
        <w:t xml:space="preserve"> d. Nr. AV-432</w:t>
      </w:r>
    </w:p>
    <w:p w:rsidR="00346A10" w:rsidRDefault="00346A10" w:rsidP="00346A10">
      <w:pPr>
        <w:jc w:val="center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Rokiškis</w:t>
      </w:r>
    </w:p>
    <w:p w:rsidR="00346A10" w:rsidRDefault="00346A10" w:rsidP="00346A10">
      <w:pPr>
        <w:jc w:val="center"/>
        <w:rPr>
          <w:rFonts w:cs="Tahoma"/>
          <w:sz w:val="24"/>
          <w:szCs w:val="24"/>
          <w:lang w:val="pt-BR"/>
        </w:rPr>
      </w:pPr>
    </w:p>
    <w:p w:rsidR="00346A10" w:rsidRDefault="00346A10" w:rsidP="00346A10">
      <w:pPr>
        <w:jc w:val="center"/>
        <w:rPr>
          <w:rFonts w:cs="Tahoma"/>
          <w:sz w:val="24"/>
          <w:szCs w:val="24"/>
          <w:lang w:val="pt-BR"/>
        </w:rPr>
      </w:pPr>
    </w:p>
    <w:p w:rsidR="00346A10" w:rsidRDefault="00346A10" w:rsidP="00346A10">
      <w:pPr>
        <w:ind w:firstLine="720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Vadovaudamasis  Numerių pastatams, patalpoms ir butams suteikimo, keitimo ir apskaitos tvarkos aprašu, patvirtintu Lietuvos Respublikos vidaus reikalų ministro 2011 m. sausio 25 d. įsakymu Nr. 1V-57:</w:t>
      </w:r>
    </w:p>
    <w:p w:rsidR="00346A10" w:rsidRDefault="00346A10" w:rsidP="00346A10">
      <w:pPr>
        <w:ind w:firstLine="720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1. S u t e i k i u  Kriaunų seniūnijos Lašų</w:t>
      </w:r>
      <w:r>
        <w:rPr>
          <w:rFonts w:cs="Tahoma"/>
          <w:sz w:val="24"/>
          <w:szCs w:val="24"/>
          <w:lang w:val="lt-LT"/>
        </w:rPr>
        <w:t xml:space="preserve"> k.</w:t>
      </w:r>
      <w:r>
        <w:rPr>
          <w:rFonts w:cs="Tahoma"/>
          <w:sz w:val="24"/>
          <w:szCs w:val="24"/>
          <w:lang w:val="pt-BR"/>
        </w:rPr>
        <w:t xml:space="preserve"> objektui adresą  pagal 1 priedą.</w:t>
      </w:r>
    </w:p>
    <w:p w:rsidR="00346A10" w:rsidRDefault="00346A10" w:rsidP="00346A10">
      <w:pPr>
        <w:ind w:firstLine="720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2. S u t e i k i u  Kriaunų seniūnijos Juozapavos</w:t>
      </w:r>
      <w:r>
        <w:rPr>
          <w:rFonts w:cs="Tahoma"/>
          <w:sz w:val="24"/>
          <w:szCs w:val="24"/>
          <w:lang w:val="lt-LT"/>
        </w:rPr>
        <w:t xml:space="preserve"> k.</w:t>
      </w:r>
      <w:r>
        <w:rPr>
          <w:rFonts w:cs="Tahoma"/>
          <w:sz w:val="24"/>
          <w:szCs w:val="24"/>
          <w:lang w:val="pt-BR"/>
        </w:rPr>
        <w:t xml:space="preserve"> objektui adresą  pagal 2 priedą.</w:t>
      </w:r>
    </w:p>
    <w:p w:rsidR="00346A10" w:rsidRDefault="00346A10" w:rsidP="00346A10">
      <w:pPr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            </w:t>
      </w:r>
    </w:p>
    <w:p w:rsidR="00346A10" w:rsidRDefault="00346A10" w:rsidP="00346A10">
      <w:pPr>
        <w:jc w:val="both"/>
        <w:rPr>
          <w:rFonts w:cs="Tahoma"/>
          <w:sz w:val="24"/>
          <w:szCs w:val="24"/>
          <w:lang w:val="pt-BR"/>
        </w:rPr>
      </w:pPr>
    </w:p>
    <w:p w:rsidR="00346A10" w:rsidRDefault="00346A10" w:rsidP="00346A10">
      <w:pPr>
        <w:ind w:firstLine="851"/>
        <w:jc w:val="both"/>
        <w:rPr>
          <w:rFonts w:cs="Tahoma"/>
          <w:sz w:val="24"/>
          <w:szCs w:val="24"/>
          <w:lang w:val="pt-BR"/>
        </w:rPr>
      </w:pPr>
    </w:p>
    <w:p w:rsidR="00346A10" w:rsidRDefault="00346A10" w:rsidP="00346A10">
      <w:pPr>
        <w:ind w:firstLine="851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     </w:t>
      </w:r>
    </w:p>
    <w:p w:rsidR="00346A10" w:rsidRDefault="00346A10" w:rsidP="00346A10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Administracijos direktorius 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 Aloyzas Jočys</w:t>
      </w:r>
    </w:p>
    <w:p w:rsidR="00346A10" w:rsidRDefault="00346A10" w:rsidP="00346A10">
      <w:pPr>
        <w:jc w:val="both"/>
        <w:rPr>
          <w:lang w:val="lt-LT"/>
        </w:rPr>
      </w:pPr>
    </w:p>
    <w:p w:rsidR="00346A10" w:rsidRDefault="00346A10" w:rsidP="00346A10">
      <w:pPr>
        <w:jc w:val="both"/>
        <w:rPr>
          <w:sz w:val="24"/>
          <w:szCs w:val="24"/>
          <w:lang w:val="lt-LT"/>
        </w:rPr>
      </w:pPr>
    </w:p>
    <w:p w:rsidR="00346A10" w:rsidRDefault="00346A10" w:rsidP="00346A10">
      <w:pPr>
        <w:rPr>
          <w:sz w:val="24"/>
          <w:szCs w:val="24"/>
          <w:lang w:val="de-DE"/>
        </w:rPr>
      </w:pPr>
    </w:p>
    <w:p w:rsidR="00346A10" w:rsidRDefault="00346A10" w:rsidP="00346A10">
      <w:pPr>
        <w:rPr>
          <w:sz w:val="24"/>
          <w:szCs w:val="24"/>
          <w:lang w:val="de-DE"/>
        </w:rPr>
      </w:pPr>
    </w:p>
    <w:p w:rsidR="00346A10" w:rsidRDefault="00346A10" w:rsidP="00346A10">
      <w:pPr>
        <w:rPr>
          <w:sz w:val="24"/>
          <w:szCs w:val="24"/>
          <w:lang w:val="de-DE"/>
        </w:rPr>
      </w:pPr>
    </w:p>
    <w:p w:rsidR="00346A10" w:rsidRDefault="00346A10" w:rsidP="00346A10">
      <w:pPr>
        <w:rPr>
          <w:sz w:val="24"/>
          <w:szCs w:val="24"/>
          <w:lang w:val="de-DE"/>
        </w:rPr>
      </w:pPr>
    </w:p>
    <w:p w:rsidR="00346A10" w:rsidRDefault="00346A10" w:rsidP="00346A10">
      <w:pPr>
        <w:rPr>
          <w:sz w:val="24"/>
          <w:szCs w:val="24"/>
          <w:lang w:val="de-DE"/>
        </w:rPr>
      </w:pPr>
    </w:p>
    <w:p w:rsidR="00346A10" w:rsidRDefault="00346A10" w:rsidP="00346A10">
      <w:pPr>
        <w:rPr>
          <w:sz w:val="24"/>
          <w:szCs w:val="24"/>
          <w:lang w:val="de-DE"/>
        </w:rPr>
      </w:pPr>
    </w:p>
    <w:p w:rsidR="00346A10" w:rsidRDefault="00346A10" w:rsidP="00346A10">
      <w:pPr>
        <w:rPr>
          <w:sz w:val="24"/>
          <w:szCs w:val="24"/>
          <w:lang w:val="de-DE"/>
        </w:rPr>
      </w:pPr>
    </w:p>
    <w:p w:rsidR="00346A10" w:rsidRDefault="00346A10" w:rsidP="00346A10">
      <w:pPr>
        <w:rPr>
          <w:sz w:val="24"/>
          <w:szCs w:val="24"/>
          <w:lang w:val="de-DE"/>
        </w:rPr>
      </w:pPr>
    </w:p>
    <w:p w:rsidR="00346A10" w:rsidRDefault="00346A10" w:rsidP="00346A10">
      <w:pPr>
        <w:rPr>
          <w:sz w:val="24"/>
          <w:szCs w:val="24"/>
          <w:lang w:val="de-DE"/>
        </w:rPr>
      </w:pPr>
    </w:p>
    <w:p w:rsidR="00346A10" w:rsidRDefault="00346A10" w:rsidP="00346A10">
      <w:pPr>
        <w:rPr>
          <w:sz w:val="24"/>
          <w:szCs w:val="24"/>
          <w:lang w:val="de-DE"/>
        </w:rPr>
      </w:pPr>
    </w:p>
    <w:p w:rsidR="00346A10" w:rsidRDefault="00346A10" w:rsidP="00346A10">
      <w:pPr>
        <w:rPr>
          <w:sz w:val="24"/>
          <w:szCs w:val="24"/>
          <w:lang w:val="de-DE"/>
        </w:rPr>
      </w:pPr>
    </w:p>
    <w:p w:rsidR="00346A10" w:rsidRDefault="00346A10" w:rsidP="00346A10">
      <w:pPr>
        <w:rPr>
          <w:sz w:val="24"/>
          <w:szCs w:val="24"/>
          <w:lang w:val="de-DE"/>
        </w:rPr>
      </w:pPr>
    </w:p>
    <w:p w:rsidR="00346A10" w:rsidRDefault="00346A10" w:rsidP="00346A10">
      <w:pPr>
        <w:rPr>
          <w:sz w:val="24"/>
          <w:szCs w:val="24"/>
          <w:lang w:val="de-DE"/>
        </w:rPr>
      </w:pPr>
    </w:p>
    <w:p w:rsidR="00346A10" w:rsidRDefault="00346A10" w:rsidP="00346A10">
      <w:pPr>
        <w:rPr>
          <w:sz w:val="24"/>
          <w:szCs w:val="24"/>
          <w:lang w:val="de-DE"/>
        </w:rPr>
      </w:pPr>
    </w:p>
    <w:p w:rsidR="00346A10" w:rsidRDefault="00346A10" w:rsidP="00346A10">
      <w:pPr>
        <w:rPr>
          <w:sz w:val="24"/>
          <w:szCs w:val="24"/>
          <w:lang w:val="de-DE"/>
        </w:rPr>
      </w:pPr>
    </w:p>
    <w:p w:rsidR="00346A10" w:rsidRDefault="00346A10" w:rsidP="00346A10">
      <w:pPr>
        <w:rPr>
          <w:sz w:val="24"/>
          <w:szCs w:val="24"/>
          <w:lang w:val="de-DE"/>
        </w:rPr>
      </w:pPr>
    </w:p>
    <w:p w:rsidR="00346A10" w:rsidRDefault="00346A10" w:rsidP="00346A10">
      <w:pPr>
        <w:rPr>
          <w:sz w:val="24"/>
          <w:szCs w:val="24"/>
          <w:lang w:val="de-DE"/>
        </w:rPr>
      </w:pPr>
    </w:p>
    <w:p w:rsidR="00346A10" w:rsidRDefault="00346A10" w:rsidP="00346A10">
      <w:pPr>
        <w:rPr>
          <w:sz w:val="24"/>
          <w:szCs w:val="24"/>
          <w:lang w:val="de-DE"/>
        </w:rPr>
      </w:pPr>
    </w:p>
    <w:p w:rsidR="00346A10" w:rsidRDefault="00346A10" w:rsidP="00346A10">
      <w:pPr>
        <w:rPr>
          <w:sz w:val="24"/>
          <w:szCs w:val="24"/>
          <w:lang w:val="de-DE"/>
        </w:rPr>
      </w:pPr>
    </w:p>
    <w:p w:rsidR="00346A10" w:rsidRDefault="00346A10" w:rsidP="00346A10">
      <w:pPr>
        <w:rPr>
          <w:sz w:val="24"/>
          <w:szCs w:val="24"/>
          <w:lang w:val="de-DE"/>
        </w:rPr>
      </w:pPr>
    </w:p>
    <w:p w:rsidR="00346A10" w:rsidRDefault="00346A10" w:rsidP="00346A10">
      <w:pPr>
        <w:rPr>
          <w:sz w:val="24"/>
          <w:szCs w:val="24"/>
          <w:lang w:val="de-DE"/>
        </w:rPr>
      </w:pPr>
    </w:p>
    <w:p w:rsidR="00346A10" w:rsidRDefault="00346A10" w:rsidP="00346A10">
      <w:pPr>
        <w:rPr>
          <w:sz w:val="24"/>
          <w:szCs w:val="24"/>
          <w:lang w:val="de-DE"/>
        </w:rPr>
      </w:pPr>
    </w:p>
    <w:p w:rsidR="00346A10" w:rsidRDefault="00346A10" w:rsidP="00346A10">
      <w:pPr>
        <w:rPr>
          <w:sz w:val="24"/>
          <w:szCs w:val="24"/>
          <w:lang w:val="de-DE"/>
        </w:rPr>
      </w:pPr>
    </w:p>
    <w:p w:rsidR="00346A10" w:rsidRDefault="00346A10" w:rsidP="00346A10">
      <w:pPr>
        <w:rPr>
          <w:sz w:val="24"/>
          <w:szCs w:val="24"/>
          <w:lang w:val="de-DE"/>
        </w:rPr>
      </w:pPr>
    </w:p>
    <w:p w:rsidR="00346A10" w:rsidRDefault="00346A10" w:rsidP="00346A10">
      <w:pPr>
        <w:rPr>
          <w:sz w:val="24"/>
          <w:szCs w:val="24"/>
          <w:lang w:val="de-DE"/>
        </w:rPr>
      </w:pPr>
    </w:p>
    <w:p w:rsidR="00346A10" w:rsidRDefault="00346A10" w:rsidP="00346A10">
      <w:pPr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Ramunė Širvinskienė</w:t>
      </w:r>
    </w:p>
    <w:p w:rsidR="00346A10" w:rsidRDefault="00346A10">
      <w:pPr>
        <w:jc w:val="center"/>
        <w:rPr>
          <w:sz w:val="24"/>
          <w:lang w:val="lt-LT"/>
        </w:rPr>
      </w:pPr>
    </w:p>
    <w:sectPr w:rsidR="00346A10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B05" w:rsidRDefault="005C6B05">
      <w:r>
        <w:separator/>
      </w:r>
    </w:p>
  </w:endnote>
  <w:endnote w:type="continuationSeparator" w:id="0">
    <w:p w:rsidR="005C6B05" w:rsidRDefault="005C6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B05" w:rsidRDefault="005C6B05">
      <w:r>
        <w:separator/>
      </w:r>
    </w:p>
  </w:footnote>
  <w:footnote w:type="continuationSeparator" w:id="0">
    <w:p w:rsidR="005C6B05" w:rsidRDefault="005C6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5C6B05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30561741" r:id="rId2"/>
      </w:object>
    </w:r>
  </w:p>
  <w:p w:rsidR="00000000" w:rsidRDefault="005C6B05">
    <w:pPr>
      <w:jc w:val="center"/>
      <w:rPr>
        <w:rFonts w:ascii="TimesLT" w:hAnsi="TimesLT"/>
        <w:b/>
        <w:sz w:val="24"/>
      </w:rPr>
    </w:pPr>
  </w:p>
  <w:p w:rsidR="00000000" w:rsidRDefault="005C6B05">
    <w:pPr>
      <w:rPr>
        <w:rFonts w:ascii="TimesLT" w:hAnsi="TimesLT"/>
        <w:b/>
        <w:sz w:val="24"/>
      </w:rPr>
    </w:pPr>
  </w:p>
  <w:p w:rsidR="00000000" w:rsidRDefault="005C6B05">
    <w:pPr>
      <w:rPr>
        <w:b/>
        <w:sz w:val="26"/>
      </w:rPr>
    </w:pPr>
  </w:p>
  <w:p w:rsidR="00000000" w:rsidRDefault="005C6B05">
    <w:pPr>
      <w:rPr>
        <w:b/>
        <w:sz w:val="26"/>
      </w:rPr>
    </w:pPr>
  </w:p>
  <w:p w:rsidR="00000000" w:rsidRDefault="005C6B05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5C6B05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5C6B05">
    <w:pPr>
      <w:pStyle w:val="Antrat2"/>
      <w:rPr>
        <w:b w:val="0"/>
      </w:rPr>
    </w:pPr>
  </w:p>
  <w:p w:rsidR="00000000" w:rsidRDefault="005C6B05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B05"/>
    <w:rsid w:val="00346A10"/>
    <w:rsid w:val="005C6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46A10"/>
    <w:pPr>
      <w:suppressAutoHyphens/>
    </w:pPr>
    <w:rPr>
      <w:lang w:val="en-US" w:eastAsia="ar-SA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semiHidden/>
    <w:pPr>
      <w:jc w:val="both"/>
    </w:pPr>
    <w:rPr>
      <w:sz w:val="24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stekstas2">
    <w:name w:val="Body Text 2"/>
    <w:basedOn w:val="prastasis"/>
    <w:semiHidden/>
    <w:rPr>
      <w:sz w:val="24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3</TotalTime>
  <Pages>1</Pages>
  <Words>401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2004-06-29T10:31:00Z</cp:lastPrinted>
  <dcterms:created xsi:type="dcterms:W3CDTF">2013-05-20T10:26:00Z</dcterms:created>
  <dcterms:modified xsi:type="dcterms:W3CDTF">2013-05-20T10:29:00Z</dcterms:modified>
</cp:coreProperties>
</file>