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6C" w:rsidRDefault="0095096C" w:rsidP="0095096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ADRESO SUTEIKIMO KAMAJŲ SENIŪNIJOJE</w:t>
      </w:r>
    </w:p>
    <w:p w:rsidR="0095096C" w:rsidRDefault="0095096C" w:rsidP="0095096C">
      <w:pPr>
        <w:jc w:val="center"/>
        <w:rPr>
          <w:b/>
          <w:sz w:val="24"/>
          <w:szCs w:val="24"/>
          <w:lang w:val="lt-LT"/>
        </w:rPr>
      </w:pPr>
    </w:p>
    <w:p w:rsidR="0095096C" w:rsidRDefault="0095096C" w:rsidP="0095096C">
      <w:pPr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  <w:lang w:val="lt-LT"/>
          </w:rPr>
          <w:t>2013 m</w:t>
        </w:r>
      </w:smartTag>
      <w:r>
        <w:rPr>
          <w:sz w:val="24"/>
          <w:szCs w:val="24"/>
          <w:lang w:val="lt-LT"/>
        </w:rPr>
        <w:t>. lapkričio 28 d. Nr. AV-937</w:t>
      </w:r>
    </w:p>
    <w:p w:rsidR="0095096C" w:rsidRDefault="0095096C" w:rsidP="0095096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95096C" w:rsidRDefault="0095096C" w:rsidP="0095096C">
      <w:pPr>
        <w:rPr>
          <w:sz w:val="24"/>
          <w:szCs w:val="24"/>
          <w:lang w:val="lt-LT"/>
        </w:rPr>
      </w:pPr>
    </w:p>
    <w:p w:rsidR="0095096C" w:rsidRDefault="0095096C" w:rsidP="0095096C">
      <w:pPr>
        <w:rPr>
          <w:sz w:val="24"/>
          <w:szCs w:val="24"/>
          <w:lang w:val="lt-LT"/>
        </w:rPr>
      </w:pPr>
    </w:p>
    <w:p w:rsidR="0095096C" w:rsidRDefault="0095096C" w:rsidP="0095096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95096C" w:rsidRDefault="0095096C" w:rsidP="0095096C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rStyle w:val="Grietas"/>
          <w:b w:val="0"/>
        </w:rPr>
      </w:pPr>
      <w:r>
        <w:rPr>
          <w:sz w:val="24"/>
          <w:szCs w:val="24"/>
          <w:lang w:val="lt-LT"/>
        </w:rPr>
        <w:tab/>
      </w:r>
      <w:r>
        <w:rPr>
          <w:rStyle w:val="Grietas"/>
          <w:b w:val="0"/>
          <w:sz w:val="24"/>
          <w:szCs w:val="24"/>
          <w:lang w:val="lt-LT"/>
        </w:rPr>
        <w:t xml:space="preserve">Vadovaudamasis Numerių pastatams, patalpoms ir butams suteikimo, keitimo ir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>
          <w:rPr>
            <w:rStyle w:val="Grietas"/>
            <w:b w:val="0"/>
            <w:sz w:val="24"/>
            <w:szCs w:val="24"/>
            <w:lang w:val="lt-LT"/>
          </w:rPr>
          <w:t>apskaitos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tvarkos aprašu, patvirtintu Lietuvos Respublikos vidaus reikalų ministro </w:t>
      </w:r>
      <w:smartTag w:uri="schemas-tilde-lv/tildestengine" w:element="date">
        <w:smartTagPr>
          <w:attr w:name="Year" w:val="2011"/>
          <w:attr w:name="Month" w:val="1"/>
          <w:attr w:name="Day" w:val="25"/>
        </w:smartTagPr>
        <w:smartTag w:uri="urn:schemas-microsoft-com:office:smarttags" w:element="metricconverter">
          <w:smartTagPr>
            <w:attr w:name="ProductID" w:val="2011 m"/>
          </w:smartTagPr>
          <w:r>
            <w:rPr>
              <w:rStyle w:val="Grietas"/>
              <w:b w:val="0"/>
              <w:sz w:val="24"/>
              <w:szCs w:val="24"/>
              <w:lang w:val="lt-LT"/>
            </w:rPr>
            <w:t>2011 m</w:t>
          </w:r>
        </w:smartTag>
        <w:r>
          <w:rPr>
            <w:rStyle w:val="Grietas"/>
            <w:b w:val="0"/>
            <w:sz w:val="24"/>
            <w:szCs w:val="24"/>
            <w:lang w:val="lt-LT"/>
          </w:rPr>
          <w:t>. sausio 25 d.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</w:t>
      </w:r>
      <w:smartTag w:uri="schemas-tilde-lt/tildestengine" w:element="templates">
        <w:smartTagPr>
          <w:attr w:name="text" w:val="įsakymu"/>
          <w:attr w:name="id" w:val="-1"/>
          <w:attr w:name="baseform" w:val="įsakym|as"/>
        </w:smartTagPr>
        <w:r>
          <w:rPr>
            <w:rStyle w:val="Grietas"/>
            <w:b w:val="0"/>
            <w:sz w:val="24"/>
            <w:szCs w:val="24"/>
            <w:lang w:val="lt-LT"/>
          </w:rPr>
          <w:t>įsakymu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Nr. 1V-57 (</w:t>
      </w:r>
      <w:proofErr w:type="spellStart"/>
      <w:r>
        <w:rPr>
          <w:rStyle w:val="Grietas"/>
          <w:b w:val="0"/>
          <w:sz w:val="24"/>
          <w:szCs w:val="24"/>
          <w:lang w:val="lt-LT"/>
        </w:rPr>
        <w:t>Žin</w:t>
      </w:r>
      <w:proofErr w:type="spellEnd"/>
      <w:r>
        <w:rPr>
          <w:rStyle w:val="Grietas"/>
          <w:b w:val="0"/>
          <w:sz w:val="24"/>
          <w:szCs w:val="24"/>
          <w:lang w:val="lt-LT"/>
        </w:rPr>
        <w:t>., 2011, Nr.12-541),</w:t>
      </w:r>
    </w:p>
    <w:p w:rsidR="0095096C" w:rsidRDefault="0095096C" w:rsidP="0095096C">
      <w:pPr>
        <w:pStyle w:val="Antrats"/>
        <w:tabs>
          <w:tab w:val="clear" w:pos="4153"/>
          <w:tab w:val="clear" w:pos="8306"/>
          <w:tab w:val="right" w:pos="0"/>
        </w:tabs>
        <w:jc w:val="both"/>
      </w:pPr>
      <w:r>
        <w:rPr>
          <w:b/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  <w:t>s u t e i k i u   adresą  pagal  priedą.</w:t>
      </w:r>
    </w:p>
    <w:p w:rsidR="0095096C" w:rsidRDefault="0095096C" w:rsidP="0095096C">
      <w:pPr>
        <w:jc w:val="both"/>
        <w:rPr>
          <w:sz w:val="24"/>
          <w:szCs w:val="24"/>
          <w:lang w:val="lt-LT"/>
        </w:rPr>
      </w:pPr>
    </w:p>
    <w:p w:rsidR="0095096C" w:rsidRDefault="0095096C" w:rsidP="0095096C">
      <w:pPr>
        <w:jc w:val="both"/>
        <w:rPr>
          <w:sz w:val="24"/>
          <w:szCs w:val="24"/>
          <w:lang w:val="lt-LT"/>
        </w:rPr>
      </w:pPr>
    </w:p>
    <w:p w:rsidR="0095096C" w:rsidRDefault="0095096C" w:rsidP="0095096C">
      <w:pPr>
        <w:jc w:val="both"/>
        <w:rPr>
          <w:sz w:val="24"/>
          <w:szCs w:val="24"/>
          <w:lang w:val="lt-LT"/>
        </w:rPr>
      </w:pPr>
    </w:p>
    <w:p w:rsidR="0095096C" w:rsidRDefault="0095096C" w:rsidP="0095096C">
      <w:pPr>
        <w:jc w:val="both"/>
        <w:rPr>
          <w:sz w:val="24"/>
          <w:szCs w:val="24"/>
          <w:lang w:val="lt-LT"/>
        </w:rPr>
      </w:pPr>
    </w:p>
    <w:p w:rsidR="0095096C" w:rsidRDefault="0095096C" w:rsidP="0095096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Aloyzas Jočys</w:t>
      </w: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>
      <w:pPr>
        <w:tabs>
          <w:tab w:val="left" w:pos="7770"/>
        </w:tabs>
        <w:rPr>
          <w:sz w:val="24"/>
          <w:szCs w:val="24"/>
          <w:lang w:val="lt-LT"/>
        </w:rPr>
      </w:pPr>
    </w:p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/>
    <w:p w:rsidR="0095096C" w:rsidRDefault="0095096C" w:rsidP="0095096C">
      <w:pPr>
        <w:rPr>
          <w:sz w:val="24"/>
          <w:szCs w:val="24"/>
        </w:rPr>
      </w:pPr>
    </w:p>
    <w:p w:rsidR="0095096C" w:rsidRDefault="0095096C" w:rsidP="009509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Laimutė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Vilimavičienė</w:t>
      </w:r>
      <w:proofErr w:type="spellEnd"/>
    </w:p>
    <w:p w:rsidR="0095096C" w:rsidRDefault="0095096C" w:rsidP="0095096C">
      <w:pPr>
        <w:rPr>
          <w:sz w:val="24"/>
          <w:szCs w:val="24"/>
        </w:rPr>
      </w:pPr>
    </w:p>
    <w:p w:rsidR="0095096C" w:rsidRDefault="0095096C">
      <w:pPr>
        <w:jc w:val="center"/>
        <w:rPr>
          <w:sz w:val="24"/>
          <w:lang w:val="lt-LT"/>
        </w:rPr>
      </w:pPr>
    </w:p>
    <w:sectPr w:rsidR="0095096C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19" w:rsidRDefault="00F05B19">
      <w:r>
        <w:separator/>
      </w:r>
    </w:p>
  </w:endnote>
  <w:endnote w:type="continuationSeparator" w:id="0">
    <w:p w:rsidR="00F05B19" w:rsidRDefault="00F0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19" w:rsidRDefault="00F05B19">
      <w:r>
        <w:separator/>
      </w:r>
    </w:p>
  </w:footnote>
  <w:footnote w:type="continuationSeparator" w:id="0">
    <w:p w:rsidR="00F05B19" w:rsidRDefault="00F05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F05B1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7226642" r:id="rId2"/>
      </w:object>
    </w:r>
  </w:p>
  <w:p w:rsidR="00000000" w:rsidRDefault="00F05B19">
    <w:pPr>
      <w:jc w:val="center"/>
      <w:rPr>
        <w:rFonts w:ascii="TimesLT" w:hAnsi="TimesLT"/>
        <w:b/>
        <w:sz w:val="24"/>
      </w:rPr>
    </w:pPr>
  </w:p>
  <w:p w:rsidR="00000000" w:rsidRDefault="00F05B19">
    <w:pPr>
      <w:rPr>
        <w:rFonts w:ascii="TimesLT" w:hAnsi="TimesLT"/>
        <w:b/>
        <w:sz w:val="24"/>
      </w:rPr>
    </w:pPr>
  </w:p>
  <w:p w:rsidR="00000000" w:rsidRDefault="00F05B19">
    <w:pPr>
      <w:rPr>
        <w:b/>
        <w:sz w:val="26"/>
      </w:rPr>
    </w:pPr>
  </w:p>
  <w:p w:rsidR="00000000" w:rsidRDefault="00F05B19">
    <w:pPr>
      <w:rPr>
        <w:b/>
        <w:sz w:val="26"/>
      </w:rPr>
    </w:pPr>
  </w:p>
  <w:p w:rsidR="00000000" w:rsidRDefault="00F05B19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F05B19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F05B19">
    <w:pPr>
      <w:pStyle w:val="Antrat2"/>
      <w:rPr>
        <w:b w:val="0"/>
      </w:rPr>
    </w:pPr>
  </w:p>
  <w:p w:rsidR="00000000" w:rsidRDefault="00F05B1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19"/>
    <w:rsid w:val="0095096C"/>
    <w:rsid w:val="00F0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martTagType w:namespaceuri="schemas-tilde-lv/tildestengine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096C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95096C"/>
    <w:rPr>
      <w:lang w:val="en-AU"/>
    </w:rPr>
  </w:style>
  <w:style w:type="character" w:styleId="Grietas">
    <w:name w:val="Strong"/>
    <w:basedOn w:val="Numatytasispastraiposriftas"/>
    <w:qFormat/>
    <w:rsid w:val="00950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2013-11-29T08:34:00Z</dcterms:created>
  <dcterms:modified xsi:type="dcterms:W3CDTF">2013-11-29T08:38:00Z</dcterms:modified>
</cp:coreProperties>
</file>