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E45C" w14:textId="350C4200" w:rsidR="00EA5EEF" w:rsidRPr="00C61A6E" w:rsidRDefault="00EA5EEF" w:rsidP="00EA5EEF">
      <w:pPr>
        <w:jc w:val="center"/>
        <w:rPr>
          <w:sz w:val="24"/>
          <w:szCs w:val="24"/>
          <w:lang w:eastAsia="ar-SA"/>
        </w:rPr>
      </w:pPr>
      <w:r w:rsidRPr="00C61A6E">
        <w:rPr>
          <w:noProof/>
          <w:sz w:val="24"/>
          <w:szCs w:val="24"/>
        </w:rPr>
        <w:drawing>
          <wp:inline distT="0" distB="0" distL="0" distR="0" wp14:anchorId="14D7C04E" wp14:editId="33F92DDA">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78F7F0D" w14:textId="77777777" w:rsidR="00EA5EEF" w:rsidRPr="00C61A6E" w:rsidRDefault="00EA5EEF" w:rsidP="00EA5EEF">
      <w:pPr>
        <w:jc w:val="center"/>
        <w:rPr>
          <w:sz w:val="24"/>
          <w:szCs w:val="24"/>
          <w:lang w:eastAsia="ar-SA"/>
        </w:rPr>
      </w:pPr>
    </w:p>
    <w:p w14:paraId="070A0991" w14:textId="77777777" w:rsidR="00EA5EEF" w:rsidRPr="00C61A6E" w:rsidRDefault="00EA5EEF" w:rsidP="00EA5EEF">
      <w:pPr>
        <w:jc w:val="center"/>
        <w:rPr>
          <w:b/>
          <w:bCs/>
          <w:caps/>
          <w:sz w:val="24"/>
          <w:szCs w:val="24"/>
          <w:lang w:eastAsia="ar-SA"/>
        </w:rPr>
      </w:pPr>
      <w:r w:rsidRPr="00C61A6E">
        <w:rPr>
          <w:b/>
          <w:bCs/>
          <w:caps/>
          <w:sz w:val="24"/>
          <w:szCs w:val="24"/>
          <w:lang w:eastAsia="ar-SA"/>
        </w:rPr>
        <w:t>ROKIŠKIO rajono savivaldybėS TARYBA</w:t>
      </w:r>
    </w:p>
    <w:p w14:paraId="271DAC1C" w14:textId="77777777" w:rsidR="00EA5EEF" w:rsidRPr="00C61A6E" w:rsidRDefault="00EA5EEF" w:rsidP="00EA5EEF">
      <w:pPr>
        <w:jc w:val="center"/>
        <w:rPr>
          <w:b/>
          <w:bCs/>
          <w:caps/>
          <w:sz w:val="24"/>
          <w:szCs w:val="24"/>
          <w:lang w:eastAsia="ar-SA"/>
        </w:rPr>
      </w:pPr>
    </w:p>
    <w:p w14:paraId="38607CFF" w14:textId="77777777" w:rsidR="00EA5EEF" w:rsidRPr="00C61A6E" w:rsidRDefault="00EA5EEF" w:rsidP="00EA5EEF">
      <w:pPr>
        <w:jc w:val="center"/>
        <w:rPr>
          <w:b/>
          <w:bCs/>
          <w:caps/>
          <w:sz w:val="24"/>
          <w:szCs w:val="24"/>
          <w:lang w:eastAsia="ar-SA"/>
        </w:rPr>
      </w:pPr>
      <w:r w:rsidRPr="00C61A6E">
        <w:rPr>
          <w:b/>
          <w:bCs/>
          <w:caps/>
          <w:sz w:val="24"/>
          <w:szCs w:val="24"/>
          <w:lang w:eastAsia="ar-SA"/>
        </w:rPr>
        <w:t>SPRENDIMAS</w:t>
      </w:r>
    </w:p>
    <w:p w14:paraId="45349468" w14:textId="68A81FC5" w:rsidR="00EC3FD4" w:rsidRPr="006C27C2" w:rsidRDefault="00EC3FD4" w:rsidP="00EA5EEF">
      <w:pPr>
        <w:pStyle w:val="Antrat1"/>
        <w:jc w:val="center"/>
        <w:rPr>
          <w:b/>
          <w:bCs/>
          <w:sz w:val="24"/>
          <w:szCs w:val="24"/>
          <w:lang w:val="pt-BR"/>
        </w:rPr>
      </w:pPr>
      <w:r w:rsidRPr="006C27C2">
        <w:rPr>
          <w:b/>
          <w:bCs/>
          <w:sz w:val="24"/>
          <w:szCs w:val="24"/>
          <w:lang w:val="lt-LT"/>
        </w:rPr>
        <w:t xml:space="preserve">DĖL ROKIŠKIO RAJONO SAVIVALDYBĖS TARYBOS 2023 M. GEGUŽĖS 25 D. SPRENDIMO NR. </w:t>
      </w:r>
      <w:r w:rsidRPr="006C27C2">
        <w:rPr>
          <w:b/>
          <w:bCs/>
          <w:sz w:val="24"/>
          <w:szCs w:val="24"/>
          <w:lang w:val="pt-BR"/>
        </w:rPr>
        <w:t>TS-153 „DĖL ROKIŠKIO RAJONO SAVIVALDYBĖS SMULKAUS IR VIDUTINIO VERSLO PLĖTROS PROGRAMOS NUOSTATŲ PATVIRTINIMO“ PAKEITIMO</w:t>
      </w:r>
    </w:p>
    <w:p w14:paraId="192EB1E7" w14:textId="77777777" w:rsidR="00CB436B" w:rsidRPr="00EC3FD4" w:rsidRDefault="00CB436B" w:rsidP="00EC3FD4">
      <w:pPr>
        <w:jc w:val="center"/>
        <w:rPr>
          <w:b/>
          <w:bCs/>
          <w:sz w:val="24"/>
          <w:szCs w:val="24"/>
          <w:lang w:val="lt-LT"/>
        </w:rPr>
      </w:pPr>
    </w:p>
    <w:p w14:paraId="0D2E3EA3" w14:textId="7DFBC2A6" w:rsidR="00EC3FD4" w:rsidRPr="00A94862" w:rsidRDefault="00EC3FD4" w:rsidP="00EC3FD4">
      <w:pPr>
        <w:jc w:val="center"/>
        <w:rPr>
          <w:sz w:val="24"/>
          <w:szCs w:val="24"/>
          <w:lang w:val="lt-LT"/>
        </w:rPr>
      </w:pPr>
      <w:r w:rsidRPr="00A94862">
        <w:rPr>
          <w:sz w:val="24"/>
          <w:szCs w:val="24"/>
          <w:lang w:val="lt-LT"/>
        </w:rPr>
        <w:t>202</w:t>
      </w:r>
      <w:r>
        <w:rPr>
          <w:sz w:val="24"/>
          <w:szCs w:val="24"/>
          <w:lang w:val="lt-LT"/>
        </w:rPr>
        <w:t>4</w:t>
      </w:r>
      <w:r w:rsidRPr="00A94862">
        <w:rPr>
          <w:sz w:val="24"/>
          <w:szCs w:val="24"/>
          <w:lang w:val="lt-LT"/>
        </w:rPr>
        <w:t xml:space="preserve"> m. </w:t>
      </w:r>
      <w:r>
        <w:rPr>
          <w:sz w:val="24"/>
          <w:szCs w:val="24"/>
          <w:lang w:val="lt-LT"/>
        </w:rPr>
        <w:t>vasario</w:t>
      </w:r>
      <w:r w:rsidRPr="00A94862">
        <w:rPr>
          <w:sz w:val="24"/>
          <w:szCs w:val="24"/>
          <w:lang w:val="lt-LT"/>
        </w:rPr>
        <w:t xml:space="preserve"> </w:t>
      </w:r>
      <w:r>
        <w:rPr>
          <w:sz w:val="24"/>
          <w:szCs w:val="24"/>
          <w:lang w:val="lt-LT"/>
        </w:rPr>
        <w:t>15</w:t>
      </w:r>
      <w:r w:rsidRPr="00A94862">
        <w:rPr>
          <w:sz w:val="24"/>
          <w:szCs w:val="24"/>
          <w:lang w:val="lt-LT"/>
        </w:rPr>
        <w:t xml:space="preserve"> d. Nr. </w:t>
      </w:r>
      <w:r w:rsidR="00EA5EEF">
        <w:rPr>
          <w:sz w:val="24"/>
          <w:szCs w:val="24"/>
          <w:lang w:val="lt-LT"/>
        </w:rPr>
        <w:t>TS-</w:t>
      </w:r>
      <w:r w:rsidR="00F829D3">
        <w:rPr>
          <w:sz w:val="24"/>
          <w:szCs w:val="24"/>
          <w:lang w:val="lt-LT"/>
        </w:rPr>
        <w:t>32</w:t>
      </w:r>
    </w:p>
    <w:p w14:paraId="4225B96C" w14:textId="77777777" w:rsidR="00EC3FD4" w:rsidRDefault="00EC3FD4" w:rsidP="00EC3FD4">
      <w:pPr>
        <w:jc w:val="center"/>
        <w:rPr>
          <w:sz w:val="24"/>
          <w:szCs w:val="24"/>
          <w:lang w:val="lt-LT"/>
        </w:rPr>
      </w:pPr>
      <w:r w:rsidRPr="00A94862">
        <w:rPr>
          <w:sz w:val="24"/>
          <w:szCs w:val="24"/>
          <w:lang w:val="lt-LT"/>
        </w:rPr>
        <w:t>Rokiškis</w:t>
      </w:r>
    </w:p>
    <w:p w14:paraId="3C4745A4" w14:textId="77777777" w:rsidR="00EC3FD4" w:rsidRDefault="00EC3FD4" w:rsidP="00EC3FD4">
      <w:pPr>
        <w:jc w:val="center"/>
        <w:rPr>
          <w:sz w:val="24"/>
          <w:szCs w:val="24"/>
          <w:lang w:val="lt-LT"/>
        </w:rPr>
      </w:pPr>
    </w:p>
    <w:p w14:paraId="70FCD0F0" w14:textId="77777777" w:rsidR="00EA5EEF" w:rsidRPr="00A94862" w:rsidRDefault="00EA5EEF" w:rsidP="00EC3FD4">
      <w:pPr>
        <w:jc w:val="center"/>
        <w:rPr>
          <w:sz w:val="24"/>
          <w:szCs w:val="24"/>
          <w:lang w:val="lt-LT"/>
        </w:rPr>
      </w:pPr>
    </w:p>
    <w:p w14:paraId="15478384" w14:textId="50D24B88" w:rsidR="00EC3FD4" w:rsidRDefault="00EC3FD4" w:rsidP="00BE5C17">
      <w:pPr>
        <w:ind w:firstLine="851"/>
        <w:jc w:val="both"/>
        <w:rPr>
          <w:sz w:val="24"/>
          <w:szCs w:val="24"/>
          <w:lang w:val="lt-LT"/>
        </w:rPr>
      </w:pPr>
      <w:r w:rsidRPr="00463A42">
        <w:rPr>
          <w:sz w:val="24"/>
          <w:szCs w:val="24"/>
          <w:lang w:val="lt-LT"/>
        </w:rPr>
        <w:t>Rokiškio rajono savivaldybės taryba</w:t>
      </w:r>
      <w:r>
        <w:rPr>
          <w:sz w:val="24"/>
          <w:szCs w:val="24"/>
          <w:lang w:val="lt-LT"/>
        </w:rPr>
        <w:t xml:space="preserve"> </w:t>
      </w:r>
      <w:r w:rsidRPr="00BE5C17">
        <w:rPr>
          <w:spacing w:val="40"/>
          <w:sz w:val="24"/>
          <w:szCs w:val="24"/>
          <w:lang w:val="lt-LT"/>
        </w:rPr>
        <w:t>nusprendžia</w:t>
      </w:r>
      <w:r w:rsidRPr="00463A42">
        <w:rPr>
          <w:sz w:val="24"/>
          <w:szCs w:val="24"/>
          <w:lang w:val="lt-LT"/>
        </w:rPr>
        <w:t>:</w:t>
      </w:r>
    </w:p>
    <w:p w14:paraId="738D17BF" w14:textId="25AA2EDF" w:rsidR="00EC3FD4" w:rsidRDefault="00EC3FD4" w:rsidP="00BE5C17">
      <w:pPr>
        <w:pStyle w:val="Patvirtinta"/>
        <w:ind w:left="0" w:firstLine="851"/>
        <w:jc w:val="both"/>
        <w:rPr>
          <w:rFonts w:ascii="Times New Roman" w:hAnsi="Times New Roman"/>
          <w:sz w:val="24"/>
          <w:szCs w:val="24"/>
          <w:lang w:val="lt-LT"/>
        </w:rPr>
      </w:pPr>
      <w:r w:rsidRPr="00362EA4">
        <w:rPr>
          <w:rFonts w:ascii="Times New Roman" w:hAnsi="Times New Roman"/>
          <w:sz w:val="24"/>
          <w:szCs w:val="24"/>
          <w:lang w:val="lt-LT"/>
        </w:rPr>
        <w:t xml:space="preserve">Pakeisti ir papildyti Rokiškio </w:t>
      </w:r>
      <w:r>
        <w:rPr>
          <w:rFonts w:ascii="Times New Roman" w:hAnsi="Times New Roman"/>
          <w:sz w:val="24"/>
          <w:szCs w:val="24"/>
          <w:lang w:val="lt-LT"/>
        </w:rPr>
        <w:t xml:space="preserve">rajono </w:t>
      </w:r>
      <w:r w:rsidR="003310AD">
        <w:rPr>
          <w:rFonts w:ascii="Times New Roman" w:hAnsi="Times New Roman"/>
          <w:sz w:val="24"/>
          <w:szCs w:val="24"/>
          <w:lang w:val="lt-LT"/>
        </w:rPr>
        <w:t xml:space="preserve">savivaldybės </w:t>
      </w:r>
      <w:r w:rsidRPr="007E1E69">
        <w:rPr>
          <w:sz w:val="24"/>
          <w:szCs w:val="24"/>
          <w:lang w:val="lt-LT"/>
        </w:rPr>
        <w:t xml:space="preserve">smulkaus ir vidutinio verslo plėtros programos </w:t>
      </w:r>
      <w:r>
        <w:rPr>
          <w:sz w:val="24"/>
          <w:szCs w:val="24"/>
          <w:lang w:val="lt-LT"/>
        </w:rPr>
        <w:t>nuostatus (toliau – nuostatai)</w:t>
      </w:r>
      <w:r w:rsidRPr="00362EA4">
        <w:rPr>
          <w:rFonts w:ascii="Times New Roman" w:hAnsi="Times New Roman"/>
          <w:sz w:val="24"/>
          <w:szCs w:val="24"/>
          <w:lang w:val="lt-LT"/>
        </w:rPr>
        <w:t>, patvirtint</w:t>
      </w:r>
      <w:r>
        <w:rPr>
          <w:rFonts w:ascii="Times New Roman" w:hAnsi="Times New Roman"/>
          <w:sz w:val="24"/>
          <w:szCs w:val="24"/>
          <w:lang w:val="lt-LT"/>
        </w:rPr>
        <w:t>us</w:t>
      </w:r>
      <w:r w:rsidRPr="00362EA4">
        <w:rPr>
          <w:rFonts w:ascii="Times New Roman" w:hAnsi="Times New Roman"/>
          <w:sz w:val="24"/>
          <w:szCs w:val="24"/>
          <w:lang w:val="lt-LT"/>
        </w:rPr>
        <w:t xml:space="preserve"> Rokiškio rajono savivaldybės tarybos 2023 m. </w:t>
      </w:r>
      <w:r>
        <w:rPr>
          <w:rFonts w:ascii="Times New Roman" w:hAnsi="Times New Roman"/>
          <w:sz w:val="24"/>
          <w:szCs w:val="24"/>
          <w:lang w:val="lt-LT"/>
        </w:rPr>
        <w:t>gegužės</w:t>
      </w:r>
      <w:r w:rsidRPr="00362EA4">
        <w:rPr>
          <w:rFonts w:ascii="Times New Roman" w:hAnsi="Times New Roman"/>
          <w:sz w:val="24"/>
          <w:szCs w:val="24"/>
          <w:lang w:val="lt-LT"/>
        </w:rPr>
        <w:t xml:space="preserve"> </w:t>
      </w:r>
      <w:r>
        <w:rPr>
          <w:rFonts w:ascii="Times New Roman" w:hAnsi="Times New Roman"/>
          <w:sz w:val="24"/>
          <w:szCs w:val="24"/>
          <w:lang w:val="lt-LT"/>
        </w:rPr>
        <w:t>25</w:t>
      </w:r>
      <w:r w:rsidRPr="00362EA4">
        <w:rPr>
          <w:rFonts w:ascii="Times New Roman" w:hAnsi="Times New Roman"/>
          <w:sz w:val="24"/>
          <w:szCs w:val="24"/>
          <w:lang w:val="lt-LT"/>
        </w:rPr>
        <w:t xml:space="preserve"> d. sprendimu Nr. TS-</w:t>
      </w:r>
      <w:r>
        <w:rPr>
          <w:rFonts w:ascii="Times New Roman" w:hAnsi="Times New Roman"/>
          <w:sz w:val="24"/>
          <w:szCs w:val="24"/>
          <w:lang w:val="lt-LT"/>
        </w:rPr>
        <w:t>153</w:t>
      </w:r>
      <w:r w:rsidRPr="00362EA4">
        <w:rPr>
          <w:rFonts w:ascii="Times New Roman" w:hAnsi="Times New Roman"/>
          <w:sz w:val="24"/>
          <w:szCs w:val="24"/>
          <w:lang w:val="lt-LT"/>
        </w:rPr>
        <w:t xml:space="preserve"> </w:t>
      </w:r>
      <w:r w:rsidRPr="00F070B0">
        <w:rPr>
          <w:rFonts w:ascii="Times New Roman" w:hAnsi="Times New Roman"/>
          <w:sz w:val="24"/>
          <w:szCs w:val="24"/>
          <w:lang w:val="lt-LT"/>
        </w:rPr>
        <w:t>„</w:t>
      </w:r>
      <w:r w:rsidRPr="007E1E69">
        <w:rPr>
          <w:sz w:val="24"/>
          <w:szCs w:val="24"/>
          <w:lang w:val="lt-LT"/>
        </w:rPr>
        <w:t>Dėl Rokiškio rajono savivaldybės smulkaus ir vidutinio verslo plėtros programos nuostatų patvirtinimo</w:t>
      </w:r>
      <w:r w:rsidR="006C27C2">
        <w:rPr>
          <w:sz w:val="24"/>
          <w:szCs w:val="24"/>
          <w:lang w:val="lt-LT"/>
        </w:rPr>
        <w:t>“</w:t>
      </w:r>
      <w:r w:rsidRPr="00F070B0">
        <w:rPr>
          <w:rFonts w:ascii="Times New Roman" w:hAnsi="Times New Roman"/>
          <w:sz w:val="24"/>
          <w:szCs w:val="24"/>
          <w:lang w:val="lt-LT"/>
        </w:rPr>
        <w:t>:</w:t>
      </w:r>
    </w:p>
    <w:p w14:paraId="112BA605" w14:textId="2FC68142" w:rsidR="00EC3FD4" w:rsidRPr="007E1E69" w:rsidRDefault="00EC3FD4" w:rsidP="00BE5C17">
      <w:pPr>
        <w:tabs>
          <w:tab w:val="left" w:pos="1134"/>
        </w:tabs>
        <w:ind w:firstLine="851"/>
        <w:jc w:val="both"/>
        <w:rPr>
          <w:sz w:val="24"/>
          <w:szCs w:val="24"/>
          <w:lang w:val="lt-LT"/>
        </w:rPr>
      </w:pPr>
      <w:r w:rsidRPr="007E1E69">
        <w:rPr>
          <w:sz w:val="24"/>
          <w:szCs w:val="24"/>
          <w:lang w:val="lt-LT"/>
        </w:rPr>
        <w:t>1) Papildyti 2.1 papunkčiu ir išdėstyti jį taip:</w:t>
      </w:r>
    </w:p>
    <w:p w14:paraId="5F07A4D7" w14:textId="20AC92AE" w:rsidR="00EC3FD4" w:rsidRPr="007E1E69" w:rsidRDefault="00EC3FD4" w:rsidP="00BE5C17">
      <w:pPr>
        <w:tabs>
          <w:tab w:val="left" w:pos="1134"/>
        </w:tabs>
        <w:ind w:firstLine="851"/>
        <w:jc w:val="both"/>
        <w:rPr>
          <w:sz w:val="24"/>
          <w:szCs w:val="24"/>
          <w:lang w:val="lt-LT"/>
        </w:rPr>
      </w:pPr>
      <w:r w:rsidRPr="000929E3">
        <w:rPr>
          <w:sz w:val="24"/>
          <w:szCs w:val="24"/>
          <w:lang w:val="lt-LT"/>
        </w:rPr>
        <w:t>„</w:t>
      </w:r>
      <w:r>
        <w:rPr>
          <w:sz w:val="24"/>
          <w:szCs w:val="24"/>
          <w:lang w:val="lt-LT"/>
        </w:rPr>
        <w:t xml:space="preserve">2.1. </w:t>
      </w:r>
      <w:r w:rsidRPr="000A60EA">
        <w:rPr>
          <w:b/>
          <w:bCs/>
          <w:color w:val="000000"/>
          <w:sz w:val="24"/>
          <w:szCs w:val="24"/>
          <w:lang w:val="lt-LT"/>
        </w:rPr>
        <w:t>BC „Spiečius“</w:t>
      </w:r>
      <w:r w:rsidRPr="00D378A3">
        <w:rPr>
          <w:color w:val="000000"/>
          <w:sz w:val="24"/>
          <w:szCs w:val="24"/>
          <w:lang w:val="lt-LT"/>
        </w:rPr>
        <w:t xml:space="preserve"> </w:t>
      </w:r>
      <w:r w:rsidRPr="00D378A3">
        <w:rPr>
          <w:sz w:val="24"/>
          <w:szCs w:val="24"/>
          <w:lang w:val="lt-LT"/>
        </w:rPr>
        <w:t>–</w:t>
      </w:r>
      <w:r w:rsidRPr="00D378A3">
        <w:rPr>
          <w:color w:val="000000"/>
          <w:sz w:val="24"/>
          <w:szCs w:val="24"/>
          <w:lang w:val="lt-LT"/>
        </w:rPr>
        <w:t xml:space="preserve"> </w:t>
      </w:r>
      <w:r w:rsidRPr="007E1E69">
        <w:rPr>
          <w:color w:val="000000"/>
          <w:sz w:val="24"/>
          <w:szCs w:val="24"/>
          <w:shd w:val="clear" w:color="auto" w:fill="FFFFFF"/>
          <w:lang w:val="lt-LT"/>
        </w:rPr>
        <w:t xml:space="preserve">tai Rokiškio rajono savivaldybės ir VšĮ Inovacijų agentūros sukurta </w:t>
      </w:r>
      <w:proofErr w:type="spellStart"/>
      <w:r w:rsidRPr="007E1E69">
        <w:rPr>
          <w:color w:val="000000"/>
          <w:sz w:val="24"/>
          <w:szCs w:val="24"/>
          <w:shd w:val="clear" w:color="auto" w:fill="FFFFFF"/>
          <w:lang w:val="lt-LT"/>
        </w:rPr>
        <w:t>bendradarbystės</w:t>
      </w:r>
      <w:proofErr w:type="spellEnd"/>
      <w:r w:rsidRPr="007E1E69">
        <w:rPr>
          <w:color w:val="000000"/>
          <w:sz w:val="24"/>
          <w:szCs w:val="24"/>
          <w:shd w:val="clear" w:color="auto" w:fill="FFFFFF"/>
          <w:lang w:val="lt-LT"/>
        </w:rPr>
        <w:t xml:space="preserve"> erdvė, kurioje nemokamai teikiamas pradedančiajam verslui skirtų paslaugų paketas pasirašius partnerystės sutartį ir tapus „Spiečiaus“ nariu</w:t>
      </w:r>
      <w:r w:rsidR="006C27C2">
        <w:rPr>
          <w:color w:val="000000"/>
          <w:sz w:val="24"/>
          <w:szCs w:val="24"/>
          <w:shd w:val="clear" w:color="auto" w:fill="FFFFFF"/>
          <w:lang w:val="lt-LT"/>
        </w:rPr>
        <w:t>“.</w:t>
      </w:r>
    </w:p>
    <w:p w14:paraId="7CEBAB66" w14:textId="4D52A231" w:rsidR="00EC3FD4" w:rsidRDefault="00EC3FD4" w:rsidP="00BE5C17">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sz w:val="24"/>
          <w:szCs w:val="24"/>
          <w:shd w:val="clear" w:color="auto" w:fill="FFFFFF"/>
          <w:lang w:val="lt-LT"/>
        </w:rPr>
        <w:t>2</w:t>
      </w:r>
      <w:r w:rsidRPr="00C42BA7">
        <w:rPr>
          <w:rFonts w:ascii="Times New Roman" w:hAnsi="Times New Roman"/>
          <w:sz w:val="24"/>
          <w:szCs w:val="24"/>
          <w:shd w:val="clear" w:color="auto" w:fill="FFFFFF"/>
          <w:lang w:val="lt-LT"/>
        </w:rPr>
        <w:t>)</w:t>
      </w:r>
      <w:r w:rsidRPr="00DD0033">
        <w:rPr>
          <w:rFonts w:ascii="Times New Roman" w:hAnsi="Times New Roman"/>
          <w:color w:val="FF0000"/>
          <w:sz w:val="24"/>
          <w:szCs w:val="24"/>
          <w:shd w:val="clear" w:color="auto" w:fill="FFFFFF"/>
          <w:lang w:val="lt-LT"/>
        </w:rPr>
        <w:t xml:space="preserve"> </w:t>
      </w:r>
      <w:r>
        <w:rPr>
          <w:rFonts w:ascii="Times New Roman" w:hAnsi="Times New Roman"/>
          <w:color w:val="000000"/>
          <w:sz w:val="24"/>
          <w:szCs w:val="24"/>
          <w:shd w:val="clear" w:color="auto" w:fill="FFFFFF"/>
          <w:lang w:val="lt-LT"/>
        </w:rPr>
        <w:t>Buvusius 2.1</w:t>
      </w:r>
      <w:r w:rsidR="006C27C2" w:rsidRPr="00DF0CB0">
        <w:rPr>
          <w:color w:val="000000" w:themeColor="text1"/>
          <w:sz w:val="24"/>
          <w:szCs w:val="24"/>
          <w:lang w:val="lt-LT"/>
        </w:rPr>
        <w:t>–</w:t>
      </w:r>
      <w:r>
        <w:rPr>
          <w:rFonts w:ascii="Times New Roman" w:hAnsi="Times New Roman"/>
          <w:color w:val="000000"/>
          <w:sz w:val="24"/>
          <w:szCs w:val="24"/>
          <w:shd w:val="clear" w:color="auto" w:fill="FFFFFF"/>
          <w:lang w:val="lt-LT"/>
        </w:rPr>
        <w:t>2.</w:t>
      </w:r>
      <w:r w:rsidR="003310AD">
        <w:rPr>
          <w:rFonts w:ascii="Times New Roman" w:hAnsi="Times New Roman"/>
          <w:color w:val="000000"/>
          <w:sz w:val="24"/>
          <w:szCs w:val="24"/>
          <w:shd w:val="clear" w:color="auto" w:fill="FFFFFF"/>
          <w:lang w:val="lt-LT"/>
        </w:rPr>
        <w:t>10</w:t>
      </w:r>
      <w:r>
        <w:rPr>
          <w:rFonts w:ascii="Times New Roman" w:hAnsi="Times New Roman"/>
          <w:color w:val="000000"/>
          <w:sz w:val="24"/>
          <w:szCs w:val="24"/>
          <w:shd w:val="clear" w:color="auto" w:fill="FFFFFF"/>
          <w:lang w:val="lt-LT"/>
        </w:rPr>
        <w:t xml:space="preserve"> papunkčius atitinkamai laikyti 2.2</w:t>
      </w:r>
      <w:r w:rsidR="006C27C2" w:rsidRPr="00DF0CB0">
        <w:rPr>
          <w:color w:val="000000" w:themeColor="text1"/>
          <w:sz w:val="24"/>
          <w:szCs w:val="24"/>
          <w:lang w:val="lt-LT"/>
        </w:rPr>
        <w:t>–</w:t>
      </w:r>
      <w:r>
        <w:rPr>
          <w:rFonts w:ascii="Times New Roman" w:hAnsi="Times New Roman"/>
          <w:color w:val="000000"/>
          <w:sz w:val="24"/>
          <w:szCs w:val="24"/>
          <w:shd w:val="clear" w:color="auto" w:fill="FFFFFF"/>
          <w:lang w:val="lt-LT"/>
        </w:rPr>
        <w:t>2.1</w:t>
      </w:r>
      <w:r w:rsidR="003310AD">
        <w:rPr>
          <w:rFonts w:ascii="Times New Roman" w:hAnsi="Times New Roman"/>
          <w:color w:val="000000"/>
          <w:sz w:val="24"/>
          <w:szCs w:val="24"/>
          <w:shd w:val="clear" w:color="auto" w:fill="FFFFFF"/>
          <w:lang w:val="lt-LT"/>
        </w:rPr>
        <w:t>1</w:t>
      </w:r>
      <w:r>
        <w:rPr>
          <w:rFonts w:ascii="Times New Roman" w:hAnsi="Times New Roman"/>
          <w:color w:val="000000"/>
          <w:sz w:val="24"/>
          <w:szCs w:val="24"/>
          <w:shd w:val="clear" w:color="auto" w:fill="FFFFFF"/>
          <w:lang w:val="lt-LT"/>
        </w:rPr>
        <w:t xml:space="preserve"> papunkčiais</w:t>
      </w:r>
      <w:r w:rsidR="006C27C2">
        <w:rPr>
          <w:rFonts w:ascii="Times New Roman" w:hAnsi="Times New Roman"/>
          <w:color w:val="000000"/>
          <w:sz w:val="24"/>
          <w:szCs w:val="24"/>
          <w:shd w:val="clear" w:color="auto" w:fill="FFFFFF"/>
          <w:lang w:val="lt-LT"/>
        </w:rPr>
        <w:t>.</w:t>
      </w:r>
    </w:p>
    <w:p w14:paraId="542A326B" w14:textId="76251BF9" w:rsidR="00427888" w:rsidRDefault="00427888" w:rsidP="00BE5C17">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3) Pakeisti buvusį 2.8.2 papunktį, laikyti jį 2.9.2 papunkčiu ir išdėstyti taip:</w:t>
      </w:r>
    </w:p>
    <w:p w14:paraId="6C5A8E9A" w14:textId="3DD4F0CE" w:rsidR="00427888" w:rsidRDefault="00427888" w:rsidP="00BE5C17">
      <w:pPr>
        <w:pStyle w:val="Patvirtinta"/>
        <w:ind w:left="0" w:firstLine="851"/>
        <w:jc w:val="both"/>
        <w:rPr>
          <w:color w:val="000000"/>
          <w:sz w:val="24"/>
          <w:szCs w:val="24"/>
          <w:lang w:val="lt-LT" w:eastAsia="en-US"/>
        </w:rPr>
      </w:pPr>
      <w:r>
        <w:rPr>
          <w:rFonts w:ascii="Times New Roman" w:hAnsi="Times New Roman"/>
          <w:color w:val="000000"/>
          <w:sz w:val="24"/>
          <w:szCs w:val="24"/>
          <w:shd w:val="clear" w:color="auto" w:fill="FFFFFF"/>
          <w:lang w:val="lt-LT"/>
        </w:rPr>
        <w:t>„</w:t>
      </w:r>
      <w:r>
        <w:rPr>
          <w:color w:val="000000"/>
          <w:sz w:val="24"/>
          <w:szCs w:val="24"/>
          <w:lang w:val="lt-LT" w:eastAsia="en-US"/>
        </w:rPr>
        <w:t>2</w:t>
      </w:r>
      <w:r w:rsidRPr="00735D1C">
        <w:rPr>
          <w:color w:val="000000"/>
          <w:sz w:val="24"/>
          <w:szCs w:val="24"/>
          <w:lang w:val="lt-LT" w:eastAsia="en-US"/>
        </w:rPr>
        <w:t>.</w:t>
      </w:r>
      <w:r>
        <w:rPr>
          <w:color w:val="000000"/>
          <w:sz w:val="24"/>
          <w:szCs w:val="24"/>
          <w:lang w:val="lt-LT" w:eastAsia="en-US"/>
        </w:rPr>
        <w:t xml:space="preserve">9.2. </w:t>
      </w:r>
      <w:r>
        <w:rPr>
          <w:b/>
          <w:color w:val="000000"/>
          <w:sz w:val="24"/>
          <w:szCs w:val="24"/>
          <w:lang w:val="lt-LT" w:eastAsia="en-US"/>
        </w:rPr>
        <w:t>f</w:t>
      </w:r>
      <w:r w:rsidRPr="004C061C">
        <w:rPr>
          <w:b/>
          <w:color w:val="000000"/>
          <w:sz w:val="24"/>
          <w:szCs w:val="24"/>
          <w:lang w:val="lt-LT" w:eastAsia="en-US"/>
        </w:rPr>
        <w:t>izinis asmuo</w:t>
      </w:r>
      <w:r>
        <w:rPr>
          <w:color w:val="000000"/>
          <w:sz w:val="24"/>
          <w:szCs w:val="24"/>
          <w:lang w:val="lt-LT" w:eastAsia="en-US"/>
        </w:rPr>
        <w:t xml:space="preserve"> – </w:t>
      </w:r>
      <w:r>
        <w:rPr>
          <w:sz w:val="24"/>
          <w:szCs w:val="24"/>
          <w:lang w:val="lt-LT"/>
        </w:rPr>
        <w:t>s</w:t>
      </w:r>
      <w:r w:rsidRPr="00EF3A89">
        <w:rPr>
          <w:sz w:val="24"/>
          <w:szCs w:val="24"/>
          <w:lang w:val="lt-LT"/>
        </w:rPr>
        <w:t>ubsidijos verslo idėjai įgyvendinti projektų konkurs</w:t>
      </w:r>
      <w:r>
        <w:rPr>
          <w:sz w:val="24"/>
          <w:szCs w:val="24"/>
          <w:lang w:val="lt-LT"/>
        </w:rPr>
        <w:t>ui pagal Nuostatų 4.4.16 punktą teikiantis paraišką</w:t>
      </w:r>
      <w:r>
        <w:rPr>
          <w:color w:val="000000"/>
          <w:sz w:val="24"/>
          <w:szCs w:val="24"/>
          <w:lang w:val="lt-LT" w:eastAsia="en-US"/>
        </w:rPr>
        <w:t xml:space="preserve"> rajono gyventojas, arba verslininkas, atitinkanti</w:t>
      </w:r>
      <w:r w:rsidRPr="00735D1C">
        <w:rPr>
          <w:color w:val="000000"/>
          <w:sz w:val="24"/>
          <w:szCs w:val="24"/>
          <w:lang w:val="lt-LT" w:eastAsia="en-US"/>
        </w:rPr>
        <w:t>s Įstatymo 4 straipsnyje nustatytas sąlygas ir įst</w:t>
      </w:r>
      <w:r>
        <w:rPr>
          <w:color w:val="000000"/>
          <w:sz w:val="24"/>
          <w:szCs w:val="24"/>
          <w:lang w:val="lt-LT" w:eastAsia="en-US"/>
        </w:rPr>
        <w:t>atymų nustatyta tvarka turinti</w:t>
      </w:r>
      <w:r w:rsidRPr="00735D1C">
        <w:rPr>
          <w:color w:val="000000"/>
          <w:sz w:val="24"/>
          <w:szCs w:val="24"/>
          <w:lang w:val="lt-LT" w:eastAsia="en-US"/>
        </w:rPr>
        <w:t>s teisę verstis ūkine komercine veikla, įskait</w:t>
      </w:r>
      <w:r>
        <w:rPr>
          <w:color w:val="000000"/>
          <w:sz w:val="24"/>
          <w:szCs w:val="24"/>
          <w:lang w:val="lt-LT" w:eastAsia="en-US"/>
        </w:rPr>
        <w:t>ant tą, kuria verčiamasi turint</w:t>
      </w:r>
      <w:r w:rsidRPr="00735D1C">
        <w:rPr>
          <w:color w:val="000000"/>
          <w:sz w:val="24"/>
          <w:szCs w:val="24"/>
          <w:lang w:val="lt-LT" w:eastAsia="en-US"/>
        </w:rPr>
        <w:t xml:space="preserve"> individualios veiklos vykdymo pažymą</w:t>
      </w:r>
      <w:r>
        <w:rPr>
          <w:color w:val="000000"/>
          <w:sz w:val="24"/>
          <w:szCs w:val="24"/>
          <w:lang w:val="lt-LT" w:eastAsia="en-US"/>
        </w:rPr>
        <w:t xml:space="preserve"> ar </w:t>
      </w:r>
      <w:r w:rsidRPr="00735D1C">
        <w:rPr>
          <w:color w:val="000000"/>
          <w:sz w:val="24"/>
          <w:szCs w:val="24"/>
          <w:lang w:val="lt-LT" w:eastAsia="en-US"/>
        </w:rPr>
        <w:t>verslo liudijimą, kuri</w:t>
      </w:r>
      <w:r>
        <w:rPr>
          <w:color w:val="000000"/>
          <w:sz w:val="24"/>
          <w:szCs w:val="24"/>
          <w:lang w:val="lt-LT" w:eastAsia="en-US"/>
        </w:rPr>
        <w:t>s veiklą vykdo ne trumpiau kaip vienerius</w:t>
      </w:r>
      <w:r w:rsidRPr="00735D1C">
        <w:rPr>
          <w:color w:val="000000"/>
          <w:sz w:val="24"/>
          <w:szCs w:val="24"/>
          <w:lang w:val="lt-LT" w:eastAsia="en-US"/>
        </w:rPr>
        <w:t xml:space="preserve"> metus</w:t>
      </w:r>
      <w:r>
        <w:rPr>
          <w:color w:val="000000"/>
          <w:sz w:val="24"/>
          <w:szCs w:val="24"/>
          <w:lang w:val="lt-LT" w:eastAsia="en-US"/>
        </w:rPr>
        <w:t xml:space="preserve"> </w:t>
      </w:r>
      <w:r w:rsidRPr="000E4F68">
        <w:rPr>
          <w:sz w:val="24"/>
          <w:szCs w:val="24"/>
          <w:lang w:val="lt-LT"/>
        </w:rPr>
        <w:t>arba</w:t>
      </w:r>
      <w:r w:rsidRPr="000E4F68">
        <w:rPr>
          <w:color w:val="000000" w:themeColor="text1"/>
          <w:sz w:val="24"/>
          <w:szCs w:val="24"/>
          <w:lang w:val="lt-LT"/>
        </w:rPr>
        <w:t>, kuris išduotas</w:t>
      </w:r>
      <w:r w:rsidRPr="000E4F68">
        <w:rPr>
          <w:sz w:val="24"/>
          <w:szCs w:val="24"/>
          <w:lang w:val="lt-LT"/>
        </w:rPr>
        <w:t xml:space="preserve"> ne trumpesniam kaip </w:t>
      </w:r>
      <w:r>
        <w:rPr>
          <w:sz w:val="24"/>
          <w:szCs w:val="24"/>
          <w:lang w:val="lt-LT"/>
        </w:rPr>
        <w:t>12</w:t>
      </w:r>
      <w:r w:rsidRPr="000E4F68">
        <w:rPr>
          <w:sz w:val="24"/>
          <w:szCs w:val="24"/>
          <w:lang w:val="lt-LT"/>
        </w:rPr>
        <w:t xml:space="preserve"> mėnesių laikotarpiui (vertinama informacija už praėjusių 12 mėn. laikotarpį iki paraiškos pateikimo dienos)</w:t>
      </w:r>
      <w:r w:rsidRPr="00735D1C">
        <w:rPr>
          <w:color w:val="000000"/>
          <w:sz w:val="24"/>
          <w:szCs w:val="24"/>
          <w:lang w:val="lt-LT" w:eastAsia="en-US"/>
        </w:rPr>
        <w:t>) ir gyvenamąją vietą dekl</w:t>
      </w:r>
      <w:r>
        <w:rPr>
          <w:color w:val="000000"/>
          <w:sz w:val="24"/>
          <w:szCs w:val="24"/>
          <w:lang w:val="lt-LT" w:eastAsia="en-US"/>
        </w:rPr>
        <w:t>aravęs Savivaldybės teritorijoje;“</w:t>
      </w:r>
      <w:r w:rsidR="006C27C2">
        <w:rPr>
          <w:color w:val="000000"/>
          <w:sz w:val="24"/>
          <w:szCs w:val="24"/>
          <w:lang w:val="lt-LT" w:eastAsia="en-US"/>
        </w:rPr>
        <w:t>.</w:t>
      </w:r>
    </w:p>
    <w:p w14:paraId="12CFE903" w14:textId="3022D3A4" w:rsidR="00427888" w:rsidRDefault="00427888" w:rsidP="00BE5C17">
      <w:pPr>
        <w:pStyle w:val="Patvirtinta"/>
        <w:ind w:left="0" w:firstLine="851"/>
        <w:jc w:val="both"/>
        <w:rPr>
          <w:rFonts w:ascii="Times New Roman" w:hAnsi="Times New Roman"/>
          <w:color w:val="000000"/>
          <w:sz w:val="24"/>
          <w:szCs w:val="24"/>
          <w:shd w:val="clear" w:color="auto" w:fill="FFFFFF"/>
          <w:lang w:val="lt-LT"/>
        </w:rPr>
      </w:pPr>
      <w:r>
        <w:rPr>
          <w:color w:val="000000"/>
          <w:sz w:val="24"/>
          <w:szCs w:val="24"/>
          <w:lang w:val="lt-LT" w:eastAsia="en-US"/>
        </w:rPr>
        <w:t xml:space="preserve">4) Pakeisti buvusį 2.11 papunktį, laikyti jį 2.12 papunkčiu ir </w:t>
      </w:r>
      <w:r>
        <w:rPr>
          <w:rFonts w:ascii="Times New Roman" w:hAnsi="Times New Roman"/>
          <w:color w:val="000000"/>
          <w:sz w:val="24"/>
          <w:szCs w:val="24"/>
          <w:shd w:val="clear" w:color="auto" w:fill="FFFFFF"/>
          <w:lang w:val="lt-LT"/>
        </w:rPr>
        <w:t>išdėstyti jį taip:</w:t>
      </w:r>
    </w:p>
    <w:p w14:paraId="6655E30A" w14:textId="71EC96BD" w:rsidR="006C27C2" w:rsidRDefault="00427888" w:rsidP="00BE5C17">
      <w:pPr>
        <w:tabs>
          <w:tab w:val="left" w:pos="1134"/>
        </w:tabs>
        <w:ind w:firstLine="851"/>
        <w:jc w:val="both"/>
        <w:rPr>
          <w:color w:val="000000"/>
          <w:sz w:val="24"/>
          <w:szCs w:val="24"/>
          <w:lang w:val="lt-LT"/>
        </w:rPr>
      </w:pPr>
      <w:r>
        <w:rPr>
          <w:color w:val="000000"/>
          <w:sz w:val="24"/>
          <w:szCs w:val="24"/>
          <w:shd w:val="clear" w:color="auto" w:fill="FFFFFF"/>
          <w:lang w:val="lt-LT"/>
        </w:rPr>
        <w:t>„</w:t>
      </w:r>
      <w:r w:rsidRPr="00F615C8">
        <w:rPr>
          <w:color w:val="000000"/>
          <w:sz w:val="24"/>
          <w:szCs w:val="24"/>
          <w:lang w:val="lt-LT"/>
        </w:rPr>
        <w:t>2.</w:t>
      </w:r>
      <w:r>
        <w:rPr>
          <w:color w:val="000000"/>
          <w:sz w:val="24"/>
          <w:szCs w:val="24"/>
          <w:lang w:val="lt-LT"/>
        </w:rPr>
        <w:t>12</w:t>
      </w:r>
      <w:r w:rsidRPr="00F615C8">
        <w:rPr>
          <w:color w:val="000000"/>
          <w:sz w:val="24"/>
          <w:szCs w:val="24"/>
          <w:lang w:val="lt-LT"/>
        </w:rPr>
        <w:t xml:space="preserve">. </w:t>
      </w:r>
      <w:r w:rsidRPr="00F615C8">
        <w:rPr>
          <w:b/>
          <w:color w:val="000000"/>
          <w:sz w:val="24"/>
          <w:szCs w:val="24"/>
          <w:lang w:val="lt-LT"/>
        </w:rPr>
        <w:t>Socialinis verslas</w:t>
      </w:r>
      <w:r w:rsidRPr="00F615C8">
        <w:rPr>
          <w:color w:val="000000"/>
          <w:sz w:val="24"/>
          <w:szCs w:val="24"/>
          <w:lang w:val="lt-LT"/>
        </w:rPr>
        <w:t xml:space="preserve"> –</w:t>
      </w:r>
      <w:r>
        <w:rPr>
          <w:sz w:val="24"/>
          <w:szCs w:val="24"/>
          <w:lang w:val="lt-LT"/>
        </w:rPr>
        <w:t xml:space="preserve"> </w:t>
      </w:r>
      <w:r w:rsidRPr="007E1E69">
        <w:rPr>
          <w:color w:val="000000"/>
          <w:sz w:val="24"/>
          <w:szCs w:val="24"/>
          <w:lang w:val="lt-LT"/>
        </w:rPr>
        <w:t>ekonominė veikla, kuria siekiama visuomenei naudingų tikslų, socialinio ar (ir) aplinkosauginio poveikio ir kurią vykdo socialinei ekonomikai priskiriami socialinio verslo subjektai</w:t>
      </w:r>
      <w:r w:rsidR="003514DF">
        <w:rPr>
          <w:color w:val="000000"/>
          <w:sz w:val="24"/>
          <w:szCs w:val="24"/>
          <w:lang w:val="lt-LT"/>
        </w:rPr>
        <w:t>.</w:t>
      </w:r>
      <w:r w:rsidR="006C27C2">
        <w:rPr>
          <w:color w:val="000000"/>
          <w:sz w:val="24"/>
          <w:szCs w:val="24"/>
          <w:lang w:val="lt-LT"/>
        </w:rPr>
        <w:t>“.</w:t>
      </w:r>
    </w:p>
    <w:p w14:paraId="781B5752" w14:textId="74F4971B" w:rsidR="00EC3FD4" w:rsidRDefault="00427888" w:rsidP="00BE5C17">
      <w:pPr>
        <w:tabs>
          <w:tab w:val="left" w:pos="1134"/>
        </w:tabs>
        <w:ind w:firstLine="851"/>
        <w:jc w:val="both"/>
        <w:rPr>
          <w:sz w:val="24"/>
          <w:szCs w:val="24"/>
          <w:lang w:val="lt-LT"/>
        </w:rPr>
      </w:pPr>
      <w:r w:rsidRPr="007E1E69">
        <w:rPr>
          <w:color w:val="000000"/>
          <w:sz w:val="24"/>
          <w:szCs w:val="24"/>
          <w:lang w:val="lt-LT"/>
        </w:rPr>
        <w:t xml:space="preserve">5) </w:t>
      </w:r>
      <w:r w:rsidR="00EC3FD4">
        <w:rPr>
          <w:color w:val="000000"/>
          <w:sz w:val="24"/>
          <w:szCs w:val="24"/>
          <w:shd w:val="clear" w:color="auto" w:fill="FFFFFF"/>
          <w:lang w:val="lt-LT"/>
        </w:rPr>
        <w:t xml:space="preserve">Papildyti </w:t>
      </w:r>
      <w:r>
        <w:rPr>
          <w:sz w:val="24"/>
          <w:szCs w:val="24"/>
          <w:lang w:val="lt-LT"/>
        </w:rPr>
        <w:t>2</w:t>
      </w:r>
      <w:r w:rsidR="00EC3FD4">
        <w:rPr>
          <w:sz w:val="24"/>
          <w:szCs w:val="24"/>
          <w:lang w:val="lt-LT"/>
        </w:rPr>
        <w:t>.</w:t>
      </w:r>
      <w:r>
        <w:rPr>
          <w:sz w:val="24"/>
          <w:szCs w:val="24"/>
          <w:lang w:val="lt-LT"/>
        </w:rPr>
        <w:t>13</w:t>
      </w:r>
      <w:r w:rsidR="00EC3FD4" w:rsidRPr="00362EA4">
        <w:rPr>
          <w:sz w:val="24"/>
          <w:szCs w:val="24"/>
          <w:lang w:val="lt-LT"/>
        </w:rPr>
        <w:t xml:space="preserve"> papunkčiu</w:t>
      </w:r>
      <w:r w:rsidR="00EC3FD4">
        <w:rPr>
          <w:sz w:val="24"/>
          <w:szCs w:val="24"/>
          <w:lang w:val="lt-LT"/>
        </w:rPr>
        <w:t xml:space="preserve"> </w:t>
      </w:r>
      <w:r w:rsidR="00EC3FD4" w:rsidRPr="00362EA4">
        <w:rPr>
          <w:sz w:val="24"/>
          <w:szCs w:val="24"/>
          <w:lang w:val="lt-LT"/>
        </w:rPr>
        <w:t>ir išdėstyti jį taip:</w:t>
      </w:r>
    </w:p>
    <w:p w14:paraId="7A5207DF" w14:textId="77777777" w:rsidR="00427888" w:rsidRPr="001E02A6" w:rsidRDefault="00427888" w:rsidP="00BE5C17">
      <w:pPr>
        <w:ind w:firstLine="851"/>
        <w:jc w:val="both"/>
        <w:rPr>
          <w:color w:val="000000"/>
          <w:sz w:val="24"/>
          <w:szCs w:val="24"/>
          <w:lang w:val="lt-LT"/>
        </w:rPr>
      </w:pPr>
      <w:r>
        <w:rPr>
          <w:sz w:val="24"/>
          <w:szCs w:val="24"/>
          <w:lang w:val="lt-LT"/>
        </w:rPr>
        <w:t>„</w:t>
      </w:r>
      <w:r w:rsidRPr="001E02A6">
        <w:rPr>
          <w:color w:val="000000"/>
          <w:sz w:val="24"/>
          <w:szCs w:val="24"/>
          <w:lang w:val="lt-LT"/>
        </w:rPr>
        <w:t xml:space="preserve">2.13. </w:t>
      </w:r>
      <w:r w:rsidRPr="000A60EA">
        <w:rPr>
          <w:b/>
          <w:bCs/>
          <w:color w:val="000000"/>
          <w:sz w:val="24"/>
          <w:szCs w:val="24"/>
          <w:lang w:val="lt-LT"/>
        </w:rPr>
        <w:t>Socialinio verslo subjektas</w:t>
      </w:r>
      <w:r w:rsidRPr="001E02A6">
        <w:rPr>
          <w:color w:val="000000"/>
          <w:sz w:val="24"/>
          <w:szCs w:val="24"/>
          <w:lang w:val="lt-LT"/>
        </w:rPr>
        <w:t xml:space="preserve"> – labai maža, maža ar vidutinė įmonė, kuri vykdo nuolatinę ekonominę veiklą siekdama teigiamo socialinio ir (ar) aplinkosauginio poveikio ir atitinka visas šias sąlygas:</w:t>
      </w:r>
    </w:p>
    <w:p w14:paraId="3804FE4F" w14:textId="77777777" w:rsidR="00427888" w:rsidRPr="001E02A6" w:rsidRDefault="00427888" w:rsidP="00BE5C17">
      <w:pPr>
        <w:ind w:firstLine="851"/>
        <w:jc w:val="both"/>
        <w:rPr>
          <w:color w:val="000000"/>
          <w:sz w:val="24"/>
          <w:szCs w:val="24"/>
          <w:lang w:val="lt-LT"/>
        </w:rPr>
      </w:pPr>
      <w:bookmarkStart w:id="0" w:name="part_690f486a50164391ad3519e1bc656048"/>
      <w:bookmarkEnd w:id="0"/>
      <w:r w:rsidRPr="001E02A6">
        <w:rPr>
          <w:color w:val="000000"/>
          <w:sz w:val="24"/>
          <w:szCs w:val="24"/>
          <w:lang w:val="lt-LT"/>
        </w:rPr>
        <w:t>1) Vyriausybės ar jos įgaliotos institucijos nustatyta pajamų dalis naudojama socialiniam ir (ar) aplinkosauginiam poveikiui kurti;</w:t>
      </w:r>
    </w:p>
    <w:p w14:paraId="329CDFC3" w14:textId="77777777" w:rsidR="00427888" w:rsidRPr="001E02A6" w:rsidRDefault="00427888" w:rsidP="00BE5C17">
      <w:pPr>
        <w:ind w:firstLine="851"/>
        <w:jc w:val="both"/>
        <w:rPr>
          <w:color w:val="000000"/>
          <w:sz w:val="24"/>
          <w:szCs w:val="24"/>
          <w:lang w:val="lt-LT"/>
        </w:rPr>
      </w:pPr>
      <w:bookmarkStart w:id="1" w:name="part_4721f23c03254e2b830f781e405f58f3"/>
      <w:bookmarkEnd w:id="1"/>
      <w:r w:rsidRPr="001E02A6">
        <w:rPr>
          <w:color w:val="000000"/>
          <w:sz w:val="24"/>
          <w:szCs w:val="24"/>
          <w:lang w:val="lt-LT"/>
        </w:rPr>
        <w:t>2) neatlygintinai galima susipažinti su socialinio verslo subjekto finansinės atskaitomybės dokumentais;</w:t>
      </w:r>
    </w:p>
    <w:p w14:paraId="0D2A67D8" w14:textId="57C64322" w:rsidR="008B13A2" w:rsidRDefault="00427888" w:rsidP="00BE5C17">
      <w:pPr>
        <w:tabs>
          <w:tab w:val="left" w:pos="1134"/>
        </w:tabs>
        <w:ind w:firstLine="851"/>
        <w:jc w:val="both"/>
        <w:rPr>
          <w:color w:val="000000"/>
          <w:sz w:val="24"/>
          <w:szCs w:val="24"/>
          <w:lang w:val="lt-LT"/>
        </w:rPr>
      </w:pPr>
      <w:bookmarkStart w:id="2" w:name="part_702b84a4d83f42f58d18501eccf959c6"/>
      <w:bookmarkEnd w:id="2"/>
      <w:r w:rsidRPr="001E02A6">
        <w:rPr>
          <w:color w:val="000000"/>
          <w:sz w:val="24"/>
          <w:szCs w:val="24"/>
          <w:lang w:val="lt-LT"/>
        </w:rPr>
        <w:t>3)</w:t>
      </w:r>
      <w:r w:rsidR="00EA5EEF">
        <w:rPr>
          <w:color w:val="000000"/>
          <w:sz w:val="24"/>
          <w:szCs w:val="24"/>
          <w:lang w:val="lt-LT"/>
        </w:rPr>
        <w:t xml:space="preserve"> </w:t>
      </w:r>
      <w:r w:rsidRPr="001E02A6">
        <w:rPr>
          <w:color w:val="000000"/>
          <w:sz w:val="24"/>
          <w:szCs w:val="24"/>
          <w:lang w:val="lt-LT"/>
        </w:rPr>
        <w:t>atitinka Vyriausybės ar jos įgaliotos institucijos nustatytus nepriklausomumo reikalavimus</w:t>
      </w:r>
      <w:r w:rsidR="003514DF">
        <w:rPr>
          <w:color w:val="000000"/>
          <w:sz w:val="24"/>
          <w:szCs w:val="24"/>
          <w:lang w:val="lt-LT"/>
        </w:rPr>
        <w:t>.</w:t>
      </w:r>
      <w:r>
        <w:rPr>
          <w:color w:val="000000"/>
          <w:sz w:val="24"/>
          <w:szCs w:val="24"/>
          <w:lang w:val="lt-LT"/>
        </w:rPr>
        <w:t>“</w:t>
      </w:r>
      <w:r w:rsidR="008B13A2">
        <w:rPr>
          <w:color w:val="000000"/>
          <w:sz w:val="24"/>
          <w:szCs w:val="24"/>
          <w:lang w:val="lt-LT"/>
        </w:rPr>
        <w:t>.</w:t>
      </w:r>
    </w:p>
    <w:p w14:paraId="0771CA40" w14:textId="206CBC2C" w:rsidR="00427888" w:rsidRDefault="00427888" w:rsidP="00BE5C17">
      <w:pPr>
        <w:tabs>
          <w:tab w:val="left" w:pos="1134"/>
        </w:tabs>
        <w:ind w:firstLine="851"/>
        <w:jc w:val="both"/>
        <w:rPr>
          <w:color w:val="000000"/>
          <w:sz w:val="24"/>
          <w:szCs w:val="24"/>
          <w:shd w:val="clear" w:color="auto" w:fill="FFFFFF"/>
          <w:lang w:val="lt-LT"/>
        </w:rPr>
      </w:pPr>
      <w:r>
        <w:rPr>
          <w:sz w:val="24"/>
          <w:szCs w:val="24"/>
          <w:lang w:val="lt-LT"/>
        </w:rPr>
        <w:t xml:space="preserve">6) </w:t>
      </w:r>
      <w:r>
        <w:rPr>
          <w:color w:val="000000"/>
          <w:sz w:val="24"/>
          <w:szCs w:val="24"/>
          <w:shd w:val="clear" w:color="auto" w:fill="FFFFFF"/>
          <w:lang w:val="lt-LT"/>
        </w:rPr>
        <w:t>Buvusius 2.12 -</w:t>
      </w:r>
      <w:r w:rsidR="00B02010">
        <w:rPr>
          <w:color w:val="000000"/>
          <w:sz w:val="24"/>
          <w:szCs w:val="24"/>
          <w:shd w:val="clear" w:color="auto" w:fill="FFFFFF"/>
          <w:lang w:val="lt-LT"/>
        </w:rPr>
        <w:t xml:space="preserve"> </w:t>
      </w:r>
      <w:r>
        <w:rPr>
          <w:color w:val="000000"/>
          <w:sz w:val="24"/>
          <w:szCs w:val="24"/>
          <w:shd w:val="clear" w:color="auto" w:fill="FFFFFF"/>
          <w:lang w:val="lt-LT"/>
        </w:rPr>
        <w:t>2.18 papunkčius atitinkamai laikyti 2.14 -</w:t>
      </w:r>
      <w:r w:rsidR="00B02010">
        <w:rPr>
          <w:color w:val="000000"/>
          <w:sz w:val="24"/>
          <w:szCs w:val="24"/>
          <w:shd w:val="clear" w:color="auto" w:fill="FFFFFF"/>
          <w:lang w:val="lt-LT"/>
        </w:rPr>
        <w:t xml:space="preserve"> </w:t>
      </w:r>
      <w:r>
        <w:rPr>
          <w:color w:val="000000"/>
          <w:sz w:val="24"/>
          <w:szCs w:val="24"/>
          <w:shd w:val="clear" w:color="auto" w:fill="FFFFFF"/>
          <w:lang w:val="lt-LT"/>
        </w:rPr>
        <w:t>2.</w:t>
      </w:r>
      <w:r w:rsidR="00B02010">
        <w:rPr>
          <w:color w:val="000000"/>
          <w:sz w:val="24"/>
          <w:szCs w:val="24"/>
          <w:shd w:val="clear" w:color="auto" w:fill="FFFFFF"/>
          <w:lang w:val="lt-LT"/>
        </w:rPr>
        <w:t>2</w:t>
      </w:r>
      <w:r>
        <w:rPr>
          <w:color w:val="000000"/>
          <w:sz w:val="24"/>
          <w:szCs w:val="24"/>
          <w:shd w:val="clear" w:color="auto" w:fill="FFFFFF"/>
          <w:lang w:val="lt-LT"/>
        </w:rPr>
        <w:t>0 papunkčiais</w:t>
      </w:r>
      <w:r w:rsidR="003514DF">
        <w:rPr>
          <w:color w:val="000000"/>
          <w:sz w:val="24"/>
          <w:szCs w:val="24"/>
          <w:shd w:val="clear" w:color="auto" w:fill="FFFFFF"/>
          <w:lang w:val="lt-LT"/>
        </w:rPr>
        <w:t>.</w:t>
      </w:r>
    </w:p>
    <w:p w14:paraId="53A48ADA" w14:textId="5D90D297" w:rsidR="00B02010" w:rsidRDefault="00B02010" w:rsidP="00BE5C17">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7) Pakeisti 3.3 papunkčio 6 punktą ir išdėstyti jį taip:</w:t>
      </w:r>
    </w:p>
    <w:p w14:paraId="4A879F1A" w14:textId="77777777" w:rsidR="00B02010" w:rsidRPr="00064A92" w:rsidRDefault="00B02010" w:rsidP="00BE5C17">
      <w:pPr>
        <w:ind w:firstLine="851"/>
        <w:jc w:val="both"/>
        <w:rPr>
          <w:sz w:val="24"/>
          <w:szCs w:val="24"/>
          <w:lang w:val="lt-LT" w:eastAsia="en-US"/>
        </w:rPr>
      </w:pPr>
      <w:r>
        <w:rPr>
          <w:color w:val="000000"/>
          <w:sz w:val="24"/>
          <w:szCs w:val="24"/>
          <w:shd w:val="clear" w:color="auto" w:fill="FFFFFF"/>
          <w:lang w:val="lt-LT"/>
        </w:rPr>
        <w:lastRenderedPageBreak/>
        <w:t>„</w:t>
      </w:r>
      <w:r w:rsidRPr="00064A92">
        <w:rPr>
          <w:sz w:val="24"/>
          <w:szCs w:val="24"/>
          <w:lang w:val="lt-LT" w:eastAsia="en-US"/>
        </w:rPr>
        <w:t>6) yra ar buvo įstatymų nustatyta tvarka uždraustos organizacijos narys, jeigu nuo narystės pabaigos nepraėjo 3 metai.</w:t>
      </w:r>
    </w:p>
    <w:p w14:paraId="12A761B8" w14:textId="523CCFB2" w:rsidR="00B02010" w:rsidRDefault="00B02010" w:rsidP="00BE5C17">
      <w:pPr>
        <w:ind w:firstLine="851"/>
        <w:jc w:val="both"/>
        <w:rPr>
          <w:sz w:val="24"/>
          <w:szCs w:val="24"/>
          <w:lang w:val="lt-LT"/>
        </w:rPr>
      </w:pPr>
      <w:r w:rsidRPr="00064A92">
        <w:rPr>
          <w:sz w:val="24"/>
          <w:szCs w:val="24"/>
          <w:lang w:val="lt-LT"/>
        </w:rPr>
        <w:t xml:space="preserve">Kandidatai į Komisiją pateikia Programos sekretoriui nepriekaištingos reputacijos deklaraciją (14 priedas) prieš patvirtinat juos komisijos nariais taryboje. </w:t>
      </w:r>
      <w:r w:rsidRPr="00587DE8">
        <w:rPr>
          <w:color w:val="000000" w:themeColor="text1"/>
          <w:sz w:val="24"/>
          <w:szCs w:val="24"/>
          <w:lang w:val="lt-LT"/>
        </w:rPr>
        <w:t xml:space="preserve">Komisijos nariai netenka savo įgaliojimų, kai nutraukiama darbo sutartis ir yra atleidžiami iš užimamų pareigų atitinkamose institucijose arba kitaip netenka įgaliojimų atstovauti jį delegavusiai institucijai. Kiekvienas paskirtas komisijos narys ir Programos sekretorius per pirmąjį </w:t>
      </w:r>
      <w:r w:rsidRPr="00064A92">
        <w:rPr>
          <w:sz w:val="24"/>
          <w:szCs w:val="24"/>
          <w:lang w:val="lt-LT"/>
        </w:rPr>
        <w:t>Komisijos posėdį pasirašo konfidencialumo pasižadėjimą (5 priedas), nešališkumo deklaraciją (12 priedas). Komisija sudaroma Savivaldybės tarybos kadencijos laikotarpiui</w:t>
      </w:r>
      <w:r w:rsidR="003514DF">
        <w:rPr>
          <w:sz w:val="24"/>
          <w:szCs w:val="24"/>
          <w:lang w:val="lt-LT"/>
        </w:rPr>
        <w:t>.</w:t>
      </w:r>
      <w:r>
        <w:rPr>
          <w:sz w:val="24"/>
          <w:szCs w:val="24"/>
          <w:lang w:val="lt-LT"/>
        </w:rPr>
        <w:t>“</w:t>
      </w:r>
      <w:r w:rsidR="003514DF">
        <w:rPr>
          <w:sz w:val="24"/>
          <w:szCs w:val="24"/>
          <w:lang w:val="lt-LT"/>
        </w:rPr>
        <w:t>.</w:t>
      </w:r>
    </w:p>
    <w:p w14:paraId="4FEF9265" w14:textId="76479DC5" w:rsidR="00B02010" w:rsidRDefault="00B02010" w:rsidP="00BE5C17">
      <w:pPr>
        <w:ind w:firstLine="851"/>
        <w:jc w:val="both"/>
        <w:rPr>
          <w:sz w:val="24"/>
          <w:szCs w:val="24"/>
          <w:lang w:val="lt-LT"/>
        </w:rPr>
      </w:pPr>
      <w:r>
        <w:rPr>
          <w:sz w:val="24"/>
          <w:szCs w:val="24"/>
          <w:lang w:val="lt-LT"/>
        </w:rPr>
        <w:t xml:space="preserve">8) </w:t>
      </w:r>
      <w:r w:rsidRPr="00064A92">
        <w:rPr>
          <w:sz w:val="24"/>
          <w:szCs w:val="24"/>
          <w:lang w:val="lt-LT"/>
        </w:rPr>
        <w:t xml:space="preserve"> </w:t>
      </w:r>
      <w:r>
        <w:rPr>
          <w:sz w:val="24"/>
          <w:szCs w:val="24"/>
          <w:lang w:val="lt-LT"/>
        </w:rPr>
        <w:t>Pakeisti 3.6.1 papunktį ir išdėstyti jį taip:</w:t>
      </w:r>
    </w:p>
    <w:p w14:paraId="552BFE6A" w14:textId="413B95A5" w:rsidR="00B02010" w:rsidRDefault="00B02010" w:rsidP="00BE5C17">
      <w:pPr>
        <w:ind w:firstLine="851"/>
        <w:jc w:val="both"/>
        <w:rPr>
          <w:color w:val="000000" w:themeColor="text1"/>
          <w:sz w:val="24"/>
          <w:szCs w:val="24"/>
          <w:lang w:val="lt-LT"/>
        </w:rPr>
      </w:pPr>
      <w:r>
        <w:rPr>
          <w:sz w:val="24"/>
          <w:szCs w:val="24"/>
          <w:lang w:val="lt-LT"/>
        </w:rPr>
        <w:t>„</w:t>
      </w:r>
      <w:r>
        <w:rPr>
          <w:color w:val="000000" w:themeColor="text1"/>
          <w:sz w:val="24"/>
          <w:szCs w:val="24"/>
          <w:lang w:val="lt-LT"/>
        </w:rPr>
        <w:t>3</w:t>
      </w:r>
      <w:r w:rsidRPr="00587DE8">
        <w:rPr>
          <w:color w:val="000000" w:themeColor="text1"/>
          <w:sz w:val="24"/>
          <w:szCs w:val="24"/>
          <w:lang w:val="lt-LT"/>
        </w:rPr>
        <w:t xml:space="preserve">.6.1. kiekvienais metais, nustato </w:t>
      </w:r>
      <w:r>
        <w:rPr>
          <w:color w:val="000000" w:themeColor="text1"/>
          <w:sz w:val="24"/>
          <w:szCs w:val="24"/>
          <w:lang w:val="lt-LT"/>
        </w:rPr>
        <w:t xml:space="preserve">preliminarų planuojamų </w:t>
      </w:r>
      <w:r w:rsidRPr="00587DE8">
        <w:rPr>
          <w:color w:val="000000" w:themeColor="text1"/>
          <w:sz w:val="24"/>
          <w:szCs w:val="24"/>
          <w:lang w:val="lt-LT"/>
        </w:rPr>
        <w:t>kvietim</w:t>
      </w:r>
      <w:r>
        <w:rPr>
          <w:color w:val="000000" w:themeColor="text1"/>
          <w:sz w:val="24"/>
          <w:szCs w:val="24"/>
          <w:lang w:val="lt-LT"/>
        </w:rPr>
        <w:t>ų</w:t>
      </w:r>
      <w:r w:rsidRPr="00587DE8">
        <w:rPr>
          <w:color w:val="000000" w:themeColor="text1"/>
          <w:sz w:val="24"/>
          <w:szCs w:val="24"/>
          <w:lang w:val="lt-LT"/>
        </w:rPr>
        <w:t xml:space="preserve"> teikti paraiškas </w:t>
      </w:r>
      <w:r>
        <w:rPr>
          <w:color w:val="000000" w:themeColor="text1"/>
          <w:sz w:val="24"/>
          <w:szCs w:val="24"/>
          <w:lang w:val="lt-LT"/>
        </w:rPr>
        <w:t>sąrašą</w:t>
      </w:r>
      <w:r w:rsidRPr="00587DE8">
        <w:rPr>
          <w:color w:val="000000" w:themeColor="text1"/>
          <w:sz w:val="24"/>
          <w:szCs w:val="24"/>
          <w:lang w:val="lt-LT"/>
        </w:rPr>
        <w:t>, ir j</w:t>
      </w:r>
      <w:r>
        <w:rPr>
          <w:color w:val="000000" w:themeColor="text1"/>
          <w:sz w:val="24"/>
          <w:szCs w:val="24"/>
          <w:lang w:val="lt-LT"/>
        </w:rPr>
        <w:t>į</w:t>
      </w:r>
      <w:r w:rsidRPr="00587DE8">
        <w:rPr>
          <w:color w:val="000000" w:themeColor="text1"/>
          <w:sz w:val="24"/>
          <w:szCs w:val="24"/>
          <w:lang w:val="lt-LT"/>
        </w:rPr>
        <w:t xml:space="preserve"> paskelbia internetinėje svetainėje </w:t>
      </w:r>
      <w:hyperlink r:id="rId9" w:history="1">
        <w:r w:rsidRPr="003836C1">
          <w:rPr>
            <w:rStyle w:val="Hipersaitas"/>
            <w:color w:val="000000" w:themeColor="text1"/>
            <w:sz w:val="24"/>
            <w:szCs w:val="24"/>
            <w:lang w:val="lt-LT"/>
          </w:rPr>
          <w:t>www.rokiskis.lt</w:t>
        </w:r>
      </w:hyperlink>
      <w:r w:rsidRPr="003836C1">
        <w:rPr>
          <w:color w:val="000000" w:themeColor="text1"/>
          <w:sz w:val="24"/>
          <w:szCs w:val="24"/>
          <w:lang w:val="lt-LT"/>
        </w:rPr>
        <w:t>/</w:t>
      </w:r>
      <w:r>
        <w:rPr>
          <w:color w:val="000000" w:themeColor="text1"/>
          <w:sz w:val="24"/>
          <w:szCs w:val="24"/>
          <w:lang w:val="lt-LT"/>
        </w:rPr>
        <w:t>Verslininkams/</w:t>
      </w:r>
      <w:r w:rsidRPr="00587DE8">
        <w:rPr>
          <w:color w:val="000000" w:themeColor="text1"/>
          <w:sz w:val="24"/>
          <w:szCs w:val="24"/>
          <w:lang w:val="lt-LT"/>
        </w:rPr>
        <w:t xml:space="preserve">Parama verslui </w:t>
      </w:r>
      <w:r w:rsidRPr="00587DE8">
        <w:rPr>
          <w:sz w:val="24"/>
          <w:szCs w:val="24"/>
          <w:lang w:val="lt-LT"/>
        </w:rPr>
        <w:t>ir</w:t>
      </w:r>
      <w:r w:rsidRPr="00064A92">
        <w:rPr>
          <w:sz w:val="24"/>
          <w:szCs w:val="24"/>
          <w:lang w:val="lt-LT"/>
        </w:rPr>
        <w:t xml:space="preserve"> vietos </w:t>
      </w:r>
      <w:r w:rsidRPr="00587DE8">
        <w:rPr>
          <w:sz w:val="24"/>
          <w:szCs w:val="24"/>
          <w:lang w:val="lt-LT"/>
        </w:rPr>
        <w:t>spaudoje</w:t>
      </w:r>
      <w:r w:rsidRPr="00587DE8">
        <w:rPr>
          <w:color w:val="000000" w:themeColor="text1"/>
          <w:sz w:val="24"/>
          <w:szCs w:val="24"/>
          <w:lang w:val="lt-LT"/>
        </w:rPr>
        <w:t>;</w:t>
      </w:r>
      <w:r>
        <w:rPr>
          <w:color w:val="000000" w:themeColor="text1"/>
          <w:sz w:val="24"/>
          <w:szCs w:val="24"/>
          <w:lang w:val="lt-LT"/>
        </w:rPr>
        <w:t>“</w:t>
      </w:r>
      <w:r w:rsidR="003514DF">
        <w:rPr>
          <w:color w:val="000000" w:themeColor="text1"/>
          <w:sz w:val="24"/>
          <w:szCs w:val="24"/>
          <w:lang w:val="lt-LT"/>
        </w:rPr>
        <w:t>.</w:t>
      </w:r>
    </w:p>
    <w:p w14:paraId="129A2D9C" w14:textId="347C8ED8" w:rsidR="00B02010" w:rsidRDefault="00B02010" w:rsidP="00BE5C17">
      <w:pPr>
        <w:ind w:firstLine="851"/>
        <w:jc w:val="both"/>
        <w:rPr>
          <w:sz w:val="24"/>
          <w:szCs w:val="24"/>
          <w:lang w:val="lt-LT"/>
        </w:rPr>
      </w:pPr>
      <w:r>
        <w:rPr>
          <w:color w:val="000000" w:themeColor="text1"/>
          <w:sz w:val="24"/>
          <w:szCs w:val="24"/>
          <w:lang w:val="lt-LT"/>
        </w:rPr>
        <w:t xml:space="preserve">9) </w:t>
      </w:r>
      <w:r>
        <w:rPr>
          <w:sz w:val="24"/>
          <w:szCs w:val="24"/>
          <w:lang w:val="lt-LT"/>
        </w:rPr>
        <w:t>Pakeisti 3.6.2 papunktį ir išdėstyti jį taip:</w:t>
      </w:r>
    </w:p>
    <w:p w14:paraId="227B4F46" w14:textId="77777777" w:rsidR="00455078" w:rsidRDefault="00B02010" w:rsidP="00BE5C17">
      <w:pPr>
        <w:ind w:firstLine="851"/>
        <w:jc w:val="both"/>
        <w:rPr>
          <w:sz w:val="24"/>
          <w:szCs w:val="24"/>
          <w:lang w:val="lt-LT"/>
        </w:rPr>
      </w:pPr>
      <w:r>
        <w:rPr>
          <w:sz w:val="24"/>
          <w:szCs w:val="24"/>
          <w:lang w:val="lt-LT"/>
        </w:rPr>
        <w:t>„</w:t>
      </w:r>
      <w:r>
        <w:rPr>
          <w:color w:val="000000" w:themeColor="text1"/>
          <w:sz w:val="24"/>
          <w:szCs w:val="24"/>
          <w:lang w:val="lt-LT"/>
        </w:rPr>
        <w:t>3.6</w:t>
      </w:r>
      <w:r w:rsidRPr="00587DE8">
        <w:rPr>
          <w:color w:val="000000" w:themeColor="text1"/>
          <w:sz w:val="24"/>
          <w:szCs w:val="24"/>
          <w:lang w:val="lt-LT"/>
        </w:rPr>
        <w:t xml:space="preserve">.2. svarsto ir </w:t>
      </w:r>
      <w:r w:rsidRPr="00DF0CB0">
        <w:rPr>
          <w:color w:val="000000" w:themeColor="text1"/>
          <w:sz w:val="24"/>
          <w:szCs w:val="24"/>
          <w:lang w:val="lt-LT"/>
        </w:rPr>
        <w:t xml:space="preserve">vertina pateiktas paraiškas, ar pareiškėjas atitinka sąlygas pagal šiuos nuostatus, ar jo vykdoma </w:t>
      </w:r>
      <w:r w:rsidRPr="00DF0CB0">
        <w:rPr>
          <w:sz w:val="24"/>
          <w:szCs w:val="24"/>
          <w:lang w:val="lt-LT"/>
        </w:rPr>
        <w:t xml:space="preserve">ekonominė </w:t>
      </w:r>
      <w:r w:rsidRPr="00DF0CB0">
        <w:rPr>
          <w:color w:val="000000" w:themeColor="text1"/>
          <w:sz w:val="24"/>
          <w:szCs w:val="24"/>
          <w:lang w:val="lt-LT"/>
        </w:rPr>
        <w:t>veikla atitinka Rokiškio rajono savivaldybės strateginių dokumentų nuostatas ir uždavinius</w:t>
      </w:r>
      <w:r w:rsidRPr="00DF0CB0">
        <w:rPr>
          <w:sz w:val="24"/>
          <w:szCs w:val="24"/>
          <w:lang w:val="lt-LT"/>
        </w:rPr>
        <w:t>.</w:t>
      </w:r>
      <w:r w:rsidRPr="00DF0CB0">
        <w:rPr>
          <w:color w:val="000000" w:themeColor="text1"/>
          <w:sz w:val="24"/>
          <w:szCs w:val="24"/>
          <w:lang w:val="lt-LT"/>
        </w:rPr>
        <w:t xml:space="preserve"> Paraiškos, kuriose prašoma kompensuoti naujos įmonės steigimo išlaidas pagal Nuostatų 4.4.3.</w:t>
      </w:r>
      <w:r>
        <w:rPr>
          <w:color w:val="000000" w:themeColor="text1"/>
          <w:sz w:val="24"/>
          <w:szCs w:val="24"/>
          <w:lang w:val="lt-LT"/>
        </w:rPr>
        <w:t>,</w:t>
      </w:r>
      <w:r w:rsidRPr="00DF0CB0">
        <w:rPr>
          <w:color w:val="000000" w:themeColor="text1"/>
          <w:sz w:val="24"/>
          <w:szCs w:val="24"/>
          <w:lang w:val="lt-LT"/>
        </w:rPr>
        <w:t xml:space="preserve"> 4.4.8</w:t>
      </w:r>
      <w:r>
        <w:rPr>
          <w:color w:val="000000" w:themeColor="text1"/>
          <w:sz w:val="24"/>
          <w:szCs w:val="24"/>
          <w:lang w:val="lt-LT"/>
        </w:rPr>
        <w:t>.</w:t>
      </w:r>
      <w:r w:rsidRPr="00DF0CB0">
        <w:rPr>
          <w:color w:val="000000" w:themeColor="text1"/>
          <w:sz w:val="24"/>
          <w:szCs w:val="24"/>
          <w:lang w:val="lt-LT"/>
        </w:rPr>
        <w:t xml:space="preserve"> p., nėra vertinamos balais. Einamaisiais kalendoriniais metais vienas Nuostatų 2.6. papunktyje nurodytas pareiškėjas gali teikti po vieną </w:t>
      </w:r>
      <w:r w:rsidRPr="00DF0CB0">
        <w:rPr>
          <w:sz w:val="24"/>
          <w:szCs w:val="24"/>
          <w:lang w:val="lt-LT"/>
        </w:rPr>
        <w:t>kiekvienai iš Nuostatų 4.4</w:t>
      </w:r>
      <w:r>
        <w:rPr>
          <w:sz w:val="24"/>
          <w:szCs w:val="24"/>
          <w:lang w:val="lt-LT"/>
        </w:rPr>
        <w:t>.</w:t>
      </w:r>
      <w:r w:rsidRPr="00DF0CB0">
        <w:rPr>
          <w:sz w:val="24"/>
          <w:szCs w:val="24"/>
          <w:lang w:val="lt-LT"/>
        </w:rPr>
        <w:t xml:space="preserve"> p. nurodytų paramos krypčių paraišką, kurioje prašom</w:t>
      </w:r>
      <w:r>
        <w:rPr>
          <w:sz w:val="24"/>
          <w:szCs w:val="24"/>
          <w:lang w:val="lt-LT"/>
        </w:rPr>
        <w:t>ų</w:t>
      </w:r>
      <w:r w:rsidRPr="00DF0CB0">
        <w:rPr>
          <w:sz w:val="24"/>
          <w:szCs w:val="24"/>
          <w:lang w:val="lt-LT"/>
        </w:rPr>
        <w:t xml:space="preserve"> finansuoti </w:t>
      </w:r>
      <w:r>
        <w:rPr>
          <w:sz w:val="24"/>
          <w:szCs w:val="24"/>
          <w:lang w:val="lt-LT"/>
        </w:rPr>
        <w:t xml:space="preserve">iš Programos lėšų suma turi būti ne mažesnė kaip </w:t>
      </w:r>
      <w:r w:rsidRPr="00DF0CB0">
        <w:rPr>
          <w:sz w:val="24"/>
          <w:szCs w:val="24"/>
          <w:lang w:val="lt-LT"/>
        </w:rPr>
        <w:t>500</w:t>
      </w:r>
      <w:r>
        <w:rPr>
          <w:sz w:val="24"/>
          <w:szCs w:val="24"/>
          <w:lang w:val="lt-LT"/>
        </w:rPr>
        <w:t xml:space="preserve"> Eur pradinių išlaidų</w:t>
      </w:r>
      <w:r w:rsidRPr="00DF0CB0">
        <w:rPr>
          <w:sz w:val="24"/>
          <w:szCs w:val="24"/>
          <w:lang w:val="lt-LT"/>
        </w:rPr>
        <w:t xml:space="preserve"> iki 5000 Eur. Per tuos pačius einamuosius metus pareiškėjas negali pateikti daugiau nei 1 paraišką pagal tą pačią Programos priemonės kryptį.</w:t>
      </w:r>
    </w:p>
    <w:p w14:paraId="6F9CF6DC" w14:textId="635CA609" w:rsidR="00455078" w:rsidRPr="00DF0CB0" w:rsidRDefault="00455078" w:rsidP="00BE5C17">
      <w:pPr>
        <w:ind w:firstLine="851"/>
        <w:jc w:val="both"/>
        <w:rPr>
          <w:color w:val="000000" w:themeColor="text1"/>
          <w:sz w:val="24"/>
          <w:szCs w:val="24"/>
          <w:lang w:val="lt-LT"/>
        </w:rPr>
      </w:pPr>
      <w:r w:rsidRPr="00DF0CB0">
        <w:rPr>
          <w:sz w:val="24"/>
          <w:szCs w:val="24"/>
          <w:lang w:val="lt-LT"/>
        </w:rPr>
        <w:t>Paraiškas vertina Komisijos nariai ir sprendimai priimami balsų dauguma, o balsams pasiskirsčius po lygiai, sprendimą lemia Komisijos pirmininko balsas. Jei paraiška administracinio vertinimo metu atitinka Nuostatų reikalavim</w:t>
      </w:r>
      <w:r>
        <w:rPr>
          <w:sz w:val="24"/>
          <w:szCs w:val="24"/>
          <w:lang w:val="lt-LT"/>
        </w:rPr>
        <w:t>ų</w:t>
      </w:r>
      <w:r w:rsidRPr="00DF0CB0">
        <w:rPr>
          <w:sz w:val="24"/>
          <w:szCs w:val="24"/>
          <w:lang w:val="lt-LT"/>
        </w:rPr>
        <w:t xml:space="preserve">, ji pretenduoja į 50 proc. kompensaciją nuo prašomos paraiškoje sumos, o papildomi balai paraiškai suteikiami </w:t>
      </w:r>
      <w:r w:rsidRPr="00DF0CB0">
        <w:rPr>
          <w:color w:val="000000" w:themeColor="text1"/>
          <w:sz w:val="24"/>
          <w:szCs w:val="24"/>
          <w:lang w:val="lt-LT"/>
        </w:rPr>
        <w:t xml:space="preserve">kiekvienam posėdyje dalyvaujančiam komisijos nariui užpildžius SVV projektų vertinimo lentelę (3 priedas) ir išvedus bendrą svarstomai paraiškai tenkantį balų vidurkį. Paraiškai, priklausomai nuo surinkto balų skaičiaus, skiriamas finansavimas, skaičiuojant nuo prašomos paraiškoje paramos sumos: </w:t>
      </w:r>
    </w:p>
    <w:p w14:paraId="73B74C3B" w14:textId="2980CD1C"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5 balai – 100 proc. finansavimas;</w:t>
      </w:r>
    </w:p>
    <w:p w14:paraId="59F46C71" w14:textId="4D498071"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4 balai – 90 proc. finansavimas;</w:t>
      </w:r>
    </w:p>
    <w:p w14:paraId="10F11261" w14:textId="17D13DA7"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3 balai – 80 proc. finansavimas;</w:t>
      </w:r>
    </w:p>
    <w:p w14:paraId="0B5AD93A" w14:textId="5136F7E6"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2 balai – 70 proc. finansavimas;</w:t>
      </w:r>
    </w:p>
    <w:p w14:paraId="374C2C36" w14:textId="44D1104A"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1 balas</w:t>
      </w:r>
      <w:r>
        <w:rPr>
          <w:color w:val="000000" w:themeColor="text1"/>
          <w:sz w:val="24"/>
          <w:szCs w:val="24"/>
          <w:lang w:val="lt-LT"/>
        </w:rPr>
        <w:t xml:space="preserve"> – 60 proc. finansavimas.</w:t>
      </w:r>
    </w:p>
    <w:p w14:paraId="4A866E9D" w14:textId="25E8A221" w:rsidR="00B02010" w:rsidRPr="00455078" w:rsidRDefault="00455078" w:rsidP="00BE5C17">
      <w:pPr>
        <w:ind w:firstLine="851"/>
        <w:jc w:val="both"/>
        <w:rPr>
          <w:color w:val="000000" w:themeColor="text1"/>
          <w:sz w:val="24"/>
          <w:szCs w:val="24"/>
          <w:lang w:val="lt-LT"/>
        </w:rPr>
      </w:pPr>
      <w:r w:rsidRPr="00DF0CB0">
        <w:rPr>
          <w:color w:val="000000" w:themeColor="text1"/>
          <w:sz w:val="24"/>
          <w:szCs w:val="24"/>
          <w:lang w:val="lt-LT"/>
        </w:rPr>
        <w:t xml:space="preserve">Didžiausia prašoma ir skiriama finansuoti Programos lėšų suma per einamuosius kalendorinius metus vienam smulkaus ir vidutinio verslo subjektui yra ne daugiau </w:t>
      </w:r>
      <w:r>
        <w:rPr>
          <w:color w:val="000000" w:themeColor="text1"/>
          <w:sz w:val="24"/>
          <w:szCs w:val="24"/>
          <w:lang w:val="lt-LT"/>
        </w:rPr>
        <w:t xml:space="preserve">kaip </w:t>
      </w:r>
      <w:r w:rsidRPr="00DF0CB0">
        <w:rPr>
          <w:color w:val="000000" w:themeColor="text1"/>
          <w:sz w:val="24"/>
          <w:szCs w:val="24"/>
          <w:lang w:val="lt-LT"/>
        </w:rPr>
        <w:t>5000 Eur</w:t>
      </w:r>
      <w:r w:rsidR="003514DF">
        <w:rPr>
          <w:color w:val="000000" w:themeColor="text1"/>
          <w:sz w:val="24"/>
          <w:szCs w:val="24"/>
          <w:lang w:val="lt-LT"/>
        </w:rPr>
        <w:t>.</w:t>
      </w:r>
      <w:r w:rsidR="00B02010">
        <w:rPr>
          <w:sz w:val="24"/>
          <w:szCs w:val="24"/>
          <w:lang w:val="lt-LT"/>
        </w:rPr>
        <w:t>“</w:t>
      </w:r>
      <w:r w:rsidR="008B13A2">
        <w:rPr>
          <w:sz w:val="24"/>
          <w:szCs w:val="24"/>
          <w:lang w:val="lt-LT"/>
        </w:rPr>
        <w:t>.</w:t>
      </w:r>
    </w:p>
    <w:p w14:paraId="4439B242" w14:textId="7D3546DF" w:rsidR="00B02010" w:rsidRDefault="00B02010" w:rsidP="00BE5C17">
      <w:pPr>
        <w:ind w:firstLine="851"/>
        <w:jc w:val="both"/>
        <w:rPr>
          <w:sz w:val="24"/>
          <w:szCs w:val="24"/>
          <w:lang w:val="lt-LT"/>
        </w:rPr>
      </w:pPr>
      <w:r>
        <w:rPr>
          <w:sz w:val="24"/>
          <w:szCs w:val="24"/>
          <w:lang w:val="lt-LT"/>
        </w:rPr>
        <w:t xml:space="preserve">10) </w:t>
      </w:r>
      <w:r>
        <w:rPr>
          <w:color w:val="000000"/>
          <w:sz w:val="24"/>
          <w:szCs w:val="24"/>
          <w:shd w:val="clear" w:color="auto" w:fill="FFFFFF"/>
          <w:lang w:val="lt-LT"/>
        </w:rPr>
        <w:t xml:space="preserve">Papildyti </w:t>
      </w:r>
      <w:r>
        <w:rPr>
          <w:sz w:val="24"/>
          <w:szCs w:val="24"/>
          <w:lang w:val="lt-LT"/>
        </w:rPr>
        <w:t>3.6.3</w:t>
      </w:r>
      <w:r w:rsidRPr="00362EA4">
        <w:rPr>
          <w:sz w:val="24"/>
          <w:szCs w:val="24"/>
          <w:lang w:val="lt-LT"/>
        </w:rPr>
        <w:t xml:space="preserve"> papunkčiu</w:t>
      </w:r>
      <w:r>
        <w:rPr>
          <w:sz w:val="24"/>
          <w:szCs w:val="24"/>
          <w:lang w:val="lt-LT"/>
        </w:rPr>
        <w:t xml:space="preserve"> </w:t>
      </w:r>
      <w:r w:rsidRPr="00362EA4">
        <w:rPr>
          <w:sz w:val="24"/>
          <w:szCs w:val="24"/>
          <w:lang w:val="lt-LT"/>
        </w:rPr>
        <w:t>ir išdėstyti jį taip:</w:t>
      </w:r>
    </w:p>
    <w:p w14:paraId="26CA0DCA" w14:textId="68A08588" w:rsidR="00B02010" w:rsidRPr="00587DE8" w:rsidRDefault="00B02010" w:rsidP="00BE5C17">
      <w:pPr>
        <w:ind w:firstLine="851"/>
        <w:jc w:val="both"/>
        <w:rPr>
          <w:color w:val="000000" w:themeColor="text1"/>
          <w:sz w:val="24"/>
          <w:szCs w:val="24"/>
          <w:lang w:val="lt-LT"/>
        </w:rPr>
      </w:pPr>
      <w:r>
        <w:rPr>
          <w:sz w:val="24"/>
          <w:szCs w:val="24"/>
          <w:lang w:val="lt-LT"/>
        </w:rPr>
        <w:t>„</w:t>
      </w:r>
      <w:r>
        <w:rPr>
          <w:color w:val="000000" w:themeColor="text1"/>
          <w:sz w:val="24"/>
          <w:szCs w:val="24"/>
          <w:lang w:val="lt-LT"/>
        </w:rPr>
        <w:t>3.6.3. Jei paramą norinčių gauti SVV subjektų yra daugiau, negu leidžia patenkinti Programos turimos lėšos, Komisijos sprendimu išsiunčia SVV subjektui pranešimą raštu, kuriame pateikiamas protokolo išrašas su nurodytomis atmetimo skirti finansinę paramą priežastimis</w:t>
      </w:r>
      <w:r w:rsidR="003514DF">
        <w:rPr>
          <w:color w:val="000000" w:themeColor="text1"/>
          <w:sz w:val="24"/>
          <w:szCs w:val="24"/>
          <w:lang w:val="lt-LT"/>
        </w:rPr>
        <w:t>.</w:t>
      </w:r>
      <w:r>
        <w:rPr>
          <w:color w:val="000000" w:themeColor="text1"/>
          <w:sz w:val="24"/>
          <w:szCs w:val="24"/>
          <w:lang w:val="lt-LT"/>
        </w:rPr>
        <w:t>“</w:t>
      </w:r>
      <w:r w:rsidR="008B13A2">
        <w:rPr>
          <w:color w:val="000000" w:themeColor="text1"/>
          <w:sz w:val="24"/>
          <w:szCs w:val="24"/>
          <w:lang w:val="lt-LT"/>
        </w:rPr>
        <w:t>.</w:t>
      </w:r>
    </w:p>
    <w:p w14:paraId="3AAC77DE" w14:textId="5FF9C569" w:rsidR="00B02010" w:rsidRPr="00DF0CB0" w:rsidRDefault="00B02010" w:rsidP="00BE5C17">
      <w:pPr>
        <w:ind w:firstLine="851"/>
        <w:jc w:val="both"/>
        <w:rPr>
          <w:sz w:val="24"/>
          <w:szCs w:val="24"/>
          <w:lang w:val="lt-LT"/>
        </w:rPr>
      </w:pPr>
      <w:r>
        <w:rPr>
          <w:sz w:val="24"/>
          <w:szCs w:val="24"/>
          <w:lang w:val="lt-LT"/>
        </w:rPr>
        <w:t>11) Pakeisti 5.1 papunktį ir išdėstyti jį taip:</w:t>
      </w:r>
    </w:p>
    <w:p w14:paraId="4AE42037" w14:textId="7581FF54" w:rsidR="00455078" w:rsidRDefault="00455078" w:rsidP="00BE5C17">
      <w:pPr>
        <w:pStyle w:val="Betarp"/>
        <w:ind w:firstLine="851"/>
        <w:jc w:val="both"/>
        <w:rPr>
          <w:color w:val="000000" w:themeColor="text1"/>
          <w:sz w:val="24"/>
          <w:szCs w:val="24"/>
          <w:lang w:val="lt-LT"/>
        </w:rPr>
      </w:pPr>
      <w:r>
        <w:rPr>
          <w:sz w:val="24"/>
          <w:szCs w:val="24"/>
          <w:lang w:val="lt-LT"/>
        </w:rPr>
        <w:t>„</w:t>
      </w:r>
      <w:r>
        <w:rPr>
          <w:color w:val="000000" w:themeColor="text1"/>
          <w:sz w:val="24"/>
          <w:szCs w:val="24"/>
          <w:lang w:val="lt-LT"/>
        </w:rPr>
        <w:t xml:space="preserve">5.1. </w:t>
      </w:r>
      <w:r w:rsidRPr="00587DE8">
        <w:rPr>
          <w:color w:val="000000" w:themeColor="text1"/>
          <w:sz w:val="24"/>
          <w:szCs w:val="24"/>
          <w:lang w:val="lt-LT"/>
        </w:rPr>
        <w:t xml:space="preserve">Paraiškos priimamos Rokiškio rajono savivaldybės administracijai Rokiškio rajono savivaldybės internetinėje svetainėje </w:t>
      </w:r>
      <w:hyperlink r:id="rId10" w:history="1">
        <w:r w:rsidRPr="00587DE8">
          <w:rPr>
            <w:rStyle w:val="Hipersaitas"/>
            <w:color w:val="000000" w:themeColor="text1"/>
            <w:sz w:val="24"/>
            <w:szCs w:val="24"/>
            <w:lang w:val="lt-LT"/>
          </w:rPr>
          <w:t>www.rokiskis.lt</w:t>
        </w:r>
      </w:hyperlink>
      <w:r w:rsidRPr="00587DE8">
        <w:rPr>
          <w:color w:val="000000" w:themeColor="text1"/>
          <w:sz w:val="24"/>
          <w:szCs w:val="24"/>
          <w:lang w:val="lt-LT"/>
        </w:rPr>
        <w:t xml:space="preserve"> </w:t>
      </w:r>
      <w:r w:rsidRPr="00064A92">
        <w:rPr>
          <w:sz w:val="24"/>
          <w:szCs w:val="24"/>
          <w:lang w:val="lt-LT"/>
        </w:rPr>
        <w:t xml:space="preserve">ir vietos spaudoje </w:t>
      </w:r>
      <w:r w:rsidRPr="00587DE8">
        <w:rPr>
          <w:color w:val="000000" w:themeColor="text1"/>
          <w:sz w:val="24"/>
          <w:szCs w:val="24"/>
          <w:lang w:val="lt-LT"/>
        </w:rPr>
        <w:t>paskelbus kvietimą teikti paraiškas. Konkretus paraiškų pateikimo terminas, kuris negali būti trumpesnis kaip</w:t>
      </w:r>
      <w:r>
        <w:rPr>
          <w:color w:val="000000" w:themeColor="text1"/>
          <w:sz w:val="24"/>
          <w:szCs w:val="24"/>
          <w:lang w:val="lt-LT"/>
        </w:rPr>
        <w:t xml:space="preserve"> 1</w:t>
      </w:r>
      <w:r w:rsidRPr="00587DE8">
        <w:rPr>
          <w:color w:val="000000" w:themeColor="text1"/>
          <w:sz w:val="24"/>
          <w:szCs w:val="24"/>
          <w:lang w:val="lt-LT"/>
        </w:rPr>
        <w:t xml:space="preserve">0 </w:t>
      </w:r>
      <w:r>
        <w:rPr>
          <w:color w:val="000000" w:themeColor="text1"/>
          <w:sz w:val="24"/>
          <w:szCs w:val="24"/>
          <w:lang w:val="lt-LT"/>
        </w:rPr>
        <w:t>darbo</w:t>
      </w:r>
      <w:r w:rsidRPr="00587DE8">
        <w:rPr>
          <w:color w:val="000000" w:themeColor="text1"/>
          <w:sz w:val="24"/>
          <w:szCs w:val="24"/>
          <w:lang w:val="lt-LT"/>
        </w:rPr>
        <w:t xml:space="preserve"> dienų, nurodomas kvietime. </w:t>
      </w:r>
      <w:r>
        <w:rPr>
          <w:color w:val="000000" w:themeColor="text1"/>
          <w:sz w:val="24"/>
          <w:szCs w:val="24"/>
          <w:lang w:val="lt-LT"/>
        </w:rPr>
        <w:t>Paraiškos</w:t>
      </w:r>
      <w:r w:rsidR="008B13A2">
        <w:rPr>
          <w:color w:val="000000" w:themeColor="text1"/>
          <w:sz w:val="24"/>
          <w:szCs w:val="24"/>
          <w:lang w:val="lt-LT"/>
        </w:rPr>
        <w:t>,</w:t>
      </w:r>
      <w:r w:rsidR="008B13A2" w:rsidRPr="008B13A2">
        <w:rPr>
          <w:color w:val="000000" w:themeColor="text1"/>
          <w:sz w:val="24"/>
          <w:szCs w:val="24"/>
          <w:lang w:val="lt-LT"/>
        </w:rPr>
        <w:t xml:space="preserve"> </w:t>
      </w:r>
      <w:r w:rsidR="008B13A2">
        <w:rPr>
          <w:color w:val="000000" w:themeColor="text1"/>
          <w:sz w:val="24"/>
          <w:szCs w:val="24"/>
          <w:lang w:val="lt-LT"/>
        </w:rPr>
        <w:t>pasirašytos fiziniu parašu,</w:t>
      </w:r>
      <w:r>
        <w:rPr>
          <w:color w:val="000000" w:themeColor="text1"/>
          <w:sz w:val="24"/>
          <w:szCs w:val="24"/>
          <w:lang w:val="lt-LT"/>
        </w:rPr>
        <w:t xml:space="preserve"> priimamos Rokiškio r. savivaldybės administracijos „viename langelyje“ arba </w:t>
      </w:r>
      <w:r w:rsidR="00E44930">
        <w:rPr>
          <w:color w:val="000000" w:themeColor="text1"/>
          <w:sz w:val="24"/>
          <w:szCs w:val="24"/>
          <w:lang w:val="lt-LT"/>
        </w:rPr>
        <w:t xml:space="preserve">pasirašytos e. parašu </w:t>
      </w:r>
      <w:r>
        <w:rPr>
          <w:color w:val="000000" w:themeColor="text1"/>
          <w:sz w:val="24"/>
          <w:szCs w:val="24"/>
          <w:lang w:val="lt-LT"/>
        </w:rPr>
        <w:t>atsiunči</w:t>
      </w:r>
      <w:r w:rsidR="00E44930">
        <w:rPr>
          <w:color w:val="000000" w:themeColor="text1"/>
          <w:sz w:val="24"/>
          <w:szCs w:val="24"/>
          <w:lang w:val="lt-LT"/>
        </w:rPr>
        <w:t>a</w:t>
      </w:r>
      <w:r w:rsidR="008B13A2">
        <w:rPr>
          <w:color w:val="000000" w:themeColor="text1"/>
          <w:sz w:val="24"/>
          <w:szCs w:val="24"/>
          <w:lang w:val="lt-LT"/>
        </w:rPr>
        <w:t>mos</w:t>
      </w:r>
      <w:r>
        <w:rPr>
          <w:color w:val="000000" w:themeColor="text1"/>
          <w:sz w:val="24"/>
          <w:szCs w:val="24"/>
          <w:lang w:val="lt-LT"/>
        </w:rPr>
        <w:t xml:space="preserve"> skelbime apie kvietimą teikti paraiškas nurodytu el.</w:t>
      </w:r>
      <w:r w:rsidR="008B13A2">
        <w:rPr>
          <w:color w:val="000000" w:themeColor="text1"/>
          <w:sz w:val="24"/>
          <w:szCs w:val="24"/>
          <w:lang w:val="lt-LT"/>
        </w:rPr>
        <w:t xml:space="preserve"> </w:t>
      </w:r>
      <w:r>
        <w:rPr>
          <w:color w:val="000000" w:themeColor="text1"/>
          <w:sz w:val="24"/>
          <w:szCs w:val="24"/>
          <w:lang w:val="lt-LT"/>
        </w:rPr>
        <w:t>pašto adresu</w:t>
      </w:r>
      <w:r w:rsidR="008B13A2">
        <w:rPr>
          <w:color w:val="000000" w:themeColor="text1"/>
          <w:sz w:val="24"/>
          <w:szCs w:val="24"/>
          <w:lang w:val="lt-LT"/>
        </w:rPr>
        <w:t>.</w:t>
      </w:r>
      <w:r>
        <w:rPr>
          <w:color w:val="000000" w:themeColor="text1"/>
          <w:sz w:val="24"/>
          <w:szCs w:val="24"/>
          <w:lang w:val="lt-LT"/>
        </w:rPr>
        <w:t xml:space="preserve"> </w:t>
      </w:r>
      <w:r w:rsidRPr="00587DE8">
        <w:rPr>
          <w:color w:val="000000" w:themeColor="text1"/>
          <w:sz w:val="24"/>
          <w:szCs w:val="24"/>
          <w:lang w:val="lt-LT"/>
        </w:rPr>
        <w:t>Paraiškų priėmimo datą</w:t>
      </w:r>
      <w:r>
        <w:rPr>
          <w:color w:val="000000" w:themeColor="text1"/>
          <w:sz w:val="24"/>
          <w:szCs w:val="24"/>
          <w:lang w:val="lt-LT"/>
        </w:rPr>
        <w:t>(-</w:t>
      </w:r>
      <w:proofErr w:type="spellStart"/>
      <w:r>
        <w:rPr>
          <w:color w:val="000000" w:themeColor="text1"/>
          <w:sz w:val="24"/>
          <w:szCs w:val="24"/>
          <w:lang w:val="lt-LT"/>
        </w:rPr>
        <w:t>as</w:t>
      </w:r>
      <w:proofErr w:type="spellEnd"/>
      <w:r>
        <w:rPr>
          <w:color w:val="000000" w:themeColor="text1"/>
          <w:sz w:val="24"/>
          <w:szCs w:val="24"/>
          <w:lang w:val="lt-LT"/>
        </w:rPr>
        <w:t>)</w:t>
      </w:r>
      <w:r w:rsidRPr="00587DE8">
        <w:rPr>
          <w:color w:val="000000" w:themeColor="text1"/>
          <w:sz w:val="24"/>
          <w:szCs w:val="24"/>
          <w:lang w:val="lt-LT"/>
        </w:rPr>
        <w:t xml:space="preserve"> ir terminą</w:t>
      </w:r>
      <w:r>
        <w:rPr>
          <w:color w:val="000000" w:themeColor="text1"/>
          <w:sz w:val="24"/>
          <w:szCs w:val="24"/>
          <w:lang w:val="lt-LT"/>
        </w:rPr>
        <w:t>(-</w:t>
      </w:r>
      <w:proofErr w:type="spellStart"/>
      <w:r>
        <w:rPr>
          <w:color w:val="000000" w:themeColor="text1"/>
          <w:sz w:val="24"/>
          <w:szCs w:val="24"/>
          <w:lang w:val="lt-LT"/>
        </w:rPr>
        <w:t>us</w:t>
      </w:r>
      <w:proofErr w:type="spellEnd"/>
      <w:r>
        <w:rPr>
          <w:color w:val="000000" w:themeColor="text1"/>
          <w:sz w:val="24"/>
          <w:szCs w:val="24"/>
          <w:lang w:val="lt-LT"/>
        </w:rPr>
        <w:t>)</w:t>
      </w:r>
      <w:r w:rsidRPr="00587DE8">
        <w:rPr>
          <w:color w:val="000000" w:themeColor="text1"/>
          <w:sz w:val="24"/>
          <w:szCs w:val="24"/>
          <w:lang w:val="lt-LT"/>
        </w:rPr>
        <w:t xml:space="preserve"> nustato Komisija protokoliniu sprendimu. </w:t>
      </w:r>
      <w:r w:rsidRPr="00587DE8">
        <w:rPr>
          <w:sz w:val="24"/>
          <w:szCs w:val="24"/>
          <w:lang w:val="lt-LT"/>
        </w:rPr>
        <w:t xml:space="preserve">Paraiškos priimamos nuo kvietimo pradžios </w:t>
      </w:r>
      <w:r w:rsidRPr="00455078">
        <w:rPr>
          <w:rStyle w:val="Grietas"/>
          <w:b w:val="0"/>
          <w:bCs w:val="0"/>
          <w:sz w:val="24"/>
          <w:szCs w:val="24"/>
          <w:lang w:val="lt-LT"/>
        </w:rPr>
        <w:t>iki kol pakanka lėšų</w:t>
      </w:r>
      <w:r w:rsidRPr="00455078">
        <w:rPr>
          <w:sz w:val="24"/>
          <w:szCs w:val="24"/>
          <w:lang w:val="lt-LT"/>
        </w:rPr>
        <w:t xml:space="preserve">, </w:t>
      </w:r>
      <w:r w:rsidRPr="00587DE8">
        <w:rPr>
          <w:sz w:val="24"/>
          <w:szCs w:val="24"/>
          <w:lang w:val="lt-LT"/>
        </w:rPr>
        <w:t xml:space="preserve">skirtų Programai einamiesiems metams. Surinkus paraiškų už Programai einamaisiais metais skirtą lėšų </w:t>
      </w:r>
      <w:r w:rsidRPr="00506A1E">
        <w:rPr>
          <w:sz w:val="24"/>
          <w:szCs w:val="24"/>
          <w:lang w:val="lt-LT"/>
        </w:rPr>
        <w:t>sumą, paraiškų priėmimas stabdomas. Pranešimas apie sustabdymą skelbiamas rajono savivaldybės internet</w:t>
      </w:r>
      <w:r w:rsidR="00E44930">
        <w:rPr>
          <w:sz w:val="24"/>
          <w:szCs w:val="24"/>
          <w:lang w:val="lt-LT"/>
        </w:rPr>
        <w:t>o</w:t>
      </w:r>
      <w:r w:rsidRPr="00506A1E">
        <w:rPr>
          <w:sz w:val="24"/>
          <w:szCs w:val="24"/>
          <w:lang w:val="lt-LT"/>
        </w:rPr>
        <w:t xml:space="preserve"> svetainėje. Gautos paraiškos registruojamos, nurodant numerį, registracijos datą ir laiką.</w:t>
      </w:r>
      <w:r w:rsidRPr="006C27C2">
        <w:rPr>
          <w:rFonts w:eastAsia="Calibri"/>
          <w:sz w:val="24"/>
          <w:szCs w:val="24"/>
          <w:lang w:val="lt-LT"/>
        </w:rPr>
        <w:t xml:space="preserve"> Programos sekretorius, pastebėjęs trūkumų paraiškoje ir jos prieduose, paraiškoje </w:t>
      </w:r>
      <w:r w:rsidRPr="006C27C2">
        <w:rPr>
          <w:rFonts w:eastAsia="Calibri"/>
          <w:sz w:val="24"/>
          <w:szCs w:val="24"/>
          <w:lang w:val="lt-LT"/>
        </w:rPr>
        <w:lastRenderedPageBreak/>
        <w:t xml:space="preserve">nurodytu pareiškėjo elektroninio pašto adresu apie tai informuoja pareiškėją, nustatydamas ne trumpesnį nei 3 darbo dienų terminą vienkartiniam trūkumų pašalinimui ir/ar trūkstamų dokumentų pateikimui. </w:t>
      </w:r>
      <w:r w:rsidRPr="00506A1E">
        <w:rPr>
          <w:sz w:val="24"/>
          <w:szCs w:val="24"/>
          <w:lang w:val="lt-LT"/>
        </w:rPr>
        <w:t>Paraiškos, gautos pasibaigus kvietimo terminui, neregistruojamos ir nevertinamos. Jei pirmo kvietimo teikti paraiškas metu nėra išdalinamos tų metų biudžete SVV programai skirtos lėšos,</w:t>
      </w:r>
      <w:r w:rsidRPr="00587DE8">
        <w:rPr>
          <w:sz w:val="24"/>
          <w:szCs w:val="24"/>
          <w:lang w:val="lt-LT"/>
        </w:rPr>
        <w:t xml:space="preserve"> kvietimas skelbiamas pakartotinai. Kvietimų skaičius per einamuosius metus </w:t>
      </w:r>
      <w:r w:rsidRPr="00587DE8">
        <w:rPr>
          <w:color w:val="000000" w:themeColor="text1"/>
          <w:sz w:val="24"/>
          <w:szCs w:val="24"/>
          <w:lang w:val="lt-LT"/>
        </w:rPr>
        <w:t xml:space="preserve">nėra ribojamas. Pageidaujantys gauti paramą turi pateikti dokumentus, kurie tiesiogiai susiję su prašoma parama. </w:t>
      </w:r>
      <w:r>
        <w:rPr>
          <w:color w:val="000000" w:themeColor="text1"/>
          <w:sz w:val="24"/>
          <w:szCs w:val="24"/>
          <w:lang w:val="lt-LT"/>
        </w:rPr>
        <w:t>Paskutiniame Programos lėšų kvietime surinktos paraiškos viršijančios turimą Programos lėšų likutį yra nevertinamos.“</w:t>
      </w:r>
      <w:r w:rsidR="003514DF">
        <w:rPr>
          <w:color w:val="000000" w:themeColor="text1"/>
          <w:sz w:val="24"/>
          <w:szCs w:val="24"/>
          <w:lang w:val="lt-LT"/>
        </w:rPr>
        <w:t>.</w:t>
      </w:r>
    </w:p>
    <w:p w14:paraId="03F7F54A" w14:textId="0D41E0CE" w:rsidR="00455078" w:rsidRDefault="00455078" w:rsidP="00BE5C17">
      <w:pPr>
        <w:pStyle w:val="Betarp"/>
        <w:ind w:firstLine="851"/>
        <w:jc w:val="both"/>
        <w:rPr>
          <w:sz w:val="24"/>
          <w:szCs w:val="24"/>
          <w:lang w:val="lt-LT"/>
        </w:rPr>
      </w:pPr>
      <w:r>
        <w:rPr>
          <w:color w:val="000000" w:themeColor="text1"/>
          <w:sz w:val="24"/>
          <w:szCs w:val="24"/>
          <w:lang w:val="lt-LT"/>
        </w:rPr>
        <w:t xml:space="preserve">12) </w:t>
      </w:r>
      <w:r>
        <w:rPr>
          <w:sz w:val="24"/>
          <w:szCs w:val="24"/>
          <w:lang w:val="lt-LT"/>
        </w:rPr>
        <w:t>Pakeisti 5.1.3 papunktį ir išdėstyti jį taip:</w:t>
      </w:r>
    </w:p>
    <w:p w14:paraId="58BF64DB" w14:textId="36276BFD" w:rsidR="00455078" w:rsidRDefault="00455078" w:rsidP="00BE5C17">
      <w:pPr>
        <w:ind w:firstLine="851"/>
        <w:jc w:val="both"/>
        <w:rPr>
          <w:color w:val="000000" w:themeColor="text1"/>
          <w:sz w:val="24"/>
          <w:szCs w:val="24"/>
          <w:lang w:val="lt-LT"/>
        </w:rPr>
      </w:pPr>
      <w:r>
        <w:rPr>
          <w:sz w:val="24"/>
          <w:szCs w:val="24"/>
          <w:lang w:val="lt-LT"/>
        </w:rPr>
        <w:t>„</w:t>
      </w:r>
      <w:r w:rsidRPr="00064A92">
        <w:rPr>
          <w:sz w:val="24"/>
          <w:szCs w:val="24"/>
          <w:lang w:val="lt-LT"/>
        </w:rPr>
        <w:t>5.</w:t>
      </w:r>
      <w:r>
        <w:rPr>
          <w:sz w:val="24"/>
          <w:szCs w:val="24"/>
          <w:lang w:val="lt-LT"/>
        </w:rPr>
        <w:t>1</w:t>
      </w:r>
      <w:r w:rsidRPr="00064A92">
        <w:rPr>
          <w:sz w:val="24"/>
          <w:szCs w:val="24"/>
          <w:lang w:val="lt-LT"/>
        </w:rPr>
        <w:t xml:space="preserve">.3. smulkaus ir vidutinio verslo subjekto vadovo amžiaus iki 29 m. arba virš 55 m. kategorijos atitiktį pagrindžiančio dokumento kopija, neįgaliojo pažymėjimo kopija arba </w:t>
      </w:r>
      <w:r w:rsidRPr="00064A92">
        <w:rPr>
          <w:rFonts w:eastAsia="Lucida Sans Unicode"/>
          <w:sz w:val="24"/>
          <w:szCs w:val="24"/>
          <w:lang w:val="lt-LT"/>
        </w:rPr>
        <w:t xml:space="preserve">verslo liudijimo </w:t>
      </w:r>
      <w:r w:rsidRPr="00064A92">
        <w:rPr>
          <w:sz w:val="24"/>
          <w:szCs w:val="24"/>
          <w:lang w:val="lt-LT"/>
        </w:rPr>
        <w:t xml:space="preserve">(išduoto ne trumpesniam kaip </w:t>
      </w:r>
      <w:r>
        <w:rPr>
          <w:sz w:val="24"/>
          <w:szCs w:val="24"/>
          <w:lang w:val="lt-LT"/>
        </w:rPr>
        <w:t>12</w:t>
      </w:r>
      <w:r w:rsidRPr="00064A92">
        <w:rPr>
          <w:sz w:val="24"/>
          <w:szCs w:val="24"/>
          <w:lang w:val="lt-LT"/>
        </w:rPr>
        <w:t xml:space="preserve"> mėn. ar ne trumpesniam kaip</w:t>
      </w:r>
      <w:r>
        <w:rPr>
          <w:sz w:val="24"/>
          <w:szCs w:val="24"/>
          <w:lang w:val="lt-LT"/>
        </w:rPr>
        <w:t xml:space="preserve"> vienerių metų</w:t>
      </w:r>
      <w:r w:rsidRPr="00064A92">
        <w:rPr>
          <w:sz w:val="24"/>
          <w:szCs w:val="24"/>
          <w:lang w:val="lt-LT"/>
        </w:rPr>
        <w:t xml:space="preserve"> laikotarpiui per praėjusių 12 mėn. laikotarpį </w:t>
      </w:r>
      <w:r>
        <w:rPr>
          <w:sz w:val="24"/>
          <w:szCs w:val="24"/>
          <w:lang w:val="lt-LT"/>
        </w:rPr>
        <w:t>iki paraiškos pateikimo dienos)</w:t>
      </w:r>
      <w:r w:rsidRPr="00064A92">
        <w:rPr>
          <w:rFonts w:eastAsia="Lucida Sans Unicode"/>
          <w:sz w:val="24"/>
          <w:szCs w:val="24"/>
          <w:lang w:val="lt-LT"/>
        </w:rPr>
        <w:t xml:space="preserve">/individualios veiklos vykdymo </w:t>
      </w:r>
      <w:r w:rsidRPr="004C061C">
        <w:rPr>
          <w:rFonts w:eastAsia="Lucida Sans Unicode"/>
          <w:sz w:val="24"/>
          <w:szCs w:val="24"/>
          <w:lang w:val="lt-LT"/>
        </w:rPr>
        <w:t>pažymos ar kito prašomo pažymėjimo</w:t>
      </w:r>
      <w:r>
        <w:rPr>
          <w:rFonts w:eastAsia="Lucida Sans Unicode"/>
          <w:sz w:val="24"/>
          <w:szCs w:val="24"/>
          <w:lang w:val="lt-LT"/>
        </w:rPr>
        <w:t xml:space="preserve"> </w:t>
      </w:r>
      <w:r w:rsidRPr="00064A92">
        <w:rPr>
          <w:rFonts w:eastAsia="Lucida Sans Unicode"/>
          <w:sz w:val="24"/>
          <w:szCs w:val="24"/>
          <w:lang w:val="lt-LT"/>
        </w:rPr>
        <w:t>kopiją</w:t>
      </w:r>
      <w:r w:rsidRPr="00064A92">
        <w:rPr>
          <w:sz w:val="24"/>
          <w:szCs w:val="24"/>
          <w:lang w:val="lt-LT"/>
        </w:rPr>
        <w:t xml:space="preserve">, jei </w:t>
      </w:r>
      <w:r w:rsidRPr="00587DE8">
        <w:rPr>
          <w:color w:val="000000" w:themeColor="text1"/>
          <w:sz w:val="24"/>
          <w:szCs w:val="24"/>
          <w:lang w:val="lt-LT"/>
        </w:rPr>
        <w:t>taikoma;</w:t>
      </w:r>
      <w:r>
        <w:rPr>
          <w:color w:val="000000" w:themeColor="text1"/>
          <w:sz w:val="24"/>
          <w:szCs w:val="24"/>
          <w:lang w:val="lt-LT"/>
        </w:rPr>
        <w:t>“</w:t>
      </w:r>
      <w:r w:rsidR="000D3F0B">
        <w:rPr>
          <w:color w:val="000000" w:themeColor="text1"/>
          <w:sz w:val="24"/>
          <w:szCs w:val="24"/>
          <w:lang w:val="lt-LT"/>
        </w:rPr>
        <w:t>.</w:t>
      </w:r>
    </w:p>
    <w:p w14:paraId="53EC0E1E" w14:textId="3ECF8F71" w:rsidR="003B60A8" w:rsidRDefault="003B60A8" w:rsidP="00BE5C17">
      <w:pPr>
        <w:ind w:firstLine="851"/>
        <w:jc w:val="both"/>
        <w:rPr>
          <w:color w:val="000000" w:themeColor="text1"/>
          <w:sz w:val="24"/>
          <w:szCs w:val="24"/>
          <w:lang w:val="lt-LT"/>
        </w:rPr>
      </w:pPr>
      <w:r>
        <w:rPr>
          <w:color w:val="000000" w:themeColor="text1"/>
          <w:sz w:val="24"/>
          <w:szCs w:val="24"/>
          <w:lang w:val="lt-LT"/>
        </w:rPr>
        <w:t>13) Pakeisti 5.8 papunktį ir išdėstyti jį taip:</w:t>
      </w:r>
    </w:p>
    <w:p w14:paraId="2AF07840" w14:textId="731F117F" w:rsidR="003B60A8" w:rsidRDefault="003B60A8" w:rsidP="00BE5C17">
      <w:pPr>
        <w:ind w:firstLine="851"/>
        <w:jc w:val="both"/>
        <w:rPr>
          <w:sz w:val="24"/>
          <w:szCs w:val="24"/>
          <w:lang w:val="lt-LT"/>
        </w:rPr>
      </w:pPr>
      <w:r>
        <w:rPr>
          <w:color w:val="000000" w:themeColor="text1"/>
          <w:sz w:val="24"/>
          <w:szCs w:val="24"/>
          <w:lang w:val="lt-LT"/>
        </w:rPr>
        <w:t>„</w:t>
      </w:r>
      <w:r w:rsidRPr="00587DE8">
        <w:rPr>
          <w:color w:val="000000" w:themeColor="text1"/>
          <w:sz w:val="24"/>
          <w:szCs w:val="24"/>
          <w:lang w:val="lt-LT"/>
        </w:rPr>
        <w:t>5.</w:t>
      </w:r>
      <w:r>
        <w:rPr>
          <w:color w:val="000000" w:themeColor="text1"/>
          <w:sz w:val="24"/>
          <w:szCs w:val="24"/>
          <w:lang w:val="lt-LT"/>
        </w:rPr>
        <w:t>8</w:t>
      </w:r>
      <w:r w:rsidRPr="00587DE8">
        <w:rPr>
          <w:color w:val="000000" w:themeColor="text1"/>
          <w:sz w:val="24"/>
          <w:szCs w:val="24"/>
          <w:lang w:val="lt-LT"/>
        </w:rPr>
        <w:t xml:space="preserve">. Verslo subjektai, gavę paramą, ne mažiau </w:t>
      </w:r>
      <w:r>
        <w:rPr>
          <w:color w:val="000000" w:themeColor="text1"/>
          <w:sz w:val="24"/>
          <w:szCs w:val="24"/>
          <w:lang w:val="lt-LT"/>
        </w:rPr>
        <w:t xml:space="preserve">kaip vienerius metus nuo paramos suteikimo privalo išlaikyti SVV subjekto registracijos vietą Rokiškio rajono </w:t>
      </w:r>
      <w:r w:rsidRPr="001E02A6">
        <w:rPr>
          <w:color w:val="000000" w:themeColor="text1"/>
          <w:sz w:val="24"/>
          <w:szCs w:val="24"/>
          <w:lang w:val="lt-LT"/>
        </w:rPr>
        <w:t xml:space="preserve">savivaldybėje </w:t>
      </w:r>
      <w:r w:rsidRPr="00833E11">
        <w:rPr>
          <w:sz w:val="24"/>
          <w:szCs w:val="24"/>
          <w:lang w:val="lt-LT"/>
        </w:rPr>
        <w:t>pagal 2.</w:t>
      </w:r>
      <w:r w:rsidRPr="00170297">
        <w:rPr>
          <w:sz w:val="24"/>
          <w:szCs w:val="24"/>
          <w:lang w:val="lt-LT"/>
        </w:rPr>
        <w:t>8</w:t>
      </w:r>
      <w:r w:rsidRPr="00833E11">
        <w:rPr>
          <w:sz w:val="24"/>
          <w:szCs w:val="24"/>
          <w:lang w:val="lt-LT"/>
        </w:rPr>
        <w:t>.</w:t>
      </w:r>
      <w:r w:rsidRPr="00633AB3">
        <w:rPr>
          <w:sz w:val="24"/>
          <w:szCs w:val="24"/>
          <w:lang w:val="lt-LT"/>
        </w:rPr>
        <w:t xml:space="preserve"> punktą</w:t>
      </w:r>
      <w:r>
        <w:rPr>
          <w:color w:val="000000" w:themeColor="text1"/>
          <w:sz w:val="24"/>
          <w:szCs w:val="24"/>
          <w:lang w:val="lt-LT"/>
        </w:rPr>
        <w:t xml:space="preserve"> bei ne mažiau </w:t>
      </w:r>
      <w:r w:rsidRPr="00587DE8">
        <w:rPr>
          <w:color w:val="000000" w:themeColor="text1"/>
          <w:sz w:val="24"/>
          <w:szCs w:val="24"/>
          <w:lang w:val="lt-LT"/>
        </w:rPr>
        <w:t xml:space="preserve">kaip </w:t>
      </w:r>
      <w:r w:rsidRPr="007C7420">
        <w:rPr>
          <w:color w:val="000000" w:themeColor="text1"/>
          <w:sz w:val="24"/>
          <w:szCs w:val="24"/>
          <w:lang w:val="lt-LT"/>
        </w:rPr>
        <w:t>vienerius</w:t>
      </w:r>
      <w:r>
        <w:rPr>
          <w:color w:val="000000" w:themeColor="text1"/>
          <w:sz w:val="24"/>
          <w:szCs w:val="24"/>
          <w:lang w:val="lt-LT"/>
        </w:rPr>
        <w:t xml:space="preserve"> </w:t>
      </w:r>
      <w:r w:rsidRPr="00587DE8">
        <w:rPr>
          <w:color w:val="000000" w:themeColor="text1"/>
          <w:sz w:val="24"/>
          <w:szCs w:val="24"/>
          <w:lang w:val="lt-LT"/>
        </w:rPr>
        <w:t xml:space="preserve">metus nuo paramos suteikimo datos įsipareigoja vykdyti paraiškoje nurodytą veiklą, naudotis įsigyta įranga, įrengimais </w:t>
      </w:r>
      <w:r w:rsidRPr="00726A0C">
        <w:rPr>
          <w:sz w:val="24"/>
          <w:szCs w:val="24"/>
          <w:lang w:val="lt-LT"/>
        </w:rPr>
        <w:t>ar priemonėmis</w:t>
      </w:r>
      <w:r w:rsidR="003514DF">
        <w:rPr>
          <w:sz w:val="24"/>
          <w:szCs w:val="24"/>
          <w:lang w:val="lt-LT"/>
        </w:rPr>
        <w:t>.</w:t>
      </w:r>
      <w:r>
        <w:rPr>
          <w:sz w:val="24"/>
          <w:szCs w:val="24"/>
          <w:lang w:val="lt-LT"/>
        </w:rPr>
        <w:t>“</w:t>
      </w:r>
      <w:r w:rsidR="000D3F0B">
        <w:rPr>
          <w:sz w:val="24"/>
          <w:szCs w:val="24"/>
          <w:lang w:val="lt-LT"/>
        </w:rPr>
        <w:t>.</w:t>
      </w:r>
    </w:p>
    <w:p w14:paraId="1B945E32" w14:textId="12FA70D2" w:rsidR="003B60A8" w:rsidRPr="00726A0C" w:rsidRDefault="003B60A8" w:rsidP="00BE5C17">
      <w:pPr>
        <w:ind w:firstLine="851"/>
        <w:jc w:val="both"/>
        <w:rPr>
          <w:sz w:val="24"/>
          <w:szCs w:val="24"/>
          <w:lang w:val="lt-LT"/>
        </w:rPr>
      </w:pPr>
      <w:r>
        <w:rPr>
          <w:sz w:val="24"/>
          <w:szCs w:val="24"/>
          <w:lang w:val="lt-LT"/>
        </w:rPr>
        <w:t xml:space="preserve">14) </w:t>
      </w:r>
      <w:r>
        <w:rPr>
          <w:color w:val="000000" w:themeColor="text1"/>
          <w:sz w:val="24"/>
          <w:szCs w:val="24"/>
          <w:lang w:val="lt-LT"/>
        </w:rPr>
        <w:t>Pakeisti 6.1.5 papunktį ir išdėstyti jį taip:</w:t>
      </w:r>
      <w:r>
        <w:rPr>
          <w:sz w:val="24"/>
          <w:szCs w:val="24"/>
          <w:lang w:val="lt-LT"/>
        </w:rPr>
        <w:t xml:space="preserve"> </w:t>
      </w:r>
      <w:r w:rsidRPr="00726A0C">
        <w:rPr>
          <w:sz w:val="24"/>
          <w:szCs w:val="24"/>
          <w:lang w:val="lt-LT"/>
        </w:rPr>
        <w:t xml:space="preserve"> </w:t>
      </w:r>
    </w:p>
    <w:p w14:paraId="1F186D0E" w14:textId="00ECF007" w:rsidR="003B60A8" w:rsidRDefault="003B60A8" w:rsidP="00BE5C17">
      <w:pPr>
        <w:ind w:firstLine="851"/>
        <w:jc w:val="both"/>
        <w:rPr>
          <w:color w:val="000000" w:themeColor="text1"/>
          <w:sz w:val="24"/>
          <w:szCs w:val="24"/>
          <w:lang w:val="lt-LT"/>
        </w:rPr>
      </w:pPr>
      <w:r>
        <w:rPr>
          <w:color w:val="000000" w:themeColor="text1"/>
          <w:sz w:val="24"/>
          <w:szCs w:val="24"/>
          <w:lang w:val="lt-LT"/>
        </w:rPr>
        <w:t>„6.1.5. viršija</w:t>
      </w:r>
      <w:r w:rsidRPr="009D5536">
        <w:rPr>
          <w:color w:val="000000" w:themeColor="text1"/>
          <w:sz w:val="24"/>
          <w:szCs w:val="24"/>
          <w:lang w:val="lt-LT"/>
        </w:rPr>
        <w:t xml:space="preserve"> bendro</w:t>
      </w:r>
      <w:r>
        <w:rPr>
          <w:color w:val="000000" w:themeColor="text1"/>
          <w:sz w:val="24"/>
          <w:szCs w:val="24"/>
          <w:lang w:val="lt-LT"/>
        </w:rPr>
        <w:t>sios nereikšmingos</w:t>
      </w:r>
      <w:r w:rsidRPr="009D5536">
        <w:rPr>
          <w:color w:val="000000" w:themeColor="text1"/>
          <w:sz w:val="24"/>
          <w:szCs w:val="24"/>
          <w:lang w:val="lt-LT"/>
        </w:rPr>
        <w:t xml:space="preserve"> (de </w:t>
      </w:r>
      <w:proofErr w:type="spellStart"/>
      <w:r w:rsidRPr="009D5536">
        <w:rPr>
          <w:color w:val="000000" w:themeColor="text1"/>
          <w:sz w:val="24"/>
          <w:szCs w:val="24"/>
          <w:lang w:val="lt-LT"/>
        </w:rPr>
        <w:t>minimis</w:t>
      </w:r>
      <w:proofErr w:type="spellEnd"/>
      <w:r w:rsidRPr="009D5536">
        <w:rPr>
          <w:color w:val="000000" w:themeColor="text1"/>
          <w:sz w:val="24"/>
          <w:szCs w:val="24"/>
          <w:lang w:val="lt-LT"/>
        </w:rPr>
        <w:t>) pagalb</w:t>
      </w:r>
      <w:r>
        <w:rPr>
          <w:color w:val="000000" w:themeColor="text1"/>
          <w:sz w:val="24"/>
          <w:szCs w:val="24"/>
          <w:lang w:val="lt-LT"/>
        </w:rPr>
        <w:t>os sumą, kaip nurodyta Nuostatų 2.8.1 p.“</w:t>
      </w:r>
      <w:r w:rsidR="000D3F0B">
        <w:rPr>
          <w:color w:val="000000" w:themeColor="text1"/>
          <w:sz w:val="24"/>
          <w:szCs w:val="24"/>
          <w:lang w:val="lt-LT"/>
        </w:rPr>
        <w:t>.</w:t>
      </w:r>
    </w:p>
    <w:p w14:paraId="7D03E1A1" w14:textId="1305AC56" w:rsidR="00455078" w:rsidRDefault="00455078" w:rsidP="00BE5C17">
      <w:pPr>
        <w:pStyle w:val="Betarp"/>
        <w:ind w:firstLine="851"/>
        <w:jc w:val="both"/>
        <w:rPr>
          <w:bCs/>
          <w:color w:val="000000" w:themeColor="text1"/>
          <w:sz w:val="24"/>
          <w:szCs w:val="24"/>
          <w:lang w:val="lt-LT"/>
        </w:rPr>
      </w:pPr>
      <w:r>
        <w:rPr>
          <w:color w:val="000000" w:themeColor="text1"/>
          <w:sz w:val="24"/>
          <w:szCs w:val="24"/>
          <w:lang w:val="lt-LT"/>
        </w:rPr>
        <w:t>1</w:t>
      </w:r>
      <w:r w:rsidR="003B60A8">
        <w:rPr>
          <w:color w:val="000000" w:themeColor="text1"/>
          <w:sz w:val="24"/>
          <w:szCs w:val="24"/>
          <w:lang w:val="lt-LT"/>
        </w:rPr>
        <w:t>5</w:t>
      </w:r>
      <w:r>
        <w:rPr>
          <w:color w:val="000000" w:themeColor="text1"/>
          <w:sz w:val="24"/>
          <w:szCs w:val="24"/>
          <w:lang w:val="lt-LT"/>
        </w:rPr>
        <w:t xml:space="preserve">) </w:t>
      </w:r>
      <w:r w:rsidRPr="00362EA4">
        <w:rPr>
          <w:sz w:val="24"/>
          <w:szCs w:val="24"/>
          <w:lang w:val="lt-LT"/>
        </w:rPr>
        <w:t xml:space="preserve">Pakeisti </w:t>
      </w:r>
      <w:r>
        <w:rPr>
          <w:sz w:val="24"/>
          <w:szCs w:val="24"/>
          <w:lang w:val="lt-LT"/>
        </w:rPr>
        <w:t>1 priedo 15</w:t>
      </w:r>
      <w:r w:rsidRPr="00362EA4">
        <w:rPr>
          <w:sz w:val="24"/>
          <w:szCs w:val="24"/>
          <w:lang w:val="lt-LT"/>
        </w:rPr>
        <w:t xml:space="preserve"> </w:t>
      </w:r>
      <w:r>
        <w:rPr>
          <w:sz w:val="24"/>
          <w:szCs w:val="24"/>
          <w:lang w:val="lt-LT"/>
        </w:rPr>
        <w:t>punktą</w:t>
      </w:r>
      <w:r w:rsidRPr="00362EA4">
        <w:rPr>
          <w:sz w:val="24"/>
          <w:szCs w:val="24"/>
          <w:lang w:val="lt-LT"/>
        </w:rPr>
        <w:t xml:space="preserve"> ir išdėstyti j</w:t>
      </w:r>
      <w:r>
        <w:rPr>
          <w:sz w:val="24"/>
          <w:szCs w:val="24"/>
          <w:lang w:val="lt-LT"/>
        </w:rPr>
        <w:t>į</w:t>
      </w:r>
      <w:r w:rsidRPr="00362EA4">
        <w:rPr>
          <w:sz w:val="24"/>
          <w:szCs w:val="24"/>
          <w:lang w:val="lt-LT"/>
        </w:rPr>
        <w:t xml:space="preserve"> taip:</w:t>
      </w:r>
      <w:r w:rsidRPr="00063113">
        <w:rPr>
          <w:bCs/>
          <w:color w:val="000000" w:themeColor="text1"/>
          <w:sz w:val="24"/>
          <w:szCs w:val="24"/>
          <w:lang w:val="lt-LT"/>
        </w:rPr>
        <w:t xml:space="preserve"> </w:t>
      </w:r>
    </w:p>
    <w:p w14:paraId="28007B54" w14:textId="09B2D20F" w:rsidR="00455078" w:rsidRDefault="00455078" w:rsidP="00BE5C17">
      <w:pPr>
        <w:ind w:firstLine="851"/>
        <w:rPr>
          <w:color w:val="000000" w:themeColor="text1"/>
          <w:sz w:val="24"/>
          <w:szCs w:val="24"/>
          <w:lang w:val="lt-LT"/>
        </w:rPr>
      </w:pPr>
      <w:r>
        <w:rPr>
          <w:bCs/>
          <w:color w:val="000000" w:themeColor="text1"/>
          <w:sz w:val="24"/>
          <w:szCs w:val="24"/>
          <w:lang w:val="lt-LT"/>
        </w:rPr>
        <w:t>„</w:t>
      </w:r>
      <w:r w:rsidRPr="00FA25B6">
        <w:rPr>
          <w:color w:val="000000" w:themeColor="text1"/>
          <w:sz w:val="24"/>
          <w:szCs w:val="24"/>
          <w:lang w:val="lt-LT"/>
        </w:rPr>
        <w:t xml:space="preserve">15. </w:t>
      </w:r>
      <w:proofErr w:type="spellStart"/>
      <w:r w:rsidRPr="00FA25B6">
        <w:rPr>
          <w:color w:val="000000" w:themeColor="text1"/>
          <w:sz w:val="24"/>
          <w:szCs w:val="24"/>
          <w:lang w:val="lt-LT"/>
        </w:rPr>
        <w:t>Startuolis</w:t>
      </w:r>
      <w:proofErr w:type="spellEnd"/>
      <w:r>
        <w:rPr>
          <w:color w:val="000000" w:themeColor="text1"/>
          <w:sz w:val="24"/>
          <w:szCs w:val="24"/>
          <w:lang w:val="lt-LT"/>
        </w:rPr>
        <w:t>/BC „Spiečius“ narys</w:t>
      </w:r>
      <w:r w:rsidR="00920096">
        <w:rPr>
          <w:color w:val="000000" w:themeColor="text1"/>
          <w:sz w:val="24"/>
          <w:szCs w:val="24"/>
          <w:lang w:val="lt-LT"/>
        </w:rPr>
        <w:t xml:space="preserve"> </w:t>
      </w:r>
      <w:r w:rsidR="00920096">
        <w:rPr>
          <w:color w:val="000000" w:themeColor="text1"/>
          <w:sz w:val="24"/>
          <w:szCs w:val="24"/>
          <w:lang w:val="lt-LT"/>
        </w:rPr>
        <w:tab/>
      </w:r>
      <w:r w:rsidR="00920096">
        <w:rPr>
          <w:color w:val="000000" w:themeColor="text1"/>
          <w:sz w:val="24"/>
          <w:szCs w:val="24"/>
          <w:lang w:val="lt-LT"/>
        </w:rPr>
        <w:tab/>
      </w:r>
      <w:r w:rsidR="00920096" w:rsidRPr="00FA25B6">
        <w:rPr>
          <w:color w:val="000000" w:themeColor="text1"/>
          <w:sz w:val="24"/>
          <w:szCs w:val="24"/>
          <w:lang w:val="lt-LT"/>
        </w:rPr>
        <w:t xml:space="preserve">TAIP  </w:t>
      </w:r>
      <w:r w:rsidR="00920096" w:rsidRPr="00FA25B6">
        <w:rPr>
          <w:b/>
          <w:color w:val="000000" w:themeColor="text1"/>
          <w:sz w:val="24"/>
          <w:szCs w:val="24"/>
          <w:lang w:val="lt-LT"/>
        </w:rPr>
        <w:sym w:font="Wingdings 2" w:char="F02A"/>
      </w:r>
      <w:r w:rsidR="00920096" w:rsidRPr="00FA25B6">
        <w:rPr>
          <w:color w:val="000000" w:themeColor="text1"/>
          <w:sz w:val="24"/>
          <w:szCs w:val="24"/>
          <w:lang w:val="lt-LT"/>
        </w:rPr>
        <w:t xml:space="preserve">        NE  </w:t>
      </w:r>
      <w:r w:rsidR="00920096" w:rsidRPr="00FA25B6">
        <w:rPr>
          <w:b/>
          <w:color w:val="000000" w:themeColor="text1"/>
          <w:sz w:val="24"/>
          <w:szCs w:val="24"/>
          <w:lang w:val="lt-LT"/>
        </w:rPr>
        <w:sym w:font="Wingdings 2" w:char="F02A"/>
      </w:r>
      <w:r>
        <w:rPr>
          <w:color w:val="000000" w:themeColor="text1"/>
          <w:sz w:val="24"/>
          <w:szCs w:val="24"/>
          <w:lang w:val="lt-LT"/>
        </w:rPr>
        <w:t>“</w:t>
      </w:r>
      <w:r w:rsidR="000D3F0B">
        <w:rPr>
          <w:color w:val="000000" w:themeColor="text1"/>
          <w:sz w:val="24"/>
          <w:szCs w:val="24"/>
          <w:lang w:val="lt-LT"/>
        </w:rPr>
        <w:t>.</w:t>
      </w:r>
    </w:p>
    <w:p w14:paraId="02FE231E" w14:textId="3F28BC16" w:rsidR="00455078" w:rsidRPr="00963D3C" w:rsidRDefault="00455078" w:rsidP="00BE5C17">
      <w:pPr>
        <w:ind w:firstLine="851"/>
        <w:jc w:val="both"/>
        <w:rPr>
          <w:bCs/>
          <w:color w:val="000000" w:themeColor="text1"/>
          <w:sz w:val="24"/>
          <w:szCs w:val="24"/>
          <w:lang w:val="lt-LT"/>
        </w:rPr>
      </w:pPr>
      <w:r>
        <w:rPr>
          <w:color w:val="000000" w:themeColor="text1"/>
          <w:sz w:val="24"/>
          <w:szCs w:val="24"/>
          <w:lang w:val="lt-LT"/>
        </w:rPr>
        <w:t>1</w:t>
      </w:r>
      <w:r w:rsidR="003B60A8">
        <w:rPr>
          <w:color w:val="000000" w:themeColor="text1"/>
          <w:sz w:val="24"/>
          <w:szCs w:val="24"/>
          <w:lang w:val="lt-LT"/>
        </w:rPr>
        <w:t>6</w:t>
      </w:r>
      <w:r>
        <w:rPr>
          <w:color w:val="000000" w:themeColor="text1"/>
          <w:sz w:val="24"/>
          <w:szCs w:val="24"/>
          <w:lang w:val="lt-LT"/>
        </w:rPr>
        <w:t xml:space="preserve">) </w:t>
      </w:r>
      <w:r w:rsidRPr="007B01AB">
        <w:rPr>
          <w:bCs/>
          <w:sz w:val="24"/>
          <w:szCs w:val="24"/>
          <w:lang w:val="lt-LT"/>
        </w:rPr>
        <w:t xml:space="preserve">Pakeisti </w:t>
      </w:r>
      <w:r>
        <w:rPr>
          <w:bCs/>
          <w:sz w:val="24"/>
          <w:szCs w:val="24"/>
          <w:lang w:val="lt-LT"/>
        </w:rPr>
        <w:t>3</w:t>
      </w:r>
      <w:r w:rsidRPr="007B01AB">
        <w:rPr>
          <w:bCs/>
          <w:sz w:val="24"/>
          <w:szCs w:val="24"/>
          <w:lang w:val="lt-LT"/>
        </w:rPr>
        <w:t xml:space="preserve"> priedą ir </w:t>
      </w:r>
      <w:r>
        <w:rPr>
          <w:sz w:val="24"/>
          <w:szCs w:val="24"/>
          <w:lang w:val="lt-LT"/>
        </w:rPr>
        <w:t>jį išdėstyti nauja redakcija (pridedama).</w:t>
      </w:r>
    </w:p>
    <w:p w14:paraId="0E71C57F" w14:textId="6A95DF2F" w:rsidR="00455078" w:rsidRPr="00FA25B6" w:rsidRDefault="00455078" w:rsidP="00455078">
      <w:pPr>
        <w:rPr>
          <w:color w:val="000000" w:themeColor="text1"/>
          <w:sz w:val="24"/>
          <w:szCs w:val="24"/>
          <w:lang w:val="lt-LT"/>
        </w:rPr>
      </w:pPr>
      <w:r w:rsidRPr="00FA25B6">
        <w:rPr>
          <w:color w:val="000000" w:themeColor="text1"/>
          <w:sz w:val="24"/>
          <w:szCs w:val="24"/>
          <w:lang w:val="lt-LT"/>
        </w:rPr>
        <w:tab/>
      </w:r>
      <w:r w:rsidRPr="00FA25B6">
        <w:rPr>
          <w:color w:val="000000" w:themeColor="text1"/>
          <w:sz w:val="24"/>
          <w:szCs w:val="24"/>
          <w:lang w:val="lt-LT"/>
        </w:rPr>
        <w:tab/>
      </w:r>
      <w:r w:rsidRPr="00FA25B6">
        <w:rPr>
          <w:color w:val="000000" w:themeColor="text1"/>
          <w:sz w:val="24"/>
          <w:szCs w:val="24"/>
          <w:lang w:val="lt-LT"/>
        </w:rPr>
        <w:tab/>
      </w:r>
      <w:r w:rsidRPr="00FA25B6">
        <w:rPr>
          <w:color w:val="000000" w:themeColor="text1"/>
          <w:sz w:val="24"/>
          <w:szCs w:val="24"/>
          <w:lang w:val="lt-LT"/>
        </w:rPr>
        <w:tab/>
      </w:r>
      <w:r w:rsidRPr="00FA25B6">
        <w:rPr>
          <w:color w:val="000000" w:themeColor="text1"/>
          <w:sz w:val="24"/>
          <w:szCs w:val="24"/>
          <w:lang w:val="lt-LT"/>
        </w:rPr>
        <w:tab/>
        <w:t xml:space="preserve"> </w:t>
      </w:r>
    </w:p>
    <w:p w14:paraId="7E8754E4" w14:textId="3DB25441" w:rsidR="00455078" w:rsidRDefault="00455078" w:rsidP="00455078">
      <w:pPr>
        <w:pStyle w:val="Betarp"/>
        <w:ind w:firstLine="709"/>
        <w:jc w:val="both"/>
        <w:rPr>
          <w:color w:val="000000" w:themeColor="text1"/>
          <w:sz w:val="24"/>
          <w:szCs w:val="24"/>
          <w:lang w:val="lt-LT"/>
        </w:rPr>
      </w:pPr>
    </w:p>
    <w:p w14:paraId="18557493" w14:textId="77777777" w:rsidR="00EC3FD4" w:rsidRDefault="00EC3FD4" w:rsidP="00EC3FD4">
      <w:pPr>
        <w:tabs>
          <w:tab w:val="left" w:pos="851"/>
        </w:tabs>
        <w:rPr>
          <w:sz w:val="24"/>
          <w:szCs w:val="24"/>
          <w:lang w:val="lt-LT"/>
        </w:rPr>
      </w:pPr>
    </w:p>
    <w:p w14:paraId="2165E613" w14:textId="77777777" w:rsidR="00EC3FD4" w:rsidRPr="00A94862" w:rsidRDefault="00EC3FD4" w:rsidP="00EC3FD4">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 xml:space="preserve">Ramūnas </w:t>
      </w:r>
      <w:proofErr w:type="spellStart"/>
      <w:r w:rsidRPr="00A94862">
        <w:rPr>
          <w:sz w:val="24"/>
          <w:szCs w:val="24"/>
          <w:lang w:val="lt-LT"/>
        </w:rPr>
        <w:t>Godeliauskas</w:t>
      </w:r>
      <w:proofErr w:type="spellEnd"/>
    </w:p>
    <w:p w14:paraId="5D3822FE" w14:textId="77777777" w:rsidR="00EC3FD4" w:rsidRDefault="00EC3FD4" w:rsidP="00EC3FD4">
      <w:pPr>
        <w:rPr>
          <w:sz w:val="24"/>
          <w:szCs w:val="24"/>
          <w:lang w:val="lt-LT"/>
        </w:rPr>
      </w:pPr>
    </w:p>
    <w:p w14:paraId="4DA35E0A" w14:textId="77777777" w:rsidR="00EC3FD4" w:rsidRDefault="00EC3FD4" w:rsidP="00EC3FD4">
      <w:pPr>
        <w:rPr>
          <w:sz w:val="24"/>
          <w:szCs w:val="24"/>
          <w:lang w:val="lt-LT"/>
        </w:rPr>
      </w:pPr>
    </w:p>
    <w:p w14:paraId="0F5B7177" w14:textId="77777777" w:rsidR="00EC3FD4" w:rsidRDefault="00EC3FD4" w:rsidP="00EC3FD4">
      <w:pPr>
        <w:rPr>
          <w:sz w:val="24"/>
          <w:szCs w:val="24"/>
          <w:lang w:val="lt-LT"/>
        </w:rPr>
      </w:pPr>
    </w:p>
    <w:p w14:paraId="421C8ED0" w14:textId="77777777" w:rsidR="00EC3FD4" w:rsidRDefault="00EC3FD4" w:rsidP="00EC3FD4">
      <w:pPr>
        <w:rPr>
          <w:sz w:val="24"/>
          <w:szCs w:val="24"/>
          <w:lang w:val="lt-LT"/>
        </w:rPr>
      </w:pPr>
    </w:p>
    <w:p w14:paraId="6ABEB991" w14:textId="77777777" w:rsidR="00A02A35" w:rsidRDefault="00A02A35" w:rsidP="00EC3FD4">
      <w:pPr>
        <w:jc w:val="both"/>
        <w:rPr>
          <w:sz w:val="24"/>
          <w:szCs w:val="24"/>
          <w:lang w:val="lt-LT"/>
        </w:rPr>
      </w:pPr>
    </w:p>
    <w:p w14:paraId="3EB49659" w14:textId="77777777" w:rsidR="00A02A35" w:rsidRDefault="00A02A35" w:rsidP="00EC3FD4">
      <w:pPr>
        <w:jc w:val="both"/>
        <w:rPr>
          <w:sz w:val="24"/>
          <w:szCs w:val="24"/>
          <w:lang w:val="lt-LT"/>
        </w:rPr>
      </w:pPr>
    </w:p>
    <w:p w14:paraId="4FE55828" w14:textId="77777777" w:rsidR="00A02A35" w:rsidRDefault="00A02A35" w:rsidP="00EC3FD4">
      <w:pPr>
        <w:jc w:val="both"/>
        <w:rPr>
          <w:sz w:val="24"/>
          <w:szCs w:val="24"/>
          <w:lang w:val="lt-LT"/>
        </w:rPr>
      </w:pPr>
    </w:p>
    <w:p w14:paraId="70A92E38" w14:textId="77777777" w:rsidR="00A02A35" w:rsidRDefault="00A02A35" w:rsidP="00EC3FD4">
      <w:pPr>
        <w:jc w:val="both"/>
        <w:rPr>
          <w:sz w:val="24"/>
          <w:szCs w:val="24"/>
          <w:lang w:val="lt-LT"/>
        </w:rPr>
      </w:pPr>
    </w:p>
    <w:p w14:paraId="4890AC63" w14:textId="77777777" w:rsidR="00A02A35" w:rsidRDefault="00A02A35" w:rsidP="00EC3FD4">
      <w:pPr>
        <w:jc w:val="both"/>
        <w:rPr>
          <w:sz w:val="24"/>
          <w:szCs w:val="24"/>
          <w:lang w:val="lt-LT"/>
        </w:rPr>
      </w:pPr>
    </w:p>
    <w:p w14:paraId="2DE9A273" w14:textId="77777777" w:rsidR="00A02A35" w:rsidRDefault="00A02A35" w:rsidP="00EC3FD4">
      <w:pPr>
        <w:jc w:val="both"/>
        <w:rPr>
          <w:sz w:val="24"/>
          <w:szCs w:val="24"/>
          <w:lang w:val="lt-LT"/>
        </w:rPr>
      </w:pPr>
    </w:p>
    <w:p w14:paraId="4E498AF9" w14:textId="77777777" w:rsidR="00A02A35" w:rsidRDefault="00A02A35" w:rsidP="00EC3FD4">
      <w:pPr>
        <w:jc w:val="both"/>
        <w:rPr>
          <w:sz w:val="24"/>
          <w:szCs w:val="24"/>
          <w:lang w:val="lt-LT"/>
        </w:rPr>
      </w:pPr>
    </w:p>
    <w:p w14:paraId="28A84036" w14:textId="77777777" w:rsidR="00A02A35" w:rsidRDefault="00A02A35" w:rsidP="00EC3FD4">
      <w:pPr>
        <w:jc w:val="both"/>
        <w:rPr>
          <w:sz w:val="24"/>
          <w:szCs w:val="24"/>
          <w:lang w:val="lt-LT"/>
        </w:rPr>
      </w:pPr>
    </w:p>
    <w:p w14:paraId="6FC63397" w14:textId="77777777" w:rsidR="00A02A35" w:rsidRDefault="00A02A35" w:rsidP="00EC3FD4">
      <w:pPr>
        <w:jc w:val="both"/>
        <w:rPr>
          <w:sz w:val="24"/>
          <w:szCs w:val="24"/>
          <w:lang w:val="lt-LT"/>
        </w:rPr>
      </w:pPr>
    </w:p>
    <w:p w14:paraId="6026877E" w14:textId="77777777" w:rsidR="00A02A35" w:rsidRDefault="00A02A35" w:rsidP="00EC3FD4">
      <w:pPr>
        <w:jc w:val="both"/>
        <w:rPr>
          <w:sz w:val="24"/>
          <w:szCs w:val="24"/>
          <w:lang w:val="lt-LT"/>
        </w:rPr>
      </w:pPr>
    </w:p>
    <w:p w14:paraId="57F2FD31" w14:textId="77777777" w:rsidR="00A02A35" w:rsidRDefault="00A02A35" w:rsidP="00EC3FD4">
      <w:pPr>
        <w:jc w:val="both"/>
        <w:rPr>
          <w:sz w:val="24"/>
          <w:szCs w:val="24"/>
          <w:lang w:val="lt-LT"/>
        </w:rPr>
      </w:pPr>
    </w:p>
    <w:p w14:paraId="293B55C2" w14:textId="77777777" w:rsidR="00A02A35" w:rsidRDefault="00A02A35" w:rsidP="00EC3FD4">
      <w:pPr>
        <w:jc w:val="both"/>
        <w:rPr>
          <w:sz w:val="24"/>
          <w:szCs w:val="24"/>
          <w:lang w:val="lt-LT"/>
        </w:rPr>
      </w:pPr>
    </w:p>
    <w:p w14:paraId="115D9368" w14:textId="77777777" w:rsidR="00EA5EEF" w:rsidRDefault="00EA5EEF" w:rsidP="00EC3FD4">
      <w:pPr>
        <w:jc w:val="both"/>
        <w:rPr>
          <w:sz w:val="24"/>
          <w:szCs w:val="24"/>
          <w:lang w:val="lt-LT"/>
        </w:rPr>
      </w:pPr>
    </w:p>
    <w:p w14:paraId="0EAB0933" w14:textId="77777777" w:rsidR="00EA5EEF" w:rsidRDefault="00EA5EEF" w:rsidP="00EC3FD4">
      <w:pPr>
        <w:jc w:val="both"/>
        <w:rPr>
          <w:sz w:val="24"/>
          <w:szCs w:val="24"/>
          <w:lang w:val="lt-LT"/>
        </w:rPr>
      </w:pPr>
    </w:p>
    <w:p w14:paraId="797B297F" w14:textId="77777777" w:rsidR="00EA5EEF" w:rsidRDefault="00EA5EEF" w:rsidP="00EC3FD4">
      <w:pPr>
        <w:jc w:val="both"/>
        <w:rPr>
          <w:sz w:val="24"/>
          <w:szCs w:val="24"/>
          <w:lang w:val="lt-LT"/>
        </w:rPr>
      </w:pPr>
    </w:p>
    <w:p w14:paraId="6B7E05CA" w14:textId="77777777" w:rsidR="00EA5EEF" w:rsidRDefault="00EA5EEF" w:rsidP="00EC3FD4">
      <w:pPr>
        <w:jc w:val="both"/>
        <w:rPr>
          <w:sz w:val="24"/>
          <w:szCs w:val="24"/>
          <w:lang w:val="lt-LT"/>
        </w:rPr>
      </w:pPr>
    </w:p>
    <w:p w14:paraId="45E70552" w14:textId="77777777" w:rsidR="00A02A35" w:rsidRDefault="00A02A35" w:rsidP="00EC3FD4">
      <w:pPr>
        <w:jc w:val="both"/>
        <w:rPr>
          <w:sz w:val="24"/>
          <w:szCs w:val="24"/>
          <w:lang w:val="lt-LT"/>
        </w:rPr>
      </w:pPr>
    </w:p>
    <w:p w14:paraId="42E28EF7" w14:textId="77777777" w:rsidR="003B60A8" w:rsidRDefault="003B60A8" w:rsidP="00A02A35">
      <w:pPr>
        <w:jc w:val="both"/>
        <w:rPr>
          <w:sz w:val="24"/>
          <w:szCs w:val="24"/>
          <w:lang w:val="lt-LT"/>
        </w:rPr>
      </w:pPr>
    </w:p>
    <w:p w14:paraId="4A52C201" w14:textId="5CB119A8" w:rsidR="00EA5EEF" w:rsidRPr="00EA5EEF" w:rsidRDefault="00EC3FD4" w:rsidP="00EA5EEF">
      <w:pPr>
        <w:jc w:val="both"/>
        <w:rPr>
          <w:sz w:val="24"/>
          <w:szCs w:val="24"/>
          <w:lang w:val="lt-LT"/>
        </w:rPr>
      </w:pPr>
      <w:r w:rsidRPr="00A94862">
        <w:rPr>
          <w:sz w:val="24"/>
          <w:szCs w:val="24"/>
          <w:lang w:val="lt-LT"/>
        </w:rPr>
        <w:t>Reda Ruželien</w:t>
      </w:r>
      <w:r w:rsidR="00A02A35">
        <w:rPr>
          <w:sz w:val="24"/>
          <w:szCs w:val="24"/>
          <w:lang w:val="lt-LT"/>
        </w:rPr>
        <w:t>ė</w:t>
      </w:r>
    </w:p>
    <w:sectPr w:rsidR="00EA5EEF" w:rsidRPr="00EA5EEF" w:rsidSect="00CA63AC">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2C67" w14:textId="77777777" w:rsidR="00CA63AC" w:rsidRDefault="00CA63AC">
      <w:r>
        <w:separator/>
      </w:r>
    </w:p>
  </w:endnote>
  <w:endnote w:type="continuationSeparator" w:id="0">
    <w:p w14:paraId="1FA1FD7C" w14:textId="77777777" w:rsidR="00CA63AC" w:rsidRDefault="00C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93A1" w14:textId="77777777" w:rsidR="00CA63AC" w:rsidRDefault="00CA63AC">
      <w:r>
        <w:separator/>
      </w:r>
    </w:p>
  </w:footnote>
  <w:footnote w:type="continuationSeparator" w:id="0">
    <w:p w14:paraId="7234C63C" w14:textId="77777777" w:rsidR="00CA63AC" w:rsidRDefault="00CA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2"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0"/>
  </w:num>
  <w:num w:numId="2" w16cid:durableId="592204028">
    <w:abstractNumId w:val="3"/>
  </w:num>
  <w:num w:numId="3" w16cid:durableId="488057739">
    <w:abstractNumId w:val="2"/>
  </w:num>
  <w:num w:numId="4" w16cid:durableId="1002469069">
    <w:abstractNumId w:val="9"/>
  </w:num>
  <w:num w:numId="5" w16cid:durableId="538517596">
    <w:abstractNumId w:val="11"/>
  </w:num>
  <w:num w:numId="6" w16cid:durableId="617643904">
    <w:abstractNumId w:val="5"/>
  </w:num>
  <w:num w:numId="7" w16cid:durableId="1196188681">
    <w:abstractNumId w:val="7"/>
  </w:num>
  <w:num w:numId="8" w16cid:durableId="1756321722">
    <w:abstractNumId w:val="6"/>
  </w:num>
  <w:num w:numId="9" w16cid:durableId="335308216">
    <w:abstractNumId w:val="4"/>
  </w:num>
  <w:num w:numId="10" w16cid:durableId="1236892175">
    <w:abstractNumId w:val="0"/>
  </w:num>
  <w:num w:numId="11" w16cid:durableId="1867980643">
    <w:abstractNumId w:val="8"/>
  </w:num>
  <w:num w:numId="12" w16cid:durableId="68748277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8179D"/>
    <w:rsid w:val="000A60EA"/>
    <w:rsid w:val="000B0E93"/>
    <w:rsid w:val="000B19DC"/>
    <w:rsid w:val="000B5D68"/>
    <w:rsid w:val="000B7665"/>
    <w:rsid w:val="000C13A8"/>
    <w:rsid w:val="000D3F0B"/>
    <w:rsid w:val="000D459F"/>
    <w:rsid w:val="000D5DBA"/>
    <w:rsid w:val="000F4F62"/>
    <w:rsid w:val="000F7C69"/>
    <w:rsid w:val="001059F4"/>
    <w:rsid w:val="00113C20"/>
    <w:rsid w:val="00117377"/>
    <w:rsid w:val="0012685A"/>
    <w:rsid w:val="001343DB"/>
    <w:rsid w:val="001360CD"/>
    <w:rsid w:val="00146BD2"/>
    <w:rsid w:val="00154175"/>
    <w:rsid w:val="0017343B"/>
    <w:rsid w:val="0018503C"/>
    <w:rsid w:val="001922CF"/>
    <w:rsid w:val="001A3A8E"/>
    <w:rsid w:val="001B64E3"/>
    <w:rsid w:val="001E07A2"/>
    <w:rsid w:val="001E755B"/>
    <w:rsid w:val="001E7E39"/>
    <w:rsid w:val="0020113D"/>
    <w:rsid w:val="002026AA"/>
    <w:rsid w:val="0020328B"/>
    <w:rsid w:val="00207761"/>
    <w:rsid w:val="00211ACC"/>
    <w:rsid w:val="002166A0"/>
    <w:rsid w:val="002240EA"/>
    <w:rsid w:val="002326C5"/>
    <w:rsid w:val="00250742"/>
    <w:rsid w:val="00252008"/>
    <w:rsid w:val="002562D7"/>
    <w:rsid w:val="00261ED3"/>
    <w:rsid w:val="00262F77"/>
    <w:rsid w:val="0026593E"/>
    <w:rsid w:val="0026627A"/>
    <w:rsid w:val="00293986"/>
    <w:rsid w:val="00296215"/>
    <w:rsid w:val="002A29D3"/>
    <w:rsid w:val="002A4400"/>
    <w:rsid w:val="002A6EFE"/>
    <w:rsid w:val="002C4A13"/>
    <w:rsid w:val="002C6981"/>
    <w:rsid w:val="002E1843"/>
    <w:rsid w:val="002E7933"/>
    <w:rsid w:val="00310A12"/>
    <w:rsid w:val="00316A08"/>
    <w:rsid w:val="00316F94"/>
    <w:rsid w:val="003310AD"/>
    <w:rsid w:val="00333DF5"/>
    <w:rsid w:val="00335D24"/>
    <w:rsid w:val="0034551D"/>
    <w:rsid w:val="003471D4"/>
    <w:rsid w:val="003514DF"/>
    <w:rsid w:val="003552A4"/>
    <w:rsid w:val="00362DFB"/>
    <w:rsid w:val="00366657"/>
    <w:rsid w:val="00371887"/>
    <w:rsid w:val="0038352D"/>
    <w:rsid w:val="003922E6"/>
    <w:rsid w:val="00396AAB"/>
    <w:rsid w:val="003A2F5A"/>
    <w:rsid w:val="003B5B3A"/>
    <w:rsid w:val="003B60A8"/>
    <w:rsid w:val="003C13B3"/>
    <w:rsid w:val="003D1F98"/>
    <w:rsid w:val="003D696A"/>
    <w:rsid w:val="003E1DD5"/>
    <w:rsid w:val="003E330B"/>
    <w:rsid w:val="003E6FEA"/>
    <w:rsid w:val="003F0658"/>
    <w:rsid w:val="004015BA"/>
    <w:rsid w:val="00404D50"/>
    <w:rsid w:val="00406EB4"/>
    <w:rsid w:val="004207B1"/>
    <w:rsid w:val="00424545"/>
    <w:rsid w:val="00427888"/>
    <w:rsid w:val="004334E0"/>
    <w:rsid w:val="00446650"/>
    <w:rsid w:val="0045303B"/>
    <w:rsid w:val="00455078"/>
    <w:rsid w:val="00456F31"/>
    <w:rsid w:val="00465DC3"/>
    <w:rsid w:val="00471AC9"/>
    <w:rsid w:val="00472BF0"/>
    <w:rsid w:val="004855CF"/>
    <w:rsid w:val="004A07B9"/>
    <w:rsid w:val="004A1E83"/>
    <w:rsid w:val="004A3CC3"/>
    <w:rsid w:val="004B55AD"/>
    <w:rsid w:val="004C40EF"/>
    <w:rsid w:val="004C5AB8"/>
    <w:rsid w:val="00503C9C"/>
    <w:rsid w:val="00516783"/>
    <w:rsid w:val="00516948"/>
    <w:rsid w:val="00517B23"/>
    <w:rsid w:val="00545A0D"/>
    <w:rsid w:val="005577B6"/>
    <w:rsid w:val="00581825"/>
    <w:rsid w:val="005818CE"/>
    <w:rsid w:val="00592338"/>
    <w:rsid w:val="005C2E46"/>
    <w:rsid w:val="005C3CB7"/>
    <w:rsid w:val="005C5315"/>
    <w:rsid w:val="005C7032"/>
    <w:rsid w:val="005D2711"/>
    <w:rsid w:val="005D3F11"/>
    <w:rsid w:val="005D629C"/>
    <w:rsid w:val="005E0114"/>
    <w:rsid w:val="005E4261"/>
    <w:rsid w:val="005E49A2"/>
    <w:rsid w:val="005E4FC2"/>
    <w:rsid w:val="005E6630"/>
    <w:rsid w:val="005F747D"/>
    <w:rsid w:val="00631007"/>
    <w:rsid w:val="00634F19"/>
    <w:rsid w:val="006411A6"/>
    <w:rsid w:val="00644751"/>
    <w:rsid w:val="00664ADD"/>
    <w:rsid w:val="006A31BE"/>
    <w:rsid w:val="006A760B"/>
    <w:rsid w:val="006B6FA8"/>
    <w:rsid w:val="006C27C2"/>
    <w:rsid w:val="006C4581"/>
    <w:rsid w:val="006C677E"/>
    <w:rsid w:val="00700214"/>
    <w:rsid w:val="007243C7"/>
    <w:rsid w:val="007263EB"/>
    <w:rsid w:val="00765DC2"/>
    <w:rsid w:val="00772DBB"/>
    <w:rsid w:val="00783233"/>
    <w:rsid w:val="0079588D"/>
    <w:rsid w:val="00795DAE"/>
    <w:rsid w:val="007A6DBE"/>
    <w:rsid w:val="007B4C61"/>
    <w:rsid w:val="007C6D8B"/>
    <w:rsid w:val="007E1E69"/>
    <w:rsid w:val="007E1FF9"/>
    <w:rsid w:val="007F1FCD"/>
    <w:rsid w:val="007F57C3"/>
    <w:rsid w:val="00806094"/>
    <w:rsid w:val="00820826"/>
    <w:rsid w:val="0082671B"/>
    <w:rsid w:val="00826903"/>
    <w:rsid w:val="00836573"/>
    <w:rsid w:val="00836AFB"/>
    <w:rsid w:val="00872729"/>
    <w:rsid w:val="00880D6C"/>
    <w:rsid w:val="00891AD9"/>
    <w:rsid w:val="008A4622"/>
    <w:rsid w:val="008B13A2"/>
    <w:rsid w:val="008B68E0"/>
    <w:rsid w:val="008C43F7"/>
    <w:rsid w:val="008D2D52"/>
    <w:rsid w:val="008E2457"/>
    <w:rsid w:val="008E4A79"/>
    <w:rsid w:val="008F18AA"/>
    <w:rsid w:val="008F6439"/>
    <w:rsid w:val="00912909"/>
    <w:rsid w:val="00917A3B"/>
    <w:rsid w:val="00920096"/>
    <w:rsid w:val="00926998"/>
    <w:rsid w:val="009300BA"/>
    <w:rsid w:val="009339A7"/>
    <w:rsid w:val="0093433E"/>
    <w:rsid w:val="00943048"/>
    <w:rsid w:val="009502B7"/>
    <w:rsid w:val="009565C3"/>
    <w:rsid w:val="00956B40"/>
    <w:rsid w:val="0096687C"/>
    <w:rsid w:val="00976C52"/>
    <w:rsid w:val="00977178"/>
    <w:rsid w:val="00980F26"/>
    <w:rsid w:val="00985779"/>
    <w:rsid w:val="009869BF"/>
    <w:rsid w:val="00991CFE"/>
    <w:rsid w:val="009922A8"/>
    <w:rsid w:val="0099752C"/>
    <w:rsid w:val="009A33DE"/>
    <w:rsid w:val="009B4E0F"/>
    <w:rsid w:val="009C1F16"/>
    <w:rsid w:val="009C699B"/>
    <w:rsid w:val="009D3069"/>
    <w:rsid w:val="009D310B"/>
    <w:rsid w:val="009E1736"/>
    <w:rsid w:val="009F776A"/>
    <w:rsid w:val="009F7A81"/>
    <w:rsid w:val="009F7E77"/>
    <w:rsid w:val="00A02A35"/>
    <w:rsid w:val="00A047A8"/>
    <w:rsid w:val="00A222F4"/>
    <w:rsid w:val="00A2586A"/>
    <w:rsid w:val="00A3139E"/>
    <w:rsid w:val="00A617A0"/>
    <w:rsid w:val="00A6413C"/>
    <w:rsid w:val="00A80424"/>
    <w:rsid w:val="00A839CD"/>
    <w:rsid w:val="00A94862"/>
    <w:rsid w:val="00AA21C7"/>
    <w:rsid w:val="00AB58BE"/>
    <w:rsid w:val="00AB7C23"/>
    <w:rsid w:val="00AC550C"/>
    <w:rsid w:val="00AC7EB8"/>
    <w:rsid w:val="00AF33A6"/>
    <w:rsid w:val="00B02010"/>
    <w:rsid w:val="00B02D88"/>
    <w:rsid w:val="00B07E8C"/>
    <w:rsid w:val="00B1618E"/>
    <w:rsid w:val="00B32C54"/>
    <w:rsid w:val="00B91ED1"/>
    <w:rsid w:val="00BA2D1E"/>
    <w:rsid w:val="00BA5D9D"/>
    <w:rsid w:val="00BB15A4"/>
    <w:rsid w:val="00BB4081"/>
    <w:rsid w:val="00BD1139"/>
    <w:rsid w:val="00BD1E48"/>
    <w:rsid w:val="00BD2766"/>
    <w:rsid w:val="00BE5C17"/>
    <w:rsid w:val="00BF22C5"/>
    <w:rsid w:val="00BF4689"/>
    <w:rsid w:val="00C23837"/>
    <w:rsid w:val="00C25016"/>
    <w:rsid w:val="00C25881"/>
    <w:rsid w:val="00C26D83"/>
    <w:rsid w:val="00C32A43"/>
    <w:rsid w:val="00C37973"/>
    <w:rsid w:val="00C41C64"/>
    <w:rsid w:val="00C451FE"/>
    <w:rsid w:val="00C45A20"/>
    <w:rsid w:val="00C47D3D"/>
    <w:rsid w:val="00C50E94"/>
    <w:rsid w:val="00C70543"/>
    <w:rsid w:val="00C84AF8"/>
    <w:rsid w:val="00C90A2F"/>
    <w:rsid w:val="00CA1616"/>
    <w:rsid w:val="00CA536C"/>
    <w:rsid w:val="00CA59F6"/>
    <w:rsid w:val="00CA63AC"/>
    <w:rsid w:val="00CB436B"/>
    <w:rsid w:val="00CB4A81"/>
    <w:rsid w:val="00CD2AE5"/>
    <w:rsid w:val="00CD461E"/>
    <w:rsid w:val="00CD4953"/>
    <w:rsid w:val="00CE1E2D"/>
    <w:rsid w:val="00CE7DE4"/>
    <w:rsid w:val="00CF79E8"/>
    <w:rsid w:val="00D0528D"/>
    <w:rsid w:val="00D10347"/>
    <w:rsid w:val="00D16F7F"/>
    <w:rsid w:val="00D251A2"/>
    <w:rsid w:val="00D36FB8"/>
    <w:rsid w:val="00D52146"/>
    <w:rsid w:val="00D570D0"/>
    <w:rsid w:val="00D62EC3"/>
    <w:rsid w:val="00D63A8B"/>
    <w:rsid w:val="00D63E95"/>
    <w:rsid w:val="00D90F37"/>
    <w:rsid w:val="00D94B5F"/>
    <w:rsid w:val="00DB1B7F"/>
    <w:rsid w:val="00DE738F"/>
    <w:rsid w:val="00E21A24"/>
    <w:rsid w:val="00E2557D"/>
    <w:rsid w:val="00E308A5"/>
    <w:rsid w:val="00E30CFA"/>
    <w:rsid w:val="00E35178"/>
    <w:rsid w:val="00E44392"/>
    <w:rsid w:val="00E44930"/>
    <w:rsid w:val="00E474C4"/>
    <w:rsid w:val="00E56929"/>
    <w:rsid w:val="00E60A36"/>
    <w:rsid w:val="00E62596"/>
    <w:rsid w:val="00E6620B"/>
    <w:rsid w:val="00E71499"/>
    <w:rsid w:val="00E7495D"/>
    <w:rsid w:val="00E750C3"/>
    <w:rsid w:val="00E76CA7"/>
    <w:rsid w:val="00E83463"/>
    <w:rsid w:val="00E85403"/>
    <w:rsid w:val="00E94815"/>
    <w:rsid w:val="00EA5EEF"/>
    <w:rsid w:val="00EB1BFB"/>
    <w:rsid w:val="00EB4380"/>
    <w:rsid w:val="00EC3986"/>
    <w:rsid w:val="00EC3FD4"/>
    <w:rsid w:val="00EC4DE5"/>
    <w:rsid w:val="00EC7D03"/>
    <w:rsid w:val="00ED228F"/>
    <w:rsid w:val="00EE3649"/>
    <w:rsid w:val="00F07F87"/>
    <w:rsid w:val="00F1388A"/>
    <w:rsid w:val="00F23E0D"/>
    <w:rsid w:val="00F36393"/>
    <w:rsid w:val="00F829D3"/>
    <w:rsid w:val="00FA7219"/>
    <w:rsid w:val="00FB088A"/>
    <w:rsid w:val="00FC1753"/>
    <w:rsid w:val="00FC29A2"/>
    <w:rsid w:val="00FC5A3A"/>
    <w:rsid w:val="00FC5CDD"/>
    <w:rsid w:val="00FC5E6D"/>
    <w:rsid w:val="00FD0434"/>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link w:val="Antrat1Diagrama"/>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character" w:customStyle="1" w:styleId="Antrat1Diagrama">
    <w:name w:val="Antraštė 1 Diagrama"/>
    <w:basedOn w:val="Numatytasispastraiposriftas"/>
    <w:link w:val="Antrat1"/>
    <w:rsid w:val="00EC3FD4"/>
    <w:rPr>
      <w:sz w:val="26"/>
      <w:lang w:val="en-AU"/>
    </w:rPr>
  </w:style>
  <w:style w:type="paragraph" w:customStyle="1" w:styleId="Patvirtinta">
    <w:name w:val="Patvirtinta"/>
    <w:rsid w:val="00EC3FD4"/>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Grietas">
    <w:name w:val="Strong"/>
    <w:basedOn w:val="Numatytasispastraiposriftas"/>
    <w:uiPriority w:val="22"/>
    <w:qFormat/>
    <w:rsid w:val="0045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6593">
      <w:bodyDiv w:val="1"/>
      <w:marLeft w:val="0"/>
      <w:marRight w:val="0"/>
      <w:marTop w:val="0"/>
      <w:marBottom w:val="0"/>
      <w:divBdr>
        <w:top w:val="none" w:sz="0" w:space="0" w:color="auto"/>
        <w:left w:val="none" w:sz="0" w:space="0" w:color="auto"/>
        <w:bottom w:val="none" w:sz="0" w:space="0" w:color="auto"/>
        <w:right w:val="none" w:sz="0" w:space="0" w:color="auto"/>
      </w:divBdr>
    </w:div>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kiskis.lt" TargetMode="External"/><Relationship Id="rId4" Type="http://schemas.openxmlformats.org/officeDocument/2006/relationships/settings" Target="settings.xml"/><Relationship Id="rId9" Type="http://schemas.openxmlformats.org/officeDocument/2006/relationships/hyperlink" Target="http://www.rokiski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5</TotalTime>
  <Pages>1</Pages>
  <Words>5796</Words>
  <Characters>3304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5</cp:revision>
  <cp:lastPrinted>2024-02-20T06:17:00Z</cp:lastPrinted>
  <dcterms:created xsi:type="dcterms:W3CDTF">2024-02-19T07:05:00Z</dcterms:created>
  <dcterms:modified xsi:type="dcterms:W3CDTF">2024-02-20T06:18:00Z</dcterms:modified>
</cp:coreProperties>
</file>