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3366B" w14:textId="123808B0" w:rsidR="009D2FB6" w:rsidRDefault="009D2FB6" w:rsidP="00B77F27">
      <w:pPr>
        <w:ind w:left="4320" w:firstLine="720"/>
      </w:pPr>
      <w:r>
        <w:t>PATVIRTINTA</w:t>
      </w:r>
    </w:p>
    <w:p w14:paraId="29ABA07B" w14:textId="23678620" w:rsidR="009D2FB6" w:rsidRDefault="009D2FB6" w:rsidP="00B77F27">
      <w:pPr>
        <w:ind w:left="4320" w:firstLine="720"/>
      </w:pPr>
      <w:r>
        <w:t>Rokiškio rajono savivaldybės tarybos</w:t>
      </w:r>
    </w:p>
    <w:p w14:paraId="65EF3B48" w14:textId="3239CE9D" w:rsidR="009D2FB6" w:rsidRDefault="009D2FB6" w:rsidP="00B77F27">
      <w:pPr>
        <w:ind w:left="4320" w:firstLine="720"/>
      </w:pPr>
      <w:r>
        <w:t>2024 m. balandžio 25 d. sprendimu Nr. TS-</w:t>
      </w:r>
      <w:r w:rsidR="004B67F9">
        <w:t>122</w:t>
      </w:r>
    </w:p>
    <w:p w14:paraId="2592A1F1" w14:textId="77777777" w:rsidR="009D2FB6" w:rsidRDefault="009D2FB6" w:rsidP="009D2FB6"/>
    <w:p w14:paraId="055B6D33" w14:textId="77777777" w:rsidR="009D2FB6" w:rsidRDefault="009D2FB6" w:rsidP="009D2FB6">
      <w:pPr>
        <w:tabs>
          <w:tab w:val="left" w:pos="630"/>
        </w:tabs>
        <w:jc w:val="center"/>
      </w:pPr>
      <w:r>
        <w:rPr>
          <w:b/>
          <w:bCs/>
        </w:rPr>
        <w:t>UŽDAROSIOS AKCINĖS BENDROVĖS „ROKIŠKIO AUTOBUSŲ PARKAS“ 2023 METŲ VEIKLOS ATASKAITA</w:t>
      </w:r>
    </w:p>
    <w:p w14:paraId="7FC50DE2" w14:textId="77777777" w:rsidR="00306244" w:rsidRDefault="00306244" w:rsidP="00B77F27">
      <w:pPr>
        <w:rPr>
          <w:lang w:val="lt-LT"/>
        </w:rPr>
      </w:pPr>
    </w:p>
    <w:p w14:paraId="45B28E16" w14:textId="77777777" w:rsidR="00247ACB" w:rsidRPr="00247ACB" w:rsidRDefault="00247ACB" w:rsidP="00E13E53">
      <w:pPr>
        <w:rPr>
          <w:lang w:val="lt-LT"/>
        </w:rPr>
      </w:pPr>
    </w:p>
    <w:p w14:paraId="6E01CCEA" w14:textId="0C1D7FB2" w:rsidR="00E93157" w:rsidRPr="00B77F27" w:rsidRDefault="00643BBE" w:rsidP="00643BBE">
      <w:pPr>
        <w:ind w:left="720"/>
        <w:jc w:val="center"/>
        <w:rPr>
          <w:lang w:val="lt-LT"/>
        </w:rPr>
      </w:pPr>
      <w:r w:rsidRPr="00B77F27">
        <w:rPr>
          <w:b/>
          <w:lang w:val="lt-LT"/>
        </w:rPr>
        <w:t xml:space="preserve">1. </w:t>
      </w:r>
      <w:r w:rsidR="00E93157" w:rsidRPr="00B77F27">
        <w:rPr>
          <w:b/>
          <w:lang w:val="lt-LT"/>
        </w:rPr>
        <w:t>BENDROJI DALIS</w:t>
      </w:r>
    </w:p>
    <w:p w14:paraId="561F0E90" w14:textId="77777777" w:rsidR="00E93157" w:rsidRPr="00B77F27" w:rsidRDefault="00E93157">
      <w:pPr>
        <w:jc w:val="both"/>
        <w:rPr>
          <w:lang w:val="lt-LT"/>
        </w:rPr>
      </w:pPr>
    </w:p>
    <w:p w14:paraId="007E9756" w14:textId="77777777" w:rsidR="00E93157" w:rsidRPr="00CB5FD9" w:rsidRDefault="00E93157" w:rsidP="00643BBE">
      <w:pPr>
        <w:ind w:firstLine="851"/>
        <w:jc w:val="both"/>
        <w:rPr>
          <w:lang w:val="lt-LT"/>
        </w:rPr>
      </w:pPr>
      <w:r>
        <w:rPr>
          <w:lang w:val="lt-LT"/>
        </w:rPr>
        <w:t>Uždaroji akcinė bendrovė „Rokiškio autobusų parkas“ (toliau – Bendrovė) įsteigta 1991 m. gruodžio 19 d. Bendrovė dukterinių įmonių, filialų, atstovybių ar kitų bendrovių akcijų</w:t>
      </w:r>
      <w:r w:rsidR="00306244">
        <w:rPr>
          <w:lang w:val="lt-LT"/>
        </w:rPr>
        <w:t xml:space="preserve"> neturi</w:t>
      </w:r>
      <w:r>
        <w:rPr>
          <w:lang w:val="lt-LT"/>
        </w:rPr>
        <w:t>.</w:t>
      </w:r>
    </w:p>
    <w:p w14:paraId="13807CBC" w14:textId="77777777" w:rsidR="00E93157" w:rsidRPr="00CB5FD9" w:rsidRDefault="00E93157" w:rsidP="00643BBE">
      <w:pPr>
        <w:ind w:firstLine="851"/>
        <w:jc w:val="both"/>
        <w:rPr>
          <w:lang w:val="lt-LT"/>
        </w:rPr>
      </w:pPr>
      <w:r>
        <w:rPr>
          <w:lang w:val="lt-LT"/>
        </w:rPr>
        <w:t xml:space="preserve">Bendrovės tikslai ir pagrindinės veiklos kryptys yra aprūpinti Rokiškio rajono gyventojus visuomeninio transporto paslaugomis. Todėl rūpinamės savo keleiviais ir siekiame juos saugiai, laiku ir patogiai nuvežti nustatytais maršrutais. </w:t>
      </w:r>
    </w:p>
    <w:p w14:paraId="433DFE82" w14:textId="77777777" w:rsidR="00E93157" w:rsidRDefault="00E93157" w:rsidP="00643BBE">
      <w:pPr>
        <w:ind w:firstLine="851"/>
        <w:jc w:val="both"/>
        <w:rPr>
          <w:lang w:val="lt-LT"/>
        </w:rPr>
      </w:pPr>
      <w:r>
        <w:rPr>
          <w:lang w:val="lt-LT"/>
        </w:rPr>
        <w:t>202</w:t>
      </w:r>
      <w:r w:rsidR="00394C28">
        <w:rPr>
          <w:lang w:val="lt-LT"/>
        </w:rPr>
        <w:t>3</w:t>
      </w:r>
      <w:r>
        <w:rPr>
          <w:lang w:val="lt-LT"/>
        </w:rPr>
        <w:t xml:space="preserve"> –ųjų metų metinis pranešimas parengtas vadovaujantis Bendrovės įstatais, Lietuvos Respublikos akcinių bendrovių, Lietuvos Respublikos finansinės </w:t>
      </w:r>
      <w:r w:rsidR="000F14BA">
        <w:rPr>
          <w:lang w:val="lt-LT"/>
        </w:rPr>
        <w:t>apskaitos</w:t>
      </w:r>
      <w:r>
        <w:rPr>
          <w:lang w:val="lt-LT"/>
        </w:rPr>
        <w:t xml:space="preserve"> įstatymais, Vyriausybės nutarimais, Rokiškio rajono savivaldybės tarybos sprendimais bei kitais teisės aktais. Taip pat atsižvelgiant į UAB Rokiškio autobusų parko 202</w:t>
      </w:r>
      <w:r w:rsidR="00394C28">
        <w:rPr>
          <w:lang w:val="lt-LT"/>
        </w:rPr>
        <w:t>3</w:t>
      </w:r>
      <w:r>
        <w:rPr>
          <w:lang w:val="lt-LT"/>
        </w:rPr>
        <w:t xml:space="preserve"> –ųjų metų analitinius rezultatus ir statistinius duomenis. Bendrovės finansiniais metais yra laikomi kalendoriniai metai.</w:t>
      </w:r>
    </w:p>
    <w:p w14:paraId="3C5987C6" w14:textId="77777777" w:rsidR="00E93157" w:rsidRDefault="00E93157" w:rsidP="00E13E53">
      <w:pPr>
        <w:jc w:val="both"/>
        <w:rPr>
          <w:lang w:val="lt-LT"/>
        </w:rPr>
      </w:pPr>
    </w:p>
    <w:p w14:paraId="51BA7E1C" w14:textId="4AB9DE7E" w:rsidR="00E93157" w:rsidRPr="009D2FB6" w:rsidRDefault="00643BBE" w:rsidP="00643BBE">
      <w:pPr>
        <w:ind w:left="1080"/>
        <w:jc w:val="center"/>
      </w:pPr>
      <w:r>
        <w:rPr>
          <w:rFonts w:eastAsia="Calibri"/>
          <w:b/>
          <w:color w:val="000000"/>
          <w:lang w:val="lt-LT"/>
        </w:rPr>
        <w:t xml:space="preserve">2. </w:t>
      </w:r>
      <w:r w:rsidR="00E93157">
        <w:rPr>
          <w:rFonts w:eastAsia="Calibri"/>
          <w:b/>
          <w:color w:val="000000"/>
          <w:lang w:val="lt-LT"/>
        </w:rPr>
        <w:t>BENDROVĖS VALDYMAS</w:t>
      </w:r>
    </w:p>
    <w:p w14:paraId="7A84E770" w14:textId="77777777" w:rsidR="009D2FB6" w:rsidRPr="00E13E53" w:rsidRDefault="009D2FB6" w:rsidP="00E13E53">
      <w:pPr>
        <w:jc w:val="both"/>
        <w:rPr>
          <w:rFonts w:eastAsia="Calibri"/>
          <w:color w:val="000000"/>
          <w:lang w:val="lt-LT"/>
        </w:rPr>
      </w:pPr>
    </w:p>
    <w:p w14:paraId="57AFA9C6" w14:textId="77777777" w:rsidR="00BC099A" w:rsidRPr="00A217B0" w:rsidRDefault="00E93157" w:rsidP="00643BBE">
      <w:pPr>
        <w:ind w:firstLine="851"/>
        <w:jc w:val="both"/>
        <w:rPr>
          <w:lang w:val="lt-LT"/>
        </w:rPr>
      </w:pPr>
      <w:r>
        <w:rPr>
          <w:lang w:val="lt-LT"/>
        </w:rPr>
        <w:t xml:space="preserve">Bendrovės steigėjas ir vienintelis akcininkas yra Rokiškio rajono savivaldybė. Bendrovės įstatinis kapitalas – </w:t>
      </w:r>
      <w:r w:rsidR="000F14BA">
        <w:rPr>
          <w:lang w:val="lt-LT"/>
        </w:rPr>
        <w:t>247 341,22</w:t>
      </w:r>
      <w:r>
        <w:rPr>
          <w:lang w:val="lt-LT"/>
        </w:rPr>
        <w:t xml:space="preserve"> Eur. </w:t>
      </w:r>
      <w:r w:rsidR="00BC099A">
        <w:rPr>
          <w:lang w:val="lt-LT"/>
        </w:rPr>
        <w:t xml:space="preserve">Jis sudarytas iš 26369 vnt. paprastųjų vardinių akcijų. Vardinės paprastosios akcijos nominali vertė – 9,38 Eur. Visos akcijos 100 procentų priklauso Rokiškio rajono savivaldybei. Įstatinio kapitalo pakeitimas įregistruotas 2022 m. sausio 14 d. </w:t>
      </w:r>
    </w:p>
    <w:p w14:paraId="0910F4F6" w14:textId="77777777" w:rsidR="00E93157" w:rsidRDefault="00E93157" w:rsidP="00643BBE">
      <w:pPr>
        <w:ind w:firstLine="851"/>
        <w:jc w:val="both"/>
      </w:pPr>
      <w:r>
        <w:rPr>
          <w:lang w:val="lt-LT"/>
        </w:rPr>
        <w:t xml:space="preserve">Bendrovės vadovas </w:t>
      </w:r>
      <w:r w:rsidR="00394C28">
        <w:rPr>
          <w:lang w:val="lt-LT"/>
        </w:rPr>
        <w:t xml:space="preserve">iki </w:t>
      </w:r>
      <w:r w:rsidR="000F14BA">
        <w:rPr>
          <w:lang w:val="lt-LT"/>
        </w:rPr>
        <w:t>202</w:t>
      </w:r>
      <w:r w:rsidR="00394C28">
        <w:rPr>
          <w:lang w:val="lt-LT"/>
        </w:rPr>
        <w:t>3</w:t>
      </w:r>
      <w:r w:rsidR="000F14BA">
        <w:rPr>
          <w:lang w:val="lt-LT"/>
        </w:rPr>
        <w:t xml:space="preserve"> m.</w:t>
      </w:r>
      <w:r w:rsidR="00394C28">
        <w:rPr>
          <w:lang w:val="lt-LT"/>
        </w:rPr>
        <w:t xml:space="preserve"> kovo 31 d. buvo</w:t>
      </w:r>
      <w:r>
        <w:rPr>
          <w:lang w:val="lt-LT"/>
        </w:rPr>
        <w:t xml:space="preserve"> direktorius Antanas Taparauskas.</w:t>
      </w:r>
      <w:r w:rsidR="00394C28">
        <w:rPr>
          <w:lang w:val="lt-LT"/>
        </w:rPr>
        <w:t xml:space="preserve"> Nuo 2023 m. balandžio 1 d. </w:t>
      </w:r>
      <w:r w:rsidR="006E173C">
        <w:rPr>
          <w:lang w:val="lt-LT"/>
        </w:rPr>
        <w:t>laikinai einanti direktoriaus pareigas – Reda Giriūnaitė. Redai Giriūnaitei pavesta vykdyti direktoriaus pareigas iki pareigas pradės vykdyti viešo konkurso būdu išrinktas naujas direktorius.</w:t>
      </w:r>
      <w:r w:rsidR="00394C28">
        <w:rPr>
          <w:lang w:val="lt-LT"/>
        </w:rPr>
        <w:t xml:space="preserve">  </w:t>
      </w:r>
    </w:p>
    <w:p w14:paraId="6A9247A6" w14:textId="77777777" w:rsidR="00E93157" w:rsidRPr="00CB5FD9" w:rsidRDefault="00E93157">
      <w:pPr>
        <w:ind w:firstLine="720"/>
        <w:jc w:val="both"/>
        <w:rPr>
          <w:lang w:val="lt-LT"/>
        </w:rPr>
      </w:pPr>
      <w:r>
        <w:rPr>
          <w:lang w:val="lt-LT"/>
        </w:rPr>
        <w:t xml:space="preserve">Bendrovėje veikia darbuotojų profesinė sąjunga, kurioje </w:t>
      </w:r>
      <w:r w:rsidRPr="006E173C">
        <w:rPr>
          <w:lang w:val="lt-LT"/>
        </w:rPr>
        <w:t xml:space="preserve">yra </w:t>
      </w:r>
      <w:r w:rsidR="006E173C" w:rsidRPr="006E173C">
        <w:rPr>
          <w:lang w:val="lt-LT"/>
        </w:rPr>
        <w:t>1</w:t>
      </w:r>
      <w:r w:rsidR="006E173C">
        <w:rPr>
          <w:lang w:val="lt-LT"/>
        </w:rPr>
        <w:t>8</w:t>
      </w:r>
      <w:r w:rsidRPr="006E173C">
        <w:rPr>
          <w:lang w:val="lt-LT"/>
        </w:rPr>
        <w:t xml:space="preserve"> nari</w:t>
      </w:r>
      <w:r w:rsidR="00306244">
        <w:rPr>
          <w:lang w:val="lt-LT"/>
        </w:rPr>
        <w:t>ų</w:t>
      </w:r>
      <w:r>
        <w:rPr>
          <w:lang w:val="lt-LT"/>
        </w:rPr>
        <w:t>. Nuo 2019 m. veikianti kolektyvinė sutartis, pasirašyta tarp darbdavio ir Bendrovės darbuotojų kolektyvo, apibrėžia darbo, darbo apmokėjimo ir kitas socialines bei ekonomines sąlygas.</w:t>
      </w:r>
    </w:p>
    <w:p w14:paraId="08D393AF" w14:textId="77777777" w:rsidR="009D2FB6" w:rsidRDefault="009D2FB6" w:rsidP="00E13E53">
      <w:pPr>
        <w:jc w:val="both"/>
        <w:rPr>
          <w:lang w:val="lt-LT"/>
        </w:rPr>
      </w:pPr>
    </w:p>
    <w:p w14:paraId="37D55506" w14:textId="3A55B4F0" w:rsidR="00E93157" w:rsidRDefault="00643BBE" w:rsidP="00643BBE">
      <w:pPr>
        <w:ind w:left="720"/>
        <w:jc w:val="center"/>
      </w:pPr>
      <w:r>
        <w:rPr>
          <w:b/>
          <w:lang w:val="lt-LT"/>
        </w:rPr>
        <w:t xml:space="preserve">3. </w:t>
      </w:r>
      <w:r w:rsidR="00E93157">
        <w:rPr>
          <w:b/>
          <w:lang w:val="lt-LT"/>
        </w:rPr>
        <w:t>BENDROVĖS VEIKLOS APIBŪDINIMAS</w:t>
      </w:r>
    </w:p>
    <w:p w14:paraId="0E2BA6B7" w14:textId="77777777" w:rsidR="009D2FB6" w:rsidRPr="00E13E53" w:rsidRDefault="009D2FB6">
      <w:pPr>
        <w:rPr>
          <w:lang w:val="lt-LT"/>
        </w:rPr>
      </w:pPr>
    </w:p>
    <w:p w14:paraId="3BA784A9" w14:textId="21B6C50A" w:rsidR="00E93157" w:rsidRPr="00CB5FD9" w:rsidRDefault="00E93157" w:rsidP="00643BBE">
      <w:pPr>
        <w:ind w:firstLine="851"/>
        <w:jc w:val="both"/>
        <w:rPr>
          <w:lang w:val="lt-LT"/>
        </w:rPr>
      </w:pPr>
      <w:r>
        <w:rPr>
          <w:lang w:val="lt-LT"/>
        </w:rPr>
        <w:t xml:space="preserve">Bendrovė </w:t>
      </w:r>
      <w:r w:rsidR="006E1B00">
        <w:rPr>
          <w:lang w:val="lt-LT"/>
        </w:rPr>
        <w:t>–</w:t>
      </w:r>
      <w:r>
        <w:rPr>
          <w:lang w:val="lt-LT"/>
        </w:rPr>
        <w:t xml:space="preserve"> tai pelno siekianti įmonė, kurios pagrindinė veikla </w:t>
      </w:r>
      <w:r w:rsidR="006E1B00">
        <w:rPr>
          <w:lang w:val="lt-LT"/>
        </w:rPr>
        <w:t>–</w:t>
      </w:r>
      <w:r>
        <w:rPr>
          <w:lang w:val="lt-LT"/>
        </w:rPr>
        <w:t xml:space="preserve"> keleivių vežimas vietinio (miesto ir priemiestinio), tolimojo reguliaraus susisiekimo autobusų maršrutais, užsakomaisiais reisais ir veikla, susijusi su keleivių vežimu</w:t>
      </w:r>
      <w:r w:rsidR="006E1B00">
        <w:rPr>
          <w:lang w:val="lt-LT"/>
        </w:rPr>
        <w:t>:</w:t>
      </w:r>
      <w:r>
        <w:rPr>
          <w:lang w:val="lt-LT"/>
        </w:rPr>
        <w:t xml:space="preserve"> siuntų</w:t>
      </w:r>
      <w:r w:rsidR="002E4DD6">
        <w:rPr>
          <w:lang w:val="lt-LT"/>
        </w:rPr>
        <w:t xml:space="preserve"> gabenimas</w:t>
      </w:r>
      <w:r>
        <w:rPr>
          <w:lang w:val="lt-LT"/>
        </w:rPr>
        <w:t xml:space="preserve">, bagažo </w:t>
      </w:r>
      <w:r w:rsidR="002E4DD6">
        <w:rPr>
          <w:lang w:val="lt-LT"/>
        </w:rPr>
        <w:t>saugojimas</w:t>
      </w:r>
      <w:r>
        <w:rPr>
          <w:lang w:val="lt-LT"/>
        </w:rPr>
        <w:t>, bilietų pardavimas ir kita komercinė veikla, neprieštaraujanti Bendrovės įstatams.</w:t>
      </w:r>
    </w:p>
    <w:p w14:paraId="24991A7E" w14:textId="77777777" w:rsidR="00E93157" w:rsidRDefault="00E93157" w:rsidP="00643BBE">
      <w:pPr>
        <w:ind w:firstLine="851"/>
        <w:jc w:val="both"/>
        <w:rPr>
          <w:lang w:val="lt-LT"/>
        </w:rPr>
      </w:pPr>
      <w:r>
        <w:rPr>
          <w:lang w:val="lt-LT"/>
        </w:rPr>
        <w:t>Viešasis transportas atlieka socialinę funkciją, sudarant bent minimalią galimybę žmonėms nuvykti į darbą, mokymo ar gydymo įstaigas, taip pat užtikrinti susisiekimą tarp atskirų gyvenviečių visiems rajono gyventojams.</w:t>
      </w:r>
    </w:p>
    <w:p w14:paraId="209A181C" w14:textId="77777777" w:rsidR="009111AB" w:rsidRPr="00CB5FD9" w:rsidRDefault="009111AB" w:rsidP="00643BBE">
      <w:pPr>
        <w:ind w:firstLine="851"/>
        <w:jc w:val="both"/>
        <w:rPr>
          <w:lang w:val="lt-LT"/>
        </w:rPr>
      </w:pPr>
      <w:r>
        <w:rPr>
          <w:lang w:val="lt-LT"/>
        </w:rPr>
        <w:t>2022 m. spalio 28 d. priimtas Rokiškio rajono savivaldybės tarybos</w:t>
      </w:r>
      <w:r w:rsidR="00541B71">
        <w:rPr>
          <w:lang w:val="lt-LT"/>
        </w:rPr>
        <w:t xml:space="preserve"> </w:t>
      </w:r>
      <w:r>
        <w:rPr>
          <w:lang w:val="lt-LT"/>
        </w:rPr>
        <w:t>sprendimas Nr. TS-229 dėl keleivių vežimo kelių transportu reguliariaisiais reisais vietinio susisiekimo maršrutais tarifų nustatymo</w:t>
      </w:r>
      <w:r w:rsidR="00DE6A6C">
        <w:rPr>
          <w:lang w:val="lt-LT"/>
        </w:rPr>
        <w:t xml:space="preserve"> pakeitimo</w:t>
      </w:r>
      <w:r>
        <w:rPr>
          <w:lang w:val="lt-LT"/>
        </w:rPr>
        <w:t>. Nustatyta, kad nuo 2022 m. lapkričio 1 d. visi keleiviai vietinio (miesto ir priemiesčio) reguliaraus susisiekimo autobusų maršrutais Rokiškio rajone vežami nemokamai. Taip pat nustatyta vežimo vietinio (miesto ir priemiesčio) reguliaraus susisiekimo autobusų maršrutais kaina – 0,75 Eur už 1 (vieną) kilometrą be PVM.</w:t>
      </w:r>
    </w:p>
    <w:p w14:paraId="529BB6D3" w14:textId="77777777" w:rsidR="00A40115" w:rsidRDefault="00E93157" w:rsidP="00643BBE">
      <w:pPr>
        <w:ind w:firstLine="851"/>
        <w:jc w:val="both"/>
        <w:rPr>
          <w:lang w:val="lt-LT" w:eastAsia="lt-LT"/>
        </w:rPr>
      </w:pPr>
      <w:r>
        <w:rPr>
          <w:lang w:val="lt-LT" w:eastAsia="lt-LT"/>
        </w:rPr>
        <w:t xml:space="preserve">Veiklos vykdymui Bendrovė turi visas reikalingas licencijas ir leidimus. </w:t>
      </w:r>
    </w:p>
    <w:p w14:paraId="3AC18F86" w14:textId="176A5170" w:rsidR="00E93157" w:rsidRPr="00CB5FD9" w:rsidRDefault="00E93157" w:rsidP="00643BBE">
      <w:pPr>
        <w:ind w:firstLine="851"/>
        <w:jc w:val="both"/>
        <w:rPr>
          <w:lang w:val="lt-LT"/>
        </w:rPr>
      </w:pPr>
      <w:r>
        <w:rPr>
          <w:lang w:val="lt-LT"/>
        </w:rPr>
        <w:lastRenderedPageBreak/>
        <w:t xml:space="preserve">Bendrovė aptarnauja: 3 miesto, </w:t>
      </w:r>
      <w:r w:rsidRPr="00C37576">
        <w:rPr>
          <w:lang w:val="lt-LT"/>
        </w:rPr>
        <w:t>2</w:t>
      </w:r>
      <w:r w:rsidR="006E173C">
        <w:rPr>
          <w:lang w:val="lt-LT"/>
        </w:rPr>
        <w:t>0</w:t>
      </w:r>
      <w:r w:rsidRPr="00C37576">
        <w:rPr>
          <w:lang w:val="lt-LT"/>
        </w:rPr>
        <w:t xml:space="preserve"> priemies</w:t>
      </w:r>
      <w:r w:rsidR="00DE6A6C">
        <w:rPr>
          <w:lang w:val="lt-LT"/>
        </w:rPr>
        <w:t>čio</w:t>
      </w:r>
      <w:r>
        <w:rPr>
          <w:lang w:val="lt-LT"/>
        </w:rPr>
        <w:t xml:space="preserve">, </w:t>
      </w:r>
      <w:r w:rsidR="006E173C">
        <w:rPr>
          <w:lang w:val="lt-LT"/>
        </w:rPr>
        <w:t>4</w:t>
      </w:r>
      <w:r>
        <w:rPr>
          <w:lang w:val="lt-LT"/>
        </w:rPr>
        <w:t xml:space="preserve"> tolimojo reguliaraus susisiekimo maršrutus. Keleivių pervežimui naudojami </w:t>
      </w:r>
      <w:r w:rsidR="006E173C">
        <w:rPr>
          <w:lang w:val="lt-LT"/>
        </w:rPr>
        <w:t>37</w:t>
      </w:r>
      <w:r>
        <w:rPr>
          <w:lang w:val="lt-LT"/>
        </w:rPr>
        <w:t xml:space="preserve"> autobusai. Eksploatuojamuose autobusuose yra sumontuotos geografinės padėties duomenų stebėjimo sistemos. </w:t>
      </w:r>
      <w:r w:rsidRPr="00C37576">
        <w:rPr>
          <w:rFonts w:eastAsia="Calibri"/>
          <w:color w:val="000000"/>
          <w:lang w:val="lt-LT"/>
        </w:rPr>
        <w:t>Bendras 202</w:t>
      </w:r>
      <w:r w:rsidR="006E173C">
        <w:rPr>
          <w:rFonts w:eastAsia="Calibri"/>
          <w:color w:val="000000"/>
          <w:lang w:val="lt-LT"/>
        </w:rPr>
        <w:t>3</w:t>
      </w:r>
      <w:r w:rsidR="00C0266B">
        <w:rPr>
          <w:rFonts w:eastAsia="Calibri"/>
          <w:color w:val="000000"/>
          <w:lang w:val="lt-LT"/>
        </w:rPr>
        <w:t>-</w:t>
      </w:r>
      <w:r w:rsidRPr="00C37576">
        <w:rPr>
          <w:rFonts w:eastAsia="Calibri"/>
          <w:color w:val="000000"/>
          <w:lang w:val="lt-LT"/>
        </w:rPr>
        <w:t>12</w:t>
      </w:r>
      <w:r w:rsidR="00C0266B">
        <w:rPr>
          <w:rFonts w:eastAsia="Calibri"/>
          <w:color w:val="000000"/>
          <w:lang w:val="lt-LT"/>
        </w:rPr>
        <w:t>-</w:t>
      </w:r>
      <w:r w:rsidRPr="00C37576">
        <w:rPr>
          <w:rFonts w:eastAsia="Calibri"/>
          <w:color w:val="000000"/>
          <w:lang w:val="lt-LT"/>
        </w:rPr>
        <w:t>31 vidutinis autobusų amžius – 2</w:t>
      </w:r>
      <w:r w:rsidR="006E173C">
        <w:rPr>
          <w:rFonts w:eastAsia="Calibri"/>
          <w:color w:val="000000"/>
          <w:lang w:val="lt-LT"/>
        </w:rPr>
        <w:t>4</w:t>
      </w:r>
      <w:r w:rsidRPr="00C37576">
        <w:rPr>
          <w:rFonts w:eastAsia="Calibri"/>
          <w:color w:val="000000"/>
          <w:lang w:val="lt-LT"/>
        </w:rPr>
        <w:t>,</w:t>
      </w:r>
      <w:r w:rsidR="006E173C">
        <w:rPr>
          <w:rFonts w:eastAsia="Calibri"/>
          <w:color w:val="000000"/>
          <w:lang w:val="lt-LT"/>
        </w:rPr>
        <w:t>93</w:t>
      </w:r>
      <w:r w:rsidR="00F5309A">
        <w:rPr>
          <w:rFonts w:eastAsia="Calibri"/>
          <w:color w:val="000000"/>
          <w:lang w:val="lt-LT"/>
        </w:rPr>
        <w:t xml:space="preserve"> m. (</w:t>
      </w:r>
      <w:r w:rsidRPr="00C37576">
        <w:rPr>
          <w:rFonts w:eastAsia="Calibri"/>
          <w:color w:val="000000"/>
          <w:lang w:val="lt-LT"/>
        </w:rPr>
        <w:t>202</w:t>
      </w:r>
      <w:r w:rsidR="006E173C">
        <w:rPr>
          <w:rFonts w:eastAsia="Calibri"/>
          <w:color w:val="000000"/>
          <w:lang w:val="lt-LT"/>
        </w:rPr>
        <w:t>2</w:t>
      </w:r>
      <w:r w:rsidR="00C0266B">
        <w:rPr>
          <w:rFonts w:eastAsia="Calibri"/>
          <w:color w:val="000000"/>
          <w:lang w:val="lt-LT"/>
        </w:rPr>
        <w:t>-</w:t>
      </w:r>
      <w:r w:rsidRPr="00C37576">
        <w:rPr>
          <w:rFonts w:eastAsia="Calibri"/>
          <w:color w:val="000000"/>
          <w:lang w:val="lt-LT"/>
        </w:rPr>
        <w:t>12</w:t>
      </w:r>
      <w:r w:rsidR="00C0266B">
        <w:rPr>
          <w:rFonts w:eastAsia="Calibri"/>
          <w:color w:val="000000"/>
          <w:lang w:val="lt-LT"/>
        </w:rPr>
        <w:t>-</w:t>
      </w:r>
      <w:r w:rsidRPr="00C37576">
        <w:rPr>
          <w:rFonts w:eastAsia="Calibri"/>
          <w:color w:val="000000"/>
          <w:lang w:val="lt-LT"/>
        </w:rPr>
        <w:t>31 - 2</w:t>
      </w:r>
      <w:r w:rsidR="006E173C">
        <w:rPr>
          <w:rFonts w:eastAsia="Calibri"/>
          <w:color w:val="000000"/>
          <w:lang w:val="lt-LT"/>
        </w:rPr>
        <w:t>5</w:t>
      </w:r>
      <w:r w:rsidRPr="00C37576">
        <w:rPr>
          <w:rFonts w:eastAsia="Calibri"/>
          <w:color w:val="000000"/>
          <w:lang w:val="lt-LT"/>
        </w:rPr>
        <w:t>,</w:t>
      </w:r>
      <w:r w:rsidR="006E173C">
        <w:rPr>
          <w:rFonts w:eastAsia="Calibri"/>
          <w:color w:val="000000"/>
          <w:lang w:val="lt-LT"/>
        </w:rPr>
        <w:t>22</w:t>
      </w:r>
      <w:r w:rsidR="00D9663F" w:rsidRPr="00C37576">
        <w:rPr>
          <w:rFonts w:eastAsia="Calibri"/>
          <w:color w:val="000000"/>
          <w:lang w:val="lt-LT"/>
        </w:rPr>
        <w:t xml:space="preserve"> m.). 202</w:t>
      </w:r>
      <w:r w:rsidR="00B00103">
        <w:rPr>
          <w:rFonts w:eastAsia="Calibri"/>
          <w:color w:val="000000"/>
          <w:lang w:val="lt-LT"/>
        </w:rPr>
        <w:t>3</w:t>
      </w:r>
      <w:r w:rsidRPr="00C37576">
        <w:rPr>
          <w:rFonts w:eastAsia="Calibri"/>
          <w:color w:val="000000"/>
          <w:lang w:val="lt-LT"/>
        </w:rPr>
        <w:t xml:space="preserve"> m. autobusai nuvažiavo daugiau nei</w:t>
      </w:r>
      <w:r w:rsidR="00D9663F" w:rsidRPr="00C37576">
        <w:rPr>
          <w:rFonts w:eastAsia="Calibri"/>
          <w:color w:val="000000"/>
          <w:lang w:val="lt-LT"/>
        </w:rPr>
        <w:t xml:space="preserve"> 1</w:t>
      </w:r>
      <w:r w:rsidR="00306244">
        <w:rPr>
          <w:rFonts w:eastAsia="Calibri"/>
          <w:color w:val="000000"/>
          <w:lang w:val="lt-LT"/>
        </w:rPr>
        <w:t> </w:t>
      </w:r>
      <w:r w:rsidR="006E173C">
        <w:rPr>
          <w:rFonts w:eastAsia="Calibri"/>
          <w:color w:val="000000"/>
          <w:lang w:val="lt-LT"/>
        </w:rPr>
        <w:t>391</w:t>
      </w:r>
      <w:r w:rsidR="00306244">
        <w:rPr>
          <w:rFonts w:eastAsia="Calibri"/>
          <w:color w:val="000000"/>
          <w:lang w:val="lt-LT"/>
        </w:rPr>
        <w:t xml:space="preserve"> tūkst.</w:t>
      </w:r>
      <w:r w:rsidR="00D9663F" w:rsidRPr="00C37576">
        <w:rPr>
          <w:rFonts w:eastAsia="Calibri"/>
          <w:color w:val="000000"/>
          <w:lang w:val="lt-LT"/>
        </w:rPr>
        <w:t xml:space="preserve"> kilometrų</w:t>
      </w:r>
      <w:r w:rsidRPr="00C37576">
        <w:rPr>
          <w:rFonts w:eastAsia="Calibri"/>
          <w:color w:val="000000"/>
          <w:lang w:val="lt-LT"/>
        </w:rPr>
        <w:t xml:space="preserve"> </w:t>
      </w:r>
      <w:r w:rsidR="00D9663F" w:rsidRPr="00C37576">
        <w:rPr>
          <w:rFonts w:eastAsia="Calibri"/>
          <w:color w:val="000000"/>
          <w:lang w:val="lt-LT"/>
        </w:rPr>
        <w:t>(202</w:t>
      </w:r>
      <w:r w:rsidR="006E173C">
        <w:rPr>
          <w:rFonts w:eastAsia="Calibri"/>
          <w:color w:val="000000"/>
          <w:lang w:val="lt-LT"/>
        </w:rPr>
        <w:t>2</w:t>
      </w:r>
      <w:r w:rsidR="00D9663F" w:rsidRPr="00C37576">
        <w:rPr>
          <w:rFonts w:eastAsia="Calibri"/>
          <w:color w:val="000000"/>
          <w:lang w:val="lt-LT"/>
        </w:rPr>
        <w:t xml:space="preserve"> m. </w:t>
      </w:r>
      <w:r w:rsidR="00B61486">
        <w:rPr>
          <w:rFonts w:eastAsia="Calibri"/>
          <w:color w:val="000000"/>
          <w:lang w:val="lt-LT"/>
        </w:rPr>
        <w:t>–</w:t>
      </w:r>
      <w:r w:rsidR="00D9663F" w:rsidRPr="00C37576">
        <w:rPr>
          <w:rFonts w:eastAsia="Calibri"/>
          <w:color w:val="000000"/>
          <w:lang w:val="lt-LT"/>
        </w:rPr>
        <w:t xml:space="preserve"> </w:t>
      </w:r>
      <w:r w:rsidRPr="00C37576">
        <w:rPr>
          <w:rFonts w:eastAsia="Calibri"/>
          <w:color w:val="000000"/>
          <w:lang w:val="lt-LT"/>
        </w:rPr>
        <w:t xml:space="preserve">1 </w:t>
      </w:r>
      <w:r w:rsidR="006E173C">
        <w:rPr>
          <w:rFonts w:eastAsia="Calibri"/>
          <w:color w:val="000000"/>
          <w:lang w:val="lt-LT"/>
        </w:rPr>
        <w:t>432</w:t>
      </w:r>
      <w:r w:rsidRPr="00C37576">
        <w:rPr>
          <w:rFonts w:eastAsia="Calibri"/>
          <w:color w:val="000000"/>
          <w:lang w:val="lt-LT"/>
        </w:rPr>
        <w:t xml:space="preserve"> tūkst.</w:t>
      </w:r>
      <w:r w:rsidR="00D9663F" w:rsidRPr="00C37576">
        <w:rPr>
          <w:rFonts w:eastAsia="Calibri"/>
          <w:color w:val="000000"/>
          <w:lang w:val="lt-LT"/>
        </w:rPr>
        <w:t xml:space="preserve"> km.)</w:t>
      </w:r>
      <w:r w:rsidRPr="00C37576">
        <w:rPr>
          <w:rFonts w:eastAsia="Calibri"/>
          <w:color w:val="000000"/>
          <w:lang w:val="lt-LT"/>
        </w:rPr>
        <w:t xml:space="preserve"> ir pervežė </w:t>
      </w:r>
      <w:r w:rsidR="00B00103">
        <w:rPr>
          <w:rFonts w:eastAsia="Calibri"/>
          <w:color w:val="000000"/>
          <w:lang w:val="lt-LT"/>
        </w:rPr>
        <w:t>623</w:t>
      </w:r>
      <w:r w:rsidR="00D9663F" w:rsidRPr="00C37576">
        <w:rPr>
          <w:rFonts w:eastAsia="Calibri"/>
          <w:color w:val="000000"/>
          <w:lang w:val="lt-LT"/>
        </w:rPr>
        <w:t xml:space="preserve"> tūkst. (202</w:t>
      </w:r>
      <w:r w:rsidR="006E173C">
        <w:rPr>
          <w:rFonts w:eastAsia="Calibri"/>
          <w:color w:val="000000"/>
          <w:lang w:val="lt-LT"/>
        </w:rPr>
        <w:t>2</w:t>
      </w:r>
      <w:r w:rsidR="00D9663F" w:rsidRPr="00C37576">
        <w:rPr>
          <w:rFonts w:eastAsia="Calibri"/>
          <w:color w:val="000000"/>
          <w:lang w:val="lt-LT"/>
        </w:rPr>
        <w:t xml:space="preserve"> m.  </w:t>
      </w:r>
      <w:r w:rsidR="006E173C">
        <w:rPr>
          <w:rFonts w:eastAsia="Calibri"/>
          <w:color w:val="000000"/>
          <w:lang w:val="lt-LT"/>
        </w:rPr>
        <w:t>618</w:t>
      </w:r>
      <w:r w:rsidRPr="00C37576">
        <w:rPr>
          <w:rFonts w:eastAsia="Calibri"/>
          <w:color w:val="000000"/>
          <w:lang w:val="lt-LT"/>
        </w:rPr>
        <w:t xml:space="preserve"> tūkst.</w:t>
      </w:r>
      <w:r w:rsidR="00D9663F" w:rsidRPr="00C37576">
        <w:rPr>
          <w:rFonts w:eastAsia="Calibri"/>
          <w:color w:val="000000"/>
          <w:lang w:val="lt-LT"/>
        </w:rPr>
        <w:t>)</w:t>
      </w:r>
      <w:r w:rsidRPr="00C37576">
        <w:rPr>
          <w:rFonts w:eastAsia="Calibri"/>
          <w:color w:val="000000"/>
          <w:lang w:val="lt-LT"/>
        </w:rPr>
        <w:t xml:space="preserve"> </w:t>
      </w:r>
      <w:r w:rsidR="00B61486">
        <w:rPr>
          <w:rFonts w:eastAsia="Calibri"/>
          <w:color w:val="000000"/>
          <w:lang w:val="lt-LT"/>
        </w:rPr>
        <w:t>0</w:t>
      </w:r>
      <w:r w:rsidRPr="00C37576">
        <w:rPr>
          <w:rFonts w:eastAsia="Calibri"/>
          <w:color w:val="000000"/>
          <w:lang w:val="lt-LT"/>
        </w:rPr>
        <w:t xml:space="preserve">keleivių. </w:t>
      </w:r>
      <w:r w:rsidR="00A60D19">
        <w:rPr>
          <w:rFonts w:eastAsia="Calibri"/>
          <w:color w:val="000000"/>
          <w:lang w:val="lt-LT"/>
        </w:rPr>
        <w:t xml:space="preserve">Keleivių skaičius </w:t>
      </w:r>
      <w:r w:rsidR="00994E5D">
        <w:rPr>
          <w:rFonts w:eastAsia="Calibri"/>
          <w:color w:val="000000"/>
          <w:lang w:val="lt-LT"/>
        </w:rPr>
        <w:t xml:space="preserve">neženkliai </w:t>
      </w:r>
      <w:r w:rsidR="00A60D19">
        <w:rPr>
          <w:rFonts w:eastAsia="Calibri"/>
          <w:color w:val="000000"/>
          <w:lang w:val="lt-LT"/>
        </w:rPr>
        <w:t xml:space="preserve">padidėjo dėl nemokamo transporto paslaugų. </w:t>
      </w:r>
      <w:r w:rsidRPr="00C37576">
        <w:rPr>
          <w:rFonts w:eastAsia="Calibri"/>
          <w:color w:val="000000"/>
          <w:lang w:val="lt-LT"/>
        </w:rPr>
        <w:t>Bendrovėje 202</w:t>
      </w:r>
      <w:r w:rsidR="00B00103">
        <w:rPr>
          <w:rFonts w:eastAsia="Calibri"/>
          <w:color w:val="000000"/>
          <w:lang w:val="lt-LT"/>
        </w:rPr>
        <w:t>3</w:t>
      </w:r>
      <w:r w:rsidRPr="00C37576">
        <w:rPr>
          <w:rFonts w:eastAsia="Calibri"/>
          <w:color w:val="000000"/>
          <w:lang w:val="lt-LT"/>
        </w:rPr>
        <w:t xml:space="preserve"> m. gruodžio 31 </w:t>
      </w:r>
      <w:r w:rsidR="00C37576" w:rsidRPr="00C37576">
        <w:rPr>
          <w:rFonts w:eastAsia="Calibri"/>
          <w:color w:val="000000"/>
          <w:lang w:val="lt-LT"/>
        </w:rPr>
        <w:t xml:space="preserve">dieną dirbo </w:t>
      </w:r>
      <w:r w:rsidR="00B00103">
        <w:rPr>
          <w:rFonts w:eastAsia="Calibri"/>
          <w:color w:val="000000"/>
          <w:lang w:val="lt-LT"/>
        </w:rPr>
        <w:t>59</w:t>
      </w:r>
      <w:r w:rsidR="00C37576" w:rsidRPr="00C37576">
        <w:rPr>
          <w:rFonts w:eastAsia="Calibri"/>
          <w:color w:val="000000"/>
          <w:lang w:val="lt-LT"/>
        </w:rPr>
        <w:t xml:space="preserve"> darbuotojai (202</w:t>
      </w:r>
      <w:r w:rsidR="00B00103">
        <w:rPr>
          <w:rFonts w:eastAsia="Calibri"/>
          <w:color w:val="000000"/>
          <w:lang w:val="lt-LT"/>
        </w:rPr>
        <w:t>2</w:t>
      </w:r>
      <w:r w:rsidR="00C37576" w:rsidRPr="00C37576">
        <w:rPr>
          <w:rFonts w:eastAsia="Calibri"/>
          <w:color w:val="000000"/>
          <w:lang w:val="lt-LT"/>
        </w:rPr>
        <w:t xml:space="preserve"> m. gruodžio 31 dieną – 66</w:t>
      </w:r>
      <w:r w:rsidRPr="00C37576">
        <w:rPr>
          <w:rFonts w:eastAsia="Calibri"/>
          <w:color w:val="000000"/>
          <w:lang w:val="lt-LT"/>
        </w:rPr>
        <w:t>).</w:t>
      </w:r>
    </w:p>
    <w:p w14:paraId="2EABDD79" w14:textId="77777777" w:rsidR="00E93157" w:rsidRDefault="00E93157" w:rsidP="00643BBE">
      <w:pPr>
        <w:ind w:firstLine="851"/>
        <w:jc w:val="both"/>
      </w:pPr>
      <w:r>
        <w:rPr>
          <w:rFonts w:eastAsia="Calibri"/>
          <w:color w:val="000000"/>
          <w:lang w:val="lt-LT"/>
        </w:rPr>
        <w:t>Ypatingas dėmesys yra skiriamas eismo saugumui. Pastoviai tikrinama autobusų techninė būklė. Visi keleiviai, važiuojantys Bendrovės autobusais, yra apdrausti nuo nelaimingų atsitikimų.</w:t>
      </w:r>
    </w:p>
    <w:p w14:paraId="125C43FA" w14:textId="77777777" w:rsidR="00E93157" w:rsidRPr="00CB5FD9" w:rsidRDefault="00E93157" w:rsidP="00643BBE">
      <w:pPr>
        <w:ind w:firstLine="851"/>
        <w:jc w:val="both"/>
        <w:rPr>
          <w:lang w:val="lt-LT"/>
        </w:rPr>
      </w:pPr>
      <w:r>
        <w:rPr>
          <w:lang w:val="lt-LT" w:eastAsia="lt-LT"/>
        </w:rPr>
        <w:t>Bendrovėje yra autobusų remontui ir techniniam aptarnavimui reikalinga gamybinė bazė, kurioje atliekami transporto eksploatacijai reikalingi darbai.</w:t>
      </w:r>
      <w:r>
        <w:rPr>
          <w:rFonts w:eastAsia="Calibri"/>
          <w:color w:val="000000"/>
          <w:lang w:val="lt-LT"/>
        </w:rPr>
        <w:t xml:space="preserve"> Autobusai yra darbo priemon</w:t>
      </w:r>
      <w:r>
        <w:rPr>
          <w:rFonts w:ascii="TimesNewRoman" w:eastAsia="Calibri" w:hAnsi="TimesNewRoman" w:cs="TimesNewRoman"/>
          <w:color w:val="000000"/>
          <w:lang w:val="lt-LT"/>
        </w:rPr>
        <w:t>ė</w:t>
      </w:r>
      <w:r>
        <w:rPr>
          <w:rFonts w:eastAsia="Calibri"/>
          <w:color w:val="000000"/>
          <w:lang w:val="lt-LT"/>
        </w:rPr>
        <w:t>s, su kuriomis vykdoma pagrindin</w:t>
      </w:r>
      <w:r>
        <w:rPr>
          <w:rFonts w:ascii="TimesNewRoman" w:eastAsia="Calibri" w:hAnsi="TimesNewRoman" w:cs="TimesNewRoman"/>
          <w:color w:val="000000"/>
          <w:lang w:val="lt-LT"/>
        </w:rPr>
        <w:t xml:space="preserve">ė </w:t>
      </w:r>
      <w:r>
        <w:rPr>
          <w:rFonts w:eastAsia="Calibri"/>
          <w:color w:val="000000"/>
          <w:lang w:val="lt-LT"/>
        </w:rPr>
        <w:t>Bendrov</w:t>
      </w:r>
      <w:r>
        <w:rPr>
          <w:rFonts w:ascii="TimesNewRoman" w:eastAsia="Calibri" w:hAnsi="TimesNewRoman" w:cs="TimesNewRoman"/>
          <w:color w:val="000000"/>
          <w:lang w:val="lt-LT"/>
        </w:rPr>
        <w:t>ė</w:t>
      </w:r>
      <w:r>
        <w:rPr>
          <w:rFonts w:eastAsia="Calibri"/>
          <w:color w:val="000000"/>
          <w:lang w:val="lt-LT"/>
        </w:rPr>
        <w:t xml:space="preserve">s veikla. </w:t>
      </w:r>
    </w:p>
    <w:p w14:paraId="78A87933" w14:textId="77777777" w:rsidR="00E93157" w:rsidRPr="00CB5FD9" w:rsidRDefault="00E93157" w:rsidP="00643BBE">
      <w:pPr>
        <w:ind w:firstLine="851"/>
        <w:jc w:val="both"/>
        <w:rPr>
          <w:lang w:val="lt-LT"/>
        </w:rPr>
      </w:pPr>
      <w:r>
        <w:rPr>
          <w:rFonts w:eastAsia="Calibri"/>
          <w:color w:val="000000"/>
          <w:lang w:val="lt-LT"/>
        </w:rPr>
        <w:t>Bendrovės veikla kasmet yra audituojama nepriklausomos audito įmonės. Bendrovė yra Lietuvos nacionalinės vežėjų asociacijos „Linava“ narė nuo 1997 m., o nuo 2022 m. sausio 1  dienos Lietuvos keleivių asociacijos narė.</w:t>
      </w:r>
    </w:p>
    <w:p w14:paraId="723EA03F" w14:textId="77777777" w:rsidR="00E93157" w:rsidRDefault="00E93157">
      <w:pPr>
        <w:jc w:val="both"/>
        <w:rPr>
          <w:rFonts w:eastAsia="Calibri"/>
          <w:color w:val="000000"/>
          <w:lang w:val="lt-LT"/>
        </w:rPr>
      </w:pPr>
    </w:p>
    <w:p w14:paraId="67968180" w14:textId="36D9C7B2" w:rsidR="00E93157" w:rsidRDefault="00643BBE" w:rsidP="00643BBE">
      <w:pPr>
        <w:ind w:left="720"/>
        <w:jc w:val="center"/>
      </w:pPr>
      <w:r>
        <w:rPr>
          <w:rFonts w:eastAsia="Calibri"/>
          <w:b/>
          <w:color w:val="000000"/>
          <w:lang w:val="lt-LT"/>
        </w:rPr>
        <w:t xml:space="preserve">4. </w:t>
      </w:r>
      <w:r w:rsidR="00E93157">
        <w:rPr>
          <w:rFonts w:eastAsia="Calibri"/>
          <w:b/>
          <w:color w:val="000000"/>
          <w:lang w:val="lt-LT"/>
        </w:rPr>
        <w:t>FINANSINIŲ IR NEFINANSINIŲ VEIKLOS REZULTATŲ ANALIZĖ</w:t>
      </w:r>
    </w:p>
    <w:p w14:paraId="13F30C01" w14:textId="77777777" w:rsidR="00E93157" w:rsidRPr="00E13E53" w:rsidRDefault="00E93157">
      <w:pPr>
        <w:jc w:val="both"/>
        <w:rPr>
          <w:rFonts w:eastAsia="Calibri"/>
          <w:color w:val="000000"/>
          <w:lang w:val="lt-LT"/>
        </w:rPr>
      </w:pPr>
    </w:p>
    <w:p w14:paraId="6E20498B" w14:textId="77777777" w:rsidR="00E93157" w:rsidRPr="00CB5FD9" w:rsidRDefault="00E93157" w:rsidP="00643BBE">
      <w:pPr>
        <w:ind w:firstLine="851"/>
        <w:jc w:val="both"/>
        <w:rPr>
          <w:lang w:val="lt-LT"/>
        </w:rPr>
      </w:pPr>
      <w:r>
        <w:rPr>
          <w:lang w:val="lt-LT"/>
        </w:rPr>
        <w:t>Pagrindinės Bendrovės veiklos pajamos gaunamos iš keleivių vežimo visais maršrutais. Tai</w:t>
      </w:r>
      <w:r w:rsidR="004B3184">
        <w:rPr>
          <w:lang w:val="lt-LT"/>
        </w:rPr>
        <w:t xml:space="preserve"> sudaro apie </w:t>
      </w:r>
      <w:r w:rsidR="008B1195" w:rsidRPr="008B1195">
        <w:rPr>
          <w:lang w:val="lt-LT"/>
        </w:rPr>
        <w:t>7</w:t>
      </w:r>
      <w:r w:rsidR="004B3184" w:rsidRPr="008B1195">
        <w:rPr>
          <w:lang w:val="lt-LT"/>
        </w:rPr>
        <w:t>2</w:t>
      </w:r>
      <w:r w:rsidRPr="008B1195">
        <w:rPr>
          <w:lang w:val="lt-LT"/>
        </w:rPr>
        <w:t xml:space="preserve"> proc.</w:t>
      </w:r>
      <w:r>
        <w:rPr>
          <w:lang w:val="lt-LT"/>
        </w:rPr>
        <w:t xml:space="preserve"> visų įmonės pajamų. Vienintelis akcininkas Rokiškio rajono savivaldybė </w:t>
      </w:r>
      <w:r w:rsidR="000F6B20">
        <w:rPr>
          <w:lang w:val="lt-LT"/>
        </w:rPr>
        <w:t>įsipareigoja atlyginti</w:t>
      </w:r>
      <w:r>
        <w:rPr>
          <w:lang w:val="lt-LT"/>
        </w:rPr>
        <w:t xml:space="preserve"> Bendrovei</w:t>
      </w:r>
      <w:r w:rsidR="004B3184">
        <w:rPr>
          <w:lang w:val="lt-LT"/>
        </w:rPr>
        <w:t xml:space="preserve"> už faktinę ridą</w:t>
      </w:r>
      <w:r w:rsidR="008B1195">
        <w:rPr>
          <w:lang w:val="lt-LT"/>
        </w:rPr>
        <w:t>, pagal 2022 m. spalio 28 d. priimtą Rokiškio rajono savivaldybės tarybos sprendimą Nr. TS-229,</w:t>
      </w:r>
      <w:r>
        <w:rPr>
          <w:lang w:val="lt-LT"/>
        </w:rPr>
        <w:t xml:space="preserve"> </w:t>
      </w:r>
      <w:r w:rsidR="008B1195">
        <w:rPr>
          <w:lang w:val="lt-LT"/>
        </w:rPr>
        <w:t>ir keleivinio transporto nuostolius patirtus vykdant kelių transporto viešųjų paslaugų įsipareigojimus</w:t>
      </w:r>
      <w:r w:rsidR="000F6B20">
        <w:rPr>
          <w:lang w:val="lt-LT"/>
        </w:rPr>
        <w:t>.</w:t>
      </w:r>
    </w:p>
    <w:p w14:paraId="67B248C3" w14:textId="77777777" w:rsidR="00E93157" w:rsidRDefault="00E93157" w:rsidP="00643BBE">
      <w:pPr>
        <w:ind w:firstLine="851"/>
        <w:jc w:val="both"/>
      </w:pPr>
      <w:r>
        <w:rPr>
          <w:lang w:val="lt-LT"/>
        </w:rPr>
        <w:t>Per 202</w:t>
      </w:r>
      <w:r w:rsidR="000F6B20">
        <w:rPr>
          <w:lang w:val="lt-LT"/>
        </w:rPr>
        <w:t>3</w:t>
      </w:r>
      <w:r>
        <w:rPr>
          <w:lang w:val="lt-LT"/>
        </w:rPr>
        <w:t xml:space="preserve"> metus Bendrovė gavo </w:t>
      </w:r>
      <w:r w:rsidR="004B3184">
        <w:rPr>
          <w:lang w:val="lt-LT"/>
        </w:rPr>
        <w:t xml:space="preserve">1 </w:t>
      </w:r>
      <w:r w:rsidR="000F6B20">
        <w:rPr>
          <w:lang w:val="lt-LT"/>
        </w:rPr>
        <w:t>355</w:t>
      </w:r>
      <w:r>
        <w:rPr>
          <w:lang w:val="lt-LT"/>
        </w:rPr>
        <w:t xml:space="preserve"> tūkst. Eur veiklos p</w:t>
      </w:r>
      <w:r>
        <w:t>ajamų. Lyginant su 202</w:t>
      </w:r>
      <w:r w:rsidR="000F6B20">
        <w:t>2</w:t>
      </w:r>
      <w:r>
        <w:t xml:space="preserve"> m. pajamos </w:t>
      </w:r>
      <w:r w:rsidR="004B3184">
        <w:t>padidėjo</w:t>
      </w:r>
      <w:r>
        <w:t xml:space="preserve"> </w:t>
      </w:r>
      <w:r w:rsidR="000F6B20">
        <w:t>28</w:t>
      </w:r>
      <w:r>
        <w:t xml:space="preserve"> proc.</w:t>
      </w:r>
      <w:r w:rsidR="004B3184">
        <w:t xml:space="preserve"> </w:t>
      </w:r>
    </w:p>
    <w:p w14:paraId="3D9E5701" w14:textId="77777777" w:rsidR="008B1195" w:rsidRDefault="008B1195">
      <w:pPr>
        <w:ind w:firstLine="720"/>
        <w:jc w:val="both"/>
      </w:pPr>
    </w:p>
    <w:tbl>
      <w:tblPr>
        <w:tblW w:w="8926" w:type="dxa"/>
        <w:tblInd w:w="113" w:type="dxa"/>
        <w:tblLook w:val="04A0" w:firstRow="1" w:lastRow="0" w:firstColumn="1" w:lastColumn="0" w:noHBand="0" w:noVBand="1"/>
      </w:tblPr>
      <w:tblGrid>
        <w:gridCol w:w="760"/>
        <w:gridCol w:w="2860"/>
        <w:gridCol w:w="1762"/>
        <w:gridCol w:w="1701"/>
        <w:gridCol w:w="1843"/>
      </w:tblGrid>
      <w:tr w:rsidR="008B1195" w:rsidRPr="008B1195" w14:paraId="0179449F" w14:textId="77777777" w:rsidTr="008B1195">
        <w:trPr>
          <w:trHeight w:val="630"/>
        </w:trPr>
        <w:tc>
          <w:tcPr>
            <w:tcW w:w="36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E7C85FE" w14:textId="77777777" w:rsidR="008B1195" w:rsidRPr="008B1195" w:rsidRDefault="008B1195" w:rsidP="008B1195">
            <w:pPr>
              <w:suppressAutoHyphens w:val="0"/>
              <w:jc w:val="center"/>
              <w:rPr>
                <w:b/>
                <w:bCs/>
                <w:lang w:val="lt-LT" w:eastAsia="lt-LT"/>
              </w:rPr>
            </w:pPr>
            <w:r w:rsidRPr="008B1195">
              <w:rPr>
                <w:b/>
                <w:bCs/>
                <w:lang w:val="lt-LT" w:eastAsia="lt-LT"/>
              </w:rPr>
              <w:t>Rodikliai</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14:paraId="0A2D702A" w14:textId="77777777" w:rsidR="008B1195" w:rsidRPr="008B1195" w:rsidRDefault="008B1195" w:rsidP="008B1195">
            <w:pPr>
              <w:suppressAutoHyphens w:val="0"/>
              <w:jc w:val="center"/>
              <w:rPr>
                <w:b/>
                <w:bCs/>
                <w:lang w:val="lt-LT" w:eastAsia="lt-LT"/>
              </w:rPr>
            </w:pPr>
            <w:r w:rsidRPr="008B1195">
              <w:rPr>
                <w:b/>
                <w:bCs/>
                <w:lang w:val="lt-LT" w:eastAsia="lt-LT"/>
              </w:rPr>
              <w:t>2022 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C34BDB9" w14:textId="77777777" w:rsidR="008B1195" w:rsidRPr="008B1195" w:rsidRDefault="008B1195" w:rsidP="008B1195">
            <w:pPr>
              <w:suppressAutoHyphens w:val="0"/>
              <w:jc w:val="center"/>
              <w:rPr>
                <w:b/>
                <w:bCs/>
                <w:lang w:val="lt-LT" w:eastAsia="lt-LT"/>
              </w:rPr>
            </w:pPr>
            <w:r w:rsidRPr="008B1195">
              <w:rPr>
                <w:b/>
                <w:bCs/>
                <w:lang w:val="lt-LT" w:eastAsia="lt-LT"/>
              </w:rPr>
              <w:t>2023 m</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E5F1A1A" w14:textId="77777777" w:rsidR="008B1195" w:rsidRPr="008B1195" w:rsidRDefault="008B1195" w:rsidP="008B1195">
            <w:pPr>
              <w:suppressAutoHyphens w:val="0"/>
              <w:jc w:val="center"/>
              <w:rPr>
                <w:b/>
                <w:bCs/>
                <w:lang w:val="lt-LT" w:eastAsia="lt-LT"/>
              </w:rPr>
            </w:pPr>
            <w:r w:rsidRPr="008B1195">
              <w:rPr>
                <w:b/>
                <w:bCs/>
                <w:lang w:val="lt-LT" w:eastAsia="lt-LT"/>
              </w:rPr>
              <w:t>2023/2022 m. Kitimas (+,-)</w:t>
            </w:r>
          </w:p>
        </w:tc>
      </w:tr>
      <w:tr w:rsidR="008B1195" w:rsidRPr="008B1195" w14:paraId="4CCCDBFB" w14:textId="77777777" w:rsidTr="008B1195">
        <w:trPr>
          <w:trHeight w:val="315"/>
        </w:trPr>
        <w:tc>
          <w:tcPr>
            <w:tcW w:w="8926" w:type="dxa"/>
            <w:gridSpan w:val="5"/>
            <w:tcBorders>
              <w:top w:val="single" w:sz="4" w:space="0" w:color="auto"/>
              <w:left w:val="single" w:sz="4" w:space="0" w:color="auto"/>
              <w:bottom w:val="single" w:sz="4" w:space="0" w:color="auto"/>
              <w:right w:val="nil"/>
            </w:tcBorders>
            <w:shd w:val="clear" w:color="auto" w:fill="auto"/>
            <w:vAlign w:val="bottom"/>
            <w:hideMark/>
          </w:tcPr>
          <w:p w14:paraId="244A2DD4" w14:textId="77777777" w:rsidR="008B1195" w:rsidRPr="008B1195" w:rsidRDefault="008B1195" w:rsidP="008B1195">
            <w:pPr>
              <w:suppressAutoHyphens w:val="0"/>
              <w:jc w:val="center"/>
              <w:rPr>
                <w:b/>
                <w:bCs/>
                <w:lang w:val="lt-LT" w:eastAsia="lt-LT"/>
              </w:rPr>
            </w:pPr>
            <w:r w:rsidRPr="008B1195">
              <w:rPr>
                <w:b/>
                <w:bCs/>
                <w:lang w:val="lt-LT" w:eastAsia="lt-LT"/>
              </w:rPr>
              <w:t>Pajamos, Eur</w:t>
            </w:r>
          </w:p>
        </w:tc>
      </w:tr>
      <w:tr w:rsidR="008B1195" w:rsidRPr="008B1195" w14:paraId="78200F84" w14:textId="77777777" w:rsidTr="008B1195">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A2019D7" w14:textId="77777777" w:rsidR="008B1195" w:rsidRPr="008B1195" w:rsidRDefault="008B1195" w:rsidP="008B1195">
            <w:pPr>
              <w:suppressAutoHyphens w:val="0"/>
              <w:rPr>
                <w:lang w:val="lt-LT" w:eastAsia="lt-LT"/>
              </w:rPr>
            </w:pPr>
            <w:r w:rsidRPr="008B1195">
              <w:rPr>
                <w:lang w:val="lt-LT" w:eastAsia="lt-LT"/>
              </w:rPr>
              <w:t>1.</w:t>
            </w:r>
          </w:p>
        </w:tc>
        <w:tc>
          <w:tcPr>
            <w:tcW w:w="2860" w:type="dxa"/>
            <w:tcBorders>
              <w:top w:val="nil"/>
              <w:left w:val="nil"/>
              <w:bottom w:val="single" w:sz="4" w:space="0" w:color="auto"/>
              <w:right w:val="single" w:sz="4" w:space="0" w:color="auto"/>
            </w:tcBorders>
            <w:shd w:val="clear" w:color="auto" w:fill="auto"/>
            <w:vAlign w:val="bottom"/>
            <w:hideMark/>
          </w:tcPr>
          <w:p w14:paraId="6C8C339B" w14:textId="77777777" w:rsidR="008B1195" w:rsidRPr="008B1195" w:rsidRDefault="008B1195" w:rsidP="008B1195">
            <w:pPr>
              <w:suppressAutoHyphens w:val="0"/>
              <w:rPr>
                <w:lang w:val="lt-LT" w:eastAsia="lt-LT"/>
              </w:rPr>
            </w:pPr>
            <w:r w:rsidRPr="008B1195">
              <w:rPr>
                <w:lang w:val="lt-LT" w:eastAsia="lt-LT"/>
              </w:rPr>
              <w:t>Keleivių vežimas, iš jų</w:t>
            </w:r>
          </w:p>
        </w:tc>
        <w:tc>
          <w:tcPr>
            <w:tcW w:w="1762" w:type="dxa"/>
            <w:tcBorders>
              <w:top w:val="nil"/>
              <w:left w:val="nil"/>
              <w:bottom w:val="single" w:sz="4" w:space="0" w:color="auto"/>
              <w:right w:val="single" w:sz="4" w:space="0" w:color="auto"/>
            </w:tcBorders>
            <w:shd w:val="clear" w:color="auto" w:fill="auto"/>
            <w:noWrap/>
            <w:vAlign w:val="bottom"/>
            <w:hideMark/>
          </w:tcPr>
          <w:p w14:paraId="59A4ADBB" w14:textId="77777777" w:rsidR="008B1195" w:rsidRPr="008B1195" w:rsidRDefault="008B1195" w:rsidP="000E3523">
            <w:pPr>
              <w:suppressAutoHyphens w:val="0"/>
              <w:rPr>
                <w:lang w:val="lt-LT" w:eastAsia="lt-LT"/>
              </w:rPr>
            </w:pPr>
            <w:r w:rsidRPr="008B1195">
              <w:rPr>
                <w:lang w:val="lt-LT" w:eastAsia="lt-LT"/>
              </w:rPr>
              <w:t>938 874</w:t>
            </w:r>
          </w:p>
        </w:tc>
        <w:tc>
          <w:tcPr>
            <w:tcW w:w="1701" w:type="dxa"/>
            <w:tcBorders>
              <w:top w:val="nil"/>
              <w:left w:val="nil"/>
              <w:bottom w:val="single" w:sz="4" w:space="0" w:color="auto"/>
              <w:right w:val="single" w:sz="4" w:space="0" w:color="auto"/>
            </w:tcBorders>
            <w:shd w:val="clear" w:color="auto" w:fill="auto"/>
            <w:noWrap/>
            <w:vAlign w:val="bottom"/>
            <w:hideMark/>
          </w:tcPr>
          <w:p w14:paraId="1DA9B27B" w14:textId="77777777" w:rsidR="008B1195" w:rsidRPr="008B1195" w:rsidRDefault="008B1195" w:rsidP="000E3523">
            <w:pPr>
              <w:suppressAutoHyphens w:val="0"/>
              <w:rPr>
                <w:lang w:val="lt-LT" w:eastAsia="lt-LT"/>
              </w:rPr>
            </w:pPr>
            <w:r w:rsidRPr="008B1195">
              <w:rPr>
                <w:lang w:val="lt-LT" w:eastAsia="lt-LT"/>
              </w:rPr>
              <w:t>1 235 263</w:t>
            </w:r>
          </w:p>
        </w:tc>
        <w:tc>
          <w:tcPr>
            <w:tcW w:w="1843" w:type="dxa"/>
            <w:tcBorders>
              <w:top w:val="nil"/>
              <w:left w:val="nil"/>
              <w:bottom w:val="single" w:sz="4" w:space="0" w:color="auto"/>
              <w:right w:val="single" w:sz="4" w:space="0" w:color="auto"/>
            </w:tcBorders>
            <w:shd w:val="clear" w:color="auto" w:fill="auto"/>
            <w:noWrap/>
            <w:vAlign w:val="bottom"/>
            <w:hideMark/>
          </w:tcPr>
          <w:p w14:paraId="1230E078" w14:textId="77777777" w:rsidR="008B1195" w:rsidRPr="008B1195" w:rsidRDefault="008B1195" w:rsidP="000E3523">
            <w:pPr>
              <w:suppressAutoHyphens w:val="0"/>
              <w:rPr>
                <w:lang w:val="lt-LT" w:eastAsia="lt-LT"/>
              </w:rPr>
            </w:pPr>
            <w:r w:rsidRPr="008B1195">
              <w:rPr>
                <w:lang w:val="lt-LT" w:eastAsia="lt-LT"/>
              </w:rPr>
              <w:t>296 389</w:t>
            </w:r>
          </w:p>
        </w:tc>
      </w:tr>
      <w:tr w:rsidR="008B1195" w:rsidRPr="008B1195" w14:paraId="1E3E52E0" w14:textId="77777777" w:rsidTr="008B1195">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1003670" w14:textId="77777777" w:rsidR="008B1195" w:rsidRPr="008B1195" w:rsidRDefault="008B1195" w:rsidP="008B1195">
            <w:pPr>
              <w:suppressAutoHyphens w:val="0"/>
              <w:rPr>
                <w:i/>
                <w:iCs/>
                <w:lang w:val="lt-LT" w:eastAsia="lt-LT"/>
              </w:rPr>
            </w:pPr>
            <w:r w:rsidRPr="008B1195">
              <w:rPr>
                <w:i/>
                <w:iCs/>
                <w:lang w:val="lt-LT" w:eastAsia="lt-LT"/>
              </w:rPr>
              <w:t>1.1.</w:t>
            </w:r>
          </w:p>
        </w:tc>
        <w:tc>
          <w:tcPr>
            <w:tcW w:w="2860" w:type="dxa"/>
            <w:tcBorders>
              <w:top w:val="nil"/>
              <w:left w:val="nil"/>
              <w:bottom w:val="single" w:sz="4" w:space="0" w:color="auto"/>
              <w:right w:val="single" w:sz="4" w:space="0" w:color="auto"/>
            </w:tcBorders>
            <w:shd w:val="clear" w:color="auto" w:fill="auto"/>
            <w:vAlign w:val="bottom"/>
            <w:hideMark/>
          </w:tcPr>
          <w:p w14:paraId="0035275B" w14:textId="77777777" w:rsidR="008B1195" w:rsidRPr="008B1195" w:rsidRDefault="008B1195" w:rsidP="008B1195">
            <w:pPr>
              <w:suppressAutoHyphens w:val="0"/>
              <w:rPr>
                <w:i/>
                <w:iCs/>
                <w:lang w:val="lt-LT" w:eastAsia="lt-LT"/>
              </w:rPr>
            </w:pPr>
            <w:r w:rsidRPr="008B1195">
              <w:rPr>
                <w:i/>
                <w:iCs/>
                <w:lang w:val="lt-LT" w:eastAsia="lt-LT"/>
              </w:rPr>
              <w:t>vietinio susisiekimo</w:t>
            </w:r>
          </w:p>
        </w:tc>
        <w:tc>
          <w:tcPr>
            <w:tcW w:w="1762" w:type="dxa"/>
            <w:tcBorders>
              <w:top w:val="nil"/>
              <w:left w:val="nil"/>
              <w:bottom w:val="single" w:sz="4" w:space="0" w:color="auto"/>
              <w:right w:val="single" w:sz="4" w:space="0" w:color="auto"/>
            </w:tcBorders>
            <w:shd w:val="clear" w:color="auto" w:fill="auto"/>
            <w:noWrap/>
            <w:vAlign w:val="bottom"/>
            <w:hideMark/>
          </w:tcPr>
          <w:p w14:paraId="1233782C" w14:textId="77777777" w:rsidR="008B1195" w:rsidRPr="008B1195" w:rsidRDefault="008B1195" w:rsidP="000E3523">
            <w:pPr>
              <w:suppressAutoHyphens w:val="0"/>
              <w:rPr>
                <w:lang w:val="lt-LT" w:eastAsia="lt-LT"/>
              </w:rPr>
            </w:pPr>
            <w:r w:rsidRPr="008B1195">
              <w:rPr>
                <w:lang w:val="lt-LT" w:eastAsia="lt-LT"/>
              </w:rPr>
              <w:t>329 531</w:t>
            </w:r>
          </w:p>
        </w:tc>
        <w:tc>
          <w:tcPr>
            <w:tcW w:w="1701" w:type="dxa"/>
            <w:tcBorders>
              <w:top w:val="nil"/>
              <w:left w:val="nil"/>
              <w:bottom w:val="single" w:sz="4" w:space="0" w:color="auto"/>
              <w:right w:val="single" w:sz="4" w:space="0" w:color="auto"/>
            </w:tcBorders>
            <w:shd w:val="clear" w:color="auto" w:fill="auto"/>
            <w:noWrap/>
            <w:vAlign w:val="bottom"/>
            <w:hideMark/>
          </w:tcPr>
          <w:p w14:paraId="5B95F21B" w14:textId="77777777" w:rsidR="008B1195" w:rsidRPr="008B1195" w:rsidRDefault="008B1195" w:rsidP="000E3523">
            <w:pPr>
              <w:suppressAutoHyphens w:val="0"/>
              <w:rPr>
                <w:lang w:val="lt-LT" w:eastAsia="lt-LT"/>
              </w:rPr>
            </w:pPr>
            <w:r w:rsidRPr="008B1195">
              <w:rPr>
                <w:lang w:val="lt-LT" w:eastAsia="lt-LT"/>
              </w:rPr>
              <w:t>561 181</w:t>
            </w:r>
          </w:p>
        </w:tc>
        <w:tc>
          <w:tcPr>
            <w:tcW w:w="1843" w:type="dxa"/>
            <w:tcBorders>
              <w:top w:val="nil"/>
              <w:left w:val="nil"/>
              <w:bottom w:val="single" w:sz="4" w:space="0" w:color="auto"/>
              <w:right w:val="single" w:sz="4" w:space="0" w:color="auto"/>
            </w:tcBorders>
            <w:shd w:val="clear" w:color="auto" w:fill="auto"/>
            <w:noWrap/>
            <w:vAlign w:val="bottom"/>
            <w:hideMark/>
          </w:tcPr>
          <w:p w14:paraId="2275DA24" w14:textId="77777777" w:rsidR="008B1195" w:rsidRPr="008B1195" w:rsidRDefault="008B1195" w:rsidP="000E3523">
            <w:pPr>
              <w:suppressAutoHyphens w:val="0"/>
              <w:rPr>
                <w:lang w:val="lt-LT" w:eastAsia="lt-LT"/>
              </w:rPr>
            </w:pPr>
            <w:r w:rsidRPr="008B1195">
              <w:rPr>
                <w:lang w:val="lt-LT" w:eastAsia="lt-LT"/>
              </w:rPr>
              <w:t>231 650</w:t>
            </w:r>
          </w:p>
        </w:tc>
      </w:tr>
      <w:tr w:rsidR="008B1195" w:rsidRPr="008B1195" w14:paraId="7E410141" w14:textId="77777777" w:rsidTr="008B1195">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7FE0CE7" w14:textId="77777777" w:rsidR="008B1195" w:rsidRPr="008B1195" w:rsidRDefault="008B1195" w:rsidP="008B1195">
            <w:pPr>
              <w:suppressAutoHyphens w:val="0"/>
              <w:rPr>
                <w:i/>
                <w:iCs/>
                <w:lang w:val="lt-LT" w:eastAsia="lt-LT"/>
              </w:rPr>
            </w:pPr>
            <w:r w:rsidRPr="008B1195">
              <w:rPr>
                <w:i/>
                <w:iCs/>
                <w:lang w:val="lt-LT" w:eastAsia="lt-LT"/>
              </w:rPr>
              <w:t>1.2.</w:t>
            </w:r>
          </w:p>
        </w:tc>
        <w:tc>
          <w:tcPr>
            <w:tcW w:w="2860" w:type="dxa"/>
            <w:tcBorders>
              <w:top w:val="nil"/>
              <w:left w:val="nil"/>
              <w:bottom w:val="single" w:sz="4" w:space="0" w:color="auto"/>
              <w:right w:val="single" w:sz="4" w:space="0" w:color="auto"/>
            </w:tcBorders>
            <w:shd w:val="clear" w:color="auto" w:fill="auto"/>
            <w:vAlign w:val="bottom"/>
            <w:hideMark/>
          </w:tcPr>
          <w:p w14:paraId="4841D63B" w14:textId="77777777" w:rsidR="008B1195" w:rsidRPr="008B1195" w:rsidRDefault="008B1195" w:rsidP="008B1195">
            <w:pPr>
              <w:suppressAutoHyphens w:val="0"/>
              <w:rPr>
                <w:i/>
                <w:iCs/>
                <w:lang w:val="lt-LT" w:eastAsia="lt-LT"/>
              </w:rPr>
            </w:pPr>
            <w:r w:rsidRPr="008B1195">
              <w:rPr>
                <w:i/>
                <w:iCs/>
                <w:lang w:val="lt-LT" w:eastAsia="lt-LT"/>
              </w:rPr>
              <w:t>tolimojo susisiekimo</w:t>
            </w:r>
          </w:p>
        </w:tc>
        <w:tc>
          <w:tcPr>
            <w:tcW w:w="1762" w:type="dxa"/>
            <w:tcBorders>
              <w:top w:val="nil"/>
              <w:left w:val="nil"/>
              <w:bottom w:val="single" w:sz="4" w:space="0" w:color="auto"/>
              <w:right w:val="single" w:sz="4" w:space="0" w:color="auto"/>
            </w:tcBorders>
            <w:shd w:val="clear" w:color="auto" w:fill="auto"/>
            <w:noWrap/>
            <w:vAlign w:val="bottom"/>
            <w:hideMark/>
          </w:tcPr>
          <w:p w14:paraId="20C466E2" w14:textId="77777777" w:rsidR="008B1195" w:rsidRPr="008B1195" w:rsidRDefault="008B1195" w:rsidP="000E3523">
            <w:pPr>
              <w:suppressAutoHyphens w:val="0"/>
              <w:rPr>
                <w:lang w:val="lt-LT" w:eastAsia="lt-LT"/>
              </w:rPr>
            </w:pPr>
            <w:r w:rsidRPr="008B1195">
              <w:rPr>
                <w:lang w:val="lt-LT" w:eastAsia="lt-LT"/>
              </w:rPr>
              <w:t>609 343</w:t>
            </w:r>
          </w:p>
        </w:tc>
        <w:tc>
          <w:tcPr>
            <w:tcW w:w="1701" w:type="dxa"/>
            <w:tcBorders>
              <w:top w:val="nil"/>
              <w:left w:val="nil"/>
              <w:bottom w:val="single" w:sz="4" w:space="0" w:color="auto"/>
              <w:right w:val="single" w:sz="4" w:space="0" w:color="auto"/>
            </w:tcBorders>
            <w:shd w:val="clear" w:color="auto" w:fill="auto"/>
            <w:noWrap/>
            <w:vAlign w:val="bottom"/>
            <w:hideMark/>
          </w:tcPr>
          <w:p w14:paraId="29ABB096" w14:textId="77777777" w:rsidR="008B1195" w:rsidRPr="008B1195" w:rsidRDefault="008B1195" w:rsidP="000E3523">
            <w:pPr>
              <w:suppressAutoHyphens w:val="0"/>
              <w:rPr>
                <w:lang w:val="lt-LT" w:eastAsia="lt-LT"/>
              </w:rPr>
            </w:pPr>
            <w:r w:rsidRPr="008B1195">
              <w:rPr>
                <w:lang w:val="lt-LT" w:eastAsia="lt-LT"/>
              </w:rPr>
              <w:t>672 561</w:t>
            </w:r>
          </w:p>
        </w:tc>
        <w:tc>
          <w:tcPr>
            <w:tcW w:w="1843" w:type="dxa"/>
            <w:tcBorders>
              <w:top w:val="nil"/>
              <w:left w:val="nil"/>
              <w:bottom w:val="single" w:sz="4" w:space="0" w:color="auto"/>
              <w:right w:val="single" w:sz="4" w:space="0" w:color="auto"/>
            </w:tcBorders>
            <w:shd w:val="clear" w:color="auto" w:fill="auto"/>
            <w:noWrap/>
            <w:vAlign w:val="bottom"/>
            <w:hideMark/>
          </w:tcPr>
          <w:p w14:paraId="3AA24515" w14:textId="77777777" w:rsidR="008B1195" w:rsidRPr="008B1195" w:rsidRDefault="008B1195" w:rsidP="000E3523">
            <w:pPr>
              <w:suppressAutoHyphens w:val="0"/>
              <w:rPr>
                <w:lang w:val="lt-LT" w:eastAsia="lt-LT"/>
              </w:rPr>
            </w:pPr>
            <w:r w:rsidRPr="008B1195">
              <w:rPr>
                <w:lang w:val="lt-LT" w:eastAsia="lt-LT"/>
              </w:rPr>
              <w:t>63 218</w:t>
            </w:r>
          </w:p>
        </w:tc>
      </w:tr>
      <w:tr w:rsidR="008B1195" w:rsidRPr="008B1195" w14:paraId="79139BFA" w14:textId="77777777" w:rsidTr="008B1195">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EDA1785" w14:textId="77777777" w:rsidR="008B1195" w:rsidRPr="008B1195" w:rsidRDefault="008B1195" w:rsidP="008B1195">
            <w:pPr>
              <w:suppressAutoHyphens w:val="0"/>
              <w:rPr>
                <w:lang w:val="lt-LT" w:eastAsia="lt-LT"/>
              </w:rPr>
            </w:pPr>
            <w:r w:rsidRPr="008B1195">
              <w:rPr>
                <w:lang w:val="lt-LT" w:eastAsia="lt-LT"/>
              </w:rPr>
              <w:t>2.</w:t>
            </w:r>
          </w:p>
        </w:tc>
        <w:tc>
          <w:tcPr>
            <w:tcW w:w="2860" w:type="dxa"/>
            <w:tcBorders>
              <w:top w:val="nil"/>
              <w:left w:val="nil"/>
              <w:bottom w:val="single" w:sz="4" w:space="0" w:color="auto"/>
              <w:right w:val="single" w:sz="4" w:space="0" w:color="auto"/>
            </w:tcBorders>
            <w:shd w:val="clear" w:color="auto" w:fill="auto"/>
            <w:vAlign w:val="bottom"/>
            <w:hideMark/>
          </w:tcPr>
          <w:p w14:paraId="2FC51B5D" w14:textId="77777777" w:rsidR="008B1195" w:rsidRPr="008B1195" w:rsidRDefault="008B1195" w:rsidP="008B1195">
            <w:pPr>
              <w:suppressAutoHyphens w:val="0"/>
              <w:rPr>
                <w:lang w:val="lt-LT" w:eastAsia="lt-LT"/>
              </w:rPr>
            </w:pPr>
            <w:r w:rsidRPr="008B1195">
              <w:rPr>
                <w:lang w:val="lt-LT" w:eastAsia="lt-LT"/>
              </w:rPr>
              <w:t>Užsakomieji reisai</w:t>
            </w:r>
          </w:p>
        </w:tc>
        <w:tc>
          <w:tcPr>
            <w:tcW w:w="1762" w:type="dxa"/>
            <w:tcBorders>
              <w:top w:val="nil"/>
              <w:left w:val="nil"/>
              <w:bottom w:val="single" w:sz="4" w:space="0" w:color="auto"/>
              <w:right w:val="single" w:sz="4" w:space="0" w:color="auto"/>
            </w:tcBorders>
            <w:shd w:val="clear" w:color="auto" w:fill="auto"/>
            <w:noWrap/>
            <w:vAlign w:val="bottom"/>
            <w:hideMark/>
          </w:tcPr>
          <w:p w14:paraId="37B794A7" w14:textId="77777777" w:rsidR="008B1195" w:rsidRPr="008B1195" w:rsidRDefault="008B1195" w:rsidP="000E3523">
            <w:pPr>
              <w:suppressAutoHyphens w:val="0"/>
              <w:rPr>
                <w:lang w:val="lt-LT" w:eastAsia="lt-LT"/>
              </w:rPr>
            </w:pPr>
            <w:r w:rsidRPr="008B1195">
              <w:rPr>
                <w:lang w:val="lt-LT" w:eastAsia="lt-LT"/>
              </w:rPr>
              <w:t>20 776</w:t>
            </w:r>
          </w:p>
        </w:tc>
        <w:tc>
          <w:tcPr>
            <w:tcW w:w="1701" w:type="dxa"/>
            <w:tcBorders>
              <w:top w:val="nil"/>
              <w:left w:val="nil"/>
              <w:bottom w:val="single" w:sz="4" w:space="0" w:color="auto"/>
              <w:right w:val="single" w:sz="4" w:space="0" w:color="auto"/>
            </w:tcBorders>
            <w:shd w:val="clear" w:color="auto" w:fill="auto"/>
            <w:noWrap/>
            <w:vAlign w:val="bottom"/>
            <w:hideMark/>
          </w:tcPr>
          <w:p w14:paraId="18CEAAA7" w14:textId="77777777" w:rsidR="008B1195" w:rsidRPr="008B1195" w:rsidRDefault="008B1195" w:rsidP="000E3523">
            <w:pPr>
              <w:suppressAutoHyphens w:val="0"/>
              <w:rPr>
                <w:lang w:val="lt-LT" w:eastAsia="lt-LT"/>
              </w:rPr>
            </w:pPr>
            <w:r w:rsidRPr="008B1195">
              <w:rPr>
                <w:lang w:val="lt-LT" w:eastAsia="lt-LT"/>
              </w:rPr>
              <w:t>21 934</w:t>
            </w:r>
          </w:p>
        </w:tc>
        <w:tc>
          <w:tcPr>
            <w:tcW w:w="1843" w:type="dxa"/>
            <w:tcBorders>
              <w:top w:val="nil"/>
              <w:left w:val="nil"/>
              <w:bottom w:val="single" w:sz="4" w:space="0" w:color="auto"/>
              <w:right w:val="single" w:sz="4" w:space="0" w:color="auto"/>
            </w:tcBorders>
            <w:shd w:val="clear" w:color="auto" w:fill="auto"/>
            <w:noWrap/>
            <w:vAlign w:val="bottom"/>
            <w:hideMark/>
          </w:tcPr>
          <w:p w14:paraId="4B75964B" w14:textId="77777777" w:rsidR="008B1195" w:rsidRPr="008B1195" w:rsidRDefault="008B1195" w:rsidP="000E3523">
            <w:pPr>
              <w:suppressAutoHyphens w:val="0"/>
              <w:rPr>
                <w:lang w:val="lt-LT" w:eastAsia="lt-LT"/>
              </w:rPr>
            </w:pPr>
            <w:r w:rsidRPr="008B1195">
              <w:rPr>
                <w:lang w:val="lt-LT" w:eastAsia="lt-LT"/>
              </w:rPr>
              <w:t>1 158</w:t>
            </w:r>
          </w:p>
        </w:tc>
      </w:tr>
      <w:tr w:rsidR="008B1195" w:rsidRPr="008B1195" w14:paraId="61D29F59" w14:textId="77777777" w:rsidTr="008B1195">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053B2C5" w14:textId="77777777" w:rsidR="008B1195" w:rsidRPr="008B1195" w:rsidRDefault="008B1195" w:rsidP="008B1195">
            <w:pPr>
              <w:suppressAutoHyphens w:val="0"/>
              <w:rPr>
                <w:lang w:val="lt-LT" w:eastAsia="lt-LT"/>
              </w:rPr>
            </w:pPr>
            <w:r w:rsidRPr="008B1195">
              <w:rPr>
                <w:lang w:val="lt-LT" w:eastAsia="lt-LT"/>
              </w:rPr>
              <w:t>3.</w:t>
            </w:r>
          </w:p>
        </w:tc>
        <w:tc>
          <w:tcPr>
            <w:tcW w:w="2860" w:type="dxa"/>
            <w:tcBorders>
              <w:top w:val="nil"/>
              <w:left w:val="nil"/>
              <w:bottom w:val="single" w:sz="4" w:space="0" w:color="auto"/>
              <w:right w:val="single" w:sz="4" w:space="0" w:color="auto"/>
            </w:tcBorders>
            <w:shd w:val="clear" w:color="auto" w:fill="auto"/>
            <w:noWrap/>
            <w:vAlign w:val="bottom"/>
            <w:hideMark/>
          </w:tcPr>
          <w:p w14:paraId="25FDE73D" w14:textId="77777777" w:rsidR="008B1195" w:rsidRPr="008B1195" w:rsidRDefault="008B1195" w:rsidP="008B1195">
            <w:pPr>
              <w:suppressAutoHyphens w:val="0"/>
              <w:rPr>
                <w:lang w:val="lt-LT" w:eastAsia="lt-LT"/>
              </w:rPr>
            </w:pPr>
            <w:r w:rsidRPr="008B1195">
              <w:rPr>
                <w:lang w:val="lt-LT" w:eastAsia="lt-LT"/>
              </w:rPr>
              <w:t>Siuntos</w:t>
            </w:r>
          </w:p>
        </w:tc>
        <w:tc>
          <w:tcPr>
            <w:tcW w:w="1762" w:type="dxa"/>
            <w:tcBorders>
              <w:top w:val="nil"/>
              <w:left w:val="nil"/>
              <w:bottom w:val="single" w:sz="4" w:space="0" w:color="auto"/>
              <w:right w:val="single" w:sz="4" w:space="0" w:color="auto"/>
            </w:tcBorders>
            <w:shd w:val="clear" w:color="auto" w:fill="auto"/>
            <w:noWrap/>
            <w:vAlign w:val="bottom"/>
            <w:hideMark/>
          </w:tcPr>
          <w:p w14:paraId="189CE76E" w14:textId="77777777" w:rsidR="008B1195" w:rsidRPr="008B1195" w:rsidRDefault="008B1195" w:rsidP="000E3523">
            <w:pPr>
              <w:suppressAutoHyphens w:val="0"/>
              <w:rPr>
                <w:lang w:val="lt-LT" w:eastAsia="lt-LT"/>
              </w:rPr>
            </w:pPr>
            <w:r w:rsidRPr="008B1195">
              <w:rPr>
                <w:lang w:val="lt-LT" w:eastAsia="lt-LT"/>
              </w:rPr>
              <w:t>38 588</w:t>
            </w:r>
          </w:p>
        </w:tc>
        <w:tc>
          <w:tcPr>
            <w:tcW w:w="1701" w:type="dxa"/>
            <w:tcBorders>
              <w:top w:val="nil"/>
              <w:left w:val="nil"/>
              <w:bottom w:val="single" w:sz="4" w:space="0" w:color="auto"/>
              <w:right w:val="single" w:sz="4" w:space="0" w:color="auto"/>
            </w:tcBorders>
            <w:shd w:val="clear" w:color="auto" w:fill="auto"/>
            <w:noWrap/>
            <w:vAlign w:val="bottom"/>
            <w:hideMark/>
          </w:tcPr>
          <w:p w14:paraId="566727C6" w14:textId="77777777" w:rsidR="008B1195" w:rsidRPr="008B1195" w:rsidRDefault="008B1195" w:rsidP="000E3523">
            <w:pPr>
              <w:suppressAutoHyphens w:val="0"/>
              <w:rPr>
                <w:lang w:val="lt-LT" w:eastAsia="lt-LT"/>
              </w:rPr>
            </w:pPr>
            <w:r w:rsidRPr="008B1195">
              <w:rPr>
                <w:lang w:val="lt-LT" w:eastAsia="lt-LT"/>
              </w:rPr>
              <w:t>42 662</w:t>
            </w:r>
          </w:p>
        </w:tc>
        <w:tc>
          <w:tcPr>
            <w:tcW w:w="1843" w:type="dxa"/>
            <w:tcBorders>
              <w:top w:val="nil"/>
              <w:left w:val="nil"/>
              <w:bottom w:val="single" w:sz="4" w:space="0" w:color="auto"/>
              <w:right w:val="single" w:sz="4" w:space="0" w:color="auto"/>
            </w:tcBorders>
            <w:shd w:val="clear" w:color="auto" w:fill="auto"/>
            <w:noWrap/>
            <w:vAlign w:val="bottom"/>
            <w:hideMark/>
          </w:tcPr>
          <w:p w14:paraId="4E6DB557" w14:textId="77777777" w:rsidR="008B1195" w:rsidRPr="008B1195" w:rsidRDefault="008B1195" w:rsidP="000E3523">
            <w:pPr>
              <w:suppressAutoHyphens w:val="0"/>
              <w:rPr>
                <w:lang w:val="lt-LT" w:eastAsia="lt-LT"/>
              </w:rPr>
            </w:pPr>
            <w:r w:rsidRPr="008B1195">
              <w:rPr>
                <w:lang w:val="lt-LT" w:eastAsia="lt-LT"/>
              </w:rPr>
              <w:t>4 074</w:t>
            </w:r>
          </w:p>
        </w:tc>
      </w:tr>
      <w:tr w:rsidR="008B1195" w:rsidRPr="008B1195" w14:paraId="74B8AD06" w14:textId="77777777" w:rsidTr="008B1195">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83803E1" w14:textId="77777777" w:rsidR="008B1195" w:rsidRPr="008B1195" w:rsidRDefault="008B1195" w:rsidP="008B1195">
            <w:pPr>
              <w:suppressAutoHyphens w:val="0"/>
              <w:rPr>
                <w:lang w:val="lt-LT" w:eastAsia="lt-LT"/>
              </w:rPr>
            </w:pPr>
            <w:r w:rsidRPr="008B1195">
              <w:rPr>
                <w:lang w:val="lt-LT" w:eastAsia="lt-LT"/>
              </w:rPr>
              <w:t>4.</w:t>
            </w:r>
          </w:p>
        </w:tc>
        <w:tc>
          <w:tcPr>
            <w:tcW w:w="2860" w:type="dxa"/>
            <w:tcBorders>
              <w:top w:val="nil"/>
              <w:left w:val="nil"/>
              <w:bottom w:val="single" w:sz="4" w:space="0" w:color="auto"/>
              <w:right w:val="single" w:sz="4" w:space="0" w:color="auto"/>
            </w:tcBorders>
            <w:shd w:val="clear" w:color="auto" w:fill="auto"/>
            <w:noWrap/>
            <w:vAlign w:val="bottom"/>
            <w:hideMark/>
          </w:tcPr>
          <w:p w14:paraId="47F9B3D1" w14:textId="77777777" w:rsidR="008B1195" w:rsidRPr="008B1195" w:rsidRDefault="008B1195" w:rsidP="008B1195">
            <w:pPr>
              <w:suppressAutoHyphens w:val="0"/>
              <w:rPr>
                <w:lang w:val="lt-LT" w:eastAsia="lt-LT"/>
              </w:rPr>
            </w:pPr>
            <w:r w:rsidRPr="008B1195">
              <w:rPr>
                <w:lang w:val="lt-LT" w:eastAsia="lt-LT"/>
              </w:rPr>
              <w:t>Kita veikla</w:t>
            </w:r>
          </w:p>
        </w:tc>
        <w:tc>
          <w:tcPr>
            <w:tcW w:w="1762" w:type="dxa"/>
            <w:tcBorders>
              <w:top w:val="nil"/>
              <w:left w:val="nil"/>
              <w:bottom w:val="single" w:sz="4" w:space="0" w:color="auto"/>
              <w:right w:val="single" w:sz="4" w:space="0" w:color="auto"/>
            </w:tcBorders>
            <w:shd w:val="clear" w:color="auto" w:fill="auto"/>
            <w:noWrap/>
            <w:vAlign w:val="bottom"/>
            <w:hideMark/>
          </w:tcPr>
          <w:p w14:paraId="5174340A" w14:textId="77777777" w:rsidR="008B1195" w:rsidRPr="008B1195" w:rsidRDefault="008B1195" w:rsidP="000E3523">
            <w:pPr>
              <w:suppressAutoHyphens w:val="0"/>
              <w:rPr>
                <w:lang w:val="lt-LT" w:eastAsia="lt-LT"/>
              </w:rPr>
            </w:pPr>
            <w:r w:rsidRPr="008B1195">
              <w:rPr>
                <w:lang w:val="lt-LT" w:eastAsia="lt-LT"/>
              </w:rPr>
              <w:t>60 670</w:t>
            </w:r>
          </w:p>
        </w:tc>
        <w:tc>
          <w:tcPr>
            <w:tcW w:w="1701" w:type="dxa"/>
            <w:tcBorders>
              <w:top w:val="nil"/>
              <w:left w:val="nil"/>
              <w:bottom w:val="single" w:sz="4" w:space="0" w:color="auto"/>
              <w:right w:val="single" w:sz="4" w:space="0" w:color="auto"/>
            </w:tcBorders>
            <w:shd w:val="clear" w:color="auto" w:fill="auto"/>
            <w:noWrap/>
            <w:vAlign w:val="bottom"/>
            <w:hideMark/>
          </w:tcPr>
          <w:p w14:paraId="71FD38AC" w14:textId="77777777" w:rsidR="008B1195" w:rsidRPr="008B1195" w:rsidRDefault="008B1195" w:rsidP="000E3523">
            <w:pPr>
              <w:suppressAutoHyphens w:val="0"/>
              <w:rPr>
                <w:lang w:val="lt-LT" w:eastAsia="lt-LT"/>
              </w:rPr>
            </w:pPr>
            <w:r w:rsidRPr="008B1195">
              <w:rPr>
                <w:lang w:val="lt-LT" w:eastAsia="lt-LT"/>
              </w:rPr>
              <w:t>55 689</w:t>
            </w:r>
          </w:p>
        </w:tc>
        <w:tc>
          <w:tcPr>
            <w:tcW w:w="1843" w:type="dxa"/>
            <w:tcBorders>
              <w:top w:val="nil"/>
              <w:left w:val="nil"/>
              <w:bottom w:val="single" w:sz="4" w:space="0" w:color="auto"/>
              <w:right w:val="single" w:sz="4" w:space="0" w:color="auto"/>
            </w:tcBorders>
            <w:shd w:val="clear" w:color="auto" w:fill="auto"/>
            <w:noWrap/>
            <w:vAlign w:val="bottom"/>
            <w:hideMark/>
          </w:tcPr>
          <w:p w14:paraId="1A7424E9" w14:textId="77777777" w:rsidR="008B1195" w:rsidRPr="008B1195" w:rsidRDefault="008B1195" w:rsidP="000E3523">
            <w:pPr>
              <w:suppressAutoHyphens w:val="0"/>
              <w:rPr>
                <w:lang w:val="lt-LT" w:eastAsia="lt-LT"/>
              </w:rPr>
            </w:pPr>
            <w:r w:rsidRPr="008B1195">
              <w:rPr>
                <w:lang w:val="lt-LT" w:eastAsia="lt-LT"/>
              </w:rPr>
              <w:t>-4 981</w:t>
            </w:r>
          </w:p>
        </w:tc>
      </w:tr>
      <w:tr w:rsidR="008B1195" w:rsidRPr="008B1195" w14:paraId="3FBB91B6" w14:textId="77777777" w:rsidTr="008B1195">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BD2A9BA" w14:textId="77777777" w:rsidR="008B1195" w:rsidRPr="008B1195" w:rsidRDefault="008B1195" w:rsidP="008B1195">
            <w:pPr>
              <w:suppressAutoHyphens w:val="0"/>
              <w:rPr>
                <w:b/>
                <w:bCs/>
                <w:lang w:val="lt-LT" w:eastAsia="lt-LT"/>
              </w:rPr>
            </w:pPr>
            <w:r w:rsidRPr="008B1195">
              <w:rPr>
                <w:b/>
                <w:bCs/>
                <w:lang w:val="lt-LT" w:eastAsia="lt-LT"/>
              </w:rPr>
              <w:t>1.-4.</w:t>
            </w:r>
          </w:p>
        </w:tc>
        <w:tc>
          <w:tcPr>
            <w:tcW w:w="2860" w:type="dxa"/>
            <w:tcBorders>
              <w:top w:val="nil"/>
              <w:left w:val="nil"/>
              <w:bottom w:val="single" w:sz="4" w:space="0" w:color="auto"/>
              <w:right w:val="single" w:sz="4" w:space="0" w:color="auto"/>
            </w:tcBorders>
            <w:shd w:val="clear" w:color="auto" w:fill="auto"/>
            <w:vAlign w:val="bottom"/>
            <w:hideMark/>
          </w:tcPr>
          <w:p w14:paraId="0BC629CD" w14:textId="527612C5" w:rsidR="008B1195" w:rsidRPr="008B1195" w:rsidRDefault="008B1195" w:rsidP="008B1195">
            <w:pPr>
              <w:suppressAutoHyphens w:val="0"/>
              <w:rPr>
                <w:b/>
                <w:bCs/>
                <w:lang w:val="lt-LT" w:eastAsia="lt-LT"/>
              </w:rPr>
            </w:pPr>
            <w:r w:rsidRPr="008B1195">
              <w:rPr>
                <w:b/>
                <w:bCs/>
                <w:lang w:val="lt-LT" w:eastAsia="lt-LT"/>
              </w:rPr>
              <w:t>Veiklos pajamos, iš viso:</w:t>
            </w:r>
          </w:p>
        </w:tc>
        <w:tc>
          <w:tcPr>
            <w:tcW w:w="1762" w:type="dxa"/>
            <w:tcBorders>
              <w:top w:val="nil"/>
              <w:left w:val="nil"/>
              <w:bottom w:val="single" w:sz="4" w:space="0" w:color="auto"/>
              <w:right w:val="single" w:sz="4" w:space="0" w:color="auto"/>
            </w:tcBorders>
            <w:shd w:val="clear" w:color="auto" w:fill="auto"/>
            <w:noWrap/>
            <w:vAlign w:val="bottom"/>
            <w:hideMark/>
          </w:tcPr>
          <w:p w14:paraId="4C3E603C" w14:textId="77777777" w:rsidR="008B1195" w:rsidRPr="008B1195" w:rsidRDefault="008B1195" w:rsidP="000E3523">
            <w:pPr>
              <w:suppressAutoHyphens w:val="0"/>
              <w:rPr>
                <w:b/>
                <w:bCs/>
                <w:i/>
                <w:iCs/>
                <w:lang w:val="lt-LT" w:eastAsia="lt-LT"/>
              </w:rPr>
            </w:pPr>
            <w:r w:rsidRPr="008B1195">
              <w:rPr>
                <w:b/>
                <w:bCs/>
                <w:i/>
                <w:iCs/>
                <w:lang w:val="lt-LT" w:eastAsia="lt-LT"/>
              </w:rPr>
              <w:t>1 058 908</w:t>
            </w:r>
          </w:p>
        </w:tc>
        <w:tc>
          <w:tcPr>
            <w:tcW w:w="1701" w:type="dxa"/>
            <w:tcBorders>
              <w:top w:val="nil"/>
              <w:left w:val="nil"/>
              <w:bottom w:val="single" w:sz="4" w:space="0" w:color="auto"/>
              <w:right w:val="single" w:sz="4" w:space="0" w:color="auto"/>
            </w:tcBorders>
            <w:shd w:val="clear" w:color="auto" w:fill="auto"/>
            <w:noWrap/>
            <w:vAlign w:val="bottom"/>
            <w:hideMark/>
          </w:tcPr>
          <w:p w14:paraId="0FFEB192" w14:textId="77777777" w:rsidR="008B1195" w:rsidRPr="008B1195" w:rsidRDefault="008B1195" w:rsidP="000E3523">
            <w:pPr>
              <w:suppressAutoHyphens w:val="0"/>
              <w:rPr>
                <w:b/>
                <w:bCs/>
                <w:i/>
                <w:iCs/>
                <w:lang w:val="lt-LT" w:eastAsia="lt-LT"/>
              </w:rPr>
            </w:pPr>
            <w:r w:rsidRPr="008B1195">
              <w:rPr>
                <w:b/>
                <w:bCs/>
                <w:i/>
                <w:iCs/>
                <w:lang w:val="lt-LT" w:eastAsia="lt-LT"/>
              </w:rPr>
              <w:t>1 355 548</w:t>
            </w:r>
          </w:p>
        </w:tc>
        <w:tc>
          <w:tcPr>
            <w:tcW w:w="1843" w:type="dxa"/>
            <w:tcBorders>
              <w:top w:val="nil"/>
              <w:left w:val="nil"/>
              <w:bottom w:val="single" w:sz="4" w:space="0" w:color="auto"/>
              <w:right w:val="single" w:sz="4" w:space="0" w:color="auto"/>
            </w:tcBorders>
            <w:shd w:val="clear" w:color="auto" w:fill="auto"/>
            <w:noWrap/>
            <w:vAlign w:val="bottom"/>
            <w:hideMark/>
          </w:tcPr>
          <w:p w14:paraId="38EEE45D" w14:textId="77777777" w:rsidR="008B1195" w:rsidRPr="008B1195" w:rsidRDefault="008B1195" w:rsidP="000E3523">
            <w:pPr>
              <w:suppressAutoHyphens w:val="0"/>
              <w:rPr>
                <w:b/>
                <w:bCs/>
                <w:lang w:val="lt-LT" w:eastAsia="lt-LT"/>
              </w:rPr>
            </w:pPr>
            <w:r w:rsidRPr="008B1195">
              <w:rPr>
                <w:b/>
                <w:bCs/>
                <w:lang w:val="lt-LT" w:eastAsia="lt-LT"/>
              </w:rPr>
              <w:t>296 640</w:t>
            </w:r>
          </w:p>
        </w:tc>
      </w:tr>
      <w:tr w:rsidR="008B1195" w:rsidRPr="008B1195" w14:paraId="47741450" w14:textId="77777777" w:rsidTr="008B1195">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9D1C95D" w14:textId="77777777" w:rsidR="008B1195" w:rsidRPr="008B1195" w:rsidRDefault="008B1195" w:rsidP="008B1195">
            <w:pPr>
              <w:suppressAutoHyphens w:val="0"/>
              <w:rPr>
                <w:lang w:val="lt-LT" w:eastAsia="lt-LT"/>
              </w:rPr>
            </w:pPr>
            <w:r w:rsidRPr="008B1195">
              <w:rPr>
                <w:lang w:val="lt-LT" w:eastAsia="lt-LT"/>
              </w:rPr>
              <w:t>5.</w:t>
            </w:r>
          </w:p>
        </w:tc>
        <w:tc>
          <w:tcPr>
            <w:tcW w:w="2860" w:type="dxa"/>
            <w:tcBorders>
              <w:top w:val="nil"/>
              <w:left w:val="nil"/>
              <w:bottom w:val="single" w:sz="4" w:space="0" w:color="auto"/>
              <w:right w:val="single" w:sz="4" w:space="0" w:color="auto"/>
            </w:tcBorders>
            <w:shd w:val="clear" w:color="auto" w:fill="auto"/>
            <w:noWrap/>
            <w:vAlign w:val="bottom"/>
            <w:hideMark/>
          </w:tcPr>
          <w:p w14:paraId="2026AAE3" w14:textId="77777777" w:rsidR="008B1195" w:rsidRPr="008B1195" w:rsidRDefault="008B1195" w:rsidP="008B1195">
            <w:pPr>
              <w:suppressAutoHyphens w:val="0"/>
              <w:rPr>
                <w:lang w:val="lt-LT" w:eastAsia="lt-LT"/>
              </w:rPr>
            </w:pPr>
            <w:r w:rsidRPr="008B1195">
              <w:rPr>
                <w:lang w:val="lt-LT" w:eastAsia="lt-LT"/>
              </w:rPr>
              <w:t>Dotacija</w:t>
            </w:r>
          </w:p>
        </w:tc>
        <w:tc>
          <w:tcPr>
            <w:tcW w:w="1762" w:type="dxa"/>
            <w:tcBorders>
              <w:top w:val="nil"/>
              <w:left w:val="nil"/>
              <w:bottom w:val="single" w:sz="4" w:space="0" w:color="auto"/>
              <w:right w:val="single" w:sz="4" w:space="0" w:color="auto"/>
            </w:tcBorders>
            <w:shd w:val="clear" w:color="auto" w:fill="auto"/>
            <w:noWrap/>
            <w:vAlign w:val="bottom"/>
            <w:hideMark/>
          </w:tcPr>
          <w:p w14:paraId="06767F7D" w14:textId="77777777" w:rsidR="008B1195" w:rsidRPr="008B1195" w:rsidRDefault="008B1195" w:rsidP="000E3523">
            <w:pPr>
              <w:suppressAutoHyphens w:val="0"/>
              <w:rPr>
                <w:lang w:val="lt-LT" w:eastAsia="lt-LT"/>
              </w:rPr>
            </w:pPr>
            <w:r w:rsidRPr="008B1195">
              <w:rPr>
                <w:lang w:val="lt-LT" w:eastAsia="lt-LT"/>
              </w:rPr>
              <w:t>453 701</w:t>
            </w:r>
          </w:p>
        </w:tc>
        <w:tc>
          <w:tcPr>
            <w:tcW w:w="1701" w:type="dxa"/>
            <w:tcBorders>
              <w:top w:val="nil"/>
              <w:left w:val="nil"/>
              <w:bottom w:val="single" w:sz="4" w:space="0" w:color="auto"/>
              <w:right w:val="single" w:sz="4" w:space="0" w:color="auto"/>
            </w:tcBorders>
            <w:shd w:val="clear" w:color="auto" w:fill="auto"/>
            <w:noWrap/>
            <w:vAlign w:val="bottom"/>
            <w:hideMark/>
          </w:tcPr>
          <w:p w14:paraId="0B059AA8" w14:textId="77777777" w:rsidR="008B1195" w:rsidRPr="008B1195" w:rsidRDefault="008B1195" w:rsidP="000E3523">
            <w:pPr>
              <w:suppressAutoHyphens w:val="0"/>
              <w:rPr>
                <w:lang w:val="lt-LT" w:eastAsia="lt-LT"/>
              </w:rPr>
            </w:pPr>
            <w:r w:rsidRPr="008B1195">
              <w:rPr>
                <w:lang w:val="lt-LT" w:eastAsia="lt-LT"/>
              </w:rPr>
              <w:t>360 406</w:t>
            </w:r>
          </w:p>
        </w:tc>
        <w:tc>
          <w:tcPr>
            <w:tcW w:w="1843" w:type="dxa"/>
            <w:tcBorders>
              <w:top w:val="nil"/>
              <w:left w:val="nil"/>
              <w:bottom w:val="single" w:sz="4" w:space="0" w:color="auto"/>
              <w:right w:val="single" w:sz="4" w:space="0" w:color="auto"/>
            </w:tcBorders>
            <w:shd w:val="clear" w:color="auto" w:fill="auto"/>
            <w:noWrap/>
            <w:vAlign w:val="bottom"/>
            <w:hideMark/>
          </w:tcPr>
          <w:p w14:paraId="710AD401" w14:textId="77777777" w:rsidR="008B1195" w:rsidRPr="008B1195" w:rsidRDefault="008B1195" w:rsidP="000E3523">
            <w:pPr>
              <w:suppressAutoHyphens w:val="0"/>
              <w:rPr>
                <w:lang w:val="lt-LT" w:eastAsia="lt-LT"/>
              </w:rPr>
            </w:pPr>
            <w:r w:rsidRPr="008B1195">
              <w:rPr>
                <w:lang w:val="lt-LT" w:eastAsia="lt-LT"/>
              </w:rPr>
              <w:t>-93 295</w:t>
            </w:r>
          </w:p>
        </w:tc>
      </w:tr>
      <w:tr w:rsidR="008B1195" w:rsidRPr="008B1195" w14:paraId="77CF9857" w14:textId="77777777" w:rsidTr="008B1195">
        <w:trPr>
          <w:trHeight w:val="315"/>
        </w:trPr>
        <w:tc>
          <w:tcPr>
            <w:tcW w:w="760" w:type="dxa"/>
            <w:tcBorders>
              <w:top w:val="nil"/>
              <w:left w:val="single" w:sz="4" w:space="0" w:color="auto"/>
              <w:bottom w:val="single" w:sz="4" w:space="0" w:color="auto"/>
              <w:right w:val="single" w:sz="4" w:space="0" w:color="auto"/>
            </w:tcBorders>
            <w:shd w:val="clear" w:color="auto" w:fill="auto"/>
            <w:vAlign w:val="bottom"/>
            <w:hideMark/>
          </w:tcPr>
          <w:p w14:paraId="4B3C14E8" w14:textId="16BAF925" w:rsidR="008B1195" w:rsidRPr="008B1195" w:rsidRDefault="008B1195" w:rsidP="008B1195">
            <w:pPr>
              <w:suppressAutoHyphens w:val="0"/>
              <w:rPr>
                <w:b/>
                <w:bCs/>
                <w:lang w:val="lt-LT" w:eastAsia="lt-LT"/>
              </w:rPr>
            </w:pPr>
          </w:p>
        </w:tc>
        <w:tc>
          <w:tcPr>
            <w:tcW w:w="2860" w:type="dxa"/>
            <w:tcBorders>
              <w:top w:val="nil"/>
              <w:left w:val="nil"/>
              <w:bottom w:val="single" w:sz="4" w:space="0" w:color="auto"/>
              <w:right w:val="single" w:sz="4" w:space="0" w:color="auto"/>
            </w:tcBorders>
            <w:shd w:val="clear" w:color="auto" w:fill="auto"/>
            <w:vAlign w:val="bottom"/>
            <w:hideMark/>
          </w:tcPr>
          <w:p w14:paraId="5AFAEBEF" w14:textId="77777777" w:rsidR="008B1195" w:rsidRPr="008B1195" w:rsidRDefault="008B1195" w:rsidP="008B1195">
            <w:pPr>
              <w:suppressAutoHyphens w:val="0"/>
              <w:rPr>
                <w:b/>
                <w:bCs/>
                <w:lang w:val="lt-LT" w:eastAsia="lt-LT"/>
              </w:rPr>
            </w:pPr>
            <w:r w:rsidRPr="008B1195">
              <w:rPr>
                <w:b/>
                <w:bCs/>
                <w:lang w:val="lt-LT" w:eastAsia="lt-LT"/>
              </w:rPr>
              <w:t>Bendros pajamos, iš viso</w:t>
            </w:r>
          </w:p>
        </w:tc>
        <w:tc>
          <w:tcPr>
            <w:tcW w:w="1762" w:type="dxa"/>
            <w:tcBorders>
              <w:top w:val="nil"/>
              <w:left w:val="nil"/>
              <w:bottom w:val="single" w:sz="4" w:space="0" w:color="auto"/>
              <w:right w:val="single" w:sz="4" w:space="0" w:color="auto"/>
            </w:tcBorders>
            <w:shd w:val="clear" w:color="auto" w:fill="auto"/>
            <w:noWrap/>
            <w:vAlign w:val="bottom"/>
            <w:hideMark/>
          </w:tcPr>
          <w:p w14:paraId="673A1FFD" w14:textId="77777777" w:rsidR="008B1195" w:rsidRPr="008B1195" w:rsidRDefault="008B1195" w:rsidP="000E3523">
            <w:pPr>
              <w:suppressAutoHyphens w:val="0"/>
              <w:rPr>
                <w:b/>
                <w:bCs/>
                <w:lang w:val="lt-LT" w:eastAsia="lt-LT"/>
              </w:rPr>
            </w:pPr>
            <w:r w:rsidRPr="008B1195">
              <w:rPr>
                <w:b/>
                <w:bCs/>
                <w:lang w:val="lt-LT" w:eastAsia="lt-LT"/>
              </w:rPr>
              <w:t>1 512 609</w:t>
            </w:r>
          </w:p>
        </w:tc>
        <w:tc>
          <w:tcPr>
            <w:tcW w:w="1701" w:type="dxa"/>
            <w:tcBorders>
              <w:top w:val="nil"/>
              <w:left w:val="nil"/>
              <w:bottom w:val="single" w:sz="4" w:space="0" w:color="auto"/>
              <w:right w:val="single" w:sz="4" w:space="0" w:color="auto"/>
            </w:tcBorders>
            <w:shd w:val="clear" w:color="auto" w:fill="auto"/>
            <w:noWrap/>
            <w:vAlign w:val="bottom"/>
            <w:hideMark/>
          </w:tcPr>
          <w:p w14:paraId="3BEA29E4" w14:textId="77777777" w:rsidR="008B1195" w:rsidRPr="008B1195" w:rsidRDefault="008B1195" w:rsidP="000E3523">
            <w:pPr>
              <w:suppressAutoHyphens w:val="0"/>
              <w:rPr>
                <w:b/>
                <w:bCs/>
                <w:lang w:val="lt-LT" w:eastAsia="lt-LT"/>
              </w:rPr>
            </w:pPr>
            <w:r w:rsidRPr="008B1195">
              <w:rPr>
                <w:b/>
                <w:bCs/>
                <w:lang w:val="lt-LT" w:eastAsia="lt-LT"/>
              </w:rPr>
              <w:t>1 715 954</w:t>
            </w:r>
          </w:p>
        </w:tc>
        <w:tc>
          <w:tcPr>
            <w:tcW w:w="1843" w:type="dxa"/>
            <w:tcBorders>
              <w:top w:val="nil"/>
              <w:left w:val="nil"/>
              <w:bottom w:val="single" w:sz="4" w:space="0" w:color="auto"/>
              <w:right w:val="single" w:sz="4" w:space="0" w:color="auto"/>
            </w:tcBorders>
            <w:shd w:val="clear" w:color="auto" w:fill="auto"/>
            <w:noWrap/>
            <w:vAlign w:val="bottom"/>
            <w:hideMark/>
          </w:tcPr>
          <w:p w14:paraId="2155E8C5" w14:textId="77777777" w:rsidR="008B1195" w:rsidRPr="008B1195" w:rsidRDefault="008B1195" w:rsidP="000E3523">
            <w:pPr>
              <w:suppressAutoHyphens w:val="0"/>
              <w:rPr>
                <w:b/>
                <w:bCs/>
                <w:lang w:val="lt-LT" w:eastAsia="lt-LT"/>
              </w:rPr>
            </w:pPr>
            <w:r w:rsidRPr="008B1195">
              <w:rPr>
                <w:b/>
                <w:bCs/>
                <w:lang w:val="lt-LT" w:eastAsia="lt-LT"/>
              </w:rPr>
              <w:t>203 345</w:t>
            </w:r>
          </w:p>
        </w:tc>
      </w:tr>
    </w:tbl>
    <w:p w14:paraId="72144C72" w14:textId="77777777" w:rsidR="008B1195" w:rsidRDefault="008B1195">
      <w:pPr>
        <w:ind w:firstLine="720"/>
        <w:jc w:val="both"/>
      </w:pPr>
    </w:p>
    <w:p w14:paraId="0FC5A196" w14:textId="77777777" w:rsidR="004B3184" w:rsidRDefault="004B3184" w:rsidP="004B3184">
      <w:pPr>
        <w:jc w:val="both"/>
        <w:rPr>
          <w:lang w:val="lt-LT"/>
        </w:rPr>
      </w:pPr>
    </w:p>
    <w:p w14:paraId="2BD4A7D3" w14:textId="4DBA60B5" w:rsidR="008B1195" w:rsidRDefault="004E1F94" w:rsidP="004B3184">
      <w:pPr>
        <w:jc w:val="both"/>
        <w:rPr>
          <w:lang w:val="lt-LT"/>
        </w:rPr>
      </w:pPr>
      <w:r>
        <w:rPr>
          <w:noProof/>
        </w:rPr>
        <w:lastRenderedPageBreak/>
        <w:drawing>
          <wp:inline distT="0" distB="0" distL="0" distR="0" wp14:anchorId="06F9BFFF" wp14:editId="12547933">
            <wp:extent cx="5720715" cy="2578100"/>
            <wp:effectExtent l="0" t="0" r="0" b="0"/>
            <wp:docPr id="1" name="Paveikslėli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8370333" w14:textId="77777777" w:rsidR="004B3184" w:rsidRDefault="00E93157" w:rsidP="003E5C06">
      <w:pPr>
        <w:jc w:val="center"/>
        <w:rPr>
          <w:lang w:val="lt-LT"/>
        </w:rPr>
      </w:pPr>
      <w:r>
        <w:rPr>
          <w:lang w:val="lt-LT"/>
        </w:rPr>
        <w:t>1 pav. 202</w:t>
      </w:r>
      <w:r w:rsidR="000F6B20">
        <w:rPr>
          <w:lang w:val="lt-LT"/>
        </w:rPr>
        <w:t>3</w:t>
      </w:r>
      <w:r>
        <w:rPr>
          <w:lang w:val="lt-LT"/>
        </w:rPr>
        <w:t xml:space="preserve"> m. pajamų struktūra, </w:t>
      </w:r>
      <w:r w:rsidRPr="00CB5FD9">
        <w:rPr>
          <w:lang w:val="lt-LT"/>
        </w:rPr>
        <w:t>%</w:t>
      </w:r>
    </w:p>
    <w:p w14:paraId="052DA4CB" w14:textId="77777777" w:rsidR="004B67F9" w:rsidRDefault="004B67F9" w:rsidP="003E5C06">
      <w:pPr>
        <w:jc w:val="center"/>
        <w:rPr>
          <w:lang w:val="lt-LT"/>
        </w:rPr>
      </w:pPr>
    </w:p>
    <w:p w14:paraId="11828230" w14:textId="01CA2649" w:rsidR="00E93157" w:rsidRDefault="00E93157" w:rsidP="00643BBE">
      <w:pPr>
        <w:ind w:firstLine="851"/>
        <w:jc w:val="both"/>
      </w:pPr>
      <w:r>
        <w:rPr>
          <w:lang w:val="lt-LT"/>
        </w:rPr>
        <w:t>Bendrovė stengiasi uždirbti pajamas nesusijusias su pagrindine veikla</w:t>
      </w:r>
      <w:r w:rsidR="004B67F9">
        <w:rPr>
          <w:lang w:val="lt-LT"/>
        </w:rPr>
        <w:t>:</w:t>
      </w:r>
      <w:r>
        <w:rPr>
          <w:lang w:val="lt-LT"/>
        </w:rPr>
        <w:t xml:space="preserve"> </w:t>
      </w:r>
    </w:p>
    <w:p w14:paraId="56C929ED" w14:textId="77777777" w:rsidR="00E93157" w:rsidRPr="00CB5FD9" w:rsidRDefault="00497F9B" w:rsidP="00643BBE">
      <w:pPr>
        <w:numPr>
          <w:ilvl w:val="0"/>
          <w:numId w:val="5"/>
        </w:numPr>
        <w:ind w:left="0" w:firstLine="851"/>
        <w:jc w:val="both"/>
        <w:rPr>
          <w:lang w:val="lt-LT"/>
        </w:rPr>
      </w:pPr>
      <w:r>
        <w:rPr>
          <w:lang w:val="lt-LT"/>
        </w:rPr>
        <w:t>Viena iš tokių papildomų veiklų</w:t>
      </w:r>
      <w:r w:rsidR="00E93157">
        <w:rPr>
          <w:lang w:val="lt-LT"/>
        </w:rPr>
        <w:t xml:space="preserve"> yra aikštelės nuoma. 202</w:t>
      </w:r>
      <w:r>
        <w:rPr>
          <w:lang w:val="lt-LT"/>
        </w:rPr>
        <w:t>3</w:t>
      </w:r>
      <w:r w:rsidR="00E93157">
        <w:rPr>
          <w:lang w:val="lt-LT"/>
        </w:rPr>
        <w:t xml:space="preserve"> m. Bendrovė už aikštelės nuomą uždirbo apie </w:t>
      </w:r>
      <w:r w:rsidR="00B76B3D">
        <w:rPr>
          <w:lang w:val="lt-LT"/>
        </w:rPr>
        <w:t>10</w:t>
      </w:r>
      <w:r w:rsidR="00E93157">
        <w:rPr>
          <w:lang w:val="lt-LT"/>
        </w:rPr>
        <w:t xml:space="preserve"> tūkst. Eur</w:t>
      </w:r>
      <w:r w:rsidR="00B76B3D">
        <w:rPr>
          <w:lang w:val="lt-LT"/>
        </w:rPr>
        <w:t xml:space="preserve"> (2022 </w:t>
      </w:r>
      <w:r w:rsidR="00BC099A">
        <w:rPr>
          <w:lang w:val="lt-LT"/>
        </w:rPr>
        <w:t>m.</w:t>
      </w:r>
      <w:r w:rsidR="00B76B3D">
        <w:rPr>
          <w:lang w:val="lt-LT"/>
        </w:rPr>
        <w:t xml:space="preserve"> – 5 tūkst. Eur)</w:t>
      </w:r>
      <w:r w:rsidR="00E93157">
        <w:rPr>
          <w:lang w:val="lt-LT"/>
        </w:rPr>
        <w:t>. Plėtodama šią veiklą Bendrovė savo teritorijoje paruošė vietą reklamos stendui. Tikimasi 202</w:t>
      </w:r>
      <w:r w:rsidR="00B76B3D">
        <w:rPr>
          <w:lang w:val="lt-LT"/>
        </w:rPr>
        <w:t>4</w:t>
      </w:r>
      <w:r w:rsidR="00E93157">
        <w:rPr>
          <w:lang w:val="lt-LT"/>
        </w:rPr>
        <w:t xml:space="preserve"> m. išplėtoti šią veiklą ir uždirbti daugiau papildomų pajamų.</w:t>
      </w:r>
    </w:p>
    <w:p w14:paraId="6A956287" w14:textId="2CAF090D" w:rsidR="001D51EB" w:rsidRPr="00643BBE" w:rsidRDefault="00E93157" w:rsidP="001D51EB">
      <w:pPr>
        <w:numPr>
          <w:ilvl w:val="0"/>
          <w:numId w:val="5"/>
        </w:numPr>
        <w:ind w:left="0" w:firstLine="851"/>
        <w:jc w:val="both"/>
        <w:rPr>
          <w:lang w:val="lt-LT"/>
        </w:rPr>
      </w:pPr>
      <w:r>
        <w:rPr>
          <w:lang w:val="lt-LT"/>
        </w:rPr>
        <w:t>202</w:t>
      </w:r>
      <w:r w:rsidR="00B76B3D">
        <w:rPr>
          <w:lang w:val="lt-LT"/>
        </w:rPr>
        <w:t>3</w:t>
      </w:r>
      <w:r>
        <w:rPr>
          <w:lang w:val="lt-LT"/>
        </w:rPr>
        <w:t xml:space="preserve"> m. Bendrovė teik</w:t>
      </w:r>
      <w:r w:rsidR="00994E5D">
        <w:rPr>
          <w:lang w:val="lt-LT"/>
        </w:rPr>
        <w:t>ia</w:t>
      </w:r>
      <w:r>
        <w:rPr>
          <w:lang w:val="lt-LT"/>
        </w:rPr>
        <w:t xml:space="preserve"> remonto ir techninio aptarnavimo paslaugas. Šią veiklą taip pat stengiasi išplėtoti, kad galėtų uždirbti papildomų pajamų.</w:t>
      </w:r>
    </w:p>
    <w:p w14:paraId="7FF1B3F9" w14:textId="77777777" w:rsidR="001D51EB" w:rsidRDefault="001D51EB" w:rsidP="00643BBE">
      <w:pPr>
        <w:ind w:firstLine="851"/>
        <w:jc w:val="both"/>
      </w:pPr>
      <w:r>
        <w:rPr>
          <w:lang w:val="lt-LT"/>
        </w:rPr>
        <w:t>Per 202</w:t>
      </w:r>
      <w:r w:rsidR="00D24225">
        <w:rPr>
          <w:lang w:val="lt-LT"/>
        </w:rPr>
        <w:t>3</w:t>
      </w:r>
      <w:r>
        <w:rPr>
          <w:lang w:val="lt-LT"/>
        </w:rPr>
        <w:t xml:space="preserve"> metus Bendrovė patyrė 1,6</w:t>
      </w:r>
      <w:r w:rsidR="00D24225">
        <w:rPr>
          <w:lang w:val="lt-LT"/>
        </w:rPr>
        <w:t>34</w:t>
      </w:r>
      <w:r>
        <w:rPr>
          <w:lang w:val="lt-LT"/>
        </w:rPr>
        <w:t xml:space="preserve">  tūkst. Eur išlaidų</w:t>
      </w:r>
      <w:r>
        <w:t>. Lyginant su 202</w:t>
      </w:r>
      <w:r w:rsidR="00D24225">
        <w:t>2</w:t>
      </w:r>
      <w:r>
        <w:t xml:space="preserve"> m. išlaidos </w:t>
      </w:r>
      <w:r w:rsidR="00D24225">
        <w:t>sumažėjo</w:t>
      </w:r>
      <w:r>
        <w:t xml:space="preserve"> </w:t>
      </w:r>
      <w:r w:rsidR="00994E5D">
        <w:t>0,67</w:t>
      </w:r>
      <w:r>
        <w:t xml:space="preserve"> proc.</w:t>
      </w:r>
    </w:p>
    <w:p w14:paraId="76925CFA" w14:textId="77777777" w:rsidR="008B4317" w:rsidRDefault="008B4317" w:rsidP="008B4317">
      <w:pPr>
        <w:ind w:firstLine="720"/>
        <w:jc w:val="both"/>
      </w:pPr>
    </w:p>
    <w:tbl>
      <w:tblPr>
        <w:tblW w:w="9067" w:type="dxa"/>
        <w:tblInd w:w="113" w:type="dxa"/>
        <w:tblLook w:val="04A0" w:firstRow="1" w:lastRow="0" w:firstColumn="1" w:lastColumn="0" w:noHBand="0" w:noVBand="1"/>
      </w:tblPr>
      <w:tblGrid>
        <w:gridCol w:w="396"/>
        <w:gridCol w:w="3375"/>
        <w:gridCol w:w="1753"/>
        <w:gridCol w:w="1701"/>
        <w:gridCol w:w="1842"/>
      </w:tblGrid>
      <w:tr w:rsidR="00D24225" w:rsidRPr="00D24225" w14:paraId="3DFFC5D6" w14:textId="77777777" w:rsidTr="00D24225">
        <w:trPr>
          <w:trHeight w:val="630"/>
        </w:trPr>
        <w:tc>
          <w:tcPr>
            <w:tcW w:w="37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805D708" w14:textId="77777777" w:rsidR="00D24225" w:rsidRPr="00D24225" w:rsidRDefault="00D24225" w:rsidP="00D24225">
            <w:pPr>
              <w:suppressAutoHyphens w:val="0"/>
              <w:jc w:val="center"/>
              <w:rPr>
                <w:b/>
                <w:bCs/>
                <w:lang w:val="lt-LT" w:eastAsia="lt-LT"/>
              </w:rPr>
            </w:pPr>
            <w:r w:rsidRPr="00D24225">
              <w:rPr>
                <w:b/>
                <w:bCs/>
                <w:lang w:val="lt-LT" w:eastAsia="lt-LT"/>
              </w:rPr>
              <w:t>Rodikliai</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14:paraId="4317439E" w14:textId="77777777" w:rsidR="00D24225" w:rsidRPr="00D24225" w:rsidRDefault="00D24225" w:rsidP="00D24225">
            <w:pPr>
              <w:suppressAutoHyphens w:val="0"/>
              <w:jc w:val="center"/>
              <w:rPr>
                <w:b/>
                <w:bCs/>
                <w:lang w:val="lt-LT" w:eastAsia="lt-LT"/>
              </w:rPr>
            </w:pPr>
            <w:r w:rsidRPr="00D24225">
              <w:rPr>
                <w:b/>
                <w:bCs/>
                <w:lang w:val="lt-LT" w:eastAsia="lt-LT"/>
              </w:rPr>
              <w:t>2022 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E89EBF2" w14:textId="77777777" w:rsidR="00D24225" w:rsidRPr="00D24225" w:rsidRDefault="00D24225" w:rsidP="00D24225">
            <w:pPr>
              <w:suppressAutoHyphens w:val="0"/>
              <w:jc w:val="center"/>
              <w:rPr>
                <w:b/>
                <w:bCs/>
                <w:lang w:val="lt-LT" w:eastAsia="lt-LT"/>
              </w:rPr>
            </w:pPr>
            <w:r w:rsidRPr="00D24225">
              <w:rPr>
                <w:b/>
                <w:bCs/>
                <w:lang w:val="lt-LT" w:eastAsia="lt-LT"/>
              </w:rPr>
              <w:t>2023 m</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C2DA42A" w14:textId="77777777" w:rsidR="00D24225" w:rsidRPr="00D24225" w:rsidRDefault="00D24225" w:rsidP="00D24225">
            <w:pPr>
              <w:suppressAutoHyphens w:val="0"/>
              <w:jc w:val="center"/>
              <w:rPr>
                <w:b/>
                <w:bCs/>
                <w:lang w:val="lt-LT" w:eastAsia="lt-LT"/>
              </w:rPr>
            </w:pPr>
            <w:r w:rsidRPr="00D24225">
              <w:rPr>
                <w:b/>
                <w:bCs/>
                <w:lang w:val="lt-LT" w:eastAsia="lt-LT"/>
              </w:rPr>
              <w:t>2023/2022 m. Kitimas (+,-)</w:t>
            </w:r>
          </w:p>
        </w:tc>
      </w:tr>
      <w:tr w:rsidR="00D24225" w:rsidRPr="00D24225" w14:paraId="20ADA7EB" w14:textId="77777777" w:rsidTr="00D24225">
        <w:trPr>
          <w:trHeight w:val="315"/>
        </w:trPr>
        <w:tc>
          <w:tcPr>
            <w:tcW w:w="9067" w:type="dxa"/>
            <w:gridSpan w:val="5"/>
            <w:tcBorders>
              <w:top w:val="single" w:sz="4" w:space="0" w:color="auto"/>
              <w:left w:val="single" w:sz="4" w:space="0" w:color="auto"/>
              <w:bottom w:val="single" w:sz="4" w:space="0" w:color="auto"/>
              <w:right w:val="nil"/>
            </w:tcBorders>
            <w:shd w:val="clear" w:color="auto" w:fill="auto"/>
            <w:vAlign w:val="bottom"/>
            <w:hideMark/>
          </w:tcPr>
          <w:p w14:paraId="18556FC5" w14:textId="77777777" w:rsidR="00D24225" w:rsidRPr="00D24225" w:rsidRDefault="00D24225" w:rsidP="00D24225">
            <w:pPr>
              <w:suppressAutoHyphens w:val="0"/>
              <w:jc w:val="center"/>
              <w:rPr>
                <w:b/>
                <w:bCs/>
                <w:lang w:val="lt-LT" w:eastAsia="lt-LT"/>
              </w:rPr>
            </w:pPr>
            <w:r w:rsidRPr="00D24225">
              <w:rPr>
                <w:b/>
                <w:bCs/>
                <w:lang w:val="lt-LT" w:eastAsia="lt-LT"/>
              </w:rPr>
              <w:t>Išlaidos, Eur</w:t>
            </w:r>
          </w:p>
        </w:tc>
      </w:tr>
      <w:tr w:rsidR="00D24225" w:rsidRPr="00D24225" w14:paraId="3E6CDEC7" w14:textId="77777777" w:rsidTr="00D24225">
        <w:trPr>
          <w:trHeight w:val="315"/>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14:paraId="410FA38F" w14:textId="77777777" w:rsidR="00D24225" w:rsidRPr="00D24225" w:rsidRDefault="00D24225" w:rsidP="00D24225">
            <w:pPr>
              <w:suppressAutoHyphens w:val="0"/>
              <w:rPr>
                <w:lang w:val="lt-LT" w:eastAsia="lt-LT"/>
              </w:rPr>
            </w:pPr>
            <w:r w:rsidRPr="00D24225">
              <w:rPr>
                <w:lang w:val="lt-LT" w:eastAsia="lt-LT"/>
              </w:rPr>
              <w:t>1.</w:t>
            </w:r>
          </w:p>
        </w:tc>
        <w:tc>
          <w:tcPr>
            <w:tcW w:w="3375" w:type="dxa"/>
            <w:tcBorders>
              <w:top w:val="nil"/>
              <w:left w:val="nil"/>
              <w:bottom w:val="single" w:sz="4" w:space="0" w:color="auto"/>
              <w:right w:val="single" w:sz="4" w:space="0" w:color="auto"/>
            </w:tcBorders>
            <w:shd w:val="clear" w:color="auto" w:fill="auto"/>
            <w:vAlign w:val="bottom"/>
            <w:hideMark/>
          </w:tcPr>
          <w:p w14:paraId="10027FD7" w14:textId="77777777" w:rsidR="00D24225" w:rsidRPr="00D24225" w:rsidRDefault="00D24225" w:rsidP="00D24225">
            <w:pPr>
              <w:suppressAutoHyphens w:val="0"/>
              <w:rPr>
                <w:lang w:val="lt-LT" w:eastAsia="lt-LT"/>
              </w:rPr>
            </w:pPr>
            <w:r w:rsidRPr="00D24225">
              <w:rPr>
                <w:lang w:val="lt-LT" w:eastAsia="lt-LT"/>
              </w:rPr>
              <w:t>Darbo užmokestis</w:t>
            </w:r>
          </w:p>
        </w:tc>
        <w:tc>
          <w:tcPr>
            <w:tcW w:w="1753" w:type="dxa"/>
            <w:tcBorders>
              <w:top w:val="nil"/>
              <w:left w:val="nil"/>
              <w:bottom w:val="single" w:sz="4" w:space="0" w:color="auto"/>
              <w:right w:val="single" w:sz="4" w:space="0" w:color="auto"/>
            </w:tcBorders>
            <w:shd w:val="clear" w:color="auto" w:fill="auto"/>
            <w:noWrap/>
            <w:vAlign w:val="bottom"/>
            <w:hideMark/>
          </w:tcPr>
          <w:p w14:paraId="4AEF1B3E" w14:textId="77777777" w:rsidR="00D24225" w:rsidRPr="00D24225" w:rsidRDefault="00D24225" w:rsidP="00EF475D">
            <w:pPr>
              <w:suppressAutoHyphens w:val="0"/>
              <w:rPr>
                <w:lang w:val="lt-LT" w:eastAsia="lt-LT"/>
              </w:rPr>
            </w:pPr>
            <w:r w:rsidRPr="00D24225">
              <w:rPr>
                <w:lang w:val="lt-LT" w:eastAsia="lt-LT"/>
              </w:rPr>
              <w:t>877 458</w:t>
            </w:r>
          </w:p>
        </w:tc>
        <w:tc>
          <w:tcPr>
            <w:tcW w:w="1701" w:type="dxa"/>
            <w:tcBorders>
              <w:top w:val="nil"/>
              <w:left w:val="nil"/>
              <w:bottom w:val="single" w:sz="4" w:space="0" w:color="auto"/>
              <w:right w:val="single" w:sz="4" w:space="0" w:color="auto"/>
            </w:tcBorders>
            <w:shd w:val="clear" w:color="auto" w:fill="auto"/>
            <w:noWrap/>
            <w:vAlign w:val="bottom"/>
            <w:hideMark/>
          </w:tcPr>
          <w:p w14:paraId="51F505F2" w14:textId="77777777" w:rsidR="00D24225" w:rsidRPr="00D24225" w:rsidRDefault="00D24225" w:rsidP="00EF475D">
            <w:pPr>
              <w:suppressAutoHyphens w:val="0"/>
              <w:rPr>
                <w:lang w:val="lt-LT" w:eastAsia="lt-LT"/>
              </w:rPr>
            </w:pPr>
            <w:r w:rsidRPr="00D24225">
              <w:rPr>
                <w:lang w:val="lt-LT" w:eastAsia="lt-LT"/>
              </w:rPr>
              <w:t>975 915</w:t>
            </w:r>
          </w:p>
        </w:tc>
        <w:tc>
          <w:tcPr>
            <w:tcW w:w="1842" w:type="dxa"/>
            <w:tcBorders>
              <w:top w:val="nil"/>
              <w:left w:val="nil"/>
              <w:bottom w:val="single" w:sz="4" w:space="0" w:color="auto"/>
              <w:right w:val="single" w:sz="4" w:space="0" w:color="auto"/>
            </w:tcBorders>
            <w:shd w:val="clear" w:color="auto" w:fill="auto"/>
            <w:noWrap/>
            <w:vAlign w:val="bottom"/>
            <w:hideMark/>
          </w:tcPr>
          <w:p w14:paraId="3FF1E862" w14:textId="77777777" w:rsidR="00D24225" w:rsidRPr="00D24225" w:rsidRDefault="00D24225" w:rsidP="00EF475D">
            <w:pPr>
              <w:suppressAutoHyphens w:val="0"/>
              <w:rPr>
                <w:lang w:val="lt-LT" w:eastAsia="lt-LT"/>
              </w:rPr>
            </w:pPr>
            <w:r w:rsidRPr="00D24225">
              <w:rPr>
                <w:lang w:val="lt-LT" w:eastAsia="lt-LT"/>
              </w:rPr>
              <w:t>98 457</w:t>
            </w:r>
          </w:p>
        </w:tc>
      </w:tr>
      <w:tr w:rsidR="00D24225" w:rsidRPr="00D24225" w14:paraId="220E380E" w14:textId="77777777" w:rsidTr="00D24225">
        <w:trPr>
          <w:trHeight w:val="315"/>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14:paraId="71AB56B3" w14:textId="77777777" w:rsidR="00D24225" w:rsidRPr="00D24225" w:rsidRDefault="00D24225" w:rsidP="00D24225">
            <w:pPr>
              <w:suppressAutoHyphens w:val="0"/>
              <w:rPr>
                <w:lang w:val="lt-LT" w:eastAsia="lt-LT"/>
              </w:rPr>
            </w:pPr>
            <w:r w:rsidRPr="00D24225">
              <w:rPr>
                <w:lang w:val="lt-LT" w:eastAsia="lt-LT"/>
              </w:rPr>
              <w:t>2.</w:t>
            </w:r>
          </w:p>
        </w:tc>
        <w:tc>
          <w:tcPr>
            <w:tcW w:w="3375" w:type="dxa"/>
            <w:tcBorders>
              <w:top w:val="nil"/>
              <w:left w:val="nil"/>
              <w:bottom w:val="single" w:sz="4" w:space="0" w:color="auto"/>
              <w:right w:val="single" w:sz="4" w:space="0" w:color="auto"/>
            </w:tcBorders>
            <w:shd w:val="clear" w:color="auto" w:fill="auto"/>
            <w:vAlign w:val="bottom"/>
            <w:hideMark/>
          </w:tcPr>
          <w:p w14:paraId="552A0C22" w14:textId="77777777" w:rsidR="00D24225" w:rsidRPr="00D24225" w:rsidRDefault="00D24225" w:rsidP="00D24225">
            <w:pPr>
              <w:suppressAutoHyphens w:val="0"/>
              <w:rPr>
                <w:lang w:val="lt-LT" w:eastAsia="lt-LT"/>
              </w:rPr>
            </w:pPr>
            <w:r w:rsidRPr="00D24225">
              <w:rPr>
                <w:lang w:val="lt-LT" w:eastAsia="lt-LT"/>
              </w:rPr>
              <w:t>Degalai</w:t>
            </w:r>
          </w:p>
        </w:tc>
        <w:tc>
          <w:tcPr>
            <w:tcW w:w="1753" w:type="dxa"/>
            <w:tcBorders>
              <w:top w:val="nil"/>
              <w:left w:val="nil"/>
              <w:bottom w:val="single" w:sz="4" w:space="0" w:color="auto"/>
              <w:right w:val="single" w:sz="4" w:space="0" w:color="auto"/>
            </w:tcBorders>
            <w:shd w:val="clear" w:color="auto" w:fill="auto"/>
            <w:noWrap/>
            <w:vAlign w:val="bottom"/>
            <w:hideMark/>
          </w:tcPr>
          <w:p w14:paraId="49205EF9" w14:textId="77777777" w:rsidR="00D24225" w:rsidRPr="00D24225" w:rsidRDefault="00D24225" w:rsidP="00EF475D">
            <w:pPr>
              <w:suppressAutoHyphens w:val="0"/>
              <w:rPr>
                <w:lang w:val="lt-LT" w:eastAsia="lt-LT"/>
              </w:rPr>
            </w:pPr>
            <w:r w:rsidRPr="00D24225">
              <w:rPr>
                <w:lang w:val="lt-LT" w:eastAsia="lt-LT"/>
              </w:rPr>
              <w:t>376 217</w:t>
            </w:r>
          </w:p>
        </w:tc>
        <w:tc>
          <w:tcPr>
            <w:tcW w:w="1701" w:type="dxa"/>
            <w:tcBorders>
              <w:top w:val="nil"/>
              <w:left w:val="nil"/>
              <w:bottom w:val="single" w:sz="4" w:space="0" w:color="auto"/>
              <w:right w:val="single" w:sz="4" w:space="0" w:color="auto"/>
            </w:tcBorders>
            <w:shd w:val="clear" w:color="auto" w:fill="auto"/>
            <w:noWrap/>
            <w:vAlign w:val="bottom"/>
            <w:hideMark/>
          </w:tcPr>
          <w:p w14:paraId="79E86280" w14:textId="77777777" w:rsidR="00D24225" w:rsidRPr="00D24225" w:rsidRDefault="00D24225" w:rsidP="00EF475D">
            <w:pPr>
              <w:suppressAutoHyphens w:val="0"/>
              <w:rPr>
                <w:lang w:val="lt-LT" w:eastAsia="lt-LT"/>
              </w:rPr>
            </w:pPr>
            <w:r w:rsidRPr="00D24225">
              <w:rPr>
                <w:lang w:val="lt-LT" w:eastAsia="lt-LT"/>
              </w:rPr>
              <w:t>305 857</w:t>
            </w:r>
          </w:p>
        </w:tc>
        <w:tc>
          <w:tcPr>
            <w:tcW w:w="1842" w:type="dxa"/>
            <w:tcBorders>
              <w:top w:val="nil"/>
              <w:left w:val="nil"/>
              <w:bottom w:val="single" w:sz="4" w:space="0" w:color="auto"/>
              <w:right w:val="single" w:sz="4" w:space="0" w:color="auto"/>
            </w:tcBorders>
            <w:shd w:val="clear" w:color="auto" w:fill="auto"/>
            <w:noWrap/>
            <w:vAlign w:val="bottom"/>
            <w:hideMark/>
          </w:tcPr>
          <w:p w14:paraId="6317C5DA" w14:textId="77777777" w:rsidR="00D24225" w:rsidRPr="00D24225" w:rsidRDefault="00D24225" w:rsidP="00EF475D">
            <w:pPr>
              <w:suppressAutoHyphens w:val="0"/>
              <w:rPr>
                <w:lang w:val="lt-LT" w:eastAsia="lt-LT"/>
              </w:rPr>
            </w:pPr>
            <w:r w:rsidRPr="00D24225">
              <w:rPr>
                <w:lang w:val="lt-LT" w:eastAsia="lt-LT"/>
              </w:rPr>
              <w:t>-70 360</w:t>
            </w:r>
          </w:p>
        </w:tc>
      </w:tr>
      <w:tr w:rsidR="00D24225" w:rsidRPr="00D24225" w14:paraId="56972531" w14:textId="77777777" w:rsidTr="00D24225">
        <w:trPr>
          <w:trHeight w:val="315"/>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14:paraId="16892E3B" w14:textId="77777777" w:rsidR="00D24225" w:rsidRPr="00D24225" w:rsidRDefault="00D24225" w:rsidP="00D24225">
            <w:pPr>
              <w:suppressAutoHyphens w:val="0"/>
              <w:rPr>
                <w:lang w:val="lt-LT" w:eastAsia="lt-LT"/>
              </w:rPr>
            </w:pPr>
            <w:r w:rsidRPr="00D24225">
              <w:rPr>
                <w:lang w:val="lt-LT" w:eastAsia="lt-LT"/>
              </w:rPr>
              <w:t>3.</w:t>
            </w:r>
          </w:p>
        </w:tc>
        <w:tc>
          <w:tcPr>
            <w:tcW w:w="3375" w:type="dxa"/>
            <w:tcBorders>
              <w:top w:val="nil"/>
              <w:left w:val="nil"/>
              <w:bottom w:val="single" w:sz="4" w:space="0" w:color="auto"/>
              <w:right w:val="single" w:sz="4" w:space="0" w:color="auto"/>
            </w:tcBorders>
            <w:shd w:val="clear" w:color="auto" w:fill="auto"/>
            <w:noWrap/>
            <w:vAlign w:val="bottom"/>
            <w:hideMark/>
          </w:tcPr>
          <w:p w14:paraId="27BF494E" w14:textId="77777777" w:rsidR="00D24225" w:rsidRPr="00D24225" w:rsidRDefault="00D24225" w:rsidP="00D24225">
            <w:pPr>
              <w:suppressAutoHyphens w:val="0"/>
              <w:rPr>
                <w:lang w:val="lt-LT" w:eastAsia="lt-LT"/>
              </w:rPr>
            </w:pPr>
            <w:r w:rsidRPr="00D24225">
              <w:rPr>
                <w:lang w:val="lt-LT" w:eastAsia="lt-LT"/>
              </w:rPr>
              <w:t>Ilgalaikio turto nusidėvėjimas</w:t>
            </w:r>
          </w:p>
        </w:tc>
        <w:tc>
          <w:tcPr>
            <w:tcW w:w="1753" w:type="dxa"/>
            <w:tcBorders>
              <w:top w:val="nil"/>
              <w:left w:val="nil"/>
              <w:bottom w:val="single" w:sz="4" w:space="0" w:color="auto"/>
              <w:right w:val="single" w:sz="4" w:space="0" w:color="auto"/>
            </w:tcBorders>
            <w:shd w:val="clear" w:color="auto" w:fill="auto"/>
            <w:noWrap/>
            <w:vAlign w:val="bottom"/>
            <w:hideMark/>
          </w:tcPr>
          <w:p w14:paraId="706BEDD4" w14:textId="77777777" w:rsidR="00D24225" w:rsidRPr="00D24225" w:rsidRDefault="00D24225" w:rsidP="00EF475D">
            <w:pPr>
              <w:suppressAutoHyphens w:val="0"/>
              <w:rPr>
                <w:lang w:val="lt-LT" w:eastAsia="lt-LT"/>
              </w:rPr>
            </w:pPr>
            <w:r w:rsidRPr="00D24225">
              <w:rPr>
                <w:lang w:val="lt-LT" w:eastAsia="lt-LT"/>
              </w:rPr>
              <w:t>119 254</w:t>
            </w:r>
          </w:p>
        </w:tc>
        <w:tc>
          <w:tcPr>
            <w:tcW w:w="1701" w:type="dxa"/>
            <w:tcBorders>
              <w:top w:val="nil"/>
              <w:left w:val="nil"/>
              <w:bottom w:val="single" w:sz="4" w:space="0" w:color="auto"/>
              <w:right w:val="single" w:sz="4" w:space="0" w:color="auto"/>
            </w:tcBorders>
            <w:shd w:val="clear" w:color="auto" w:fill="auto"/>
            <w:noWrap/>
            <w:vAlign w:val="bottom"/>
            <w:hideMark/>
          </w:tcPr>
          <w:p w14:paraId="778FDC91" w14:textId="77777777" w:rsidR="00D24225" w:rsidRPr="00D24225" w:rsidRDefault="00D24225" w:rsidP="00EF475D">
            <w:pPr>
              <w:suppressAutoHyphens w:val="0"/>
              <w:rPr>
                <w:lang w:val="lt-LT" w:eastAsia="lt-LT"/>
              </w:rPr>
            </w:pPr>
            <w:r w:rsidRPr="00D24225">
              <w:rPr>
                <w:lang w:val="lt-LT" w:eastAsia="lt-LT"/>
              </w:rPr>
              <w:t>92 033</w:t>
            </w:r>
          </w:p>
        </w:tc>
        <w:tc>
          <w:tcPr>
            <w:tcW w:w="1842" w:type="dxa"/>
            <w:tcBorders>
              <w:top w:val="nil"/>
              <w:left w:val="nil"/>
              <w:bottom w:val="single" w:sz="4" w:space="0" w:color="auto"/>
              <w:right w:val="single" w:sz="4" w:space="0" w:color="auto"/>
            </w:tcBorders>
            <w:shd w:val="clear" w:color="auto" w:fill="auto"/>
            <w:noWrap/>
            <w:vAlign w:val="bottom"/>
            <w:hideMark/>
          </w:tcPr>
          <w:p w14:paraId="650D9EEF" w14:textId="77777777" w:rsidR="00D24225" w:rsidRPr="00D24225" w:rsidRDefault="00D24225" w:rsidP="00EF475D">
            <w:pPr>
              <w:suppressAutoHyphens w:val="0"/>
              <w:rPr>
                <w:lang w:val="lt-LT" w:eastAsia="lt-LT"/>
              </w:rPr>
            </w:pPr>
            <w:r w:rsidRPr="00D24225">
              <w:rPr>
                <w:lang w:val="lt-LT" w:eastAsia="lt-LT"/>
              </w:rPr>
              <w:t>-27 221</w:t>
            </w:r>
          </w:p>
        </w:tc>
      </w:tr>
      <w:tr w:rsidR="00D24225" w:rsidRPr="00D24225" w14:paraId="3DF1C35F" w14:textId="77777777" w:rsidTr="00D24225">
        <w:trPr>
          <w:trHeight w:val="315"/>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14:paraId="7F7AB7FE" w14:textId="77777777" w:rsidR="00D24225" w:rsidRPr="00D24225" w:rsidRDefault="00D24225" w:rsidP="00D24225">
            <w:pPr>
              <w:suppressAutoHyphens w:val="0"/>
              <w:rPr>
                <w:lang w:val="lt-LT" w:eastAsia="lt-LT"/>
              </w:rPr>
            </w:pPr>
            <w:r w:rsidRPr="00D24225">
              <w:rPr>
                <w:lang w:val="lt-LT" w:eastAsia="lt-LT"/>
              </w:rPr>
              <w:t>4.</w:t>
            </w:r>
          </w:p>
        </w:tc>
        <w:tc>
          <w:tcPr>
            <w:tcW w:w="3375" w:type="dxa"/>
            <w:tcBorders>
              <w:top w:val="nil"/>
              <w:left w:val="nil"/>
              <w:bottom w:val="single" w:sz="4" w:space="0" w:color="auto"/>
              <w:right w:val="single" w:sz="4" w:space="0" w:color="auto"/>
            </w:tcBorders>
            <w:shd w:val="clear" w:color="auto" w:fill="auto"/>
            <w:noWrap/>
            <w:vAlign w:val="bottom"/>
            <w:hideMark/>
          </w:tcPr>
          <w:p w14:paraId="21F17A65" w14:textId="77777777" w:rsidR="00D24225" w:rsidRPr="00D24225" w:rsidRDefault="00D24225" w:rsidP="00D24225">
            <w:pPr>
              <w:suppressAutoHyphens w:val="0"/>
              <w:rPr>
                <w:lang w:val="lt-LT" w:eastAsia="lt-LT"/>
              </w:rPr>
            </w:pPr>
            <w:r w:rsidRPr="00D24225">
              <w:rPr>
                <w:lang w:val="lt-LT" w:eastAsia="lt-LT"/>
              </w:rPr>
              <w:t>Atsarginės dalys, medžiagos</w:t>
            </w:r>
          </w:p>
        </w:tc>
        <w:tc>
          <w:tcPr>
            <w:tcW w:w="1753" w:type="dxa"/>
            <w:tcBorders>
              <w:top w:val="nil"/>
              <w:left w:val="nil"/>
              <w:bottom w:val="single" w:sz="4" w:space="0" w:color="auto"/>
              <w:right w:val="single" w:sz="4" w:space="0" w:color="auto"/>
            </w:tcBorders>
            <w:shd w:val="clear" w:color="auto" w:fill="auto"/>
            <w:noWrap/>
            <w:vAlign w:val="bottom"/>
            <w:hideMark/>
          </w:tcPr>
          <w:p w14:paraId="47F1368E" w14:textId="77777777" w:rsidR="00D24225" w:rsidRPr="00D24225" w:rsidRDefault="00D24225" w:rsidP="00EF475D">
            <w:pPr>
              <w:suppressAutoHyphens w:val="0"/>
              <w:rPr>
                <w:lang w:val="lt-LT" w:eastAsia="lt-LT"/>
              </w:rPr>
            </w:pPr>
            <w:r w:rsidRPr="00D24225">
              <w:rPr>
                <w:lang w:val="lt-LT" w:eastAsia="lt-LT"/>
              </w:rPr>
              <w:t>74 038</w:t>
            </w:r>
          </w:p>
        </w:tc>
        <w:tc>
          <w:tcPr>
            <w:tcW w:w="1701" w:type="dxa"/>
            <w:tcBorders>
              <w:top w:val="nil"/>
              <w:left w:val="nil"/>
              <w:bottom w:val="single" w:sz="4" w:space="0" w:color="auto"/>
              <w:right w:val="single" w:sz="4" w:space="0" w:color="auto"/>
            </w:tcBorders>
            <w:shd w:val="clear" w:color="auto" w:fill="auto"/>
            <w:noWrap/>
            <w:vAlign w:val="bottom"/>
            <w:hideMark/>
          </w:tcPr>
          <w:p w14:paraId="0BC6B277" w14:textId="77777777" w:rsidR="00D24225" w:rsidRPr="00D24225" w:rsidRDefault="00D24225" w:rsidP="00EF475D">
            <w:pPr>
              <w:suppressAutoHyphens w:val="0"/>
              <w:rPr>
                <w:lang w:val="lt-LT" w:eastAsia="lt-LT"/>
              </w:rPr>
            </w:pPr>
            <w:r w:rsidRPr="00D24225">
              <w:rPr>
                <w:lang w:val="lt-LT" w:eastAsia="lt-LT"/>
              </w:rPr>
              <w:t>68 955</w:t>
            </w:r>
          </w:p>
        </w:tc>
        <w:tc>
          <w:tcPr>
            <w:tcW w:w="1842" w:type="dxa"/>
            <w:tcBorders>
              <w:top w:val="nil"/>
              <w:left w:val="nil"/>
              <w:bottom w:val="single" w:sz="4" w:space="0" w:color="auto"/>
              <w:right w:val="single" w:sz="4" w:space="0" w:color="auto"/>
            </w:tcBorders>
            <w:shd w:val="clear" w:color="auto" w:fill="auto"/>
            <w:noWrap/>
            <w:vAlign w:val="bottom"/>
            <w:hideMark/>
          </w:tcPr>
          <w:p w14:paraId="60B940A4" w14:textId="77777777" w:rsidR="00D24225" w:rsidRPr="00D24225" w:rsidRDefault="00D24225" w:rsidP="00EF475D">
            <w:pPr>
              <w:suppressAutoHyphens w:val="0"/>
              <w:rPr>
                <w:lang w:val="lt-LT" w:eastAsia="lt-LT"/>
              </w:rPr>
            </w:pPr>
            <w:r w:rsidRPr="00D24225">
              <w:rPr>
                <w:lang w:val="lt-LT" w:eastAsia="lt-LT"/>
              </w:rPr>
              <w:t>-5 083</w:t>
            </w:r>
          </w:p>
        </w:tc>
      </w:tr>
      <w:tr w:rsidR="00D24225" w:rsidRPr="00D24225" w14:paraId="5743756E" w14:textId="77777777" w:rsidTr="00D24225">
        <w:trPr>
          <w:trHeight w:val="315"/>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14:paraId="7EE0EDA6" w14:textId="77777777" w:rsidR="00D24225" w:rsidRPr="00D24225" w:rsidRDefault="00D24225" w:rsidP="00D24225">
            <w:pPr>
              <w:suppressAutoHyphens w:val="0"/>
              <w:rPr>
                <w:lang w:val="lt-LT" w:eastAsia="lt-LT"/>
              </w:rPr>
            </w:pPr>
            <w:r w:rsidRPr="00D24225">
              <w:rPr>
                <w:lang w:val="lt-LT" w:eastAsia="lt-LT"/>
              </w:rPr>
              <w:t>5.</w:t>
            </w:r>
          </w:p>
        </w:tc>
        <w:tc>
          <w:tcPr>
            <w:tcW w:w="3375" w:type="dxa"/>
            <w:tcBorders>
              <w:top w:val="nil"/>
              <w:left w:val="nil"/>
              <w:bottom w:val="single" w:sz="4" w:space="0" w:color="auto"/>
              <w:right w:val="single" w:sz="4" w:space="0" w:color="auto"/>
            </w:tcBorders>
            <w:shd w:val="clear" w:color="auto" w:fill="auto"/>
            <w:noWrap/>
            <w:vAlign w:val="bottom"/>
            <w:hideMark/>
          </w:tcPr>
          <w:p w14:paraId="1609E6DA" w14:textId="77777777" w:rsidR="00D24225" w:rsidRPr="00D24225" w:rsidRDefault="00D24225" w:rsidP="00D24225">
            <w:pPr>
              <w:suppressAutoHyphens w:val="0"/>
              <w:rPr>
                <w:lang w:val="lt-LT" w:eastAsia="lt-LT"/>
              </w:rPr>
            </w:pPr>
            <w:r w:rsidRPr="00D24225">
              <w:rPr>
                <w:lang w:val="lt-LT" w:eastAsia="lt-LT"/>
              </w:rPr>
              <w:t>Komunaliniai patarnavimai</w:t>
            </w:r>
          </w:p>
        </w:tc>
        <w:tc>
          <w:tcPr>
            <w:tcW w:w="1753" w:type="dxa"/>
            <w:tcBorders>
              <w:top w:val="nil"/>
              <w:left w:val="nil"/>
              <w:bottom w:val="single" w:sz="4" w:space="0" w:color="auto"/>
              <w:right w:val="single" w:sz="4" w:space="0" w:color="auto"/>
            </w:tcBorders>
            <w:shd w:val="clear" w:color="auto" w:fill="auto"/>
            <w:noWrap/>
            <w:vAlign w:val="bottom"/>
            <w:hideMark/>
          </w:tcPr>
          <w:p w14:paraId="14EA0241" w14:textId="77777777" w:rsidR="00D24225" w:rsidRPr="00D24225" w:rsidRDefault="00D24225" w:rsidP="00EF475D">
            <w:pPr>
              <w:suppressAutoHyphens w:val="0"/>
              <w:rPr>
                <w:lang w:val="lt-LT" w:eastAsia="lt-LT"/>
              </w:rPr>
            </w:pPr>
            <w:r w:rsidRPr="00D24225">
              <w:rPr>
                <w:lang w:val="lt-LT" w:eastAsia="lt-LT"/>
              </w:rPr>
              <w:t>57 918</w:t>
            </w:r>
          </w:p>
        </w:tc>
        <w:tc>
          <w:tcPr>
            <w:tcW w:w="1701" w:type="dxa"/>
            <w:tcBorders>
              <w:top w:val="nil"/>
              <w:left w:val="nil"/>
              <w:bottom w:val="single" w:sz="4" w:space="0" w:color="auto"/>
              <w:right w:val="single" w:sz="4" w:space="0" w:color="auto"/>
            </w:tcBorders>
            <w:shd w:val="clear" w:color="auto" w:fill="auto"/>
            <w:noWrap/>
            <w:vAlign w:val="bottom"/>
            <w:hideMark/>
          </w:tcPr>
          <w:p w14:paraId="70652EE8" w14:textId="77777777" w:rsidR="00D24225" w:rsidRPr="00D24225" w:rsidRDefault="00D24225" w:rsidP="00EF475D">
            <w:pPr>
              <w:suppressAutoHyphens w:val="0"/>
              <w:rPr>
                <w:lang w:val="lt-LT" w:eastAsia="lt-LT"/>
              </w:rPr>
            </w:pPr>
            <w:r w:rsidRPr="00D24225">
              <w:rPr>
                <w:lang w:val="lt-LT" w:eastAsia="lt-LT"/>
              </w:rPr>
              <w:t>35 890</w:t>
            </w:r>
          </w:p>
        </w:tc>
        <w:tc>
          <w:tcPr>
            <w:tcW w:w="1842" w:type="dxa"/>
            <w:tcBorders>
              <w:top w:val="nil"/>
              <w:left w:val="nil"/>
              <w:bottom w:val="single" w:sz="4" w:space="0" w:color="auto"/>
              <w:right w:val="single" w:sz="4" w:space="0" w:color="auto"/>
            </w:tcBorders>
            <w:shd w:val="clear" w:color="auto" w:fill="auto"/>
            <w:noWrap/>
            <w:vAlign w:val="bottom"/>
            <w:hideMark/>
          </w:tcPr>
          <w:p w14:paraId="74C57C6E" w14:textId="77777777" w:rsidR="00D24225" w:rsidRPr="00D24225" w:rsidRDefault="00D24225" w:rsidP="00EF475D">
            <w:pPr>
              <w:suppressAutoHyphens w:val="0"/>
              <w:rPr>
                <w:lang w:val="lt-LT" w:eastAsia="lt-LT"/>
              </w:rPr>
            </w:pPr>
            <w:r w:rsidRPr="00D24225">
              <w:rPr>
                <w:lang w:val="lt-LT" w:eastAsia="lt-LT"/>
              </w:rPr>
              <w:t>-22 028</w:t>
            </w:r>
          </w:p>
        </w:tc>
      </w:tr>
      <w:tr w:rsidR="00D24225" w:rsidRPr="00D24225" w14:paraId="4A487A88" w14:textId="77777777" w:rsidTr="00D24225">
        <w:trPr>
          <w:trHeight w:val="315"/>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14:paraId="51FCE556" w14:textId="77777777" w:rsidR="00D24225" w:rsidRPr="00D24225" w:rsidRDefault="00D24225" w:rsidP="00D24225">
            <w:pPr>
              <w:suppressAutoHyphens w:val="0"/>
              <w:rPr>
                <w:lang w:val="lt-LT" w:eastAsia="lt-LT"/>
              </w:rPr>
            </w:pPr>
            <w:r w:rsidRPr="00D24225">
              <w:rPr>
                <w:lang w:val="lt-LT" w:eastAsia="lt-LT"/>
              </w:rPr>
              <w:t>6.</w:t>
            </w:r>
          </w:p>
        </w:tc>
        <w:tc>
          <w:tcPr>
            <w:tcW w:w="3375" w:type="dxa"/>
            <w:tcBorders>
              <w:top w:val="nil"/>
              <w:left w:val="nil"/>
              <w:bottom w:val="single" w:sz="4" w:space="0" w:color="auto"/>
              <w:right w:val="single" w:sz="4" w:space="0" w:color="auto"/>
            </w:tcBorders>
            <w:shd w:val="clear" w:color="auto" w:fill="auto"/>
            <w:noWrap/>
            <w:vAlign w:val="bottom"/>
            <w:hideMark/>
          </w:tcPr>
          <w:p w14:paraId="6DF6EF0E" w14:textId="77777777" w:rsidR="00D24225" w:rsidRPr="00D24225" w:rsidRDefault="00D24225" w:rsidP="00D24225">
            <w:pPr>
              <w:suppressAutoHyphens w:val="0"/>
              <w:rPr>
                <w:lang w:val="lt-LT" w:eastAsia="lt-LT"/>
              </w:rPr>
            </w:pPr>
            <w:r w:rsidRPr="00D24225">
              <w:rPr>
                <w:lang w:val="lt-LT" w:eastAsia="lt-LT"/>
              </w:rPr>
              <w:t>Įvažiavimai į AS</w:t>
            </w:r>
          </w:p>
        </w:tc>
        <w:tc>
          <w:tcPr>
            <w:tcW w:w="1753" w:type="dxa"/>
            <w:tcBorders>
              <w:top w:val="nil"/>
              <w:left w:val="nil"/>
              <w:bottom w:val="single" w:sz="4" w:space="0" w:color="auto"/>
              <w:right w:val="single" w:sz="4" w:space="0" w:color="auto"/>
            </w:tcBorders>
            <w:shd w:val="clear" w:color="auto" w:fill="auto"/>
            <w:noWrap/>
            <w:vAlign w:val="bottom"/>
            <w:hideMark/>
          </w:tcPr>
          <w:p w14:paraId="353DCB9F" w14:textId="77777777" w:rsidR="00D24225" w:rsidRPr="00D24225" w:rsidRDefault="00D24225" w:rsidP="00EF475D">
            <w:pPr>
              <w:suppressAutoHyphens w:val="0"/>
              <w:rPr>
                <w:lang w:val="lt-LT" w:eastAsia="lt-LT"/>
              </w:rPr>
            </w:pPr>
            <w:r w:rsidRPr="00D24225">
              <w:rPr>
                <w:lang w:val="lt-LT" w:eastAsia="lt-LT"/>
              </w:rPr>
              <w:t>32 109</w:t>
            </w:r>
          </w:p>
        </w:tc>
        <w:tc>
          <w:tcPr>
            <w:tcW w:w="1701" w:type="dxa"/>
            <w:tcBorders>
              <w:top w:val="nil"/>
              <w:left w:val="nil"/>
              <w:bottom w:val="single" w:sz="4" w:space="0" w:color="auto"/>
              <w:right w:val="single" w:sz="4" w:space="0" w:color="auto"/>
            </w:tcBorders>
            <w:shd w:val="clear" w:color="auto" w:fill="auto"/>
            <w:noWrap/>
            <w:vAlign w:val="bottom"/>
            <w:hideMark/>
          </w:tcPr>
          <w:p w14:paraId="1EB95D05" w14:textId="77777777" w:rsidR="00D24225" w:rsidRPr="00D24225" w:rsidRDefault="00D24225" w:rsidP="00EF475D">
            <w:pPr>
              <w:suppressAutoHyphens w:val="0"/>
              <w:rPr>
                <w:lang w:val="lt-LT" w:eastAsia="lt-LT"/>
              </w:rPr>
            </w:pPr>
            <w:r w:rsidRPr="00D24225">
              <w:rPr>
                <w:lang w:val="lt-LT" w:eastAsia="lt-LT"/>
              </w:rPr>
              <w:t>27 975</w:t>
            </w:r>
          </w:p>
        </w:tc>
        <w:tc>
          <w:tcPr>
            <w:tcW w:w="1842" w:type="dxa"/>
            <w:tcBorders>
              <w:top w:val="nil"/>
              <w:left w:val="nil"/>
              <w:bottom w:val="single" w:sz="4" w:space="0" w:color="auto"/>
              <w:right w:val="single" w:sz="4" w:space="0" w:color="auto"/>
            </w:tcBorders>
            <w:shd w:val="clear" w:color="auto" w:fill="auto"/>
            <w:noWrap/>
            <w:vAlign w:val="bottom"/>
            <w:hideMark/>
          </w:tcPr>
          <w:p w14:paraId="48323C84" w14:textId="77777777" w:rsidR="00D24225" w:rsidRPr="00D24225" w:rsidRDefault="00D24225" w:rsidP="00EF475D">
            <w:pPr>
              <w:suppressAutoHyphens w:val="0"/>
              <w:rPr>
                <w:lang w:val="lt-LT" w:eastAsia="lt-LT"/>
              </w:rPr>
            </w:pPr>
            <w:r w:rsidRPr="00D24225">
              <w:rPr>
                <w:lang w:val="lt-LT" w:eastAsia="lt-LT"/>
              </w:rPr>
              <w:t>-4 134</w:t>
            </w:r>
          </w:p>
        </w:tc>
      </w:tr>
      <w:tr w:rsidR="00D24225" w:rsidRPr="00D24225" w14:paraId="50594B54" w14:textId="77777777" w:rsidTr="00D24225">
        <w:trPr>
          <w:trHeight w:val="315"/>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14:paraId="5991806E" w14:textId="77777777" w:rsidR="00D24225" w:rsidRPr="00D24225" w:rsidRDefault="00D24225" w:rsidP="00D24225">
            <w:pPr>
              <w:suppressAutoHyphens w:val="0"/>
              <w:rPr>
                <w:lang w:val="lt-LT" w:eastAsia="lt-LT"/>
              </w:rPr>
            </w:pPr>
            <w:r w:rsidRPr="00D24225">
              <w:rPr>
                <w:lang w:val="lt-LT" w:eastAsia="lt-LT"/>
              </w:rPr>
              <w:t>7.</w:t>
            </w:r>
          </w:p>
        </w:tc>
        <w:tc>
          <w:tcPr>
            <w:tcW w:w="3375" w:type="dxa"/>
            <w:tcBorders>
              <w:top w:val="nil"/>
              <w:left w:val="nil"/>
              <w:bottom w:val="single" w:sz="4" w:space="0" w:color="auto"/>
              <w:right w:val="single" w:sz="4" w:space="0" w:color="auto"/>
            </w:tcBorders>
            <w:shd w:val="clear" w:color="auto" w:fill="auto"/>
            <w:noWrap/>
            <w:vAlign w:val="bottom"/>
            <w:hideMark/>
          </w:tcPr>
          <w:p w14:paraId="3DF8F1AC" w14:textId="77777777" w:rsidR="00D24225" w:rsidRPr="00D24225" w:rsidRDefault="00D24225" w:rsidP="00D24225">
            <w:pPr>
              <w:suppressAutoHyphens w:val="0"/>
              <w:rPr>
                <w:lang w:val="lt-LT" w:eastAsia="lt-LT"/>
              </w:rPr>
            </w:pPr>
            <w:r w:rsidRPr="00D24225">
              <w:rPr>
                <w:lang w:val="lt-LT" w:eastAsia="lt-LT"/>
              </w:rPr>
              <w:t>Kitos išlaidos</w:t>
            </w:r>
          </w:p>
        </w:tc>
        <w:tc>
          <w:tcPr>
            <w:tcW w:w="1753" w:type="dxa"/>
            <w:tcBorders>
              <w:top w:val="nil"/>
              <w:left w:val="nil"/>
              <w:bottom w:val="single" w:sz="4" w:space="0" w:color="auto"/>
              <w:right w:val="single" w:sz="4" w:space="0" w:color="auto"/>
            </w:tcBorders>
            <w:shd w:val="clear" w:color="auto" w:fill="auto"/>
            <w:noWrap/>
            <w:vAlign w:val="bottom"/>
            <w:hideMark/>
          </w:tcPr>
          <w:p w14:paraId="125C3B0A" w14:textId="77777777" w:rsidR="00D24225" w:rsidRPr="00D24225" w:rsidRDefault="00D24225" w:rsidP="00EF475D">
            <w:pPr>
              <w:suppressAutoHyphens w:val="0"/>
              <w:rPr>
                <w:lang w:val="lt-LT" w:eastAsia="lt-LT"/>
              </w:rPr>
            </w:pPr>
            <w:r w:rsidRPr="00D24225">
              <w:rPr>
                <w:lang w:val="lt-LT" w:eastAsia="lt-LT"/>
              </w:rPr>
              <w:t>108 211</w:t>
            </w:r>
          </w:p>
        </w:tc>
        <w:tc>
          <w:tcPr>
            <w:tcW w:w="1701" w:type="dxa"/>
            <w:tcBorders>
              <w:top w:val="nil"/>
              <w:left w:val="nil"/>
              <w:bottom w:val="single" w:sz="4" w:space="0" w:color="auto"/>
              <w:right w:val="single" w:sz="4" w:space="0" w:color="auto"/>
            </w:tcBorders>
            <w:shd w:val="clear" w:color="auto" w:fill="auto"/>
            <w:noWrap/>
            <w:vAlign w:val="bottom"/>
            <w:hideMark/>
          </w:tcPr>
          <w:p w14:paraId="7751A328" w14:textId="77777777" w:rsidR="00D24225" w:rsidRPr="00D24225" w:rsidRDefault="00D24225" w:rsidP="00EF475D">
            <w:pPr>
              <w:suppressAutoHyphens w:val="0"/>
              <w:rPr>
                <w:lang w:val="lt-LT" w:eastAsia="lt-LT"/>
              </w:rPr>
            </w:pPr>
            <w:r w:rsidRPr="00D24225">
              <w:rPr>
                <w:lang w:val="lt-LT" w:eastAsia="lt-LT"/>
              </w:rPr>
              <w:t>127 490</w:t>
            </w:r>
          </w:p>
        </w:tc>
        <w:tc>
          <w:tcPr>
            <w:tcW w:w="1842" w:type="dxa"/>
            <w:tcBorders>
              <w:top w:val="nil"/>
              <w:left w:val="nil"/>
              <w:bottom w:val="single" w:sz="4" w:space="0" w:color="auto"/>
              <w:right w:val="single" w:sz="4" w:space="0" w:color="auto"/>
            </w:tcBorders>
            <w:shd w:val="clear" w:color="auto" w:fill="auto"/>
            <w:noWrap/>
            <w:vAlign w:val="bottom"/>
            <w:hideMark/>
          </w:tcPr>
          <w:p w14:paraId="11ED1C09" w14:textId="77777777" w:rsidR="00D24225" w:rsidRPr="00D24225" w:rsidRDefault="00D24225" w:rsidP="00EF475D">
            <w:pPr>
              <w:suppressAutoHyphens w:val="0"/>
              <w:rPr>
                <w:lang w:val="lt-LT" w:eastAsia="lt-LT"/>
              </w:rPr>
            </w:pPr>
            <w:r w:rsidRPr="00D24225">
              <w:rPr>
                <w:lang w:val="lt-LT" w:eastAsia="lt-LT"/>
              </w:rPr>
              <w:t>19 279</w:t>
            </w:r>
          </w:p>
        </w:tc>
      </w:tr>
      <w:tr w:rsidR="00D24225" w:rsidRPr="00D24225" w14:paraId="6DF9E933" w14:textId="77777777" w:rsidTr="00D24225">
        <w:trPr>
          <w:trHeight w:val="315"/>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14:paraId="0CABA8FD" w14:textId="77777777" w:rsidR="00D24225" w:rsidRPr="00D24225" w:rsidRDefault="00D24225" w:rsidP="00D24225">
            <w:pPr>
              <w:suppressAutoHyphens w:val="0"/>
              <w:rPr>
                <w:lang w:val="lt-LT" w:eastAsia="lt-LT"/>
              </w:rPr>
            </w:pPr>
            <w:r w:rsidRPr="00D24225">
              <w:rPr>
                <w:lang w:val="lt-LT" w:eastAsia="lt-LT"/>
              </w:rPr>
              <w:t> </w:t>
            </w:r>
          </w:p>
        </w:tc>
        <w:tc>
          <w:tcPr>
            <w:tcW w:w="3375" w:type="dxa"/>
            <w:tcBorders>
              <w:top w:val="nil"/>
              <w:left w:val="nil"/>
              <w:bottom w:val="single" w:sz="4" w:space="0" w:color="auto"/>
              <w:right w:val="single" w:sz="4" w:space="0" w:color="auto"/>
            </w:tcBorders>
            <w:shd w:val="clear" w:color="auto" w:fill="auto"/>
            <w:vAlign w:val="bottom"/>
            <w:hideMark/>
          </w:tcPr>
          <w:p w14:paraId="307EB2B9" w14:textId="77777777" w:rsidR="00D24225" w:rsidRPr="00D24225" w:rsidRDefault="00D24225" w:rsidP="00D24225">
            <w:pPr>
              <w:suppressAutoHyphens w:val="0"/>
              <w:rPr>
                <w:b/>
                <w:bCs/>
                <w:lang w:val="lt-LT" w:eastAsia="lt-LT"/>
              </w:rPr>
            </w:pPr>
            <w:r w:rsidRPr="00D24225">
              <w:rPr>
                <w:b/>
                <w:bCs/>
                <w:lang w:val="lt-LT" w:eastAsia="lt-LT"/>
              </w:rPr>
              <w:t>Sąnaudos , iš viso:</w:t>
            </w:r>
          </w:p>
        </w:tc>
        <w:tc>
          <w:tcPr>
            <w:tcW w:w="1753" w:type="dxa"/>
            <w:tcBorders>
              <w:top w:val="nil"/>
              <w:left w:val="nil"/>
              <w:bottom w:val="single" w:sz="4" w:space="0" w:color="auto"/>
              <w:right w:val="single" w:sz="4" w:space="0" w:color="auto"/>
            </w:tcBorders>
            <w:shd w:val="clear" w:color="auto" w:fill="auto"/>
            <w:noWrap/>
            <w:vAlign w:val="bottom"/>
            <w:hideMark/>
          </w:tcPr>
          <w:p w14:paraId="079B419F" w14:textId="77777777" w:rsidR="00D24225" w:rsidRPr="00D24225" w:rsidRDefault="00D24225" w:rsidP="00EF475D">
            <w:pPr>
              <w:suppressAutoHyphens w:val="0"/>
              <w:rPr>
                <w:b/>
                <w:bCs/>
                <w:i/>
                <w:iCs/>
                <w:lang w:val="lt-LT" w:eastAsia="lt-LT"/>
              </w:rPr>
            </w:pPr>
            <w:r w:rsidRPr="00D24225">
              <w:rPr>
                <w:b/>
                <w:bCs/>
                <w:i/>
                <w:iCs/>
                <w:lang w:val="lt-LT" w:eastAsia="lt-LT"/>
              </w:rPr>
              <w:t>1 645 205</w:t>
            </w:r>
          </w:p>
        </w:tc>
        <w:tc>
          <w:tcPr>
            <w:tcW w:w="1701" w:type="dxa"/>
            <w:tcBorders>
              <w:top w:val="nil"/>
              <w:left w:val="nil"/>
              <w:bottom w:val="single" w:sz="4" w:space="0" w:color="auto"/>
              <w:right w:val="single" w:sz="4" w:space="0" w:color="auto"/>
            </w:tcBorders>
            <w:shd w:val="clear" w:color="auto" w:fill="auto"/>
            <w:noWrap/>
            <w:vAlign w:val="bottom"/>
            <w:hideMark/>
          </w:tcPr>
          <w:p w14:paraId="6A311F24" w14:textId="77777777" w:rsidR="00D24225" w:rsidRPr="00D24225" w:rsidRDefault="00D24225" w:rsidP="00EF475D">
            <w:pPr>
              <w:suppressAutoHyphens w:val="0"/>
              <w:rPr>
                <w:b/>
                <w:bCs/>
                <w:i/>
                <w:iCs/>
                <w:lang w:val="lt-LT" w:eastAsia="lt-LT"/>
              </w:rPr>
            </w:pPr>
            <w:r w:rsidRPr="00D24225">
              <w:rPr>
                <w:b/>
                <w:bCs/>
                <w:i/>
                <w:iCs/>
                <w:lang w:val="lt-LT" w:eastAsia="lt-LT"/>
              </w:rPr>
              <w:t>1 634 115</w:t>
            </w:r>
          </w:p>
        </w:tc>
        <w:tc>
          <w:tcPr>
            <w:tcW w:w="1842" w:type="dxa"/>
            <w:tcBorders>
              <w:top w:val="nil"/>
              <w:left w:val="nil"/>
              <w:bottom w:val="single" w:sz="4" w:space="0" w:color="auto"/>
              <w:right w:val="single" w:sz="4" w:space="0" w:color="auto"/>
            </w:tcBorders>
            <w:shd w:val="clear" w:color="auto" w:fill="auto"/>
            <w:noWrap/>
            <w:vAlign w:val="bottom"/>
            <w:hideMark/>
          </w:tcPr>
          <w:p w14:paraId="7984929F" w14:textId="77777777" w:rsidR="00D24225" w:rsidRPr="00D24225" w:rsidRDefault="00D24225" w:rsidP="00EF475D">
            <w:pPr>
              <w:suppressAutoHyphens w:val="0"/>
              <w:rPr>
                <w:b/>
                <w:bCs/>
                <w:i/>
                <w:iCs/>
                <w:lang w:val="lt-LT" w:eastAsia="lt-LT"/>
              </w:rPr>
            </w:pPr>
            <w:r w:rsidRPr="00D24225">
              <w:rPr>
                <w:b/>
                <w:bCs/>
                <w:i/>
                <w:iCs/>
                <w:lang w:val="lt-LT" w:eastAsia="lt-LT"/>
              </w:rPr>
              <w:t>-11 090</w:t>
            </w:r>
          </w:p>
        </w:tc>
      </w:tr>
    </w:tbl>
    <w:p w14:paraId="27744B15" w14:textId="77777777" w:rsidR="001D51EB" w:rsidRPr="001D51EB" w:rsidRDefault="001D51EB" w:rsidP="00D24225">
      <w:pPr>
        <w:jc w:val="both"/>
      </w:pPr>
    </w:p>
    <w:p w14:paraId="33711A5B" w14:textId="77777777" w:rsidR="00E93157" w:rsidRPr="00DE4A92" w:rsidRDefault="00E93157" w:rsidP="00643BBE">
      <w:pPr>
        <w:ind w:firstLine="851"/>
        <w:jc w:val="both"/>
        <w:rPr>
          <w:lang w:val="lt-LT"/>
        </w:rPr>
      </w:pPr>
      <w:r>
        <w:rPr>
          <w:lang w:val="lt-LT"/>
        </w:rPr>
        <w:t xml:space="preserve">Didžiausia dalis išlaidose tenka darbuotojų atlyginimams apie </w:t>
      </w:r>
      <w:r w:rsidR="00D24225">
        <w:rPr>
          <w:lang w:val="lt-LT"/>
        </w:rPr>
        <w:t>60</w:t>
      </w:r>
      <w:r>
        <w:rPr>
          <w:lang w:val="lt-LT"/>
        </w:rPr>
        <w:t xml:space="preserve"> proc. (202</w:t>
      </w:r>
      <w:r w:rsidR="00D24225">
        <w:rPr>
          <w:lang w:val="lt-LT"/>
        </w:rPr>
        <w:t>2</w:t>
      </w:r>
      <w:r>
        <w:rPr>
          <w:lang w:val="lt-LT"/>
        </w:rPr>
        <w:t xml:space="preserve"> m. sudarė apie </w:t>
      </w:r>
      <w:r w:rsidR="00D24225">
        <w:rPr>
          <w:lang w:val="lt-LT"/>
        </w:rPr>
        <w:t>53</w:t>
      </w:r>
      <w:r>
        <w:rPr>
          <w:lang w:val="lt-LT"/>
        </w:rPr>
        <w:t xml:space="preserve"> proc. išlaidų). Esant sunkiai ekonominei situacijai Bendrovė sugebėjo išsaugoti pagrindines darbo vietas.</w:t>
      </w:r>
      <w:r w:rsidR="00DE4A92">
        <w:rPr>
          <w:lang w:val="lt-LT"/>
        </w:rPr>
        <w:t xml:space="preserve"> Per 202</w:t>
      </w:r>
      <w:r w:rsidR="00D24225">
        <w:rPr>
          <w:lang w:val="lt-LT"/>
        </w:rPr>
        <w:t>3</w:t>
      </w:r>
      <w:r w:rsidR="00A45566">
        <w:rPr>
          <w:lang w:val="lt-LT"/>
        </w:rPr>
        <w:t xml:space="preserve"> </w:t>
      </w:r>
      <w:r w:rsidR="00DE4A92">
        <w:rPr>
          <w:lang w:val="lt-LT"/>
        </w:rPr>
        <w:t xml:space="preserve">m. </w:t>
      </w:r>
      <w:r w:rsidR="00D24225">
        <w:rPr>
          <w:lang w:val="lt-LT"/>
        </w:rPr>
        <w:t xml:space="preserve">22 proc. sumažėjo </w:t>
      </w:r>
      <w:r w:rsidR="00DE4A92">
        <w:rPr>
          <w:lang w:val="lt-LT"/>
        </w:rPr>
        <w:t>išlaidos degalams</w:t>
      </w:r>
      <w:r w:rsidR="00D24225">
        <w:rPr>
          <w:lang w:val="lt-LT"/>
        </w:rPr>
        <w:t>. Todėl</w:t>
      </w:r>
      <w:r w:rsidR="00DE4A92">
        <w:rPr>
          <w:lang w:val="lt-LT"/>
        </w:rPr>
        <w:t xml:space="preserve"> šios išlaidos 202</w:t>
      </w:r>
      <w:r w:rsidR="00D24225">
        <w:rPr>
          <w:lang w:val="lt-LT"/>
        </w:rPr>
        <w:t>3</w:t>
      </w:r>
      <w:r w:rsidR="00DE4A92">
        <w:rPr>
          <w:lang w:val="lt-LT"/>
        </w:rPr>
        <w:t xml:space="preserve"> m. sudarė </w:t>
      </w:r>
      <w:r w:rsidR="00D24225">
        <w:rPr>
          <w:lang w:val="lt-LT"/>
        </w:rPr>
        <w:t>tik</w:t>
      </w:r>
      <w:r w:rsidR="00DE4A92">
        <w:rPr>
          <w:lang w:val="lt-LT"/>
        </w:rPr>
        <w:t xml:space="preserve"> </w:t>
      </w:r>
      <w:r w:rsidR="00D24225">
        <w:rPr>
          <w:lang w:val="lt-LT"/>
        </w:rPr>
        <w:t>19</w:t>
      </w:r>
      <w:r w:rsidR="00DE4A92">
        <w:rPr>
          <w:lang w:val="lt-LT"/>
        </w:rPr>
        <w:t xml:space="preserve"> proc. visų išlaidų.</w:t>
      </w:r>
    </w:p>
    <w:p w14:paraId="150CD19B" w14:textId="77777777" w:rsidR="001B6F9B" w:rsidRDefault="00E93157" w:rsidP="00386FA9">
      <w:pPr>
        <w:jc w:val="both"/>
        <w:rPr>
          <w:lang w:val="lt-LT"/>
        </w:rPr>
      </w:pPr>
      <w:r>
        <w:rPr>
          <w:lang w:val="lt-LT"/>
        </w:rPr>
        <w:tab/>
      </w:r>
    </w:p>
    <w:p w14:paraId="27D1D1CB" w14:textId="77777777" w:rsidR="00386FA9" w:rsidRPr="00D24225" w:rsidRDefault="00386FA9" w:rsidP="00386FA9">
      <w:pPr>
        <w:jc w:val="both"/>
      </w:pPr>
    </w:p>
    <w:p w14:paraId="376A3236" w14:textId="3FCDA0BE" w:rsidR="00D24225" w:rsidRDefault="004E1F94" w:rsidP="00D24225">
      <w:pPr>
        <w:jc w:val="both"/>
        <w:rPr>
          <w:lang w:val="lt-LT"/>
        </w:rPr>
      </w:pPr>
      <w:r>
        <w:rPr>
          <w:noProof/>
        </w:rPr>
        <w:lastRenderedPageBreak/>
        <w:drawing>
          <wp:inline distT="0" distB="0" distL="0" distR="0" wp14:anchorId="36475907" wp14:editId="1601029B">
            <wp:extent cx="6079490" cy="3089275"/>
            <wp:effectExtent l="0" t="0" r="0" b="0"/>
            <wp:docPr id="2" name="Paveikslėlis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1516D1" w14:textId="77777777" w:rsidR="00E93157" w:rsidRPr="00E13E53" w:rsidRDefault="00E93157" w:rsidP="00D24225">
      <w:pPr>
        <w:jc w:val="center"/>
      </w:pPr>
      <w:r>
        <w:rPr>
          <w:lang w:val="lt-LT"/>
        </w:rPr>
        <w:t>2 pav. 202</w:t>
      </w:r>
      <w:r w:rsidR="001B6F9B">
        <w:rPr>
          <w:lang w:val="lt-LT"/>
        </w:rPr>
        <w:t>3</w:t>
      </w:r>
      <w:r>
        <w:rPr>
          <w:lang w:val="lt-LT"/>
        </w:rPr>
        <w:t xml:space="preserve"> m. </w:t>
      </w:r>
      <w:r w:rsidR="002918E1">
        <w:rPr>
          <w:lang w:val="lt-LT"/>
        </w:rPr>
        <w:t>sąnaudų</w:t>
      </w:r>
      <w:r>
        <w:rPr>
          <w:lang w:val="lt-LT"/>
        </w:rPr>
        <w:t xml:space="preserve"> struktūra, %</w:t>
      </w:r>
    </w:p>
    <w:p w14:paraId="0BE9D785" w14:textId="77777777" w:rsidR="00114ED3" w:rsidRDefault="00114ED3" w:rsidP="004B67F9">
      <w:pPr>
        <w:jc w:val="both"/>
        <w:rPr>
          <w:lang w:val="lt-LT"/>
        </w:rPr>
      </w:pPr>
    </w:p>
    <w:p w14:paraId="24FDCDF4" w14:textId="77777777" w:rsidR="00E93157" w:rsidRDefault="00E93157" w:rsidP="00643BBE">
      <w:pPr>
        <w:ind w:firstLine="851"/>
        <w:jc w:val="both"/>
      </w:pPr>
      <w:r>
        <w:rPr>
          <w:lang w:val="lt-LT"/>
        </w:rPr>
        <w:t>Bendrovės bendras palyginam</w:t>
      </w:r>
      <w:r w:rsidR="00BC099A">
        <w:rPr>
          <w:lang w:val="lt-LT"/>
        </w:rPr>
        <w:t>a</w:t>
      </w:r>
      <w:r>
        <w:rPr>
          <w:lang w:val="lt-LT"/>
        </w:rPr>
        <w:t>sis veiklos rezultatas:</w:t>
      </w:r>
    </w:p>
    <w:p w14:paraId="37D2CBCE" w14:textId="77777777" w:rsidR="00E93157" w:rsidRDefault="00E93157">
      <w:pPr>
        <w:ind w:firstLine="720"/>
        <w:jc w:val="both"/>
        <w:rPr>
          <w:lang w:val="lt-LT"/>
        </w:rPr>
      </w:pPr>
    </w:p>
    <w:tbl>
      <w:tblPr>
        <w:tblW w:w="9634" w:type="dxa"/>
        <w:tblInd w:w="113" w:type="dxa"/>
        <w:tblLook w:val="04A0" w:firstRow="1" w:lastRow="0" w:firstColumn="1" w:lastColumn="0" w:noHBand="0" w:noVBand="1"/>
      </w:tblPr>
      <w:tblGrid>
        <w:gridCol w:w="3397"/>
        <w:gridCol w:w="1701"/>
        <w:gridCol w:w="1701"/>
        <w:gridCol w:w="2835"/>
      </w:tblGrid>
      <w:tr w:rsidR="006961D0" w:rsidRPr="006961D0" w14:paraId="65064B70" w14:textId="77777777" w:rsidTr="006961D0">
        <w:trPr>
          <w:trHeight w:val="63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16039" w14:textId="77777777" w:rsidR="006961D0" w:rsidRPr="006961D0" w:rsidRDefault="006961D0" w:rsidP="006961D0">
            <w:pPr>
              <w:suppressAutoHyphens w:val="0"/>
              <w:jc w:val="center"/>
              <w:rPr>
                <w:b/>
                <w:bCs/>
                <w:lang w:val="lt-LT" w:eastAsia="lt-LT"/>
              </w:rPr>
            </w:pPr>
            <w:r w:rsidRPr="006961D0">
              <w:rPr>
                <w:b/>
                <w:bCs/>
                <w:lang w:val="lt-LT" w:eastAsia="lt-LT"/>
              </w:rPr>
              <w:t>Rodikliai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D3541FF" w14:textId="77777777" w:rsidR="006961D0" w:rsidRPr="006961D0" w:rsidRDefault="006961D0" w:rsidP="006961D0">
            <w:pPr>
              <w:suppressAutoHyphens w:val="0"/>
              <w:jc w:val="center"/>
              <w:rPr>
                <w:b/>
                <w:bCs/>
                <w:lang w:val="lt-LT" w:eastAsia="lt-LT"/>
              </w:rPr>
            </w:pPr>
            <w:r w:rsidRPr="006961D0">
              <w:rPr>
                <w:b/>
                <w:bCs/>
                <w:lang w:val="lt-LT" w:eastAsia="lt-LT"/>
              </w:rPr>
              <w:t>2022 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F31C4ED" w14:textId="77777777" w:rsidR="006961D0" w:rsidRPr="006961D0" w:rsidRDefault="006961D0" w:rsidP="006961D0">
            <w:pPr>
              <w:suppressAutoHyphens w:val="0"/>
              <w:jc w:val="center"/>
              <w:rPr>
                <w:b/>
                <w:bCs/>
                <w:lang w:val="lt-LT" w:eastAsia="lt-LT"/>
              </w:rPr>
            </w:pPr>
            <w:r w:rsidRPr="006961D0">
              <w:rPr>
                <w:b/>
                <w:bCs/>
                <w:lang w:val="lt-LT" w:eastAsia="lt-LT"/>
              </w:rPr>
              <w:t>2023 m.</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35CAA84" w14:textId="77777777" w:rsidR="006961D0" w:rsidRPr="006961D0" w:rsidRDefault="006961D0" w:rsidP="006961D0">
            <w:pPr>
              <w:suppressAutoHyphens w:val="0"/>
              <w:jc w:val="center"/>
              <w:rPr>
                <w:b/>
                <w:bCs/>
                <w:lang w:val="lt-LT" w:eastAsia="lt-LT"/>
              </w:rPr>
            </w:pPr>
            <w:r w:rsidRPr="006961D0">
              <w:rPr>
                <w:b/>
                <w:bCs/>
                <w:lang w:val="lt-LT" w:eastAsia="lt-LT"/>
              </w:rPr>
              <w:t>2023/2022 m. Kitimas (+,-)</w:t>
            </w:r>
          </w:p>
        </w:tc>
      </w:tr>
      <w:tr w:rsidR="006961D0" w:rsidRPr="006961D0" w14:paraId="0AB67B59" w14:textId="77777777" w:rsidTr="006961D0">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D88FE73" w14:textId="77777777" w:rsidR="006961D0" w:rsidRPr="006961D0" w:rsidRDefault="006961D0" w:rsidP="006961D0">
            <w:pPr>
              <w:suppressAutoHyphens w:val="0"/>
              <w:rPr>
                <w:lang w:val="lt-LT" w:eastAsia="lt-LT"/>
              </w:rPr>
            </w:pPr>
            <w:r w:rsidRPr="006961D0">
              <w:rPr>
                <w:lang w:val="lt-LT" w:eastAsia="lt-LT"/>
              </w:rPr>
              <w:t>Pajamos, iš viso</w:t>
            </w:r>
          </w:p>
        </w:tc>
        <w:tc>
          <w:tcPr>
            <w:tcW w:w="1701" w:type="dxa"/>
            <w:tcBorders>
              <w:top w:val="nil"/>
              <w:left w:val="nil"/>
              <w:bottom w:val="single" w:sz="4" w:space="0" w:color="auto"/>
              <w:right w:val="single" w:sz="4" w:space="0" w:color="auto"/>
            </w:tcBorders>
            <w:shd w:val="clear" w:color="auto" w:fill="auto"/>
            <w:vAlign w:val="center"/>
            <w:hideMark/>
          </w:tcPr>
          <w:p w14:paraId="4B9657CB" w14:textId="4F277A1B" w:rsidR="006961D0" w:rsidRPr="006961D0" w:rsidRDefault="006961D0" w:rsidP="00643BBE">
            <w:pPr>
              <w:suppressAutoHyphens w:val="0"/>
              <w:jc w:val="center"/>
              <w:rPr>
                <w:lang w:val="lt-LT" w:eastAsia="lt-LT"/>
              </w:rPr>
            </w:pPr>
            <w:r w:rsidRPr="006961D0">
              <w:rPr>
                <w:lang w:val="lt-LT" w:eastAsia="lt-LT"/>
              </w:rPr>
              <w:t>1512 609</w:t>
            </w:r>
          </w:p>
        </w:tc>
        <w:tc>
          <w:tcPr>
            <w:tcW w:w="1701" w:type="dxa"/>
            <w:tcBorders>
              <w:top w:val="nil"/>
              <w:left w:val="nil"/>
              <w:bottom w:val="single" w:sz="4" w:space="0" w:color="auto"/>
              <w:right w:val="single" w:sz="4" w:space="0" w:color="auto"/>
            </w:tcBorders>
            <w:shd w:val="clear" w:color="auto" w:fill="auto"/>
            <w:noWrap/>
            <w:vAlign w:val="bottom"/>
            <w:hideMark/>
          </w:tcPr>
          <w:p w14:paraId="61B2F4AA" w14:textId="0BD36935" w:rsidR="006961D0" w:rsidRPr="006961D0" w:rsidRDefault="006961D0" w:rsidP="00643BBE">
            <w:pPr>
              <w:suppressAutoHyphens w:val="0"/>
              <w:jc w:val="center"/>
              <w:rPr>
                <w:lang w:val="lt-LT" w:eastAsia="lt-LT"/>
              </w:rPr>
            </w:pPr>
            <w:r w:rsidRPr="006961D0">
              <w:rPr>
                <w:lang w:val="lt-LT" w:eastAsia="lt-LT"/>
              </w:rPr>
              <w:t>1715 954</w:t>
            </w:r>
          </w:p>
        </w:tc>
        <w:tc>
          <w:tcPr>
            <w:tcW w:w="2835" w:type="dxa"/>
            <w:tcBorders>
              <w:top w:val="nil"/>
              <w:left w:val="nil"/>
              <w:bottom w:val="single" w:sz="4" w:space="0" w:color="auto"/>
              <w:right w:val="single" w:sz="4" w:space="0" w:color="auto"/>
            </w:tcBorders>
            <w:shd w:val="clear" w:color="auto" w:fill="auto"/>
            <w:noWrap/>
            <w:vAlign w:val="bottom"/>
            <w:hideMark/>
          </w:tcPr>
          <w:p w14:paraId="29610982" w14:textId="6E8D9D0B" w:rsidR="006961D0" w:rsidRPr="006961D0" w:rsidRDefault="006961D0" w:rsidP="00643BBE">
            <w:pPr>
              <w:suppressAutoHyphens w:val="0"/>
              <w:jc w:val="center"/>
              <w:rPr>
                <w:lang w:val="lt-LT" w:eastAsia="lt-LT"/>
              </w:rPr>
            </w:pPr>
            <w:r w:rsidRPr="006961D0">
              <w:rPr>
                <w:lang w:val="lt-LT" w:eastAsia="lt-LT"/>
              </w:rPr>
              <w:t>203 345</w:t>
            </w:r>
          </w:p>
        </w:tc>
      </w:tr>
      <w:tr w:rsidR="006961D0" w:rsidRPr="006961D0" w14:paraId="7653EB19" w14:textId="77777777" w:rsidTr="006961D0">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15A6C4E0" w14:textId="77777777" w:rsidR="006961D0" w:rsidRPr="006961D0" w:rsidRDefault="006961D0" w:rsidP="006961D0">
            <w:pPr>
              <w:suppressAutoHyphens w:val="0"/>
              <w:rPr>
                <w:lang w:val="lt-LT" w:eastAsia="lt-LT"/>
              </w:rPr>
            </w:pPr>
            <w:r w:rsidRPr="006961D0">
              <w:rPr>
                <w:lang w:val="lt-LT" w:eastAsia="lt-LT"/>
              </w:rPr>
              <w:t>Sąnaudos, iš viso</w:t>
            </w:r>
          </w:p>
        </w:tc>
        <w:tc>
          <w:tcPr>
            <w:tcW w:w="1701" w:type="dxa"/>
            <w:tcBorders>
              <w:top w:val="nil"/>
              <w:left w:val="nil"/>
              <w:bottom w:val="single" w:sz="4" w:space="0" w:color="auto"/>
              <w:right w:val="single" w:sz="4" w:space="0" w:color="auto"/>
            </w:tcBorders>
            <w:shd w:val="clear" w:color="auto" w:fill="auto"/>
            <w:vAlign w:val="center"/>
            <w:hideMark/>
          </w:tcPr>
          <w:p w14:paraId="39DB7A0D" w14:textId="0A82A3BA" w:rsidR="006961D0" w:rsidRPr="006961D0" w:rsidRDefault="006961D0" w:rsidP="00643BBE">
            <w:pPr>
              <w:suppressAutoHyphens w:val="0"/>
              <w:jc w:val="center"/>
              <w:rPr>
                <w:lang w:val="lt-LT" w:eastAsia="lt-LT"/>
              </w:rPr>
            </w:pPr>
            <w:r w:rsidRPr="006961D0">
              <w:rPr>
                <w:lang w:val="lt-LT" w:eastAsia="lt-LT"/>
              </w:rPr>
              <w:t>1645 205</w:t>
            </w:r>
          </w:p>
        </w:tc>
        <w:tc>
          <w:tcPr>
            <w:tcW w:w="1701" w:type="dxa"/>
            <w:tcBorders>
              <w:top w:val="nil"/>
              <w:left w:val="nil"/>
              <w:bottom w:val="single" w:sz="4" w:space="0" w:color="auto"/>
              <w:right w:val="single" w:sz="4" w:space="0" w:color="auto"/>
            </w:tcBorders>
            <w:shd w:val="clear" w:color="auto" w:fill="auto"/>
            <w:noWrap/>
            <w:vAlign w:val="bottom"/>
            <w:hideMark/>
          </w:tcPr>
          <w:p w14:paraId="33E612CD" w14:textId="424F9660" w:rsidR="006961D0" w:rsidRPr="006961D0" w:rsidRDefault="006961D0" w:rsidP="00643BBE">
            <w:pPr>
              <w:suppressAutoHyphens w:val="0"/>
              <w:jc w:val="center"/>
              <w:rPr>
                <w:lang w:val="lt-LT" w:eastAsia="lt-LT"/>
              </w:rPr>
            </w:pPr>
            <w:r w:rsidRPr="006961D0">
              <w:rPr>
                <w:lang w:val="lt-LT" w:eastAsia="lt-LT"/>
              </w:rPr>
              <w:t>1634 115</w:t>
            </w:r>
          </w:p>
        </w:tc>
        <w:tc>
          <w:tcPr>
            <w:tcW w:w="2835" w:type="dxa"/>
            <w:tcBorders>
              <w:top w:val="nil"/>
              <w:left w:val="nil"/>
              <w:bottom w:val="single" w:sz="4" w:space="0" w:color="auto"/>
              <w:right w:val="single" w:sz="4" w:space="0" w:color="auto"/>
            </w:tcBorders>
            <w:shd w:val="clear" w:color="auto" w:fill="auto"/>
            <w:noWrap/>
            <w:vAlign w:val="bottom"/>
            <w:hideMark/>
          </w:tcPr>
          <w:p w14:paraId="1C6C004A" w14:textId="49CEA9CE" w:rsidR="006961D0" w:rsidRPr="006961D0" w:rsidRDefault="006961D0" w:rsidP="00643BBE">
            <w:pPr>
              <w:suppressAutoHyphens w:val="0"/>
              <w:jc w:val="center"/>
              <w:rPr>
                <w:lang w:val="lt-LT" w:eastAsia="lt-LT"/>
              </w:rPr>
            </w:pPr>
            <w:r w:rsidRPr="006961D0">
              <w:rPr>
                <w:lang w:val="lt-LT" w:eastAsia="lt-LT"/>
              </w:rPr>
              <w:t>-11 090</w:t>
            </w:r>
          </w:p>
        </w:tc>
      </w:tr>
      <w:tr w:rsidR="006961D0" w:rsidRPr="006961D0" w14:paraId="71EE627E" w14:textId="77777777" w:rsidTr="006961D0">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0C6F2495" w14:textId="77777777" w:rsidR="006961D0" w:rsidRPr="006961D0" w:rsidRDefault="006961D0" w:rsidP="006961D0">
            <w:pPr>
              <w:suppressAutoHyphens w:val="0"/>
              <w:rPr>
                <w:b/>
                <w:bCs/>
                <w:lang w:val="lt-LT" w:eastAsia="lt-LT"/>
              </w:rPr>
            </w:pPr>
            <w:r w:rsidRPr="006961D0">
              <w:rPr>
                <w:b/>
                <w:bCs/>
                <w:lang w:val="lt-LT" w:eastAsia="lt-LT"/>
              </w:rPr>
              <w:t>Rezultatas (+,-)</w:t>
            </w:r>
          </w:p>
        </w:tc>
        <w:tc>
          <w:tcPr>
            <w:tcW w:w="1701" w:type="dxa"/>
            <w:tcBorders>
              <w:top w:val="nil"/>
              <w:left w:val="nil"/>
              <w:bottom w:val="single" w:sz="4" w:space="0" w:color="auto"/>
              <w:right w:val="single" w:sz="4" w:space="0" w:color="auto"/>
            </w:tcBorders>
            <w:shd w:val="clear" w:color="auto" w:fill="auto"/>
            <w:vAlign w:val="center"/>
            <w:hideMark/>
          </w:tcPr>
          <w:p w14:paraId="1EDB1D68" w14:textId="50CFD0A4" w:rsidR="006961D0" w:rsidRPr="006961D0" w:rsidRDefault="006961D0" w:rsidP="00643BBE">
            <w:pPr>
              <w:suppressAutoHyphens w:val="0"/>
              <w:jc w:val="center"/>
              <w:rPr>
                <w:b/>
                <w:bCs/>
                <w:lang w:val="lt-LT" w:eastAsia="lt-LT"/>
              </w:rPr>
            </w:pPr>
            <w:r w:rsidRPr="006961D0">
              <w:rPr>
                <w:b/>
                <w:bCs/>
                <w:lang w:val="lt-LT" w:eastAsia="lt-LT"/>
              </w:rPr>
              <w:t>-132 596</w:t>
            </w:r>
          </w:p>
        </w:tc>
        <w:tc>
          <w:tcPr>
            <w:tcW w:w="1701" w:type="dxa"/>
            <w:tcBorders>
              <w:top w:val="nil"/>
              <w:left w:val="nil"/>
              <w:bottom w:val="single" w:sz="4" w:space="0" w:color="auto"/>
              <w:right w:val="single" w:sz="4" w:space="0" w:color="auto"/>
            </w:tcBorders>
            <w:shd w:val="clear" w:color="auto" w:fill="auto"/>
            <w:noWrap/>
            <w:vAlign w:val="bottom"/>
            <w:hideMark/>
          </w:tcPr>
          <w:p w14:paraId="5703D7E0" w14:textId="3E337F4D" w:rsidR="006961D0" w:rsidRPr="006961D0" w:rsidRDefault="006961D0" w:rsidP="00643BBE">
            <w:pPr>
              <w:suppressAutoHyphens w:val="0"/>
              <w:jc w:val="center"/>
              <w:rPr>
                <w:b/>
                <w:bCs/>
                <w:lang w:val="lt-LT" w:eastAsia="lt-LT"/>
              </w:rPr>
            </w:pPr>
            <w:r w:rsidRPr="006961D0">
              <w:rPr>
                <w:b/>
                <w:bCs/>
                <w:lang w:val="lt-LT" w:eastAsia="lt-LT"/>
              </w:rPr>
              <w:t>81 839</w:t>
            </w:r>
          </w:p>
        </w:tc>
        <w:tc>
          <w:tcPr>
            <w:tcW w:w="2835" w:type="dxa"/>
            <w:tcBorders>
              <w:top w:val="nil"/>
              <w:left w:val="nil"/>
              <w:bottom w:val="single" w:sz="4" w:space="0" w:color="auto"/>
              <w:right w:val="single" w:sz="4" w:space="0" w:color="auto"/>
            </w:tcBorders>
            <w:shd w:val="clear" w:color="auto" w:fill="auto"/>
            <w:noWrap/>
            <w:vAlign w:val="bottom"/>
            <w:hideMark/>
          </w:tcPr>
          <w:p w14:paraId="497D95F3" w14:textId="45CD3F6F" w:rsidR="006961D0" w:rsidRPr="006961D0" w:rsidRDefault="006961D0" w:rsidP="00643BBE">
            <w:pPr>
              <w:suppressAutoHyphens w:val="0"/>
              <w:jc w:val="center"/>
              <w:rPr>
                <w:b/>
                <w:bCs/>
                <w:lang w:val="lt-LT" w:eastAsia="lt-LT"/>
              </w:rPr>
            </w:pPr>
            <w:r w:rsidRPr="006961D0">
              <w:rPr>
                <w:b/>
                <w:bCs/>
                <w:lang w:val="lt-LT" w:eastAsia="lt-LT"/>
              </w:rPr>
              <w:t>214 435</w:t>
            </w:r>
          </w:p>
        </w:tc>
      </w:tr>
    </w:tbl>
    <w:p w14:paraId="61456618" w14:textId="77777777" w:rsidR="00E93157" w:rsidRDefault="00E93157">
      <w:pPr>
        <w:jc w:val="both"/>
        <w:rPr>
          <w:lang w:val="lt-LT"/>
        </w:rPr>
      </w:pPr>
    </w:p>
    <w:p w14:paraId="3E6A9D55" w14:textId="5BF959E8" w:rsidR="00E93157" w:rsidRPr="00CB5FD9" w:rsidRDefault="00E93157" w:rsidP="00643BBE">
      <w:pPr>
        <w:ind w:firstLine="851"/>
        <w:jc w:val="both"/>
        <w:rPr>
          <w:lang w:val="lt-LT"/>
        </w:rPr>
      </w:pPr>
      <w:r>
        <w:rPr>
          <w:lang w:val="lt-LT"/>
        </w:rPr>
        <w:t>202</w:t>
      </w:r>
      <w:r w:rsidR="006961D0">
        <w:rPr>
          <w:lang w:val="lt-LT"/>
        </w:rPr>
        <w:t>3</w:t>
      </w:r>
      <w:r>
        <w:rPr>
          <w:lang w:val="lt-LT"/>
        </w:rPr>
        <w:t xml:space="preserve"> m. Bendrovės veiklos rezultatas prieš apmokestinimą </w:t>
      </w:r>
      <w:r w:rsidR="00643BBE">
        <w:rPr>
          <w:lang w:val="lt-LT"/>
        </w:rPr>
        <w:t>–</w:t>
      </w:r>
      <w:r>
        <w:rPr>
          <w:lang w:val="lt-LT"/>
        </w:rPr>
        <w:t xml:space="preserve"> </w:t>
      </w:r>
      <w:r w:rsidR="006961D0">
        <w:rPr>
          <w:lang w:val="lt-LT"/>
        </w:rPr>
        <w:t>pelnas</w:t>
      </w:r>
      <w:r>
        <w:rPr>
          <w:lang w:val="lt-LT"/>
        </w:rPr>
        <w:t xml:space="preserve"> </w:t>
      </w:r>
      <w:r w:rsidR="006961D0">
        <w:rPr>
          <w:lang w:val="lt-LT"/>
        </w:rPr>
        <w:t>85</w:t>
      </w:r>
      <w:r>
        <w:rPr>
          <w:lang w:val="lt-LT"/>
        </w:rPr>
        <w:t xml:space="preserve"> tūkst. Eur. </w:t>
      </w:r>
      <w:r w:rsidR="006961D0">
        <w:rPr>
          <w:lang w:val="lt-LT"/>
        </w:rPr>
        <w:t>Pelno mokesčio įsipareigojimas – 3 849 Eur.</w:t>
      </w:r>
    </w:p>
    <w:p w14:paraId="1B228DF6" w14:textId="170AC57E" w:rsidR="00A430F9" w:rsidRDefault="00E93157" w:rsidP="002C1774">
      <w:pPr>
        <w:ind w:firstLine="720"/>
        <w:jc w:val="both"/>
        <w:rPr>
          <w:lang w:val="lt-LT"/>
        </w:rPr>
      </w:pPr>
      <w:r>
        <w:rPr>
          <w:lang w:val="lt-LT"/>
        </w:rPr>
        <w:t>Keleivių vežimo reguliaraus susisiekimo autobusų maršrutais veikla buvo kaip ir kasmet nuostolinga. Nuostoliai 202</w:t>
      </w:r>
      <w:r w:rsidR="00096A06">
        <w:rPr>
          <w:lang w:val="lt-LT"/>
        </w:rPr>
        <w:t>3</w:t>
      </w:r>
      <w:r>
        <w:rPr>
          <w:lang w:val="lt-LT"/>
        </w:rPr>
        <w:t xml:space="preserve"> m., vežant keleivius tolimojo, miesto ir priemiestinio reguliaraus susisiekimo autobusų maršrutais sudarė – </w:t>
      </w:r>
      <w:r w:rsidR="00096A06">
        <w:rPr>
          <w:lang w:val="lt-LT"/>
        </w:rPr>
        <w:t>352</w:t>
      </w:r>
      <w:r w:rsidR="00884944">
        <w:rPr>
          <w:lang w:val="lt-LT"/>
        </w:rPr>
        <w:t xml:space="preserve"> tūkst. Eur (202</w:t>
      </w:r>
      <w:r w:rsidR="00096A06">
        <w:rPr>
          <w:lang w:val="lt-LT"/>
        </w:rPr>
        <w:t>2</w:t>
      </w:r>
      <w:r w:rsidR="00884944">
        <w:rPr>
          <w:lang w:val="lt-LT"/>
        </w:rPr>
        <w:t xml:space="preserve"> m. </w:t>
      </w:r>
      <w:r w:rsidR="00643BBE">
        <w:rPr>
          <w:lang w:val="lt-LT"/>
        </w:rPr>
        <w:t>–</w:t>
      </w:r>
      <w:r w:rsidR="00884944">
        <w:rPr>
          <w:lang w:val="lt-LT"/>
        </w:rPr>
        <w:t xml:space="preserve"> </w:t>
      </w:r>
      <w:r w:rsidR="00096A06">
        <w:rPr>
          <w:lang w:val="lt-LT"/>
        </w:rPr>
        <w:t>666</w:t>
      </w:r>
      <w:r w:rsidR="00884944">
        <w:rPr>
          <w:lang w:val="lt-LT"/>
        </w:rPr>
        <w:t xml:space="preserve"> tūkst. Eur).</w:t>
      </w:r>
      <w:r>
        <w:rPr>
          <w:lang w:val="lt-LT"/>
        </w:rPr>
        <w:t xml:space="preserve"> </w:t>
      </w:r>
      <w:r w:rsidR="002C1774">
        <w:rPr>
          <w:lang w:val="lt-LT"/>
        </w:rPr>
        <w:t>Nuostolius 2023 m. vežant keleivius pavyko sumažinti dėl tolimojo susisiekimo gauto pelno</w:t>
      </w:r>
      <w:r w:rsidR="0047171B">
        <w:rPr>
          <w:lang w:val="lt-LT"/>
        </w:rPr>
        <w:t xml:space="preserve"> 8 033 Eur ( 2022 m. buvo </w:t>
      </w:r>
      <w:r w:rsidR="00643BBE">
        <w:rPr>
          <w:lang w:val="lt-LT"/>
        </w:rPr>
        <w:t xml:space="preserve">– </w:t>
      </w:r>
      <w:r w:rsidR="0047171B">
        <w:rPr>
          <w:lang w:val="lt-LT"/>
        </w:rPr>
        <w:t>212 482 Eur)</w:t>
      </w:r>
      <w:r w:rsidR="002C1774">
        <w:rPr>
          <w:lang w:val="lt-LT"/>
        </w:rPr>
        <w:t xml:space="preserve">. Pelną pavyko gauti </w:t>
      </w:r>
      <w:r w:rsidR="00096A06">
        <w:rPr>
          <w:lang w:val="lt-LT"/>
        </w:rPr>
        <w:t>dėl tolimojo susisiekimo maršrut</w:t>
      </w:r>
      <w:r w:rsidR="003E5C06">
        <w:rPr>
          <w:lang w:val="lt-LT"/>
        </w:rPr>
        <w:t>ų</w:t>
      </w:r>
      <w:r w:rsidR="00096A06">
        <w:rPr>
          <w:lang w:val="lt-LT"/>
        </w:rPr>
        <w:t xml:space="preserve"> atsisakymo ir reisų suretinimo taip pat įtakos turėjo bilietų kainų padidinimas. </w:t>
      </w:r>
      <w:r w:rsidR="0047171B">
        <w:rPr>
          <w:lang w:val="lt-LT"/>
        </w:rPr>
        <w:t xml:space="preserve">Taip </w:t>
      </w:r>
      <w:r w:rsidR="00586479">
        <w:rPr>
          <w:lang w:val="lt-LT"/>
        </w:rPr>
        <w:t>keleivių veiklos rezultatui įtaką turėjo gauta dotacija vietinio susisiekimo nuostoliams dengti.</w:t>
      </w:r>
    </w:p>
    <w:p w14:paraId="17ACE62B" w14:textId="549643EC" w:rsidR="00E93157" w:rsidRDefault="00E93157" w:rsidP="00096A06">
      <w:pPr>
        <w:ind w:firstLine="720"/>
        <w:jc w:val="both"/>
        <w:rPr>
          <w:lang w:val="lt-LT"/>
        </w:rPr>
      </w:pPr>
      <w:r>
        <w:rPr>
          <w:lang w:val="lt-LT"/>
        </w:rPr>
        <w:t>Pelnas</w:t>
      </w:r>
      <w:r w:rsidR="00A430F9">
        <w:rPr>
          <w:lang w:val="lt-LT"/>
        </w:rPr>
        <w:t xml:space="preserve"> taip pat</w:t>
      </w:r>
      <w:r>
        <w:rPr>
          <w:lang w:val="lt-LT"/>
        </w:rPr>
        <w:t xml:space="preserve"> gautas iš užsakomųjų reisų, siuntų vežimo, bagažo saugojimo, patalpų nuomos ir kitų vienkartinių veiklų, sudarė </w:t>
      </w:r>
      <w:r w:rsidR="00096A06">
        <w:rPr>
          <w:lang w:val="lt-LT"/>
        </w:rPr>
        <w:t>73</w:t>
      </w:r>
      <w:r w:rsidR="00884944">
        <w:rPr>
          <w:lang w:val="lt-LT"/>
        </w:rPr>
        <w:t xml:space="preserve"> tūkst. Eur (202</w:t>
      </w:r>
      <w:r w:rsidR="00096A06">
        <w:rPr>
          <w:lang w:val="lt-LT"/>
        </w:rPr>
        <w:t>2</w:t>
      </w:r>
      <w:r w:rsidR="00884944">
        <w:rPr>
          <w:lang w:val="lt-LT"/>
        </w:rPr>
        <w:t xml:space="preserve"> m. </w:t>
      </w:r>
      <w:r w:rsidR="00643BBE">
        <w:rPr>
          <w:lang w:val="lt-LT"/>
        </w:rPr>
        <w:t>–</w:t>
      </w:r>
      <w:r w:rsidR="00884944">
        <w:rPr>
          <w:lang w:val="lt-LT"/>
        </w:rPr>
        <w:t xml:space="preserve"> </w:t>
      </w:r>
      <w:r w:rsidR="00096A06">
        <w:rPr>
          <w:lang w:val="lt-LT"/>
        </w:rPr>
        <w:t>8</w:t>
      </w:r>
      <w:r>
        <w:rPr>
          <w:lang w:val="lt-LT"/>
        </w:rPr>
        <w:t>0 tūkst. Eur</w:t>
      </w:r>
      <w:r w:rsidR="00884944">
        <w:rPr>
          <w:lang w:val="lt-LT"/>
        </w:rPr>
        <w:t>)</w:t>
      </w:r>
      <w:r>
        <w:rPr>
          <w:lang w:val="lt-LT"/>
        </w:rPr>
        <w:t xml:space="preserve">. Dotacija nuostolingų maršrutų dengimui – </w:t>
      </w:r>
      <w:r w:rsidR="00096A06">
        <w:rPr>
          <w:lang w:val="lt-LT"/>
        </w:rPr>
        <w:t>360</w:t>
      </w:r>
      <w:r w:rsidR="00884944">
        <w:rPr>
          <w:lang w:val="lt-LT"/>
        </w:rPr>
        <w:t xml:space="preserve"> tūkst. Eur (202</w:t>
      </w:r>
      <w:r w:rsidR="00096A06">
        <w:rPr>
          <w:lang w:val="lt-LT"/>
        </w:rPr>
        <w:t>2</w:t>
      </w:r>
      <w:r w:rsidR="00884944">
        <w:rPr>
          <w:lang w:val="lt-LT"/>
        </w:rPr>
        <w:t xml:space="preserve"> m. </w:t>
      </w:r>
      <w:r w:rsidR="00643BBE">
        <w:rPr>
          <w:lang w:val="lt-LT"/>
        </w:rPr>
        <w:t>–</w:t>
      </w:r>
      <w:r w:rsidR="00884944">
        <w:rPr>
          <w:lang w:val="lt-LT"/>
        </w:rPr>
        <w:t xml:space="preserve"> </w:t>
      </w:r>
      <w:r w:rsidR="00096A06">
        <w:rPr>
          <w:lang w:val="lt-LT"/>
        </w:rPr>
        <w:t>453</w:t>
      </w:r>
      <w:r>
        <w:rPr>
          <w:lang w:val="lt-LT"/>
        </w:rPr>
        <w:t xml:space="preserve"> tūkst. Eur</w:t>
      </w:r>
      <w:r w:rsidR="00884944">
        <w:rPr>
          <w:lang w:val="lt-LT"/>
        </w:rPr>
        <w:t>)</w:t>
      </w:r>
      <w:r>
        <w:rPr>
          <w:lang w:val="lt-LT"/>
        </w:rPr>
        <w:t>.</w:t>
      </w:r>
    </w:p>
    <w:p w14:paraId="5F06C441" w14:textId="77777777" w:rsidR="00980570" w:rsidRDefault="00980570" w:rsidP="00A430F9">
      <w:pPr>
        <w:jc w:val="both"/>
        <w:rPr>
          <w:lang w:val="lt-LT"/>
        </w:rPr>
      </w:pPr>
    </w:p>
    <w:tbl>
      <w:tblPr>
        <w:tblW w:w="9634" w:type="dxa"/>
        <w:tblInd w:w="113" w:type="dxa"/>
        <w:tblLook w:val="04A0" w:firstRow="1" w:lastRow="0" w:firstColumn="1" w:lastColumn="0" w:noHBand="0" w:noVBand="1"/>
      </w:tblPr>
      <w:tblGrid>
        <w:gridCol w:w="4673"/>
        <w:gridCol w:w="1701"/>
        <w:gridCol w:w="1559"/>
        <w:gridCol w:w="1701"/>
      </w:tblGrid>
      <w:tr w:rsidR="00980570" w:rsidRPr="00980570" w14:paraId="198DF8BA" w14:textId="77777777" w:rsidTr="00980570">
        <w:trPr>
          <w:trHeight w:val="630"/>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3DA24" w14:textId="77777777" w:rsidR="00980570" w:rsidRPr="00980570" w:rsidRDefault="00980570" w:rsidP="00980570">
            <w:pPr>
              <w:suppressAutoHyphens w:val="0"/>
              <w:jc w:val="center"/>
              <w:rPr>
                <w:b/>
                <w:bCs/>
                <w:lang w:val="lt-LT" w:eastAsia="lt-LT"/>
              </w:rPr>
            </w:pPr>
            <w:r w:rsidRPr="00980570">
              <w:rPr>
                <w:b/>
                <w:bCs/>
                <w:lang w:val="lt-LT" w:eastAsia="lt-LT"/>
              </w:rPr>
              <w:t>Rodikliai</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5F45977" w14:textId="77777777" w:rsidR="00980570" w:rsidRPr="00980570" w:rsidRDefault="00980570" w:rsidP="00980570">
            <w:pPr>
              <w:suppressAutoHyphens w:val="0"/>
              <w:jc w:val="center"/>
              <w:rPr>
                <w:b/>
                <w:bCs/>
                <w:lang w:val="lt-LT" w:eastAsia="lt-LT"/>
              </w:rPr>
            </w:pPr>
            <w:r w:rsidRPr="00980570">
              <w:rPr>
                <w:b/>
                <w:bCs/>
                <w:lang w:val="lt-LT" w:eastAsia="lt-LT"/>
              </w:rPr>
              <w:t>2022 m.</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A190186" w14:textId="77777777" w:rsidR="00980570" w:rsidRPr="00980570" w:rsidRDefault="00980570" w:rsidP="00980570">
            <w:pPr>
              <w:suppressAutoHyphens w:val="0"/>
              <w:jc w:val="center"/>
              <w:rPr>
                <w:b/>
                <w:bCs/>
                <w:lang w:val="lt-LT" w:eastAsia="lt-LT"/>
              </w:rPr>
            </w:pPr>
            <w:r w:rsidRPr="00980570">
              <w:rPr>
                <w:b/>
                <w:bCs/>
                <w:lang w:val="lt-LT" w:eastAsia="lt-LT"/>
              </w:rPr>
              <w:t xml:space="preserve">2023 m.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C5C3C9C" w14:textId="77777777" w:rsidR="00980570" w:rsidRPr="00980570" w:rsidRDefault="00980570" w:rsidP="00980570">
            <w:pPr>
              <w:suppressAutoHyphens w:val="0"/>
              <w:jc w:val="center"/>
              <w:rPr>
                <w:b/>
                <w:bCs/>
                <w:lang w:val="lt-LT" w:eastAsia="lt-LT"/>
              </w:rPr>
            </w:pPr>
            <w:r w:rsidRPr="00980570">
              <w:rPr>
                <w:b/>
                <w:bCs/>
                <w:lang w:val="lt-LT" w:eastAsia="lt-LT"/>
              </w:rPr>
              <w:t>2023/2022 m. Kitimas (+,-)</w:t>
            </w:r>
          </w:p>
        </w:tc>
      </w:tr>
      <w:tr w:rsidR="00980570" w:rsidRPr="00980570" w14:paraId="67708363" w14:textId="77777777" w:rsidTr="00980570">
        <w:trPr>
          <w:trHeight w:val="31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768BB90E" w14:textId="77777777" w:rsidR="00980570" w:rsidRPr="00980570" w:rsidRDefault="00980570" w:rsidP="00980570">
            <w:pPr>
              <w:suppressAutoHyphens w:val="0"/>
              <w:rPr>
                <w:lang w:val="lt-LT" w:eastAsia="lt-LT"/>
              </w:rPr>
            </w:pPr>
            <w:r w:rsidRPr="00980570">
              <w:rPr>
                <w:lang w:val="lt-LT" w:eastAsia="lt-LT"/>
              </w:rPr>
              <w:t>Vietinio (miesto ir priemiesčio) susisiekimo pajamos</w:t>
            </w:r>
          </w:p>
        </w:tc>
        <w:tc>
          <w:tcPr>
            <w:tcW w:w="1701" w:type="dxa"/>
            <w:tcBorders>
              <w:top w:val="nil"/>
              <w:left w:val="nil"/>
              <w:bottom w:val="single" w:sz="4" w:space="0" w:color="auto"/>
              <w:right w:val="single" w:sz="4" w:space="0" w:color="auto"/>
            </w:tcBorders>
            <w:shd w:val="clear" w:color="auto" w:fill="auto"/>
            <w:noWrap/>
            <w:vAlign w:val="bottom"/>
            <w:hideMark/>
          </w:tcPr>
          <w:p w14:paraId="694744D8" w14:textId="5B2B3C65" w:rsidR="00980570" w:rsidRPr="00980570" w:rsidRDefault="00980570" w:rsidP="00643BBE">
            <w:pPr>
              <w:suppressAutoHyphens w:val="0"/>
              <w:jc w:val="center"/>
              <w:rPr>
                <w:lang w:val="lt-LT" w:eastAsia="lt-LT"/>
              </w:rPr>
            </w:pPr>
            <w:r w:rsidRPr="00980570">
              <w:rPr>
                <w:lang w:val="lt-LT" w:eastAsia="lt-LT"/>
              </w:rPr>
              <w:t>329 531</w:t>
            </w:r>
          </w:p>
        </w:tc>
        <w:tc>
          <w:tcPr>
            <w:tcW w:w="1559" w:type="dxa"/>
            <w:tcBorders>
              <w:top w:val="nil"/>
              <w:left w:val="nil"/>
              <w:bottom w:val="single" w:sz="4" w:space="0" w:color="auto"/>
              <w:right w:val="single" w:sz="4" w:space="0" w:color="auto"/>
            </w:tcBorders>
            <w:shd w:val="clear" w:color="auto" w:fill="auto"/>
            <w:noWrap/>
            <w:vAlign w:val="bottom"/>
            <w:hideMark/>
          </w:tcPr>
          <w:p w14:paraId="6E290EEC" w14:textId="0B65FB8E" w:rsidR="00980570" w:rsidRPr="00980570" w:rsidRDefault="00980570" w:rsidP="00643BBE">
            <w:pPr>
              <w:suppressAutoHyphens w:val="0"/>
              <w:jc w:val="center"/>
              <w:rPr>
                <w:lang w:val="lt-LT" w:eastAsia="lt-LT"/>
              </w:rPr>
            </w:pPr>
            <w:r w:rsidRPr="00980570">
              <w:rPr>
                <w:lang w:val="lt-LT" w:eastAsia="lt-LT"/>
              </w:rPr>
              <w:t>561 181</w:t>
            </w:r>
          </w:p>
        </w:tc>
        <w:tc>
          <w:tcPr>
            <w:tcW w:w="1701" w:type="dxa"/>
            <w:tcBorders>
              <w:top w:val="nil"/>
              <w:left w:val="nil"/>
              <w:bottom w:val="single" w:sz="4" w:space="0" w:color="auto"/>
              <w:right w:val="single" w:sz="4" w:space="0" w:color="auto"/>
            </w:tcBorders>
            <w:shd w:val="clear" w:color="auto" w:fill="auto"/>
            <w:noWrap/>
            <w:vAlign w:val="bottom"/>
            <w:hideMark/>
          </w:tcPr>
          <w:p w14:paraId="382E68A0" w14:textId="03A44383" w:rsidR="00980570" w:rsidRPr="00980570" w:rsidRDefault="00980570" w:rsidP="00643BBE">
            <w:pPr>
              <w:suppressAutoHyphens w:val="0"/>
              <w:jc w:val="center"/>
              <w:rPr>
                <w:lang w:val="lt-LT" w:eastAsia="lt-LT"/>
              </w:rPr>
            </w:pPr>
            <w:r w:rsidRPr="00980570">
              <w:rPr>
                <w:lang w:val="lt-LT" w:eastAsia="lt-LT"/>
              </w:rPr>
              <w:t>231 650</w:t>
            </w:r>
          </w:p>
        </w:tc>
      </w:tr>
      <w:tr w:rsidR="00980570" w:rsidRPr="00980570" w14:paraId="4902035C" w14:textId="77777777" w:rsidTr="00980570">
        <w:trPr>
          <w:trHeight w:val="330"/>
        </w:trPr>
        <w:tc>
          <w:tcPr>
            <w:tcW w:w="4673" w:type="dxa"/>
            <w:tcBorders>
              <w:top w:val="nil"/>
              <w:left w:val="single" w:sz="4" w:space="0" w:color="auto"/>
              <w:bottom w:val="nil"/>
              <w:right w:val="single" w:sz="4" w:space="0" w:color="auto"/>
            </w:tcBorders>
            <w:shd w:val="clear" w:color="auto" w:fill="auto"/>
            <w:vAlign w:val="bottom"/>
            <w:hideMark/>
          </w:tcPr>
          <w:p w14:paraId="626D4ED2" w14:textId="77777777" w:rsidR="00980570" w:rsidRPr="00980570" w:rsidRDefault="00980570" w:rsidP="00980570">
            <w:pPr>
              <w:suppressAutoHyphens w:val="0"/>
              <w:rPr>
                <w:lang w:val="lt-LT" w:eastAsia="lt-LT"/>
              </w:rPr>
            </w:pPr>
            <w:r w:rsidRPr="00980570">
              <w:rPr>
                <w:lang w:val="lt-LT" w:eastAsia="lt-LT"/>
              </w:rPr>
              <w:t>Vietinio (miesto ir priemiesčio) susisiekimo sąnaudos</w:t>
            </w:r>
          </w:p>
        </w:tc>
        <w:tc>
          <w:tcPr>
            <w:tcW w:w="1701" w:type="dxa"/>
            <w:tcBorders>
              <w:top w:val="nil"/>
              <w:left w:val="nil"/>
              <w:bottom w:val="nil"/>
              <w:right w:val="single" w:sz="4" w:space="0" w:color="auto"/>
            </w:tcBorders>
            <w:shd w:val="clear" w:color="auto" w:fill="auto"/>
            <w:noWrap/>
            <w:vAlign w:val="bottom"/>
            <w:hideMark/>
          </w:tcPr>
          <w:p w14:paraId="1675B0AC" w14:textId="5B7B0AF8" w:rsidR="00980570" w:rsidRPr="00980570" w:rsidRDefault="00980570" w:rsidP="00643BBE">
            <w:pPr>
              <w:suppressAutoHyphens w:val="0"/>
              <w:jc w:val="center"/>
              <w:rPr>
                <w:lang w:val="lt-LT" w:eastAsia="lt-LT"/>
              </w:rPr>
            </w:pPr>
            <w:r w:rsidRPr="00980570">
              <w:rPr>
                <w:lang w:val="lt-LT" w:eastAsia="lt-LT"/>
              </w:rPr>
              <w:t>783 232</w:t>
            </w:r>
          </w:p>
        </w:tc>
        <w:tc>
          <w:tcPr>
            <w:tcW w:w="1559" w:type="dxa"/>
            <w:tcBorders>
              <w:top w:val="nil"/>
              <w:left w:val="nil"/>
              <w:bottom w:val="nil"/>
              <w:right w:val="single" w:sz="4" w:space="0" w:color="auto"/>
            </w:tcBorders>
            <w:shd w:val="clear" w:color="auto" w:fill="auto"/>
            <w:noWrap/>
            <w:vAlign w:val="bottom"/>
            <w:hideMark/>
          </w:tcPr>
          <w:p w14:paraId="3C077CEB" w14:textId="573B3DA8" w:rsidR="00980570" w:rsidRPr="00980570" w:rsidRDefault="00980570" w:rsidP="00643BBE">
            <w:pPr>
              <w:suppressAutoHyphens w:val="0"/>
              <w:jc w:val="center"/>
              <w:rPr>
                <w:lang w:val="lt-LT" w:eastAsia="lt-LT"/>
              </w:rPr>
            </w:pPr>
            <w:r w:rsidRPr="00980570">
              <w:rPr>
                <w:lang w:val="lt-LT" w:eastAsia="lt-LT"/>
              </w:rPr>
              <w:t>921 587</w:t>
            </w:r>
          </w:p>
        </w:tc>
        <w:tc>
          <w:tcPr>
            <w:tcW w:w="1701" w:type="dxa"/>
            <w:tcBorders>
              <w:top w:val="nil"/>
              <w:left w:val="nil"/>
              <w:bottom w:val="nil"/>
              <w:right w:val="single" w:sz="4" w:space="0" w:color="auto"/>
            </w:tcBorders>
            <w:shd w:val="clear" w:color="auto" w:fill="auto"/>
            <w:noWrap/>
            <w:vAlign w:val="bottom"/>
            <w:hideMark/>
          </w:tcPr>
          <w:p w14:paraId="06501353" w14:textId="1F1A8830" w:rsidR="00980570" w:rsidRPr="00980570" w:rsidRDefault="00980570" w:rsidP="00643BBE">
            <w:pPr>
              <w:suppressAutoHyphens w:val="0"/>
              <w:jc w:val="center"/>
              <w:rPr>
                <w:lang w:val="lt-LT" w:eastAsia="lt-LT"/>
              </w:rPr>
            </w:pPr>
            <w:r w:rsidRPr="00980570">
              <w:rPr>
                <w:lang w:val="lt-LT" w:eastAsia="lt-LT"/>
              </w:rPr>
              <w:t>138 355</w:t>
            </w:r>
          </w:p>
        </w:tc>
      </w:tr>
      <w:tr w:rsidR="00980570" w:rsidRPr="00980570" w14:paraId="1FBF8E01" w14:textId="77777777" w:rsidTr="00980570">
        <w:trPr>
          <w:trHeight w:val="645"/>
        </w:trPr>
        <w:tc>
          <w:tcPr>
            <w:tcW w:w="4673"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6D47C0B4" w14:textId="77777777" w:rsidR="00980570" w:rsidRPr="00980570" w:rsidRDefault="00980570" w:rsidP="00980570">
            <w:pPr>
              <w:suppressAutoHyphens w:val="0"/>
              <w:rPr>
                <w:b/>
                <w:bCs/>
                <w:lang w:val="lt-LT" w:eastAsia="lt-LT"/>
              </w:rPr>
            </w:pPr>
            <w:r w:rsidRPr="00980570">
              <w:rPr>
                <w:b/>
                <w:bCs/>
                <w:lang w:val="lt-LT" w:eastAsia="lt-LT"/>
              </w:rPr>
              <w:t>Vietinio (miesto ir priemiesčio) susisiekimo rezultatas</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14:paraId="74B8A2E3" w14:textId="57E75275" w:rsidR="00980570" w:rsidRPr="00980570" w:rsidRDefault="00980570" w:rsidP="00643BBE">
            <w:pPr>
              <w:suppressAutoHyphens w:val="0"/>
              <w:jc w:val="center"/>
              <w:rPr>
                <w:b/>
                <w:bCs/>
                <w:lang w:val="lt-LT" w:eastAsia="lt-LT"/>
              </w:rPr>
            </w:pPr>
            <w:r w:rsidRPr="00980570">
              <w:rPr>
                <w:b/>
                <w:bCs/>
                <w:lang w:val="lt-LT" w:eastAsia="lt-LT"/>
              </w:rPr>
              <w:t>-453 701</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14:paraId="6A4DD513" w14:textId="6053351C" w:rsidR="00980570" w:rsidRPr="00980570" w:rsidRDefault="00980570" w:rsidP="00643BBE">
            <w:pPr>
              <w:suppressAutoHyphens w:val="0"/>
              <w:jc w:val="center"/>
              <w:rPr>
                <w:b/>
                <w:bCs/>
                <w:lang w:val="lt-LT" w:eastAsia="lt-LT"/>
              </w:rPr>
            </w:pPr>
            <w:r w:rsidRPr="00980570">
              <w:rPr>
                <w:b/>
                <w:bCs/>
                <w:lang w:val="lt-LT" w:eastAsia="lt-LT"/>
              </w:rPr>
              <w:t>-360 406</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46F4286C" w14:textId="5C57CD4F" w:rsidR="00980570" w:rsidRPr="00980570" w:rsidRDefault="00980570" w:rsidP="00643BBE">
            <w:pPr>
              <w:suppressAutoHyphens w:val="0"/>
              <w:jc w:val="center"/>
              <w:rPr>
                <w:b/>
                <w:bCs/>
                <w:lang w:val="lt-LT" w:eastAsia="lt-LT"/>
              </w:rPr>
            </w:pPr>
            <w:r w:rsidRPr="00980570">
              <w:rPr>
                <w:b/>
                <w:bCs/>
                <w:lang w:val="lt-LT" w:eastAsia="lt-LT"/>
              </w:rPr>
              <w:t>93 295</w:t>
            </w:r>
          </w:p>
        </w:tc>
      </w:tr>
      <w:tr w:rsidR="00980570" w:rsidRPr="00980570" w14:paraId="45C8806E" w14:textId="77777777" w:rsidTr="00980570">
        <w:trPr>
          <w:trHeight w:val="31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12B77CE1" w14:textId="77777777" w:rsidR="00980570" w:rsidRPr="00980570" w:rsidRDefault="00980570" w:rsidP="00980570">
            <w:pPr>
              <w:suppressAutoHyphens w:val="0"/>
              <w:rPr>
                <w:lang w:val="lt-LT" w:eastAsia="lt-LT"/>
              </w:rPr>
            </w:pPr>
            <w:r w:rsidRPr="00980570">
              <w:rPr>
                <w:lang w:val="lt-LT" w:eastAsia="lt-LT"/>
              </w:rPr>
              <w:t>Tolimojo susisiekimo pajamos</w:t>
            </w:r>
          </w:p>
        </w:tc>
        <w:tc>
          <w:tcPr>
            <w:tcW w:w="1701" w:type="dxa"/>
            <w:tcBorders>
              <w:top w:val="nil"/>
              <w:left w:val="nil"/>
              <w:bottom w:val="single" w:sz="4" w:space="0" w:color="auto"/>
              <w:right w:val="single" w:sz="4" w:space="0" w:color="auto"/>
            </w:tcBorders>
            <w:shd w:val="clear" w:color="auto" w:fill="auto"/>
            <w:noWrap/>
            <w:vAlign w:val="bottom"/>
            <w:hideMark/>
          </w:tcPr>
          <w:p w14:paraId="243E8647" w14:textId="00ABC474" w:rsidR="00980570" w:rsidRPr="00980570" w:rsidRDefault="00980570" w:rsidP="001558DB">
            <w:pPr>
              <w:suppressAutoHyphens w:val="0"/>
              <w:jc w:val="center"/>
              <w:rPr>
                <w:lang w:val="lt-LT" w:eastAsia="lt-LT"/>
              </w:rPr>
            </w:pPr>
            <w:r w:rsidRPr="00980570">
              <w:rPr>
                <w:lang w:val="lt-LT" w:eastAsia="lt-LT"/>
              </w:rPr>
              <w:t>609 344</w:t>
            </w:r>
          </w:p>
        </w:tc>
        <w:tc>
          <w:tcPr>
            <w:tcW w:w="1559" w:type="dxa"/>
            <w:tcBorders>
              <w:top w:val="nil"/>
              <w:left w:val="nil"/>
              <w:bottom w:val="single" w:sz="4" w:space="0" w:color="auto"/>
              <w:right w:val="single" w:sz="4" w:space="0" w:color="auto"/>
            </w:tcBorders>
            <w:shd w:val="clear" w:color="auto" w:fill="auto"/>
            <w:noWrap/>
            <w:vAlign w:val="bottom"/>
            <w:hideMark/>
          </w:tcPr>
          <w:p w14:paraId="0DB210A9" w14:textId="39AA3C6C" w:rsidR="00980570" w:rsidRPr="00980570" w:rsidRDefault="00980570" w:rsidP="001558DB">
            <w:pPr>
              <w:suppressAutoHyphens w:val="0"/>
              <w:jc w:val="center"/>
              <w:rPr>
                <w:lang w:val="lt-LT" w:eastAsia="lt-LT"/>
              </w:rPr>
            </w:pPr>
            <w:r w:rsidRPr="00980570">
              <w:rPr>
                <w:lang w:val="lt-LT" w:eastAsia="lt-LT"/>
              </w:rPr>
              <w:t>674 082</w:t>
            </w:r>
          </w:p>
        </w:tc>
        <w:tc>
          <w:tcPr>
            <w:tcW w:w="1701" w:type="dxa"/>
            <w:tcBorders>
              <w:top w:val="nil"/>
              <w:left w:val="nil"/>
              <w:bottom w:val="single" w:sz="4" w:space="0" w:color="auto"/>
              <w:right w:val="single" w:sz="4" w:space="0" w:color="auto"/>
            </w:tcBorders>
            <w:shd w:val="clear" w:color="auto" w:fill="auto"/>
            <w:noWrap/>
            <w:vAlign w:val="bottom"/>
            <w:hideMark/>
          </w:tcPr>
          <w:p w14:paraId="0335E616" w14:textId="3E36563C" w:rsidR="00980570" w:rsidRPr="00980570" w:rsidRDefault="00980570" w:rsidP="001558DB">
            <w:pPr>
              <w:suppressAutoHyphens w:val="0"/>
              <w:jc w:val="center"/>
              <w:rPr>
                <w:lang w:val="lt-LT" w:eastAsia="lt-LT"/>
              </w:rPr>
            </w:pPr>
            <w:r w:rsidRPr="00980570">
              <w:rPr>
                <w:lang w:val="lt-LT" w:eastAsia="lt-LT"/>
              </w:rPr>
              <w:t>64 738</w:t>
            </w:r>
          </w:p>
        </w:tc>
      </w:tr>
      <w:tr w:rsidR="00980570" w:rsidRPr="00980570" w14:paraId="1E7DC1A1" w14:textId="77777777" w:rsidTr="00980570">
        <w:trPr>
          <w:trHeight w:val="330"/>
        </w:trPr>
        <w:tc>
          <w:tcPr>
            <w:tcW w:w="4673" w:type="dxa"/>
            <w:tcBorders>
              <w:top w:val="nil"/>
              <w:left w:val="single" w:sz="4" w:space="0" w:color="auto"/>
              <w:bottom w:val="nil"/>
              <w:right w:val="single" w:sz="4" w:space="0" w:color="auto"/>
            </w:tcBorders>
            <w:shd w:val="clear" w:color="auto" w:fill="auto"/>
            <w:vAlign w:val="bottom"/>
            <w:hideMark/>
          </w:tcPr>
          <w:p w14:paraId="37F3DCC5" w14:textId="77777777" w:rsidR="00980570" w:rsidRPr="00980570" w:rsidRDefault="00980570" w:rsidP="00980570">
            <w:pPr>
              <w:suppressAutoHyphens w:val="0"/>
              <w:rPr>
                <w:lang w:val="lt-LT" w:eastAsia="lt-LT"/>
              </w:rPr>
            </w:pPr>
            <w:r w:rsidRPr="00980570">
              <w:rPr>
                <w:lang w:val="lt-LT" w:eastAsia="lt-LT"/>
              </w:rPr>
              <w:lastRenderedPageBreak/>
              <w:t>Tolimojo susisiekimo sąnaudos</w:t>
            </w:r>
          </w:p>
        </w:tc>
        <w:tc>
          <w:tcPr>
            <w:tcW w:w="1701" w:type="dxa"/>
            <w:tcBorders>
              <w:top w:val="nil"/>
              <w:left w:val="nil"/>
              <w:bottom w:val="nil"/>
              <w:right w:val="single" w:sz="4" w:space="0" w:color="auto"/>
            </w:tcBorders>
            <w:shd w:val="clear" w:color="auto" w:fill="auto"/>
            <w:noWrap/>
            <w:vAlign w:val="bottom"/>
            <w:hideMark/>
          </w:tcPr>
          <w:p w14:paraId="2169561F" w14:textId="7C4BEB5D" w:rsidR="00980570" w:rsidRPr="00980570" w:rsidRDefault="00980570" w:rsidP="001558DB">
            <w:pPr>
              <w:suppressAutoHyphens w:val="0"/>
              <w:jc w:val="center"/>
              <w:rPr>
                <w:lang w:val="lt-LT" w:eastAsia="lt-LT"/>
              </w:rPr>
            </w:pPr>
            <w:r w:rsidRPr="00980570">
              <w:rPr>
                <w:lang w:val="lt-LT" w:eastAsia="lt-LT"/>
              </w:rPr>
              <w:t>821 826</w:t>
            </w:r>
          </w:p>
        </w:tc>
        <w:tc>
          <w:tcPr>
            <w:tcW w:w="1559" w:type="dxa"/>
            <w:tcBorders>
              <w:top w:val="nil"/>
              <w:left w:val="nil"/>
              <w:bottom w:val="nil"/>
              <w:right w:val="single" w:sz="4" w:space="0" w:color="auto"/>
            </w:tcBorders>
            <w:shd w:val="clear" w:color="auto" w:fill="auto"/>
            <w:noWrap/>
            <w:vAlign w:val="bottom"/>
            <w:hideMark/>
          </w:tcPr>
          <w:p w14:paraId="6119B3F5" w14:textId="00FE6400" w:rsidR="00980570" w:rsidRPr="00980570" w:rsidRDefault="00980570" w:rsidP="001558DB">
            <w:pPr>
              <w:suppressAutoHyphens w:val="0"/>
              <w:jc w:val="center"/>
              <w:rPr>
                <w:lang w:val="lt-LT" w:eastAsia="lt-LT"/>
              </w:rPr>
            </w:pPr>
            <w:r w:rsidRPr="00980570">
              <w:rPr>
                <w:lang w:val="lt-LT" w:eastAsia="lt-LT"/>
              </w:rPr>
              <w:t>666 049</w:t>
            </w:r>
          </w:p>
        </w:tc>
        <w:tc>
          <w:tcPr>
            <w:tcW w:w="1701" w:type="dxa"/>
            <w:tcBorders>
              <w:top w:val="nil"/>
              <w:left w:val="nil"/>
              <w:bottom w:val="nil"/>
              <w:right w:val="single" w:sz="4" w:space="0" w:color="auto"/>
            </w:tcBorders>
            <w:shd w:val="clear" w:color="auto" w:fill="auto"/>
            <w:noWrap/>
            <w:vAlign w:val="bottom"/>
            <w:hideMark/>
          </w:tcPr>
          <w:p w14:paraId="3219AFE5" w14:textId="3A4F175C" w:rsidR="00980570" w:rsidRPr="00980570" w:rsidRDefault="00980570" w:rsidP="001558DB">
            <w:pPr>
              <w:suppressAutoHyphens w:val="0"/>
              <w:jc w:val="center"/>
              <w:rPr>
                <w:lang w:val="lt-LT" w:eastAsia="lt-LT"/>
              </w:rPr>
            </w:pPr>
            <w:r w:rsidRPr="00980570">
              <w:rPr>
                <w:lang w:val="lt-LT" w:eastAsia="lt-LT"/>
              </w:rPr>
              <w:t>-155 777</w:t>
            </w:r>
          </w:p>
        </w:tc>
      </w:tr>
      <w:tr w:rsidR="00980570" w:rsidRPr="00980570" w14:paraId="33EF4DEC" w14:textId="77777777" w:rsidTr="00980570">
        <w:trPr>
          <w:trHeight w:val="330"/>
        </w:trPr>
        <w:tc>
          <w:tcPr>
            <w:tcW w:w="4673"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597A045F" w14:textId="77777777" w:rsidR="00980570" w:rsidRPr="00980570" w:rsidRDefault="00980570" w:rsidP="00980570">
            <w:pPr>
              <w:suppressAutoHyphens w:val="0"/>
              <w:rPr>
                <w:b/>
                <w:bCs/>
                <w:lang w:val="lt-LT" w:eastAsia="lt-LT"/>
              </w:rPr>
            </w:pPr>
            <w:r w:rsidRPr="00980570">
              <w:rPr>
                <w:b/>
                <w:bCs/>
                <w:lang w:val="lt-LT" w:eastAsia="lt-LT"/>
              </w:rPr>
              <w:t>Tolimojo susisiekimo rezultatas</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14:paraId="390683E8" w14:textId="07400994" w:rsidR="00980570" w:rsidRPr="00980570" w:rsidRDefault="00980570" w:rsidP="001558DB">
            <w:pPr>
              <w:suppressAutoHyphens w:val="0"/>
              <w:jc w:val="center"/>
              <w:rPr>
                <w:b/>
                <w:bCs/>
                <w:lang w:val="lt-LT" w:eastAsia="lt-LT"/>
              </w:rPr>
            </w:pPr>
            <w:r w:rsidRPr="00980570">
              <w:rPr>
                <w:b/>
                <w:bCs/>
                <w:lang w:val="lt-LT" w:eastAsia="lt-LT"/>
              </w:rPr>
              <w:t>-212 482</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14:paraId="49FF3B7D" w14:textId="4EC90761" w:rsidR="00980570" w:rsidRPr="00980570" w:rsidRDefault="00980570" w:rsidP="001558DB">
            <w:pPr>
              <w:suppressAutoHyphens w:val="0"/>
              <w:jc w:val="center"/>
              <w:rPr>
                <w:b/>
                <w:bCs/>
                <w:lang w:val="lt-LT" w:eastAsia="lt-LT"/>
              </w:rPr>
            </w:pPr>
            <w:r w:rsidRPr="00980570">
              <w:rPr>
                <w:b/>
                <w:bCs/>
                <w:lang w:val="lt-LT" w:eastAsia="lt-LT"/>
              </w:rPr>
              <w:t>8 033</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5F9A0CF0" w14:textId="5E72C424" w:rsidR="00980570" w:rsidRPr="00980570" w:rsidRDefault="00980570" w:rsidP="001558DB">
            <w:pPr>
              <w:suppressAutoHyphens w:val="0"/>
              <w:jc w:val="center"/>
              <w:rPr>
                <w:b/>
                <w:bCs/>
                <w:lang w:val="lt-LT" w:eastAsia="lt-LT"/>
              </w:rPr>
            </w:pPr>
            <w:r w:rsidRPr="00980570">
              <w:rPr>
                <w:b/>
                <w:bCs/>
                <w:lang w:val="lt-LT" w:eastAsia="lt-LT"/>
              </w:rPr>
              <w:t>220 515</w:t>
            </w:r>
          </w:p>
        </w:tc>
      </w:tr>
      <w:tr w:rsidR="00980570" w:rsidRPr="00980570" w14:paraId="1FF8846A" w14:textId="77777777" w:rsidTr="00980570">
        <w:trPr>
          <w:trHeight w:val="31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7E8D1E70" w14:textId="77777777" w:rsidR="00980570" w:rsidRPr="00980570" w:rsidRDefault="00980570" w:rsidP="00980570">
            <w:pPr>
              <w:suppressAutoHyphens w:val="0"/>
              <w:rPr>
                <w:lang w:val="lt-LT" w:eastAsia="lt-LT"/>
              </w:rPr>
            </w:pPr>
            <w:r w:rsidRPr="00980570">
              <w:rPr>
                <w:lang w:val="lt-LT" w:eastAsia="lt-LT"/>
              </w:rPr>
              <w:t>Užsakymų, siuntų ir kitos veiklos pajamos</w:t>
            </w:r>
          </w:p>
        </w:tc>
        <w:tc>
          <w:tcPr>
            <w:tcW w:w="1701" w:type="dxa"/>
            <w:tcBorders>
              <w:top w:val="nil"/>
              <w:left w:val="nil"/>
              <w:bottom w:val="single" w:sz="4" w:space="0" w:color="auto"/>
              <w:right w:val="single" w:sz="4" w:space="0" w:color="auto"/>
            </w:tcBorders>
            <w:shd w:val="clear" w:color="auto" w:fill="auto"/>
            <w:noWrap/>
            <w:vAlign w:val="bottom"/>
            <w:hideMark/>
          </w:tcPr>
          <w:p w14:paraId="06D5A860" w14:textId="7CC21876" w:rsidR="00980570" w:rsidRPr="00980570" w:rsidRDefault="00980570" w:rsidP="001558DB">
            <w:pPr>
              <w:suppressAutoHyphens w:val="0"/>
              <w:jc w:val="center"/>
              <w:rPr>
                <w:lang w:val="lt-LT" w:eastAsia="lt-LT"/>
              </w:rPr>
            </w:pPr>
            <w:r w:rsidRPr="00980570">
              <w:rPr>
                <w:lang w:val="lt-LT" w:eastAsia="lt-LT"/>
              </w:rPr>
              <w:t>120 034</w:t>
            </w:r>
          </w:p>
        </w:tc>
        <w:tc>
          <w:tcPr>
            <w:tcW w:w="1559" w:type="dxa"/>
            <w:tcBorders>
              <w:top w:val="nil"/>
              <w:left w:val="nil"/>
              <w:bottom w:val="single" w:sz="4" w:space="0" w:color="auto"/>
              <w:right w:val="single" w:sz="4" w:space="0" w:color="auto"/>
            </w:tcBorders>
            <w:shd w:val="clear" w:color="auto" w:fill="auto"/>
            <w:noWrap/>
            <w:vAlign w:val="bottom"/>
            <w:hideMark/>
          </w:tcPr>
          <w:p w14:paraId="4DA91DC0" w14:textId="1705496C" w:rsidR="00980570" w:rsidRPr="00980570" w:rsidRDefault="00980570" w:rsidP="001558DB">
            <w:pPr>
              <w:suppressAutoHyphens w:val="0"/>
              <w:jc w:val="center"/>
              <w:rPr>
                <w:lang w:val="lt-LT" w:eastAsia="lt-LT"/>
              </w:rPr>
            </w:pPr>
            <w:r w:rsidRPr="00980570">
              <w:rPr>
                <w:lang w:val="lt-LT" w:eastAsia="lt-LT"/>
              </w:rPr>
              <w:t>120 285</w:t>
            </w:r>
          </w:p>
        </w:tc>
        <w:tc>
          <w:tcPr>
            <w:tcW w:w="1701" w:type="dxa"/>
            <w:tcBorders>
              <w:top w:val="nil"/>
              <w:left w:val="nil"/>
              <w:bottom w:val="single" w:sz="4" w:space="0" w:color="auto"/>
              <w:right w:val="single" w:sz="4" w:space="0" w:color="auto"/>
            </w:tcBorders>
            <w:shd w:val="clear" w:color="auto" w:fill="auto"/>
            <w:noWrap/>
            <w:vAlign w:val="bottom"/>
            <w:hideMark/>
          </w:tcPr>
          <w:p w14:paraId="6BE73566" w14:textId="7CC337CD" w:rsidR="00980570" w:rsidRPr="00980570" w:rsidRDefault="00980570" w:rsidP="001558DB">
            <w:pPr>
              <w:suppressAutoHyphens w:val="0"/>
              <w:jc w:val="center"/>
              <w:rPr>
                <w:lang w:val="lt-LT" w:eastAsia="lt-LT"/>
              </w:rPr>
            </w:pPr>
            <w:r w:rsidRPr="00980570">
              <w:rPr>
                <w:lang w:val="lt-LT" w:eastAsia="lt-LT"/>
              </w:rPr>
              <w:t>251</w:t>
            </w:r>
          </w:p>
        </w:tc>
      </w:tr>
      <w:tr w:rsidR="00980570" w:rsidRPr="00980570" w14:paraId="2E50E0C6" w14:textId="77777777" w:rsidTr="00980570">
        <w:trPr>
          <w:trHeight w:val="330"/>
        </w:trPr>
        <w:tc>
          <w:tcPr>
            <w:tcW w:w="4673" w:type="dxa"/>
            <w:tcBorders>
              <w:top w:val="nil"/>
              <w:left w:val="single" w:sz="4" w:space="0" w:color="auto"/>
              <w:bottom w:val="nil"/>
              <w:right w:val="single" w:sz="4" w:space="0" w:color="auto"/>
            </w:tcBorders>
            <w:shd w:val="clear" w:color="auto" w:fill="auto"/>
            <w:vAlign w:val="bottom"/>
            <w:hideMark/>
          </w:tcPr>
          <w:p w14:paraId="1BFCA1D0" w14:textId="77777777" w:rsidR="00980570" w:rsidRPr="00980570" w:rsidRDefault="00980570" w:rsidP="00980570">
            <w:pPr>
              <w:suppressAutoHyphens w:val="0"/>
              <w:rPr>
                <w:lang w:val="lt-LT" w:eastAsia="lt-LT"/>
              </w:rPr>
            </w:pPr>
            <w:r w:rsidRPr="00980570">
              <w:rPr>
                <w:lang w:val="lt-LT" w:eastAsia="lt-LT"/>
              </w:rPr>
              <w:t>Užsakymų, siuntų ir kitos veiklos sąnaudos</w:t>
            </w:r>
          </w:p>
        </w:tc>
        <w:tc>
          <w:tcPr>
            <w:tcW w:w="1701" w:type="dxa"/>
            <w:tcBorders>
              <w:top w:val="nil"/>
              <w:left w:val="nil"/>
              <w:bottom w:val="nil"/>
              <w:right w:val="single" w:sz="4" w:space="0" w:color="auto"/>
            </w:tcBorders>
            <w:shd w:val="clear" w:color="auto" w:fill="auto"/>
            <w:noWrap/>
            <w:vAlign w:val="bottom"/>
            <w:hideMark/>
          </w:tcPr>
          <w:p w14:paraId="45D87118" w14:textId="5084D7FF" w:rsidR="00980570" w:rsidRPr="00980570" w:rsidRDefault="00980570" w:rsidP="001558DB">
            <w:pPr>
              <w:suppressAutoHyphens w:val="0"/>
              <w:jc w:val="center"/>
              <w:rPr>
                <w:lang w:val="lt-LT" w:eastAsia="lt-LT"/>
              </w:rPr>
            </w:pPr>
            <w:r w:rsidRPr="00980570">
              <w:rPr>
                <w:lang w:val="lt-LT" w:eastAsia="lt-LT"/>
              </w:rPr>
              <w:t>40 148</w:t>
            </w:r>
          </w:p>
        </w:tc>
        <w:tc>
          <w:tcPr>
            <w:tcW w:w="1559" w:type="dxa"/>
            <w:tcBorders>
              <w:top w:val="nil"/>
              <w:left w:val="nil"/>
              <w:bottom w:val="nil"/>
              <w:right w:val="single" w:sz="4" w:space="0" w:color="auto"/>
            </w:tcBorders>
            <w:shd w:val="clear" w:color="auto" w:fill="auto"/>
            <w:noWrap/>
            <w:vAlign w:val="bottom"/>
            <w:hideMark/>
          </w:tcPr>
          <w:p w14:paraId="1B7778F7" w14:textId="765B86DB" w:rsidR="00980570" w:rsidRPr="00980570" w:rsidRDefault="00980570" w:rsidP="001558DB">
            <w:pPr>
              <w:suppressAutoHyphens w:val="0"/>
              <w:jc w:val="center"/>
              <w:rPr>
                <w:lang w:val="lt-LT" w:eastAsia="lt-LT"/>
              </w:rPr>
            </w:pPr>
            <w:r w:rsidRPr="00980570">
              <w:rPr>
                <w:lang w:val="lt-LT" w:eastAsia="lt-LT"/>
              </w:rPr>
              <w:t>46 479</w:t>
            </w:r>
          </w:p>
        </w:tc>
        <w:tc>
          <w:tcPr>
            <w:tcW w:w="1701" w:type="dxa"/>
            <w:tcBorders>
              <w:top w:val="nil"/>
              <w:left w:val="nil"/>
              <w:bottom w:val="nil"/>
              <w:right w:val="single" w:sz="4" w:space="0" w:color="auto"/>
            </w:tcBorders>
            <w:shd w:val="clear" w:color="auto" w:fill="auto"/>
            <w:noWrap/>
            <w:vAlign w:val="bottom"/>
            <w:hideMark/>
          </w:tcPr>
          <w:p w14:paraId="51686E00" w14:textId="48F9E319" w:rsidR="00980570" w:rsidRPr="00980570" w:rsidRDefault="00980570" w:rsidP="001558DB">
            <w:pPr>
              <w:suppressAutoHyphens w:val="0"/>
              <w:jc w:val="center"/>
              <w:rPr>
                <w:lang w:val="lt-LT" w:eastAsia="lt-LT"/>
              </w:rPr>
            </w:pPr>
            <w:r w:rsidRPr="00980570">
              <w:rPr>
                <w:lang w:val="lt-LT" w:eastAsia="lt-LT"/>
              </w:rPr>
              <w:t>6 331</w:t>
            </w:r>
          </w:p>
        </w:tc>
      </w:tr>
      <w:tr w:rsidR="00980570" w:rsidRPr="00980570" w14:paraId="4A809DAA" w14:textId="77777777" w:rsidTr="00980570">
        <w:trPr>
          <w:trHeight w:val="330"/>
        </w:trPr>
        <w:tc>
          <w:tcPr>
            <w:tcW w:w="4673"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6FCBDF8C" w14:textId="77777777" w:rsidR="00980570" w:rsidRPr="00980570" w:rsidRDefault="00980570" w:rsidP="00980570">
            <w:pPr>
              <w:suppressAutoHyphens w:val="0"/>
              <w:rPr>
                <w:b/>
                <w:bCs/>
                <w:lang w:val="lt-LT" w:eastAsia="lt-LT"/>
              </w:rPr>
            </w:pPr>
            <w:r w:rsidRPr="00980570">
              <w:rPr>
                <w:b/>
                <w:bCs/>
                <w:lang w:val="lt-LT" w:eastAsia="lt-LT"/>
              </w:rPr>
              <w:t>Užsakymų, siuntų ir kitos veiklos rezultatas</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14:paraId="7B4BF2F8" w14:textId="58423956" w:rsidR="00980570" w:rsidRPr="00980570" w:rsidRDefault="00980570" w:rsidP="006B7788">
            <w:pPr>
              <w:suppressAutoHyphens w:val="0"/>
              <w:jc w:val="center"/>
              <w:rPr>
                <w:b/>
                <w:bCs/>
                <w:lang w:val="lt-LT" w:eastAsia="lt-LT"/>
              </w:rPr>
            </w:pPr>
            <w:r w:rsidRPr="00980570">
              <w:rPr>
                <w:b/>
                <w:bCs/>
                <w:lang w:val="lt-LT" w:eastAsia="lt-LT"/>
              </w:rPr>
              <w:t>79 886</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14:paraId="2BB510B3" w14:textId="3CDF9620" w:rsidR="00980570" w:rsidRPr="00980570" w:rsidRDefault="00980570" w:rsidP="006B7788">
            <w:pPr>
              <w:suppressAutoHyphens w:val="0"/>
              <w:jc w:val="center"/>
              <w:rPr>
                <w:b/>
                <w:bCs/>
                <w:lang w:val="lt-LT" w:eastAsia="lt-LT"/>
              </w:rPr>
            </w:pPr>
            <w:r w:rsidRPr="00980570">
              <w:rPr>
                <w:b/>
                <w:bCs/>
                <w:lang w:val="lt-LT" w:eastAsia="lt-LT"/>
              </w:rPr>
              <w:t>73 806</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5C4E7F90" w14:textId="688F18D2" w:rsidR="00980570" w:rsidRPr="00980570" w:rsidRDefault="00980570" w:rsidP="006B7788">
            <w:pPr>
              <w:suppressAutoHyphens w:val="0"/>
              <w:jc w:val="center"/>
              <w:rPr>
                <w:b/>
                <w:bCs/>
                <w:lang w:val="lt-LT" w:eastAsia="lt-LT"/>
              </w:rPr>
            </w:pPr>
            <w:r w:rsidRPr="00980570">
              <w:rPr>
                <w:b/>
                <w:bCs/>
                <w:lang w:val="lt-LT" w:eastAsia="lt-LT"/>
              </w:rPr>
              <w:t>-6 080</w:t>
            </w:r>
          </w:p>
        </w:tc>
      </w:tr>
      <w:tr w:rsidR="00980570" w:rsidRPr="00980570" w14:paraId="0B329F7D" w14:textId="77777777" w:rsidTr="00980570">
        <w:trPr>
          <w:trHeight w:val="330"/>
        </w:trPr>
        <w:tc>
          <w:tcPr>
            <w:tcW w:w="4673" w:type="dxa"/>
            <w:tcBorders>
              <w:top w:val="single" w:sz="4" w:space="0" w:color="auto"/>
              <w:left w:val="single" w:sz="4" w:space="0" w:color="auto"/>
              <w:bottom w:val="nil"/>
              <w:right w:val="single" w:sz="4" w:space="0" w:color="auto"/>
            </w:tcBorders>
            <w:shd w:val="clear" w:color="auto" w:fill="auto"/>
            <w:vAlign w:val="bottom"/>
            <w:hideMark/>
          </w:tcPr>
          <w:p w14:paraId="432D613E" w14:textId="77777777" w:rsidR="00980570" w:rsidRPr="00980570" w:rsidRDefault="00980570" w:rsidP="00980570">
            <w:pPr>
              <w:suppressAutoHyphens w:val="0"/>
              <w:rPr>
                <w:lang w:val="lt-LT" w:eastAsia="lt-LT"/>
              </w:rPr>
            </w:pPr>
            <w:r w:rsidRPr="00980570">
              <w:rPr>
                <w:lang w:val="lt-LT" w:eastAsia="lt-LT"/>
              </w:rPr>
              <w:t>Gauta dotacija už nuostolius</w:t>
            </w:r>
          </w:p>
        </w:tc>
        <w:tc>
          <w:tcPr>
            <w:tcW w:w="1701" w:type="dxa"/>
            <w:tcBorders>
              <w:top w:val="single" w:sz="4" w:space="0" w:color="auto"/>
              <w:left w:val="nil"/>
              <w:bottom w:val="nil"/>
              <w:right w:val="single" w:sz="4" w:space="0" w:color="auto"/>
            </w:tcBorders>
            <w:shd w:val="clear" w:color="auto" w:fill="auto"/>
            <w:noWrap/>
            <w:vAlign w:val="bottom"/>
            <w:hideMark/>
          </w:tcPr>
          <w:p w14:paraId="3EF8633C" w14:textId="600D94DD" w:rsidR="00980570" w:rsidRPr="00980570" w:rsidRDefault="00980570" w:rsidP="006B7788">
            <w:pPr>
              <w:suppressAutoHyphens w:val="0"/>
              <w:jc w:val="center"/>
              <w:rPr>
                <w:lang w:val="lt-LT" w:eastAsia="lt-LT"/>
              </w:rPr>
            </w:pPr>
            <w:r w:rsidRPr="00980570">
              <w:rPr>
                <w:lang w:val="lt-LT" w:eastAsia="lt-LT"/>
              </w:rPr>
              <w:t>453 701</w:t>
            </w:r>
          </w:p>
        </w:tc>
        <w:tc>
          <w:tcPr>
            <w:tcW w:w="1559" w:type="dxa"/>
            <w:tcBorders>
              <w:top w:val="single" w:sz="4" w:space="0" w:color="auto"/>
              <w:left w:val="nil"/>
              <w:bottom w:val="nil"/>
              <w:right w:val="single" w:sz="4" w:space="0" w:color="auto"/>
            </w:tcBorders>
            <w:shd w:val="clear" w:color="auto" w:fill="auto"/>
            <w:noWrap/>
            <w:vAlign w:val="bottom"/>
            <w:hideMark/>
          </w:tcPr>
          <w:p w14:paraId="5A03DB39" w14:textId="4BD06286" w:rsidR="00980570" w:rsidRPr="00980570" w:rsidRDefault="00980570" w:rsidP="006B7788">
            <w:pPr>
              <w:suppressAutoHyphens w:val="0"/>
              <w:jc w:val="center"/>
              <w:rPr>
                <w:lang w:val="lt-LT" w:eastAsia="lt-LT"/>
              </w:rPr>
            </w:pPr>
            <w:r w:rsidRPr="00980570">
              <w:rPr>
                <w:lang w:val="lt-LT" w:eastAsia="lt-LT"/>
              </w:rPr>
              <w:t>360 406</w:t>
            </w:r>
          </w:p>
        </w:tc>
        <w:tc>
          <w:tcPr>
            <w:tcW w:w="1701" w:type="dxa"/>
            <w:tcBorders>
              <w:top w:val="single" w:sz="4" w:space="0" w:color="auto"/>
              <w:left w:val="nil"/>
              <w:bottom w:val="nil"/>
              <w:right w:val="single" w:sz="4" w:space="0" w:color="auto"/>
            </w:tcBorders>
            <w:shd w:val="clear" w:color="auto" w:fill="auto"/>
            <w:noWrap/>
            <w:vAlign w:val="bottom"/>
            <w:hideMark/>
          </w:tcPr>
          <w:p w14:paraId="60FDFF29" w14:textId="14607FAE" w:rsidR="00980570" w:rsidRPr="00980570" w:rsidRDefault="00980570" w:rsidP="006B7788">
            <w:pPr>
              <w:suppressAutoHyphens w:val="0"/>
              <w:jc w:val="center"/>
              <w:rPr>
                <w:lang w:val="lt-LT" w:eastAsia="lt-LT"/>
              </w:rPr>
            </w:pPr>
            <w:r w:rsidRPr="00980570">
              <w:rPr>
                <w:lang w:val="lt-LT" w:eastAsia="lt-LT"/>
              </w:rPr>
              <w:t>-93 295</w:t>
            </w:r>
          </w:p>
        </w:tc>
      </w:tr>
      <w:tr w:rsidR="00980570" w:rsidRPr="00980570" w14:paraId="17D3A89A" w14:textId="77777777" w:rsidTr="00980570">
        <w:trPr>
          <w:trHeight w:val="330"/>
        </w:trPr>
        <w:tc>
          <w:tcPr>
            <w:tcW w:w="4673"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301D3EDA" w14:textId="77777777" w:rsidR="00980570" w:rsidRPr="00980570" w:rsidRDefault="00980570" w:rsidP="00980570">
            <w:pPr>
              <w:suppressAutoHyphens w:val="0"/>
              <w:rPr>
                <w:b/>
                <w:bCs/>
                <w:lang w:val="lt-LT" w:eastAsia="lt-LT"/>
              </w:rPr>
            </w:pPr>
            <w:r w:rsidRPr="00980570">
              <w:rPr>
                <w:b/>
                <w:bCs/>
                <w:lang w:val="lt-LT" w:eastAsia="lt-LT"/>
              </w:rPr>
              <w:t>Grynasis pelnas (nuostoliai)</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14:paraId="6D00ECC3" w14:textId="550EF73F" w:rsidR="00980570" w:rsidRPr="00980570" w:rsidRDefault="00980570" w:rsidP="006B7788">
            <w:pPr>
              <w:suppressAutoHyphens w:val="0"/>
              <w:jc w:val="center"/>
              <w:rPr>
                <w:b/>
                <w:bCs/>
                <w:lang w:val="lt-LT" w:eastAsia="lt-LT"/>
              </w:rPr>
            </w:pPr>
            <w:r w:rsidRPr="00980570">
              <w:rPr>
                <w:b/>
                <w:bCs/>
                <w:lang w:val="lt-LT" w:eastAsia="lt-LT"/>
              </w:rPr>
              <w:t>-132 596</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14:paraId="5787DE30" w14:textId="6615D51A" w:rsidR="00980570" w:rsidRPr="00980570" w:rsidRDefault="00980570" w:rsidP="006B7788">
            <w:pPr>
              <w:suppressAutoHyphens w:val="0"/>
              <w:jc w:val="center"/>
              <w:rPr>
                <w:b/>
                <w:bCs/>
                <w:lang w:val="lt-LT" w:eastAsia="lt-LT"/>
              </w:rPr>
            </w:pPr>
            <w:r w:rsidRPr="00980570">
              <w:rPr>
                <w:b/>
                <w:bCs/>
                <w:lang w:val="lt-LT" w:eastAsia="lt-LT"/>
              </w:rPr>
              <w:t>81 839</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1263C044" w14:textId="1F3D41EE" w:rsidR="00980570" w:rsidRPr="00980570" w:rsidRDefault="00980570" w:rsidP="006B7788">
            <w:pPr>
              <w:suppressAutoHyphens w:val="0"/>
              <w:jc w:val="center"/>
              <w:rPr>
                <w:b/>
                <w:bCs/>
                <w:lang w:val="lt-LT" w:eastAsia="lt-LT"/>
              </w:rPr>
            </w:pPr>
            <w:r w:rsidRPr="00980570">
              <w:rPr>
                <w:b/>
                <w:bCs/>
                <w:lang w:val="lt-LT" w:eastAsia="lt-LT"/>
              </w:rPr>
              <w:t>214 435</w:t>
            </w:r>
          </w:p>
        </w:tc>
      </w:tr>
    </w:tbl>
    <w:p w14:paraId="2DF7E2C1" w14:textId="77777777" w:rsidR="00884944" w:rsidRPr="00CB5FD9" w:rsidRDefault="00884944" w:rsidP="0035261B">
      <w:pPr>
        <w:jc w:val="both"/>
        <w:rPr>
          <w:lang w:val="lt-LT"/>
        </w:rPr>
      </w:pPr>
    </w:p>
    <w:p w14:paraId="19C2D28B" w14:textId="0C1715D7" w:rsidR="00B257C3" w:rsidRDefault="00B257C3" w:rsidP="006B7788">
      <w:pPr>
        <w:ind w:firstLine="851"/>
        <w:jc w:val="both"/>
        <w:rPr>
          <w:lang w:val="lt-LT"/>
        </w:rPr>
      </w:pPr>
      <w:r w:rsidRPr="00B257C3">
        <w:rPr>
          <w:lang w:val="lt-LT"/>
        </w:rPr>
        <w:t>Nuostoliai, patiriami vykdant būtinus visuomenei keleivinio kelių transporto viešųjų paslaugų įsipareigojimus ir pagal 2010 m. liepos 20 d. Lietuvos Respublikos Susisiekimo ministro įsakymą Nr. 3-457 patvirtintą susidariusių vietiniuose (miesto ir priemiesčio) maršrutuose nuostolių kompensavimo tvarką, turi būti kompensuojami iš savivaldybės biudžeto.</w:t>
      </w:r>
    </w:p>
    <w:p w14:paraId="6213DC76" w14:textId="77777777" w:rsidR="00B64D83" w:rsidRDefault="00B64D83">
      <w:pPr>
        <w:jc w:val="both"/>
        <w:rPr>
          <w:lang w:val="lt-LT"/>
        </w:rPr>
      </w:pPr>
    </w:p>
    <w:p w14:paraId="2EFD7D06" w14:textId="77777777" w:rsidR="00E93157" w:rsidRDefault="00E93157" w:rsidP="006B7788">
      <w:pPr>
        <w:ind w:firstLine="851"/>
        <w:jc w:val="both"/>
      </w:pPr>
      <w:r>
        <w:rPr>
          <w:lang w:val="lt-LT"/>
        </w:rPr>
        <w:t xml:space="preserve">Ataskaitinių metų pabaigoje gautinos sumos sudaro </w:t>
      </w:r>
      <w:r w:rsidR="005F5D9B">
        <w:rPr>
          <w:lang w:val="lt-LT"/>
        </w:rPr>
        <w:t>140</w:t>
      </w:r>
      <w:r>
        <w:rPr>
          <w:lang w:val="lt-LT"/>
        </w:rPr>
        <w:t xml:space="preserve"> tūkst. Eur. Iš jų:</w:t>
      </w:r>
    </w:p>
    <w:p w14:paraId="4DB22712" w14:textId="77777777" w:rsidR="00E93157" w:rsidRDefault="005F5D9B" w:rsidP="006B7788">
      <w:pPr>
        <w:numPr>
          <w:ilvl w:val="0"/>
          <w:numId w:val="6"/>
        </w:numPr>
        <w:ind w:left="0" w:firstLine="851"/>
        <w:jc w:val="both"/>
      </w:pPr>
      <w:r>
        <w:rPr>
          <w:lang w:val="lt-LT"/>
        </w:rPr>
        <w:t>78</w:t>
      </w:r>
      <w:r w:rsidR="00E93157">
        <w:rPr>
          <w:lang w:val="lt-LT"/>
        </w:rPr>
        <w:t xml:space="preserve"> tūkst. Eur sudaro pirkėjų įsiskolinimas;</w:t>
      </w:r>
    </w:p>
    <w:p w14:paraId="4691B9DA" w14:textId="77777777" w:rsidR="00E93157" w:rsidRDefault="005F5D9B" w:rsidP="006B7788">
      <w:pPr>
        <w:numPr>
          <w:ilvl w:val="0"/>
          <w:numId w:val="6"/>
        </w:numPr>
        <w:ind w:left="0" w:firstLine="851"/>
        <w:jc w:val="both"/>
      </w:pPr>
      <w:r>
        <w:rPr>
          <w:lang w:val="lt-LT"/>
        </w:rPr>
        <w:t>62</w:t>
      </w:r>
      <w:r w:rsidR="00E93157">
        <w:rPr>
          <w:lang w:val="lt-LT"/>
        </w:rPr>
        <w:t xml:space="preserve"> tūkst. Eur iš Rokiškio rajono savivaldybės dotacijos nuostoliams.</w:t>
      </w:r>
    </w:p>
    <w:p w14:paraId="5F93B1A4" w14:textId="77777777" w:rsidR="00E93157" w:rsidRDefault="00E93157" w:rsidP="006B7788">
      <w:pPr>
        <w:ind w:firstLine="851"/>
        <w:jc w:val="both"/>
      </w:pPr>
      <w:r>
        <w:rPr>
          <w:lang w:val="lt-LT"/>
        </w:rPr>
        <w:t xml:space="preserve">Bendrovės mokėtinos sumos ir kiti įsipareigojimai ataskaitinių metų pabaigoje sudarė </w:t>
      </w:r>
      <w:r w:rsidR="005F5D9B">
        <w:rPr>
          <w:lang w:val="lt-LT"/>
        </w:rPr>
        <w:t>278</w:t>
      </w:r>
      <w:r>
        <w:rPr>
          <w:lang w:val="lt-LT"/>
        </w:rPr>
        <w:t xml:space="preserve"> tūkst. Eur. Iš jų:</w:t>
      </w:r>
    </w:p>
    <w:p w14:paraId="4012CB6D" w14:textId="33973AAE" w:rsidR="00E93157" w:rsidRDefault="005F5D9B" w:rsidP="00E00A5E">
      <w:pPr>
        <w:numPr>
          <w:ilvl w:val="0"/>
          <w:numId w:val="11"/>
        </w:numPr>
        <w:ind w:left="0" w:firstLine="851"/>
        <w:jc w:val="both"/>
      </w:pPr>
      <w:r>
        <w:rPr>
          <w:lang w:val="lt-LT"/>
        </w:rPr>
        <w:t>27</w:t>
      </w:r>
      <w:r w:rsidR="00E93157">
        <w:rPr>
          <w:lang w:val="lt-LT"/>
        </w:rPr>
        <w:t xml:space="preserve"> tūkst. Eur mokėtinos sumos po vienerių metų:</w:t>
      </w:r>
    </w:p>
    <w:p w14:paraId="2C12EF30" w14:textId="77777777" w:rsidR="00E93157" w:rsidRDefault="005F5D9B" w:rsidP="006B7788">
      <w:pPr>
        <w:ind w:left="851"/>
        <w:jc w:val="both"/>
      </w:pPr>
      <w:r>
        <w:rPr>
          <w:lang w:val="lt-LT"/>
        </w:rPr>
        <w:t>27</w:t>
      </w:r>
      <w:r w:rsidR="00E93157">
        <w:rPr>
          <w:lang w:val="lt-LT"/>
        </w:rPr>
        <w:t xml:space="preserve"> tūkst. Eur atidėtas valstybinio socialinio draudimo įmokų įsiskolinimas;</w:t>
      </w:r>
    </w:p>
    <w:p w14:paraId="6D6ECF10" w14:textId="61FF9788" w:rsidR="00E93157" w:rsidRDefault="00AA20A8" w:rsidP="00E00A5E">
      <w:pPr>
        <w:numPr>
          <w:ilvl w:val="0"/>
          <w:numId w:val="11"/>
        </w:numPr>
        <w:ind w:left="0" w:firstLine="851"/>
        <w:jc w:val="both"/>
      </w:pPr>
      <w:r>
        <w:rPr>
          <w:lang w:val="lt-LT"/>
        </w:rPr>
        <w:t>2</w:t>
      </w:r>
      <w:r w:rsidR="005F5D9B">
        <w:rPr>
          <w:lang w:val="lt-LT"/>
        </w:rPr>
        <w:t>50</w:t>
      </w:r>
      <w:r w:rsidR="00E93157">
        <w:rPr>
          <w:lang w:val="lt-LT"/>
        </w:rPr>
        <w:t xml:space="preserve"> tūkst. Eur mokėtinos sumos per vienerius metus:</w:t>
      </w:r>
    </w:p>
    <w:p w14:paraId="4F0A95B8" w14:textId="77777777" w:rsidR="00E93157" w:rsidRDefault="00E93157" w:rsidP="006B7788">
      <w:pPr>
        <w:ind w:firstLine="851"/>
        <w:jc w:val="both"/>
      </w:pPr>
      <w:r>
        <w:rPr>
          <w:lang w:val="lt-LT"/>
        </w:rPr>
        <w:t>1</w:t>
      </w:r>
      <w:r w:rsidR="005F5D9B">
        <w:rPr>
          <w:lang w:val="lt-LT"/>
        </w:rPr>
        <w:t>35</w:t>
      </w:r>
      <w:r>
        <w:rPr>
          <w:lang w:val="lt-LT"/>
        </w:rPr>
        <w:t xml:space="preserve"> tūkst. Eur su darbo santykiais susiję įsipareigojimai;</w:t>
      </w:r>
    </w:p>
    <w:p w14:paraId="641E85E3" w14:textId="77777777" w:rsidR="00E93157" w:rsidRDefault="00AA20A8" w:rsidP="006B7788">
      <w:pPr>
        <w:ind w:firstLine="851"/>
        <w:jc w:val="both"/>
      </w:pPr>
      <w:r>
        <w:rPr>
          <w:lang w:val="lt-LT"/>
        </w:rPr>
        <w:t>6</w:t>
      </w:r>
      <w:r w:rsidR="005F5D9B">
        <w:rPr>
          <w:lang w:val="lt-LT"/>
        </w:rPr>
        <w:t>4</w:t>
      </w:r>
      <w:r w:rsidR="00E93157">
        <w:rPr>
          <w:lang w:val="lt-LT"/>
        </w:rPr>
        <w:t xml:space="preserve"> tūkst. Eur įsiskolinimas tiekėjams už paslaugas/prekes;</w:t>
      </w:r>
    </w:p>
    <w:p w14:paraId="020351B3" w14:textId="77777777" w:rsidR="00E93157" w:rsidRDefault="00E93157" w:rsidP="006B7788">
      <w:pPr>
        <w:ind w:firstLine="851"/>
        <w:jc w:val="both"/>
      </w:pPr>
      <w:r>
        <w:rPr>
          <w:lang w:val="lt-LT"/>
        </w:rPr>
        <w:t>2 tūkst. Eur einamųjų metų dalis už lizingo paslaugas;</w:t>
      </w:r>
    </w:p>
    <w:p w14:paraId="5461F9A5" w14:textId="4B2F0879" w:rsidR="00E93157" w:rsidRDefault="00AA20A8" w:rsidP="006B7788">
      <w:pPr>
        <w:ind w:firstLine="851"/>
        <w:jc w:val="both"/>
      </w:pPr>
      <w:r>
        <w:rPr>
          <w:lang w:val="lt-LT"/>
        </w:rPr>
        <w:t>4</w:t>
      </w:r>
      <w:r w:rsidR="005F5D9B">
        <w:rPr>
          <w:lang w:val="lt-LT"/>
        </w:rPr>
        <w:t xml:space="preserve">1 </w:t>
      </w:r>
      <w:r w:rsidR="00E93157">
        <w:rPr>
          <w:lang w:val="lt-LT"/>
        </w:rPr>
        <w:t>tūks</w:t>
      </w:r>
      <w:r w:rsidR="006B7788">
        <w:rPr>
          <w:lang w:val="lt-LT"/>
        </w:rPr>
        <w:t>t</w:t>
      </w:r>
      <w:r w:rsidR="00E93157">
        <w:rPr>
          <w:lang w:val="lt-LT"/>
        </w:rPr>
        <w:t>. Eur atidėtų mokesčių einamųjų metų dalis pagal atidėjimo sutartis;</w:t>
      </w:r>
    </w:p>
    <w:p w14:paraId="4DB322EF" w14:textId="77777777" w:rsidR="00E93157" w:rsidRDefault="005F5D9B" w:rsidP="006B7788">
      <w:pPr>
        <w:ind w:firstLine="851"/>
        <w:jc w:val="both"/>
      </w:pPr>
      <w:r>
        <w:rPr>
          <w:lang w:val="lt-LT"/>
        </w:rPr>
        <w:t>8</w:t>
      </w:r>
      <w:r w:rsidR="00E93157">
        <w:rPr>
          <w:lang w:val="lt-LT"/>
        </w:rPr>
        <w:t xml:space="preserve"> tūkst. Eur kitos mokėtinos sumos.</w:t>
      </w:r>
    </w:p>
    <w:p w14:paraId="6C4FFC32" w14:textId="77777777" w:rsidR="00E13E53" w:rsidRDefault="00E93157" w:rsidP="006B7788">
      <w:pPr>
        <w:ind w:firstLine="851"/>
        <w:jc w:val="both"/>
        <w:rPr>
          <w:lang w:val="lt-LT"/>
        </w:rPr>
      </w:pPr>
      <w:r>
        <w:rPr>
          <w:lang w:val="lt-LT"/>
        </w:rPr>
        <w:t>Detalesnė Bendrovės pajamų ir sąnaudų struktūra bei jų pokyčiai, informacija apie turtą, nuosavą kapitalą, įsipareigojimus pagal 202</w:t>
      </w:r>
      <w:r w:rsidR="005F5D9B">
        <w:rPr>
          <w:lang w:val="lt-LT"/>
        </w:rPr>
        <w:t>3</w:t>
      </w:r>
      <w:r>
        <w:rPr>
          <w:lang w:val="lt-LT"/>
        </w:rPr>
        <w:t xml:space="preserve"> m. gruodžio 31 d. duomenis ir jų pokyčius lyginant su praėjusiu ataskaitiniu laikotarpiu yra pateikiami 202</w:t>
      </w:r>
      <w:r w:rsidR="005F5D9B">
        <w:rPr>
          <w:lang w:val="lt-LT"/>
        </w:rPr>
        <w:t>3</w:t>
      </w:r>
      <w:r>
        <w:rPr>
          <w:lang w:val="lt-LT"/>
        </w:rPr>
        <w:t xml:space="preserve"> m. gruodžio 31 d. finansinių ataskaitų rinkinyje.</w:t>
      </w:r>
    </w:p>
    <w:p w14:paraId="538AEE0B" w14:textId="77777777" w:rsidR="00BC099A" w:rsidRPr="00AA20A8" w:rsidRDefault="00BC099A" w:rsidP="003E5412">
      <w:pPr>
        <w:jc w:val="both"/>
        <w:rPr>
          <w:lang w:val="lt-LT"/>
        </w:rPr>
      </w:pPr>
    </w:p>
    <w:p w14:paraId="13DAFAC9" w14:textId="77777777" w:rsidR="00E93157" w:rsidRDefault="00E93157" w:rsidP="008B4317">
      <w:pPr>
        <w:ind w:firstLine="720"/>
        <w:jc w:val="both"/>
        <w:rPr>
          <w:lang w:val="lt-LT"/>
        </w:rPr>
      </w:pPr>
      <w:r>
        <w:rPr>
          <w:lang w:val="lt-LT"/>
        </w:rPr>
        <w:t>Bendrovės veiklą galima vertinti pagal finansinius rodiklius ir jų kitimo tendencijas:</w:t>
      </w:r>
    </w:p>
    <w:p w14:paraId="52D39BE1" w14:textId="77777777" w:rsidR="00341DA0" w:rsidRDefault="00341DA0" w:rsidP="008B4317">
      <w:pPr>
        <w:ind w:firstLine="720"/>
        <w:jc w:val="both"/>
        <w:rPr>
          <w:lang w:val="lt-LT"/>
        </w:rPr>
      </w:pPr>
    </w:p>
    <w:tbl>
      <w:tblPr>
        <w:tblW w:w="9493" w:type="dxa"/>
        <w:tblInd w:w="113" w:type="dxa"/>
        <w:tblLook w:val="04A0" w:firstRow="1" w:lastRow="0" w:firstColumn="1" w:lastColumn="0" w:noHBand="0" w:noVBand="1"/>
      </w:tblPr>
      <w:tblGrid>
        <w:gridCol w:w="2420"/>
        <w:gridCol w:w="2860"/>
        <w:gridCol w:w="1378"/>
        <w:gridCol w:w="1417"/>
        <w:gridCol w:w="1418"/>
      </w:tblGrid>
      <w:tr w:rsidR="00475625" w:rsidRPr="00475625" w14:paraId="17CDF6E3" w14:textId="77777777" w:rsidTr="00475625">
        <w:trPr>
          <w:trHeight w:val="630"/>
        </w:trPr>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FDCAF" w14:textId="77777777" w:rsidR="00475625" w:rsidRPr="00475625" w:rsidRDefault="00475625" w:rsidP="00475625">
            <w:pPr>
              <w:suppressAutoHyphens w:val="0"/>
              <w:jc w:val="center"/>
              <w:rPr>
                <w:b/>
                <w:bCs/>
                <w:lang w:val="lt-LT" w:eastAsia="lt-LT"/>
              </w:rPr>
            </w:pPr>
            <w:r w:rsidRPr="00475625">
              <w:rPr>
                <w:b/>
                <w:bCs/>
                <w:lang w:val="lt-LT" w:eastAsia="lt-LT"/>
              </w:rPr>
              <w:t>Rodiklio pavadinimas</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14:paraId="4A91E629" w14:textId="77777777" w:rsidR="00475625" w:rsidRPr="00475625" w:rsidRDefault="00475625" w:rsidP="00475625">
            <w:pPr>
              <w:suppressAutoHyphens w:val="0"/>
              <w:jc w:val="center"/>
              <w:rPr>
                <w:b/>
                <w:bCs/>
                <w:lang w:val="lt-LT" w:eastAsia="lt-LT"/>
              </w:rPr>
            </w:pPr>
            <w:r w:rsidRPr="00475625">
              <w:rPr>
                <w:b/>
                <w:bCs/>
                <w:lang w:val="lt-LT" w:eastAsia="lt-LT"/>
              </w:rPr>
              <w:t>Rodiklio skaičiavimo formulė</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14:paraId="5A37A2C3" w14:textId="77777777" w:rsidR="00475625" w:rsidRPr="00475625" w:rsidRDefault="00475625" w:rsidP="00475625">
            <w:pPr>
              <w:suppressAutoHyphens w:val="0"/>
              <w:jc w:val="center"/>
              <w:rPr>
                <w:b/>
                <w:bCs/>
                <w:lang w:val="lt-LT" w:eastAsia="lt-LT"/>
              </w:rPr>
            </w:pPr>
            <w:r w:rsidRPr="00475625">
              <w:rPr>
                <w:b/>
                <w:bCs/>
                <w:lang w:val="lt-LT" w:eastAsia="lt-LT"/>
              </w:rPr>
              <w:t>2021 metai</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36BF3F3" w14:textId="77777777" w:rsidR="00475625" w:rsidRPr="00475625" w:rsidRDefault="00475625" w:rsidP="00475625">
            <w:pPr>
              <w:suppressAutoHyphens w:val="0"/>
              <w:jc w:val="center"/>
              <w:rPr>
                <w:b/>
                <w:bCs/>
                <w:lang w:val="lt-LT" w:eastAsia="lt-LT"/>
              </w:rPr>
            </w:pPr>
            <w:r w:rsidRPr="00475625">
              <w:rPr>
                <w:b/>
                <w:bCs/>
                <w:lang w:val="lt-LT" w:eastAsia="lt-LT"/>
              </w:rPr>
              <w:t>2022 metai</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7A7456" w14:textId="77777777" w:rsidR="00475625" w:rsidRPr="00475625" w:rsidRDefault="00475625" w:rsidP="00475625">
            <w:pPr>
              <w:suppressAutoHyphens w:val="0"/>
              <w:jc w:val="center"/>
              <w:rPr>
                <w:b/>
                <w:bCs/>
                <w:lang w:val="lt-LT" w:eastAsia="lt-LT"/>
              </w:rPr>
            </w:pPr>
            <w:r w:rsidRPr="00475625">
              <w:rPr>
                <w:b/>
                <w:bCs/>
                <w:lang w:val="lt-LT" w:eastAsia="lt-LT"/>
              </w:rPr>
              <w:t>2023 metai</w:t>
            </w:r>
          </w:p>
        </w:tc>
      </w:tr>
      <w:tr w:rsidR="00475625" w:rsidRPr="00475625" w14:paraId="3761E54A" w14:textId="77777777" w:rsidTr="00475625">
        <w:trPr>
          <w:trHeight w:val="315"/>
        </w:trPr>
        <w:tc>
          <w:tcPr>
            <w:tcW w:w="949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52ED1" w14:textId="77777777" w:rsidR="00475625" w:rsidRPr="00475625" w:rsidRDefault="00475625" w:rsidP="00475625">
            <w:pPr>
              <w:suppressAutoHyphens w:val="0"/>
              <w:jc w:val="center"/>
              <w:rPr>
                <w:b/>
                <w:bCs/>
                <w:lang w:val="lt-LT" w:eastAsia="lt-LT"/>
              </w:rPr>
            </w:pPr>
            <w:r w:rsidRPr="00475625">
              <w:rPr>
                <w:b/>
                <w:bCs/>
                <w:lang w:val="lt-LT" w:eastAsia="lt-LT"/>
              </w:rPr>
              <w:t>Veiklos efektyvumo rodikliai</w:t>
            </w:r>
          </w:p>
        </w:tc>
      </w:tr>
      <w:tr w:rsidR="00475625" w:rsidRPr="00475625" w14:paraId="2F749BB9" w14:textId="77777777" w:rsidTr="00475625">
        <w:trPr>
          <w:trHeight w:val="94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41A607CC" w14:textId="77777777" w:rsidR="00475625" w:rsidRPr="00475625" w:rsidRDefault="00475625" w:rsidP="006B7788">
            <w:pPr>
              <w:suppressAutoHyphens w:val="0"/>
              <w:jc w:val="center"/>
              <w:rPr>
                <w:lang w:val="lt-LT" w:eastAsia="lt-LT"/>
              </w:rPr>
            </w:pPr>
            <w:r w:rsidRPr="00475625">
              <w:rPr>
                <w:lang w:val="lt-LT" w:eastAsia="lt-LT"/>
              </w:rPr>
              <w:t>Pardavimai tenkantys vienam darbuotojui, stabilumas ir/ar didėjimas</w:t>
            </w:r>
          </w:p>
        </w:tc>
        <w:tc>
          <w:tcPr>
            <w:tcW w:w="2860" w:type="dxa"/>
            <w:tcBorders>
              <w:top w:val="nil"/>
              <w:left w:val="nil"/>
              <w:bottom w:val="single" w:sz="4" w:space="0" w:color="auto"/>
              <w:right w:val="single" w:sz="4" w:space="0" w:color="auto"/>
            </w:tcBorders>
            <w:shd w:val="clear" w:color="auto" w:fill="auto"/>
            <w:vAlign w:val="center"/>
            <w:hideMark/>
          </w:tcPr>
          <w:p w14:paraId="1985F4A1" w14:textId="77777777" w:rsidR="00475625" w:rsidRPr="00475625" w:rsidRDefault="00475625" w:rsidP="00475625">
            <w:pPr>
              <w:suppressAutoHyphens w:val="0"/>
              <w:jc w:val="center"/>
              <w:rPr>
                <w:lang w:val="lt-LT" w:eastAsia="lt-LT"/>
              </w:rPr>
            </w:pPr>
            <w:r w:rsidRPr="00475625">
              <w:rPr>
                <w:lang w:val="lt-LT" w:eastAsia="lt-LT"/>
              </w:rPr>
              <w:t>Pardavimo pajamos/vidutinis sąlyginis darbuotojų skaičius</w:t>
            </w:r>
          </w:p>
        </w:tc>
        <w:tc>
          <w:tcPr>
            <w:tcW w:w="1378" w:type="dxa"/>
            <w:tcBorders>
              <w:top w:val="nil"/>
              <w:left w:val="nil"/>
              <w:bottom w:val="single" w:sz="4" w:space="0" w:color="auto"/>
              <w:right w:val="single" w:sz="4" w:space="0" w:color="auto"/>
            </w:tcBorders>
            <w:shd w:val="clear" w:color="auto" w:fill="auto"/>
            <w:vAlign w:val="center"/>
            <w:hideMark/>
          </w:tcPr>
          <w:p w14:paraId="43067DF5" w14:textId="77777777" w:rsidR="00475625" w:rsidRPr="00475625" w:rsidRDefault="00475625" w:rsidP="00475625">
            <w:pPr>
              <w:suppressAutoHyphens w:val="0"/>
              <w:jc w:val="center"/>
              <w:rPr>
                <w:lang w:val="lt-LT" w:eastAsia="lt-LT"/>
              </w:rPr>
            </w:pPr>
            <w:r w:rsidRPr="00475625">
              <w:rPr>
                <w:lang w:val="lt-LT" w:eastAsia="lt-LT"/>
              </w:rPr>
              <w:t>4 140</w:t>
            </w:r>
          </w:p>
        </w:tc>
        <w:tc>
          <w:tcPr>
            <w:tcW w:w="1417" w:type="dxa"/>
            <w:tcBorders>
              <w:top w:val="nil"/>
              <w:left w:val="nil"/>
              <w:bottom w:val="single" w:sz="4" w:space="0" w:color="auto"/>
              <w:right w:val="single" w:sz="4" w:space="0" w:color="auto"/>
            </w:tcBorders>
            <w:shd w:val="clear" w:color="auto" w:fill="auto"/>
            <w:vAlign w:val="center"/>
            <w:hideMark/>
          </w:tcPr>
          <w:p w14:paraId="6B1B060E" w14:textId="77777777" w:rsidR="00475625" w:rsidRPr="00475625" w:rsidRDefault="00475625" w:rsidP="00475625">
            <w:pPr>
              <w:suppressAutoHyphens w:val="0"/>
              <w:jc w:val="center"/>
              <w:rPr>
                <w:lang w:val="lt-LT" w:eastAsia="lt-LT"/>
              </w:rPr>
            </w:pPr>
            <w:r w:rsidRPr="00475625">
              <w:rPr>
                <w:lang w:val="lt-LT" w:eastAsia="lt-LT"/>
              </w:rPr>
              <w:t>6 656</w:t>
            </w:r>
          </w:p>
        </w:tc>
        <w:tc>
          <w:tcPr>
            <w:tcW w:w="1418" w:type="dxa"/>
            <w:tcBorders>
              <w:top w:val="nil"/>
              <w:left w:val="nil"/>
              <w:bottom w:val="single" w:sz="4" w:space="0" w:color="auto"/>
              <w:right w:val="single" w:sz="4" w:space="0" w:color="auto"/>
            </w:tcBorders>
            <w:shd w:val="clear" w:color="auto" w:fill="auto"/>
            <w:vAlign w:val="center"/>
            <w:hideMark/>
          </w:tcPr>
          <w:p w14:paraId="06C43010" w14:textId="77777777" w:rsidR="00475625" w:rsidRPr="00475625" w:rsidRDefault="00475625" w:rsidP="00475625">
            <w:pPr>
              <w:suppressAutoHyphens w:val="0"/>
              <w:jc w:val="center"/>
              <w:rPr>
                <w:lang w:val="lt-LT" w:eastAsia="lt-LT"/>
              </w:rPr>
            </w:pPr>
            <w:r w:rsidRPr="00475625">
              <w:rPr>
                <w:lang w:val="lt-LT" w:eastAsia="lt-LT"/>
              </w:rPr>
              <w:t>6 200</w:t>
            </w:r>
          </w:p>
        </w:tc>
      </w:tr>
      <w:tr w:rsidR="00475625" w:rsidRPr="00475625" w14:paraId="798FBB13" w14:textId="77777777" w:rsidTr="00475625">
        <w:trPr>
          <w:trHeight w:val="315"/>
        </w:trPr>
        <w:tc>
          <w:tcPr>
            <w:tcW w:w="949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6CDBE" w14:textId="77777777" w:rsidR="00475625" w:rsidRPr="00475625" w:rsidRDefault="00475625" w:rsidP="00475625">
            <w:pPr>
              <w:suppressAutoHyphens w:val="0"/>
              <w:jc w:val="center"/>
              <w:rPr>
                <w:b/>
                <w:bCs/>
                <w:lang w:val="lt-LT" w:eastAsia="lt-LT"/>
              </w:rPr>
            </w:pPr>
            <w:r w:rsidRPr="00475625">
              <w:rPr>
                <w:b/>
                <w:bCs/>
                <w:lang w:val="lt-LT" w:eastAsia="lt-LT"/>
              </w:rPr>
              <w:t>Pelningumo rodiklis</w:t>
            </w:r>
          </w:p>
        </w:tc>
      </w:tr>
      <w:tr w:rsidR="00475625" w:rsidRPr="00475625" w14:paraId="416C0CF8" w14:textId="77777777" w:rsidTr="00475625">
        <w:trPr>
          <w:trHeight w:val="63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1A08CBEE" w14:textId="77777777" w:rsidR="00475625" w:rsidRPr="00475625" w:rsidRDefault="00475625" w:rsidP="00475625">
            <w:pPr>
              <w:suppressAutoHyphens w:val="0"/>
              <w:jc w:val="center"/>
              <w:rPr>
                <w:lang w:val="lt-LT" w:eastAsia="lt-LT"/>
              </w:rPr>
            </w:pPr>
            <w:r w:rsidRPr="00475625">
              <w:rPr>
                <w:lang w:val="lt-LT" w:eastAsia="lt-LT"/>
              </w:rPr>
              <w:t>Bendras pelningumas, %</w:t>
            </w:r>
          </w:p>
        </w:tc>
        <w:tc>
          <w:tcPr>
            <w:tcW w:w="2860" w:type="dxa"/>
            <w:tcBorders>
              <w:top w:val="nil"/>
              <w:left w:val="nil"/>
              <w:bottom w:val="single" w:sz="4" w:space="0" w:color="auto"/>
              <w:right w:val="single" w:sz="4" w:space="0" w:color="auto"/>
            </w:tcBorders>
            <w:shd w:val="clear" w:color="auto" w:fill="auto"/>
            <w:vAlign w:val="center"/>
            <w:hideMark/>
          </w:tcPr>
          <w:p w14:paraId="5E841F08" w14:textId="77777777" w:rsidR="00475625" w:rsidRPr="00475625" w:rsidRDefault="00475625" w:rsidP="00475625">
            <w:pPr>
              <w:suppressAutoHyphens w:val="0"/>
              <w:jc w:val="center"/>
              <w:rPr>
                <w:lang w:val="lt-LT" w:eastAsia="lt-LT"/>
              </w:rPr>
            </w:pPr>
            <w:r w:rsidRPr="00475625">
              <w:rPr>
                <w:lang w:val="lt-LT" w:eastAsia="lt-LT"/>
              </w:rPr>
              <w:t>Bendras pelnas/pardavimo pajamos</w:t>
            </w:r>
          </w:p>
        </w:tc>
        <w:tc>
          <w:tcPr>
            <w:tcW w:w="1378" w:type="dxa"/>
            <w:tcBorders>
              <w:top w:val="nil"/>
              <w:left w:val="nil"/>
              <w:bottom w:val="single" w:sz="4" w:space="0" w:color="auto"/>
              <w:right w:val="single" w:sz="4" w:space="0" w:color="auto"/>
            </w:tcBorders>
            <w:shd w:val="clear" w:color="auto" w:fill="auto"/>
            <w:vAlign w:val="center"/>
            <w:hideMark/>
          </w:tcPr>
          <w:p w14:paraId="0DA7713E" w14:textId="77777777" w:rsidR="00475625" w:rsidRPr="00475625" w:rsidRDefault="00475625" w:rsidP="00475625">
            <w:pPr>
              <w:suppressAutoHyphens w:val="0"/>
              <w:jc w:val="center"/>
              <w:rPr>
                <w:lang w:val="lt-LT" w:eastAsia="lt-LT"/>
              </w:rPr>
            </w:pPr>
            <w:r w:rsidRPr="00475625">
              <w:rPr>
                <w:lang w:val="lt-LT" w:eastAsia="lt-LT"/>
              </w:rPr>
              <w:t>28,23</w:t>
            </w:r>
          </w:p>
        </w:tc>
        <w:tc>
          <w:tcPr>
            <w:tcW w:w="1417" w:type="dxa"/>
            <w:tcBorders>
              <w:top w:val="nil"/>
              <w:left w:val="nil"/>
              <w:bottom w:val="single" w:sz="4" w:space="0" w:color="auto"/>
              <w:right w:val="single" w:sz="4" w:space="0" w:color="auto"/>
            </w:tcBorders>
            <w:shd w:val="clear" w:color="auto" w:fill="auto"/>
            <w:vAlign w:val="center"/>
            <w:hideMark/>
          </w:tcPr>
          <w:p w14:paraId="6BB00A3F" w14:textId="77777777" w:rsidR="00475625" w:rsidRPr="00475625" w:rsidRDefault="00475625" w:rsidP="00475625">
            <w:pPr>
              <w:suppressAutoHyphens w:val="0"/>
              <w:jc w:val="center"/>
              <w:rPr>
                <w:lang w:val="lt-LT" w:eastAsia="lt-LT"/>
              </w:rPr>
            </w:pPr>
            <w:r w:rsidRPr="00475625">
              <w:rPr>
                <w:lang w:val="lt-LT" w:eastAsia="lt-LT"/>
              </w:rPr>
              <w:t>21,74</w:t>
            </w:r>
          </w:p>
        </w:tc>
        <w:tc>
          <w:tcPr>
            <w:tcW w:w="1418" w:type="dxa"/>
            <w:tcBorders>
              <w:top w:val="nil"/>
              <w:left w:val="nil"/>
              <w:bottom w:val="single" w:sz="4" w:space="0" w:color="auto"/>
              <w:right w:val="single" w:sz="4" w:space="0" w:color="auto"/>
            </w:tcBorders>
            <w:shd w:val="clear" w:color="auto" w:fill="auto"/>
            <w:vAlign w:val="center"/>
            <w:hideMark/>
          </w:tcPr>
          <w:p w14:paraId="5B8611F7" w14:textId="77777777" w:rsidR="00475625" w:rsidRPr="00475625" w:rsidRDefault="00475625" w:rsidP="00475625">
            <w:pPr>
              <w:suppressAutoHyphens w:val="0"/>
              <w:jc w:val="center"/>
              <w:rPr>
                <w:lang w:val="lt-LT" w:eastAsia="lt-LT"/>
              </w:rPr>
            </w:pPr>
            <w:r w:rsidRPr="00475625">
              <w:rPr>
                <w:lang w:val="lt-LT" w:eastAsia="lt-LT"/>
              </w:rPr>
              <w:t>30,92</w:t>
            </w:r>
          </w:p>
        </w:tc>
      </w:tr>
      <w:tr w:rsidR="00475625" w:rsidRPr="00475625" w14:paraId="106B9552" w14:textId="77777777" w:rsidTr="00475625">
        <w:trPr>
          <w:trHeight w:val="63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693A5092" w14:textId="77777777" w:rsidR="00475625" w:rsidRPr="00475625" w:rsidRDefault="00475625" w:rsidP="00475625">
            <w:pPr>
              <w:suppressAutoHyphens w:val="0"/>
              <w:jc w:val="center"/>
              <w:rPr>
                <w:lang w:val="lt-LT" w:eastAsia="lt-LT"/>
              </w:rPr>
            </w:pPr>
            <w:r w:rsidRPr="00475625">
              <w:rPr>
                <w:lang w:val="lt-LT" w:eastAsia="lt-LT"/>
              </w:rPr>
              <w:t>Nuosavo kapitalo pelningumas (ROE), %</w:t>
            </w:r>
          </w:p>
        </w:tc>
        <w:tc>
          <w:tcPr>
            <w:tcW w:w="2860" w:type="dxa"/>
            <w:tcBorders>
              <w:top w:val="nil"/>
              <w:left w:val="nil"/>
              <w:bottom w:val="single" w:sz="4" w:space="0" w:color="auto"/>
              <w:right w:val="single" w:sz="4" w:space="0" w:color="auto"/>
            </w:tcBorders>
            <w:shd w:val="clear" w:color="auto" w:fill="auto"/>
            <w:vAlign w:val="center"/>
            <w:hideMark/>
          </w:tcPr>
          <w:p w14:paraId="7D31E001" w14:textId="77777777" w:rsidR="00475625" w:rsidRPr="00475625" w:rsidRDefault="00475625" w:rsidP="00475625">
            <w:pPr>
              <w:suppressAutoHyphens w:val="0"/>
              <w:jc w:val="center"/>
              <w:rPr>
                <w:lang w:val="lt-LT" w:eastAsia="lt-LT"/>
              </w:rPr>
            </w:pPr>
            <w:r w:rsidRPr="00475625">
              <w:rPr>
                <w:lang w:val="lt-LT" w:eastAsia="lt-LT"/>
              </w:rPr>
              <w:t>Grynasis pelnas/nuosavas kapitalas*100</w:t>
            </w:r>
          </w:p>
        </w:tc>
        <w:tc>
          <w:tcPr>
            <w:tcW w:w="1378" w:type="dxa"/>
            <w:tcBorders>
              <w:top w:val="nil"/>
              <w:left w:val="nil"/>
              <w:bottom w:val="single" w:sz="4" w:space="0" w:color="auto"/>
              <w:right w:val="single" w:sz="4" w:space="0" w:color="auto"/>
            </w:tcBorders>
            <w:shd w:val="clear" w:color="auto" w:fill="auto"/>
            <w:vAlign w:val="center"/>
            <w:hideMark/>
          </w:tcPr>
          <w:p w14:paraId="7D6B86F0" w14:textId="77777777" w:rsidR="00475625" w:rsidRPr="00475625" w:rsidRDefault="00475625" w:rsidP="00475625">
            <w:pPr>
              <w:suppressAutoHyphens w:val="0"/>
              <w:jc w:val="center"/>
              <w:rPr>
                <w:lang w:val="lt-LT" w:eastAsia="lt-LT"/>
              </w:rPr>
            </w:pPr>
            <w:r w:rsidRPr="00475625">
              <w:rPr>
                <w:lang w:val="lt-LT" w:eastAsia="lt-LT"/>
              </w:rPr>
              <w:t>-14,32</w:t>
            </w:r>
          </w:p>
        </w:tc>
        <w:tc>
          <w:tcPr>
            <w:tcW w:w="1417" w:type="dxa"/>
            <w:tcBorders>
              <w:top w:val="nil"/>
              <w:left w:val="nil"/>
              <w:bottom w:val="single" w:sz="4" w:space="0" w:color="auto"/>
              <w:right w:val="single" w:sz="4" w:space="0" w:color="auto"/>
            </w:tcBorders>
            <w:shd w:val="clear" w:color="auto" w:fill="auto"/>
            <w:vAlign w:val="center"/>
            <w:hideMark/>
          </w:tcPr>
          <w:p w14:paraId="212499B4" w14:textId="77777777" w:rsidR="00475625" w:rsidRPr="00475625" w:rsidRDefault="00475625" w:rsidP="00475625">
            <w:pPr>
              <w:suppressAutoHyphens w:val="0"/>
              <w:jc w:val="center"/>
              <w:rPr>
                <w:lang w:val="lt-LT" w:eastAsia="lt-LT"/>
              </w:rPr>
            </w:pPr>
            <w:r w:rsidRPr="00475625">
              <w:rPr>
                <w:lang w:val="lt-LT" w:eastAsia="lt-LT"/>
              </w:rPr>
              <w:t>-46,20</w:t>
            </w:r>
          </w:p>
        </w:tc>
        <w:tc>
          <w:tcPr>
            <w:tcW w:w="1418" w:type="dxa"/>
            <w:tcBorders>
              <w:top w:val="nil"/>
              <w:left w:val="nil"/>
              <w:bottom w:val="single" w:sz="4" w:space="0" w:color="auto"/>
              <w:right w:val="single" w:sz="4" w:space="0" w:color="auto"/>
            </w:tcBorders>
            <w:shd w:val="clear" w:color="auto" w:fill="auto"/>
            <w:vAlign w:val="center"/>
            <w:hideMark/>
          </w:tcPr>
          <w:p w14:paraId="14295341" w14:textId="77777777" w:rsidR="00475625" w:rsidRPr="00475625" w:rsidRDefault="00475625" w:rsidP="00475625">
            <w:pPr>
              <w:suppressAutoHyphens w:val="0"/>
              <w:jc w:val="center"/>
              <w:rPr>
                <w:lang w:val="lt-LT" w:eastAsia="lt-LT"/>
              </w:rPr>
            </w:pPr>
            <w:r w:rsidRPr="00475625">
              <w:rPr>
                <w:lang w:val="lt-LT" w:eastAsia="lt-LT"/>
              </w:rPr>
              <w:t>22,19</w:t>
            </w:r>
          </w:p>
        </w:tc>
      </w:tr>
      <w:tr w:rsidR="00475625" w:rsidRPr="00475625" w14:paraId="3FDACCC7" w14:textId="77777777" w:rsidTr="00475625">
        <w:trPr>
          <w:trHeight w:val="63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0A4C20D1" w14:textId="77777777" w:rsidR="00475625" w:rsidRPr="00475625" w:rsidRDefault="00475625" w:rsidP="00475625">
            <w:pPr>
              <w:suppressAutoHyphens w:val="0"/>
              <w:jc w:val="center"/>
              <w:rPr>
                <w:lang w:val="lt-LT" w:eastAsia="lt-LT"/>
              </w:rPr>
            </w:pPr>
            <w:r w:rsidRPr="00475625">
              <w:rPr>
                <w:lang w:val="lt-LT" w:eastAsia="lt-LT"/>
              </w:rPr>
              <w:t>Turto pelningumas (ROA), %</w:t>
            </w:r>
          </w:p>
        </w:tc>
        <w:tc>
          <w:tcPr>
            <w:tcW w:w="2860" w:type="dxa"/>
            <w:tcBorders>
              <w:top w:val="nil"/>
              <w:left w:val="nil"/>
              <w:bottom w:val="single" w:sz="4" w:space="0" w:color="auto"/>
              <w:right w:val="single" w:sz="4" w:space="0" w:color="auto"/>
            </w:tcBorders>
            <w:shd w:val="clear" w:color="auto" w:fill="auto"/>
            <w:vAlign w:val="center"/>
            <w:hideMark/>
          </w:tcPr>
          <w:p w14:paraId="2593A3FB" w14:textId="77777777" w:rsidR="00475625" w:rsidRPr="00475625" w:rsidRDefault="00475625" w:rsidP="00475625">
            <w:pPr>
              <w:suppressAutoHyphens w:val="0"/>
              <w:jc w:val="center"/>
              <w:rPr>
                <w:lang w:val="lt-LT" w:eastAsia="lt-LT"/>
              </w:rPr>
            </w:pPr>
            <w:r w:rsidRPr="00475625">
              <w:rPr>
                <w:lang w:val="lt-LT" w:eastAsia="lt-LT"/>
              </w:rPr>
              <w:t>Grynasis pelnas/turtas*100</w:t>
            </w:r>
          </w:p>
        </w:tc>
        <w:tc>
          <w:tcPr>
            <w:tcW w:w="1378" w:type="dxa"/>
            <w:tcBorders>
              <w:top w:val="nil"/>
              <w:left w:val="nil"/>
              <w:bottom w:val="single" w:sz="4" w:space="0" w:color="auto"/>
              <w:right w:val="single" w:sz="4" w:space="0" w:color="auto"/>
            </w:tcBorders>
            <w:shd w:val="clear" w:color="auto" w:fill="auto"/>
            <w:vAlign w:val="center"/>
            <w:hideMark/>
          </w:tcPr>
          <w:p w14:paraId="2C06948C" w14:textId="77777777" w:rsidR="00475625" w:rsidRPr="00475625" w:rsidRDefault="00475625" w:rsidP="00475625">
            <w:pPr>
              <w:suppressAutoHyphens w:val="0"/>
              <w:jc w:val="center"/>
              <w:rPr>
                <w:lang w:val="lt-LT" w:eastAsia="lt-LT"/>
              </w:rPr>
            </w:pPr>
            <w:r w:rsidRPr="00475625">
              <w:rPr>
                <w:lang w:val="lt-LT" w:eastAsia="lt-LT"/>
              </w:rPr>
              <w:t>-5,73</w:t>
            </w:r>
          </w:p>
        </w:tc>
        <w:tc>
          <w:tcPr>
            <w:tcW w:w="1417" w:type="dxa"/>
            <w:tcBorders>
              <w:top w:val="nil"/>
              <w:left w:val="nil"/>
              <w:bottom w:val="single" w:sz="4" w:space="0" w:color="auto"/>
              <w:right w:val="single" w:sz="4" w:space="0" w:color="auto"/>
            </w:tcBorders>
            <w:shd w:val="clear" w:color="auto" w:fill="auto"/>
            <w:vAlign w:val="center"/>
            <w:hideMark/>
          </w:tcPr>
          <w:p w14:paraId="137D99D3" w14:textId="77777777" w:rsidR="00475625" w:rsidRPr="00475625" w:rsidRDefault="00475625" w:rsidP="00475625">
            <w:pPr>
              <w:suppressAutoHyphens w:val="0"/>
              <w:jc w:val="center"/>
              <w:rPr>
                <w:lang w:val="lt-LT" w:eastAsia="lt-LT"/>
              </w:rPr>
            </w:pPr>
            <w:r w:rsidRPr="00475625">
              <w:rPr>
                <w:lang w:val="lt-LT" w:eastAsia="lt-LT"/>
              </w:rPr>
              <w:t>-21,27</w:t>
            </w:r>
          </w:p>
        </w:tc>
        <w:tc>
          <w:tcPr>
            <w:tcW w:w="1418" w:type="dxa"/>
            <w:tcBorders>
              <w:top w:val="nil"/>
              <w:left w:val="nil"/>
              <w:bottom w:val="single" w:sz="4" w:space="0" w:color="auto"/>
              <w:right w:val="single" w:sz="4" w:space="0" w:color="auto"/>
            </w:tcBorders>
            <w:shd w:val="clear" w:color="auto" w:fill="auto"/>
            <w:vAlign w:val="center"/>
            <w:hideMark/>
          </w:tcPr>
          <w:p w14:paraId="5482FAC2" w14:textId="77777777" w:rsidR="00475625" w:rsidRPr="00475625" w:rsidRDefault="00475625" w:rsidP="00475625">
            <w:pPr>
              <w:suppressAutoHyphens w:val="0"/>
              <w:jc w:val="center"/>
              <w:rPr>
                <w:lang w:val="lt-LT" w:eastAsia="lt-LT"/>
              </w:rPr>
            </w:pPr>
            <w:r w:rsidRPr="00475625">
              <w:rPr>
                <w:lang w:val="lt-LT" w:eastAsia="lt-LT"/>
              </w:rPr>
              <w:t>12,61</w:t>
            </w:r>
          </w:p>
        </w:tc>
      </w:tr>
      <w:tr w:rsidR="00475625" w:rsidRPr="00475625" w14:paraId="2D9A9C5F" w14:textId="77777777" w:rsidTr="00475625">
        <w:trPr>
          <w:trHeight w:val="315"/>
        </w:trPr>
        <w:tc>
          <w:tcPr>
            <w:tcW w:w="949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EC223" w14:textId="77777777" w:rsidR="00475625" w:rsidRPr="00475625" w:rsidRDefault="00475625" w:rsidP="00475625">
            <w:pPr>
              <w:suppressAutoHyphens w:val="0"/>
              <w:jc w:val="center"/>
              <w:rPr>
                <w:b/>
                <w:bCs/>
                <w:lang w:val="lt-LT" w:eastAsia="lt-LT"/>
              </w:rPr>
            </w:pPr>
            <w:r w:rsidRPr="00475625">
              <w:rPr>
                <w:b/>
                <w:bCs/>
                <w:lang w:val="lt-LT" w:eastAsia="lt-LT"/>
              </w:rPr>
              <w:lastRenderedPageBreak/>
              <w:t>Likvidumo rodikliai</w:t>
            </w:r>
          </w:p>
        </w:tc>
      </w:tr>
      <w:tr w:rsidR="00475625" w:rsidRPr="00475625" w14:paraId="7E630C58" w14:textId="77777777" w:rsidTr="00475625">
        <w:trPr>
          <w:trHeight w:val="94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1F6DB252" w14:textId="77777777" w:rsidR="00475625" w:rsidRPr="00475625" w:rsidRDefault="00475625" w:rsidP="00475625">
            <w:pPr>
              <w:suppressAutoHyphens w:val="0"/>
              <w:jc w:val="center"/>
              <w:rPr>
                <w:lang w:val="lt-LT" w:eastAsia="lt-LT"/>
              </w:rPr>
            </w:pPr>
            <w:r w:rsidRPr="00475625">
              <w:rPr>
                <w:lang w:val="lt-LT" w:eastAsia="lt-LT"/>
              </w:rPr>
              <w:t>Einamojo likvidumo koeficientai</w:t>
            </w:r>
          </w:p>
        </w:tc>
        <w:tc>
          <w:tcPr>
            <w:tcW w:w="2860" w:type="dxa"/>
            <w:tcBorders>
              <w:top w:val="nil"/>
              <w:left w:val="nil"/>
              <w:bottom w:val="single" w:sz="4" w:space="0" w:color="auto"/>
              <w:right w:val="single" w:sz="4" w:space="0" w:color="auto"/>
            </w:tcBorders>
            <w:shd w:val="clear" w:color="auto" w:fill="auto"/>
            <w:vAlign w:val="center"/>
            <w:hideMark/>
          </w:tcPr>
          <w:p w14:paraId="4E5EA40B" w14:textId="77777777" w:rsidR="00475625" w:rsidRPr="00475625" w:rsidRDefault="00475625" w:rsidP="00475625">
            <w:pPr>
              <w:suppressAutoHyphens w:val="0"/>
              <w:jc w:val="center"/>
              <w:rPr>
                <w:lang w:val="lt-LT" w:eastAsia="lt-LT"/>
              </w:rPr>
            </w:pPr>
            <w:r w:rsidRPr="00475625">
              <w:rPr>
                <w:lang w:val="lt-LT" w:eastAsia="lt-LT"/>
              </w:rPr>
              <w:t>Trumpalaikis turtas/trumpalaikiai įsipareigojimai</w:t>
            </w:r>
          </w:p>
        </w:tc>
        <w:tc>
          <w:tcPr>
            <w:tcW w:w="1378" w:type="dxa"/>
            <w:tcBorders>
              <w:top w:val="nil"/>
              <w:left w:val="nil"/>
              <w:bottom w:val="single" w:sz="4" w:space="0" w:color="auto"/>
              <w:right w:val="single" w:sz="4" w:space="0" w:color="auto"/>
            </w:tcBorders>
            <w:shd w:val="clear" w:color="auto" w:fill="auto"/>
            <w:vAlign w:val="center"/>
            <w:hideMark/>
          </w:tcPr>
          <w:p w14:paraId="1FC812F0" w14:textId="77777777" w:rsidR="00475625" w:rsidRPr="00475625" w:rsidRDefault="00475625" w:rsidP="00475625">
            <w:pPr>
              <w:suppressAutoHyphens w:val="0"/>
              <w:jc w:val="center"/>
              <w:rPr>
                <w:lang w:val="lt-LT" w:eastAsia="lt-LT"/>
              </w:rPr>
            </w:pPr>
            <w:r w:rsidRPr="00475625">
              <w:rPr>
                <w:lang w:val="lt-LT" w:eastAsia="lt-LT"/>
              </w:rPr>
              <w:t>1,37</w:t>
            </w:r>
          </w:p>
        </w:tc>
        <w:tc>
          <w:tcPr>
            <w:tcW w:w="1417" w:type="dxa"/>
            <w:tcBorders>
              <w:top w:val="nil"/>
              <w:left w:val="nil"/>
              <w:bottom w:val="single" w:sz="4" w:space="0" w:color="auto"/>
              <w:right w:val="single" w:sz="4" w:space="0" w:color="auto"/>
            </w:tcBorders>
            <w:shd w:val="clear" w:color="auto" w:fill="auto"/>
            <w:vAlign w:val="center"/>
            <w:hideMark/>
          </w:tcPr>
          <w:p w14:paraId="598B4BF7" w14:textId="77777777" w:rsidR="00475625" w:rsidRPr="00475625" w:rsidRDefault="00475625" w:rsidP="00475625">
            <w:pPr>
              <w:suppressAutoHyphens w:val="0"/>
              <w:jc w:val="center"/>
              <w:rPr>
                <w:lang w:val="lt-LT" w:eastAsia="lt-LT"/>
              </w:rPr>
            </w:pPr>
            <w:r w:rsidRPr="00475625">
              <w:rPr>
                <w:lang w:val="lt-LT" w:eastAsia="lt-LT"/>
              </w:rPr>
              <w:t>1,03</w:t>
            </w:r>
          </w:p>
        </w:tc>
        <w:tc>
          <w:tcPr>
            <w:tcW w:w="1418" w:type="dxa"/>
            <w:tcBorders>
              <w:top w:val="nil"/>
              <w:left w:val="nil"/>
              <w:bottom w:val="single" w:sz="4" w:space="0" w:color="auto"/>
              <w:right w:val="single" w:sz="4" w:space="0" w:color="auto"/>
            </w:tcBorders>
            <w:shd w:val="clear" w:color="auto" w:fill="auto"/>
            <w:vAlign w:val="center"/>
            <w:hideMark/>
          </w:tcPr>
          <w:p w14:paraId="4FEE2735" w14:textId="77777777" w:rsidR="00475625" w:rsidRPr="00475625" w:rsidRDefault="00475625" w:rsidP="00475625">
            <w:pPr>
              <w:suppressAutoHyphens w:val="0"/>
              <w:jc w:val="center"/>
              <w:rPr>
                <w:lang w:val="lt-LT" w:eastAsia="lt-LT"/>
              </w:rPr>
            </w:pPr>
            <w:r w:rsidRPr="00475625">
              <w:rPr>
                <w:lang w:val="lt-LT" w:eastAsia="lt-LT"/>
              </w:rPr>
              <w:t>1,35</w:t>
            </w:r>
          </w:p>
        </w:tc>
      </w:tr>
      <w:tr w:rsidR="00475625" w:rsidRPr="00475625" w14:paraId="379C55D5" w14:textId="77777777" w:rsidTr="00475625">
        <w:trPr>
          <w:trHeight w:val="31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38DD81FB" w14:textId="77777777" w:rsidR="00475625" w:rsidRPr="00475625" w:rsidRDefault="00475625" w:rsidP="00475625">
            <w:pPr>
              <w:suppressAutoHyphens w:val="0"/>
              <w:jc w:val="center"/>
              <w:rPr>
                <w:lang w:val="lt-LT" w:eastAsia="lt-LT"/>
              </w:rPr>
            </w:pPr>
            <w:r w:rsidRPr="00475625">
              <w:rPr>
                <w:lang w:val="lt-LT" w:eastAsia="lt-LT"/>
              </w:rPr>
              <w:t>Nuosavybės koeficientas</w:t>
            </w:r>
          </w:p>
        </w:tc>
        <w:tc>
          <w:tcPr>
            <w:tcW w:w="2860" w:type="dxa"/>
            <w:tcBorders>
              <w:top w:val="nil"/>
              <w:left w:val="nil"/>
              <w:bottom w:val="single" w:sz="4" w:space="0" w:color="auto"/>
              <w:right w:val="single" w:sz="4" w:space="0" w:color="auto"/>
            </w:tcBorders>
            <w:shd w:val="clear" w:color="auto" w:fill="auto"/>
            <w:vAlign w:val="center"/>
            <w:hideMark/>
          </w:tcPr>
          <w:p w14:paraId="24D05752" w14:textId="77777777" w:rsidR="00475625" w:rsidRPr="00475625" w:rsidRDefault="00475625" w:rsidP="00475625">
            <w:pPr>
              <w:suppressAutoHyphens w:val="0"/>
              <w:jc w:val="center"/>
              <w:rPr>
                <w:lang w:val="lt-LT" w:eastAsia="lt-LT"/>
              </w:rPr>
            </w:pPr>
            <w:r w:rsidRPr="00475625">
              <w:rPr>
                <w:lang w:val="lt-LT" w:eastAsia="lt-LT"/>
              </w:rPr>
              <w:t>Nuosavas kapitalas/turtas</w:t>
            </w:r>
          </w:p>
        </w:tc>
        <w:tc>
          <w:tcPr>
            <w:tcW w:w="1378" w:type="dxa"/>
            <w:tcBorders>
              <w:top w:val="nil"/>
              <w:left w:val="nil"/>
              <w:bottom w:val="single" w:sz="4" w:space="0" w:color="auto"/>
              <w:right w:val="single" w:sz="4" w:space="0" w:color="auto"/>
            </w:tcBorders>
            <w:shd w:val="clear" w:color="auto" w:fill="auto"/>
            <w:vAlign w:val="center"/>
            <w:hideMark/>
          </w:tcPr>
          <w:p w14:paraId="67B2B629" w14:textId="77777777" w:rsidR="00475625" w:rsidRPr="00475625" w:rsidRDefault="00475625" w:rsidP="00475625">
            <w:pPr>
              <w:suppressAutoHyphens w:val="0"/>
              <w:jc w:val="center"/>
              <w:rPr>
                <w:lang w:val="lt-LT" w:eastAsia="lt-LT"/>
              </w:rPr>
            </w:pPr>
            <w:r w:rsidRPr="00475625">
              <w:rPr>
                <w:lang w:val="lt-LT" w:eastAsia="lt-LT"/>
              </w:rPr>
              <w:t>0,40</w:t>
            </w:r>
          </w:p>
        </w:tc>
        <w:tc>
          <w:tcPr>
            <w:tcW w:w="1417" w:type="dxa"/>
            <w:tcBorders>
              <w:top w:val="nil"/>
              <w:left w:val="nil"/>
              <w:bottom w:val="single" w:sz="4" w:space="0" w:color="auto"/>
              <w:right w:val="single" w:sz="4" w:space="0" w:color="auto"/>
            </w:tcBorders>
            <w:shd w:val="clear" w:color="auto" w:fill="auto"/>
            <w:vAlign w:val="center"/>
            <w:hideMark/>
          </w:tcPr>
          <w:p w14:paraId="4E0326C6" w14:textId="77777777" w:rsidR="00475625" w:rsidRPr="00475625" w:rsidRDefault="00475625" w:rsidP="00475625">
            <w:pPr>
              <w:suppressAutoHyphens w:val="0"/>
              <w:jc w:val="center"/>
              <w:rPr>
                <w:lang w:val="lt-LT" w:eastAsia="lt-LT"/>
              </w:rPr>
            </w:pPr>
            <w:r w:rsidRPr="00475625">
              <w:rPr>
                <w:lang w:val="lt-LT" w:eastAsia="lt-LT"/>
              </w:rPr>
              <w:t>0,46</w:t>
            </w:r>
          </w:p>
        </w:tc>
        <w:tc>
          <w:tcPr>
            <w:tcW w:w="1418" w:type="dxa"/>
            <w:tcBorders>
              <w:top w:val="nil"/>
              <w:left w:val="nil"/>
              <w:bottom w:val="single" w:sz="4" w:space="0" w:color="auto"/>
              <w:right w:val="single" w:sz="4" w:space="0" w:color="auto"/>
            </w:tcBorders>
            <w:shd w:val="clear" w:color="auto" w:fill="auto"/>
            <w:vAlign w:val="center"/>
            <w:hideMark/>
          </w:tcPr>
          <w:p w14:paraId="69F358A3" w14:textId="77777777" w:rsidR="00475625" w:rsidRPr="00475625" w:rsidRDefault="00475625" w:rsidP="00475625">
            <w:pPr>
              <w:suppressAutoHyphens w:val="0"/>
              <w:jc w:val="center"/>
              <w:rPr>
                <w:lang w:val="lt-LT" w:eastAsia="lt-LT"/>
              </w:rPr>
            </w:pPr>
            <w:r w:rsidRPr="00475625">
              <w:rPr>
                <w:lang w:val="lt-LT" w:eastAsia="lt-LT"/>
              </w:rPr>
              <w:t>0,57</w:t>
            </w:r>
          </w:p>
        </w:tc>
      </w:tr>
      <w:tr w:rsidR="00475625" w:rsidRPr="00475625" w14:paraId="1F1F23A1" w14:textId="77777777" w:rsidTr="00475625">
        <w:trPr>
          <w:trHeight w:val="315"/>
        </w:trPr>
        <w:tc>
          <w:tcPr>
            <w:tcW w:w="949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5A672" w14:textId="77777777" w:rsidR="00475625" w:rsidRPr="00475625" w:rsidRDefault="00475625" w:rsidP="00475625">
            <w:pPr>
              <w:suppressAutoHyphens w:val="0"/>
              <w:jc w:val="center"/>
              <w:rPr>
                <w:b/>
                <w:bCs/>
                <w:lang w:val="lt-LT" w:eastAsia="lt-LT"/>
              </w:rPr>
            </w:pPr>
            <w:r w:rsidRPr="00475625">
              <w:rPr>
                <w:b/>
                <w:bCs/>
                <w:lang w:val="lt-LT" w:eastAsia="lt-LT"/>
              </w:rPr>
              <w:t>Turto panaudojimo efektyvumo rodikliai</w:t>
            </w:r>
          </w:p>
        </w:tc>
      </w:tr>
      <w:tr w:rsidR="00475625" w:rsidRPr="00475625" w14:paraId="2540D26C" w14:textId="77777777" w:rsidTr="00475625">
        <w:trPr>
          <w:trHeight w:val="63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08A6A485" w14:textId="77777777" w:rsidR="00475625" w:rsidRPr="00475625" w:rsidRDefault="00475625" w:rsidP="00475625">
            <w:pPr>
              <w:suppressAutoHyphens w:val="0"/>
              <w:jc w:val="center"/>
              <w:rPr>
                <w:lang w:val="lt-LT" w:eastAsia="lt-LT"/>
              </w:rPr>
            </w:pPr>
            <w:r w:rsidRPr="00475625">
              <w:rPr>
                <w:lang w:val="lt-LT" w:eastAsia="lt-LT"/>
              </w:rPr>
              <w:t>Apyvartinio kapitalo apyvartumo koeficientas</w:t>
            </w:r>
          </w:p>
        </w:tc>
        <w:tc>
          <w:tcPr>
            <w:tcW w:w="2860" w:type="dxa"/>
            <w:tcBorders>
              <w:top w:val="nil"/>
              <w:left w:val="nil"/>
              <w:bottom w:val="single" w:sz="4" w:space="0" w:color="auto"/>
              <w:right w:val="single" w:sz="4" w:space="0" w:color="auto"/>
            </w:tcBorders>
            <w:shd w:val="clear" w:color="auto" w:fill="auto"/>
            <w:vAlign w:val="center"/>
            <w:hideMark/>
          </w:tcPr>
          <w:p w14:paraId="7C022B4D" w14:textId="77777777" w:rsidR="00475625" w:rsidRPr="00475625" w:rsidRDefault="00475625" w:rsidP="00475625">
            <w:pPr>
              <w:suppressAutoHyphens w:val="0"/>
              <w:jc w:val="center"/>
              <w:rPr>
                <w:lang w:val="lt-LT" w:eastAsia="lt-LT"/>
              </w:rPr>
            </w:pPr>
            <w:r w:rsidRPr="00475625">
              <w:rPr>
                <w:lang w:val="lt-LT" w:eastAsia="lt-LT"/>
              </w:rPr>
              <w:t>Pardavimo pajamos/apyvartinis kapitalas</w:t>
            </w:r>
          </w:p>
        </w:tc>
        <w:tc>
          <w:tcPr>
            <w:tcW w:w="1378" w:type="dxa"/>
            <w:tcBorders>
              <w:top w:val="nil"/>
              <w:left w:val="nil"/>
              <w:bottom w:val="single" w:sz="4" w:space="0" w:color="auto"/>
              <w:right w:val="single" w:sz="4" w:space="0" w:color="auto"/>
            </w:tcBorders>
            <w:shd w:val="clear" w:color="auto" w:fill="auto"/>
            <w:vAlign w:val="center"/>
            <w:hideMark/>
          </w:tcPr>
          <w:p w14:paraId="7A441085" w14:textId="77777777" w:rsidR="00475625" w:rsidRPr="00475625" w:rsidRDefault="00475625" w:rsidP="00475625">
            <w:pPr>
              <w:suppressAutoHyphens w:val="0"/>
              <w:jc w:val="center"/>
              <w:rPr>
                <w:lang w:val="lt-LT" w:eastAsia="lt-LT"/>
              </w:rPr>
            </w:pPr>
            <w:r w:rsidRPr="00475625">
              <w:rPr>
                <w:lang w:val="lt-LT" w:eastAsia="lt-LT"/>
              </w:rPr>
              <w:t>8,05</w:t>
            </w:r>
          </w:p>
        </w:tc>
        <w:tc>
          <w:tcPr>
            <w:tcW w:w="1417" w:type="dxa"/>
            <w:tcBorders>
              <w:top w:val="nil"/>
              <w:left w:val="nil"/>
              <w:bottom w:val="single" w:sz="4" w:space="0" w:color="auto"/>
              <w:right w:val="single" w:sz="4" w:space="0" w:color="auto"/>
            </w:tcBorders>
            <w:shd w:val="clear" w:color="auto" w:fill="auto"/>
            <w:vAlign w:val="center"/>
            <w:hideMark/>
          </w:tcPr>
          <w:p w14:paraId="203ABFB8" w14:textId="77777777" w:rsidR="00475625" w:rsidRPr="00475625" w:rsidRDefault="00475625" w:rsidP="00475625">
            <w:pPr>
              <w:suppressAutoHyphens w:val="0"/>
              <w:jc w:val="center"/>
              <w:rPr>
                <w:lang w:val="lt-LT" w:eastAsia="lt-LT"/>
              </w:rPr>
            </w:pPr>
            <w:r w:rsidRPr="00475625">
              <w:rPr>
                <w:lang w:val="lt-LT" w:eastAsia="lt-LT"/>
              </w:rPr>
              <w:t>163,99</w:t>
            </w:r>
          </w:p>
        </w:tc>
        <w:tc>
          <w:tcPr>
            <w:tcW w:w="1418" w:type="dxa"/>
            <w:tcBorders>
              <w:top w:val="nil"/>
              <w:left w:val="nil"/>
              <w:bottom w:val="single" w:sz="4" w:space="0" w:color="auto"/>
              <w:right w:val="single" w:sz="4" w:space="0" w:color="auto"/>
            </w:tcBorders>
            <w:shd w:val="clear" w:color="auto" w:fill="auto"/>
            <w:vAlign w:val="center"/>
            <w:hideMark/>
          </w:tcPr>
          <w:p w14:paraId="08D9C3FF" w14:textId="77777777" w:rsidR="00475625" w:rsidRPr="00475625" w:rsidRDefault="00475625" w:rsidP="00475625">
            <w:pPr>
              <w:suppressAutoHyphens w:val="0"/>
              <w:jc w:val="center"/>
              <w:rPr>
                <w:lang w:val="lt-LT" w:eastAsia="lt-LT"/>
              </w:rPr>
            </w:pPr>
            <w:r w:rsidRPr="00475625">
              <w:rPr>
                <w:lang w:val="lt-LT" w:eastAsia="lt-LT"/>
              </w:rPr>
              <w:t>18,98</w:t>
            </w:r>
          </w:p>
        </w:tc>
      </w:tr>
      <w:tr w:rsidR="00475625" w:rsidRPr="00475625" w14:paraId="0B6B2264" w14:textId="77777777" w:rsidTr="00475625">
        <w:trPr>
          <w:trHeight w:val="315"/>
        </w:trPr>
        <w:tc>
          <w:tcPr>
            <w:tcW w:w="949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54955" w14:textId="77777777" w:rsidR="00475625" w:rsidRPr="00475625" w:rsidRDefault="00475625" w:rsidP="00475625">
            <w:pPr>
              <w:suppressAutoHyphens w:val="0"/>
              <w:jc w:val="center"/>
              <w:rPr>
                <w:b/>
                <w:bCs/>
                <w:lang w:val="lt-LT" w:eastAsia="lt-LT"/>
              </w:rPr>
            </w:pPr>
            <w:r w:rsidRPr="00475625">
              <w:rPr>
                <w:b/>
                <w:bCs/>
                <w:lang w:val="lt-LT" w:eastAsia="lt-LT"/>
              </w:rPr>
              <w:t>Finansinio sverto rodiklis</w:t>
            </w:r>
          </w:p>
        </w:tc>
      </w:tr>
      <w:tr w:rsidR="00475625" w:rsidRPr="00475625" w14:paraId="0EE374DB" w14:textId="77777777" w:rsidTr="00475625">
        <w:trPr>
          <w:trHeight w:val="94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28130802" w14:textId="77777777" w:rsidR="00475625" w:rsidRPr="00475625" w:rsidRDefault="00475625" w:rsidP="00475625">
            <w:pPr>
              <w:suppressAutoHyphens w:val="0"/>
              <w:jc w:val="center"/>
              <w:rPr>
                <w:lang w:val="lt-LT" w:eastAsia="lt-LT"/>
              </w:rPr>
            </w:pPr>
            <w:r w:rsidRPr="00475625">
              <w:rPr>
                <w:lang w:val="lt-LT" w:eastAsia="lt-LT"/>
              </w:rPr>
              <w:t>Bendrasis mokumo koeficientas</w:t>
            </w:r>
          </w:p>
        </w:tc>
        <w:tc>
          <w:tcPr>
            <w:tcW w:w="2860" w:type="dxa"/>
            <w:tcBorders>
              <w:top w:val="nil"/>
              <w:left w:val="nil"/>
              <w:bottom w:val="single" w:sz="4" w:space="0" w:color="auto"/>
              <w:right w:val="single" w:sz="4" w:space="0" w:color="auto"/>
            </w:tcBorders>
            <w:shd w:val="clear" w:color="auto" w:fill="auto"/>
            <w:vAlign w:val="center"/>
            <w:hideMark/>
          </w:tcPr>
          <w:p w14:paraId="7D26F89C" w14:textId="77777777" w:rsidR="00475625" w:rsidRPr="00475625" w:rsidRDefault="00475625" w:rsidP="00475625">
            <w:pPr>
              <w:suppressAutoHyphens w:val="0"/>
              <w:jc w:val="center"/>
              <w:rPr>
                <w:lang w:val="lt-LT" w:eastAsia="lt-LT"/>
              </w:rPr>
            </w:pPr>
            <w:r w:rsidRPr="00475625">
              <w:rPr>
                <w:lang w:val="lt-LT" w:eastAsia="lt-LT"/>
              </w:rPr>
              <w:t>Nuosavas kapitalas/mokėtinos sumos ir kiti įsipareigojimai</w:t>
            </w:r>
          </w:p>
        </w:tc>
        <w:tc>
          <w:tcPr>
            <w:tcW w:w="1378" w:type="dxa"/>
            <w:tcBorders>
              <w:top w:val="nil"/>
              <w:left w:val="nil"/>
              <w:bottom w:val="single" w:sz="4" w:space="0" w:color="auto"/>
              <w:right w:val="single" w:sz="4" w:space="0" w:color="auto"/>
            </w:tcBorders>
            <w:shd w:val="clear" w:color="auto" w:fill="auto"/>
            <w:vAlign w:val="center"/>
            <w:hideMark/>
          </w:tcPr>
          <w:p w14:paraId="5B1C683D" w14:textId="77777777" w:rsidR="00475625" w:rsidRPr="00475625" w:rsidRDefault="00475625" w:rsidP="00475625">
            <w:pPr>
              <w:suppressAutoHyphens w:val="0"/>
              <w:jc w:val="center"/>
              <w:rPr>
                <w:lang w:val="lt-LT" w:eastAsia="lt-LT"/>
              </w:rPr>
            </w:pPr>
            <w:r w:rsidRPr="00475625">
              <w:rPr>
                <w:lang w:val="lt-LT" w:eastAsia="lt-LT"/>
              </w:rPr>
              <w:t>0,67</w:t>
            </w:r>
          </w:p>
        </w:tc>
        <w:tc>
          <w:tcPr>
            <w:tcW w:w="1417" w:type="dxa"/>
            <w:tcBorders>
              <w:top w:val="nil"/>
              <w:left w:val="nil"/>
              <w:bottom w:val="single" w:sz="4" w:space="0" w:color="auto"/>
              <w:right w:val="single" w:sz="4" w:space="0" w:color="auto"/>
            </w:tcBorders>
            <w:shd w:val="clear" w:color="auto" w:fill="auto"/>
            <w:vAlign w:val="center"/>
            <w:hideMark/>
          </w:tcPr>
          <w:p w14:paraId="6BD7D7D4" w14:textId="77777777" w:rsidR="00475625" w:rsidRPr="00475625" w:rsidRDefault="00475625" w:rsidP="00475625">
            <w:pPr>
              <w:suppressAutoHyphens w:val="0"/>
              <w:jc w:val="center"/>
              <w:rPr>
                <w:lang w:val="lt-LT" w:eastAsia="lt-LT"/>
              </w:rPr>
            </w:pPr>
            <w:r w:rsidRPr="00475625">
              <w:rPr>
                <w:lang w:val="lt-LT" w:eastAsia="lt-LT"/>
              </w:rPr>
              <w:t>0,86</w:t>
            </w:r>
          </w:p>
        </w:tc>
        <w:tc>
          <w:tcPr>
            <w:tcW w:w="1418" w:type="dxa"/>
            <w:tcBorders>
              <w:top w:val="nil"/>
              <w:left w:val="nil"/>
              <w:bottom w:val="single" w:sz="4" w:space="0" w:color="auto"/>
              <w:right w:val="single" w:sz="4" w:space="0" w:color="auto"/>
            </w:tcBorders>
            <w:shd w:val="clear" w:color="auto" w:fill="auto"/>
            <w:vAlign w:val="center"/>
            <w:hideMark/>
          </w:tcPr>
          <w:p w14:paraId="527FE0E4" w14:textId="77777777" w:rsidR="00475625" w:rsidRPr="00475625" w:rsidRDefault="00475625" w:rsidP="00475625">
            <w:pPr>
              <w:suppressAutoHyphens w:val="0"/>
              <w:jc w:val="center"/>
              <w:rPr>
                <w:lang w:val="lt-LT" w:eastAsia="lt-LT"/>
              </w:rPr>
            </w:pPr>
            <w:r w:rsidRPr="00475625">
              <w:rPr>
                <w:lang w:val="lt-LT" w:eastAsia="lt-LT"/>
              </w:rPr>
              <w:t>1,32</w:t>
            </w:r>
          </w:p>
        </w:tc>
      </w:tr>
    </w:tbl>
    <w:p w14:paraId="4706A9DC" w14:textId="77777777" w:rsidR="00E93157" w:rsidRDefault="00E93157">
      <w:pPr>
        <w:jc w:val="both"/>
        <w:rPr>
          <w:lang w:val="lt-LT"/>
        </w:rPr>
      </w:pPr>
    </w:p>
    <w:p w14:paraId="65AF2E84" w14:textId="02FDDB74" w:rsidR="00E93157" w:rsidRPr="00CB5FD9" w:rsidRDefault="00E93157" w:rsidP="00D507AF">
      <w:pPr>
        <w:ind w:firstLine="851"/>
        <w:jc w:val="both"/>
        <w:rPr>
          <w:lang w:val="lt-LT"/>
        </w:rPr>
      </w:pPr>
      <w:r>
        <w:rPr>
          <w:b/>
          <w:lang w:val="lt-LT"/>
        </w:rPr>
        <w:t>Pardavimai tenkantys vienam darbuotojui</w:t>
      </w:r>
      <w:r>
        <w:rPr>
          <w:lang w:val="lt-LT"/>
        </w:rPr>
        <w:t>, rodiklio reikšmė rodo dirbančiųjų aktyvumą. Dar kitaip, rodiklis parodo dirbančiųjų produktyvumą (darbo našumą).</w:t>
      </w:r>
    </w:p>
    <w:p w14:paraId="0C9876BE" w14:textId="3A34DB92" w:rsidR="00E93157" w:rsidRPr="00CB5FD9" w:rsidRDefault="00E93157" w:rsidP="00D507AF">
      <w:pPr>
        <w:ind w:firstLine="851"/>
        <w:jc w:val="both"/>
        <w:rPr>
          <w:lang w:val="lt-LT"/>
        </w:rPr>
      </w:pPr>
      <w:r>
        <w:rPr>
          <w:b/>
          <w:lang w:val="lt-LT"/>
        </w:rPr>
        <w:t>Bendrasis pelningumas</w:t>
      </w:r>
      <w:r>
        <w:rPr>
          <w:lang w:val="lt-LT"/>
        </w:rPr>
        <w:t xml:space="preserve"> parodo, kaip įmonei sekasi uždirbti pelną iš pagrindinės veiklos, neatsižvelgiant į sąnaudas ir papildomas išlaidas, kiek įmonėje lieka pinigų suteikus paslaugų už 1 Eur.</w:t>
      </w:r>
    </w:p>
    <w:p w14:paraId="50100301" w14:textId="37CE1057" w:rsidR="00E93157" w:rsidRPr="00CB5FD9" w:rsidRDefault="00E93157" w:rsidP="00D507AF">
      <w:pPr>
        <w:ind w:firstLine="851"/>
        <w:jc w:val="both"/>
        <w:rPr>
          <w:lang w:val="lt-LT"/>
        </w:rPr>
      </w:pPr>
      <w:r>
        <w:rPr>
          <w:b/>
          <w:lang w:val="lt-LT"/>
        </w:rPr>
        <w:t>Nuosavo kapitalo pelningumas (ROE)</w:t>
      </w:r>
      <w:r>
        <w:rPr>
          <w:lang w:val="lt-LT"/>
        </w:rPr>
        <w:t xml:space="preserve"> parodo kiek kiekvienam įmonės nuosavo kapitalo eurui tenka grynojo pelno. Šis rodiklis svarbiausias akcininkams, įvertinant jų praeito laikotarpio investicijų į įmonę grąžą.</w:t>
      </w:r>
    </w:p>
    <w:p w14:paraId="11502F1C" w14:textId="353D2609" w:rsidR="00E93157" w:rsidRDefault="00E93157" w:rsidP="00D507AF">
      <w:pPr>
        <w:ind w:firstLine="851"/>
        <w:jc w:val="both"/>
      </w:pPr>
      <w:r>
        <w:rPr>
          <w:b/>
        </w:rPr>
        <w:t>Turto pelningumas (ROA)</w:t>
      </w:r>
      <w:r>
        <w:t xml:space="preserve"> parodo, kiek eurų grynojo pelno tenka vienam turto eurui. Šis rodiklis atspindi viso įmonės turto panaudojimo efektyvumą ir </w:t>
      </w:r>
      <w:r>
        <w:rPr>
          <w:lang w:val="lt-LT"/>
        </w:rPr>
        <w:t>vidutiniškai</w:t>
      </w:r>
      <w:r>
        <w:t xml:space="preserve"> sudaro nuo 5% iki 20%. Turto pelningumo lygis priklauso nuo įmonės veiklos ypatumų, ypač ilgalaikio turto panaudojimo masto bei jo vertės. Aukštesnė rodiklio reikšmė parodo efektyvesnį turto naudojimą.</w:t>
      </w:r>
    </w:p>
    <w:p w14:paraId="4C2BEE4F" w14:textId="091E3FC4" w:rsidR="00E93157" w:rsidRDefault="00E93157" w:rsidP="00D507AF">
      <w:pPr>
        <w:ind w:firstLine="851"/>
        <w:jc w:val="both"/>
      </w:pPr>
      <w:r>
        <w:rPr>
          <w:b/>
        </w:rPr>
        <w:t>Einamojo likvidumo koeficientas</w:t>
      </w:r>
      <w:r>
        <w:t xml:space="preserve"> parodo sugebėjimą savo trumpalaikiu turtu padengti trumpalaikius įsipareigojimus. Reikšmė mažesnė nei vienetas leidžia daryti prielaidą, kad įmonė gali neįvykdyti trumpalaikių įsipareigojimų. 202</w:t>
      </w:r>
      <w:r w:rsidR="00475625">
        <w:t>3</w:t>
      </w:r>
      <w:r>
        <w:t xml:space="preserve"> m. vertinimo lygis – patenkinamas.</w:t>
      </w:r>
    </w:p>
    <w:p w14:paraId="4C621BD3" w14:textId="0C31EA11" w:rsidR="00E93157" w:rsidRPr="00CB5FD9" w:rsidRDefault="00E93157" w:rsidP="00D507AF">
      <w:pPr>
        <w:ind w:firstLine="851"/>
        <w:jc w:val="both"/>
        <w:rPr>
          <w:lang w:val="lt-LT"/>
        </w:rPr>
      </w:pPr>
      <w:r>
        <w:rPr>
          <w:b/>
        </w:rPr>
        <w:t>Nuosavybės koeficientas</w:t>
      </w:r>
      <w:r>
        <w:t>,</w:t>
      </w:r>
      <w:r>
        <w:rPr>
          <w:color w:val="000000"/>
          <w:shd w:val="clear" w:color="auto" w:fill="FFFFFF"/>
          <w:lang w:val="lt-LT"/>
        </w:rPr>
        <w:t xml:space="preserve"> gali būti vadinamas dar ir akcininkų nuosavybės koeficientu, palygina nuosavo kapitalo dydį su visu įmonės turtu. Šis santykis parodo, kokia dalimi turtas suformuotas iš nuosavų įmonės lėšų. </w:t>
      </w:r>
    </w:p>
    <w:p w14:paraId="6AD2404C" w14:textId="0512C499" w:rsidR="00E93157" w:rsidRPr="00CB5FD9" w:rsidRDefault="00E93157" w:rsidP="00D507AF">
      <w:pPr>
        <w:ind w:firstLine="851"/>
        <w:jc w:val="both"/>
        <w:rPr>
          <w:lang w:val="lt-LT"/>
        </w:rPr>
      </w:pPr>
      <w:r>
        <w:rPr>
          <w:b/>
          <w:lang w:val="lt-LT"/>
        </w:rPr>
        <w:t>Apyvartinio kapitalo apyvartumo koeficientas</w:t>
      </w:r>
      <w:r>
        <w:rPr>
          <w:lang w:val="lt-LT"/>
        </w:rPr>
        <w:t xml:space="preserve"> parodo, kiek pardavimo pajamų uždirba vienas į apyvartinį kapitalą įmonės investuotas euras. Kuo didesnis apyvartumas, tuo daugiau apyvartų per metus padaro šis kapitalas, tuo mažesnės įmonės investicijos į jį ir tuo efektyvesnis jo valdymas.</w:t>
      </w:r>
    </w:p>
    <w:p w14:paraId="1EF98ADD" w14:textId="69A22C6E" w:rsidR="00E93157" w:rsidRDefault="00E93157" w:rsidP="00D507AF">
      <w:pPr>
        <w:shd w:val="clear" w:color="auto" w:fill="FFFFFF"/>
        <w:ind w:firstLine="851"/>
        <w:jc w:val="both"/>
      </w:pPr>
      <w:r>
        <w:rPr>
          <w:b/>
        </w:rPr>
        <w:t>Bendrasis mokumo koeficientas</w:t>
      </w:r>
      <w:r>
        <w:t xml:space="preserve">, </w:t>
      </w:r>
      <w:r>
        <w:rPr>
          <w:color w:val="000000"/>
        </w:rPr>
        <w:t>dar vadinamas pastovaus mokumo koeficientu, parodo kiek 1-nam įmonės skolos eurui tenka nuosavo kapitalo. Rodiklis virš 1 parodo, kad įmonės nuosavos lėšos viršija skolintas. Rodiklis ypač svarbus investuotojams. Rodiklio reikšmė žemiau 0.5 laikoma bloga, apie 1 normalia, virš 2 gera.</w:t>
      </w:r>
    </w:p>
    <w:p w14:paraId="6650FF73" w14:textId="77777777" w:rsidR="00E93157" w:rsidRDefault="00E93157">
      <w:r>
        <w:rPr>
          <w:b/>
          <w:lang w:val="lt-LT"/>
        </w:rPr>
        <w:tab/>
      </w:r>
    </w:p>
    <w:p w14:paraId="4C64BD56" w14:textId="01F67D89" w:rsidR="00E93157" w:rsidRDefault="00D507AF" w:rsidP="00D507AF">
      <w:pPr>
        <w:ind w:left="720"/>
        <w:jc w:val="center"/>
      </w:pPr>
      <w:r>
        <w:rPr>
          <w:b/>
          <w:lang w:val="lt-LT"/>
        </w:rPr>
        <w:t xml:space="preserve">5. </w:t>
      </w:r>
      <w:r w:rsidR="00E93157">
        <w:rPr>
          <w:b/>
          <w:lang w:val="lt-LT"/>
        </w:rPr>
        <w:t>APLINKOS IR PERSONALO KLAUSIMAI</w:t>
      </w:r>
    </w:p>
    <w:p w14:paraId="4FC06EEC" w14:textId="77777777" w:rsidR="00E93157" w:rsidRDefault="00E93157">
      <w:pPr>
        <w:jc w:val="both"/>
      </w:pPr>
      <w:r>
        <w:rPr>
          <w:i/>
          <w:lang w:val="lt-LT"/>
        </w:rPr>
        <w:tab/>
      </w:r>
    </w:p>
    <w:p w14:paraId="246C360B" w14:textId="77777777" w:rsidR="00E93157" w:rsidRPr="008B4317" w:rsidRDefault="00E93157" w:rsidP="00D507AF">
      <w:pPr>
        <w:ind w:firstLine="851"/>
        <w:jc w:val="both"/>
        <w:rPr>
          <w:lang w:val="lt-LT"/>
        </w:rPr>
      </w:pPr>
      <w:r>
        <w:rPr>
          <w:lang w:val="lt-LT"/>
        </w:rPr>
        <w:t>Bendrovės darbo efektyvumą ir pajamas apsprendžia keleivių srautai</w:t>
      </w:r>
      <w:r w:rsidR="004A75E8">
        <w:rPr>
          <w:lang w:val="lt-LT"/>
        </w:rPr>
        <w:t xml:space="preserve"> ir nuvažiuoti kilometrai</w:t>
      </w:r>
      <w:r>
        <w:rPr>
          <w:lang w:val="lt-LT"/>
        </w:rPr>
        <w:t>, rajono ekonominė būklė, gyventojų skaičius</w:t>
      </w:r>
      <w:r w:rsidR="004A75E8">
        <w:rPr>
          <w:lang w:val="lt-LT"/>
        </w:rPr>
        <w:t xml:space="preserve"> ir</w:t>
      </w:r>
      <w:r>
        <w:rPr>
          <w:lang w:val="lt-LT"/>
        </w:rPr>
        <w:t xml:space="preserve"> </w:t>
      </w:r>
      <w:r w:rsidR="004A75E8">
        <w:rPr>
          <w:lang w:val="lt-LT"/>
        </w:rPr>
        <w:t>tarifa</w:t>
      </w:r>
      <w:r>
        <w:rPr>
          <w:lang w:val="lt-LT"/>
        </w:rPr>
        <w:t>i</w:t>
      </w:r>
      <w:r w:rsidRPr="008B4317">
        <w:rPr>
          <w:lang w:val="lt-LT"/>
        </w:rPr>
        <w:t>.</w:t>
      </w:r>
      <w:r w:rsidRPr="008B4317">
        <w:rPr>
          <w:i/>
          <w:lang w:val="lt-LT" w:eastAsia="lt-LT"/>
        </w:rPr>
        <w:t xml:space="preserve"> </w:t>
      </w:r>
    </w:p>
    <w:p w14:paraId="66620375" w14:textId="77777777" w:rsidR="00183136" w:rsidRPr="00ED2197" w:rsidRDefault="00E93157" w:rsidP="00D507AF">
      <w:pPr>
        <w:ind w:firstLine="851"/>
        <w:jc w:val="both"/>
        <w:rPr>
          <w:rFonts w:eastAsia="Calibri"/>
          <w:color w:val="000000"/>
          <w:lang w:val="lt-LT"/>
        </w:rPr>
      </w:pPr>
      <w:r w:rsidRPr="008B4317">
        <w:rPr>
          <w:rFonts w:eastAsia="Calibri"/>
          <w:color w:val="000000"/>
          <w:lang w:val="lt-LT"/>
        </w:rPr>
        <w:t>Tolimojo susisiekimo maršrutai driekiasi tais pa</w:t>
      </w:r>
      <w:r w:rsidRPr="008B4317">
        <w:rPr>
          <w:rFonts w:ascii="TimesNewRoman" w:eastAsia="Calibri" w:hAnsi="TimesNewRoman" w:cs="TimesNewRoman"/>
          <w:color w:val="000000"/>
          <w:lang w:val="lt-LT"/>
        </w:rPr>
        <w:t>č</w:t>
      </w:r>
      <w:r w:rsidRPr="008B4317">
        <w:rPr>
          <w:rFonts w:eastAsia="Calibri"/>
          <w:color w:val="000000"/>
          <w:lang w:val="lt-LT"/>
        </w:rPr>
        <w:t>iais keliais</w:t>
      </w:r>
      <w:r>
        <w:rPr>
          <w:rFonts w:eastAsia="Calibri"/>
          <w:color w:val="000000"/>
          <w:lang w:val="lt-LT"/>
        </w:rPr>
        <w:t>, kuriuose savo veikl</w:t>
      </w:r>
      <w:r>
        <w:rPr>
          <w:rFonts w:ascii="TimesNewRoman" w:eastAsia="Calibri" w:hAnsi="TimesNewRoman" w:cs="TimesNewRoman"/>
          <w:color w:val="000000"/>
          <w:lang w:val="lt-LT"/>
        </w:rPr>
        <w:t xml:space="preserve">ą </w:t>
      </w:r>
      <w:r>
        <w:rPr>
          <w:rFonts w:eastAsia="Calibri"/>
          <w:color w:val="000000"/>
          <w:lang w:val="lt-LT"/>
        </w:rPr>
        <w:t>vykdo ir didžiosios šalies keleivi</w:t>
      </w:r>
      <w:r>
        <w:rPr>
          <w:rFonts w:ascii="TimesNewRoman" w:eastAsia="Calibri" w:hAnsi="TimesNewRoman" w:cs="TimesNewRoman"/>
          <w:color w:val="000000"/>
          <w:lang w:val="lt-LT"/>
        </w:rPr>
        <w:t xml:space="preserve">ų </w:t>
      </w:r>
      <w:r>
        <w:rPr>
          <w:rFonts w:eastAsia="Calibri"/>
          <w:color w:val="000000"/>
          <w:lang w:val="lt-LT"/>
        </w:rPr>
        <w:t>vež</w:t>
      </w:r>
      <w:r w:rsidR="004A75E8">
        <w:rPr>
          <w:rFonts w:ascii="TimesNewRoman" w:eastAsia="Calibri" w:hAnsi="TimesNewRoman" w:cs="TimesNewRoman"/>
          <w:color w:val="000000"/>
          <w:lang w:val="lt-LT"/>
        </w:rPr>
        <w:t>imo</w:t>
      </w:r>
      <w:r>
        <w:rPr>
          <w:rFonts w:ascii="TimesNewRoman" w:eastAsia="Calibri" w:hAnsi="TimesNewRoman" w:cs="TimesNewRoman"/>
          <w:color w:val="000000"/>
          <w:lang w:val="lt-LT"/>
        </w:rPr>
        <w:t xml:space="preserve"> </w:t>
      </w:r>
      <w:r>
        <w:rPr>
          <w:rFonts w:eastAsia="Calibri"/>
          <w:color w:val="000000"/>
          <w:lang w:val="lt-LT"/>
        </w:rPr>
        <w:t>kompanijos. Su j</w:t>
      </w:r>
      <w:r w:rsidR="004A75E8">
        <w:rPr>
          <w:rFonts w:eastAsia="Calibri"/>
          <w:color w:val="000000"/>
          <w:lang w:val="lt-LT"/>
        </w:rPr>
        <w:t>omis</w:t>
      </w:r>
      <w:r>
        <w:rPr>
          <w:rFonts w:eastAsia="Calibri"/>
          <w:color w:val="000000"/>
          <w:lang w:val="lt-LT"/>
        </w:rPr>
        <w:t xml:space="preserve"> tenka konkuruoti keleivi</w:t>
      </w:r>
      <w:r>
        <w:rPr>
          <w:rFonts w:ascii="TimesNewRoman" w:eastAsia="Calibri" w:hAnsi="TimesNewRoman" w:cs="TimesNewRoman"/>
          <w:color w:val="000000"/>
          <w:lang w:val="lt-LT"/>
        </w:rPr>
        <w:t xml:space="preserve">ų </w:t>
      </w:r>
      <w:r>
        <w:rPr>
          <w:rFonts w:eastAsia="Calibri"/>
          <w:color w:val="000000"/>
          <w:lang w:val="lt-LT"/>
        </w:rPr>
        <w:t>vežimo srityje, o</w:t>
      </w:r>
      <w:r w:rsidR="004A75E8">
        <w:rPr>
          <w:rFonts w:eastAsia="Calibri"/>
          <w:color w:val="000000"/>
          <w:lang w:val="lt-LT"/>
        </w:rPr>
        <w:t xml:space="preserve"> jų</w:t>
      </w:r>
      <w:r>
        <w:rPr>
          <w:rFonts w:eastAsia="Calibri"/>
          <w:color w:val="000000"/>
          <w:lang w:val="lt-LT"/>
        </w:rPr>
        <w:t xml:space="preserve"> galimyb</w:t>
      </w:r>
      <w:r>
        <w:rPr>
          <w:rFonts w:ascii="TimesNewRoman" w:eastAsia="Calibri" w:hAnsi="TimesNewRoman" w:cs="TimesNewRoman"/>
          <w:color w:val="000000"/>
          <w:lang w:val="lt-LT"/>
        </w:rPr>
        <w:t>ė</w:t>
      </w:r>
      <w:r>
        <w:rPr>
          <w:rFonts w:eastAsia="Calibri"/>
          <w:color w:val="000000"/>
          <w:lang w:val="lt-LT"/>
        </w:rPr>
        <w:t>s versle daug didesn</w:t>
      </w:r>
      <w:r>
        <w:rPr>
          <w:rFonts w:ascii="TimesNewRoman" w:eastAsia="Calibri" w:hAnsi="TimesNewRoman" w:cs="TimesNewRoman"/>
          <w:color w:val="000000"/>
          <w:lang w:val="lt-LT"/>
        </w:rPr>
        <w:t>ė</w:t>
      </w:r>
      <w:r>
        <w:rPr>
          <w:rFonts w:eastAsia="Calibri"/>
          <w:color w:val="000000"/>
          <w:lang w:val="lt-LT"/>
        </w:rPr>
        <w:t>s, stipresnės techninės bazės ir aptarnauja ekonomiškai naudingesnius maršrutus</w:t>
      </w:r>
      <w:r>
        <w:rPr>
          <w:rFonts w:eastAsia="Calibri"/>
          <w:i/>
          <w:color w:val="000000"/>
          <w:lang w:val="lt-LT"/>
        </w:rPr>
        <w:t>.</w:t>
      </w:r>
      <w:r w:rsidR="00183136">
        <w:rPr>
          <w:rFonts w:eastAsia="Calibri"/>
          <w:i/>
          <w:color w:val="000000"/>
          <w:lang w:val="lt-LT"/>
        </w:rPr>
        <w:t xml:space="preserve"> </w:t>
      </w:r>
    </w:p>
    <w:p w14:paraId="592B99EF" w14:textId="77777777" w:rsidR="00E93157" w:rsidRPr="00ED2197" w:rsidRDefault="00ED2197" w:rsidP="00D507AF">
      <w:pPr>
        <w:ind w:firstLine="851"/>
        <w:jc w:val="both"/>
        <w:rPr>
          <w:lang w:val="lt-LT"/>
        </w:rPr>
      </w:pPr>
      <w:r>
        <w:rPr>
          <w:rFonts w:eastAsia="Calibri"/>
          <w:color w:val="000000"/>
          <w:lang w:val="lt-LT"/>
        </w:rPr>
        <w:lastRenderedPageBreak/>
        <w:t>Bendrovė per 202</w:t>
      </w:r>
      <w:r w:rsidR="00AF6FDF">
        <w:rPr>
          <w:rFonts w:eastAsia="Calibri"/>
          <w:color w:val="000000"/>
          <w:lang w:val="lt-LT"/>
        </w:rPr>
        <w:t>3</w:t>
      </w:r>
      <w:r w:rsidR="00E93157">
        <w:rPr>
          <w:rFonts w:eastAsia="Calibri"/>
          <w:color w:val="000000"/>
          <w:lang w:val="lt-LT"/>
        </w:rPr>
        <w:t xml:space="preserve"> metus pervežė </w:t>
      </w:r>
      <w:r>
        <w:rPr>
          <w:rFonts w:eastAsia="Calibri"/>
          <w:color w:val="000000"/>
          <w:lang w:val="lt-LT"/>
        </w:rPr>
        <w:t>6</w:t>
      </w:r>
      <w:r w:rsidR="00AF6FDF">
        <w:rPr>
          <w:rFonts w:eastAsia="Calibri"/>
          <w:color w:val="000000"/>
          <w:lang w:val="lt-LT"/>
        </w:rPr>
        <w:t>23</w:t>
      </w:r>
      <w:r>
        <w:rPr>
          <w:rFonts w:eastAsia="Calibri"/>
          <w:color w:val="000000"/>
          <w:lang w:val="lt-LT"/>
        </w:rPr>
        <w:t xml:space="preserve"> tūkst. keleivių</w:t>
      </w:r>
      <w:r w:rsidR="001D70C8">
        <w:rPr>
          <w:rFonts w:eastAsia="Calibri"/>
          <w:color w:val="000000"/>
          <w:lang w:val="lt-LT"/>
        </w:rPr>
        <w:t>,</w:t>
      </w:r>
      <w:r>
        <w:rPr>
          <w:rFonts w:eastAsia="Calibri"/>
          <w:lang w:val="lt-LT"/>
        </w:rPr>
        <w:t xml:space="preserve"> tai yra </w:t>
      </w:r>
      <w:r w:rsidR="00AF6FDF">
        <w:rPr>
          <w:rFonts w:eastAsia="Calibri"/>
          <w:lang w:val="lt-LT"/>
        </w:rPr>
        <w:t>0,80</w:t>
      </w:r>
      <w:r w:rsidR="00E93157">
        <w:rPr>
          <w:rFonts w:eastAsia="Calibri"/>
          <w:lang w:val="lt-LT"/>
        </w:rPr>
        <w:t xml:space="preserve"> proc. </w:t>
      </w:r>
      <w:r>
        <w:rPr>
          <w:rFonts w:eastAsia="Calibri"/>
          <w:lang w:val="lt-LT"/>
        </w:rPr>
        <w:t>daugiau</w:t>
      </w:r>
      <w:r w:rsidR="00E93157">
        <w:rPr>
          <w:rFonts w:eastAsia="Calibri"/>
          <w:lang w:val="lt-LT"/>
        </w:rPr>
        <w:t xml:space="preserve"> nei 202</w:t>
      </w:r>
      <w:r w:rsidR="00AF6FDF">
        <w:rPr>
          <w:rFonts w:eastAsia="Calibri"/>
          <w:lang w:val="lt-LT"/>
        </w:rPr>
        <w:t>2</w:t>
      </w:r>
      <w:r w:rsidR="00E93157">
        <w:rPr>
          <w:rFonts w:eastAsia="Calibri"/>
          <w:lang w:val="lt-LT"/>
        </w:rPr>
        <w:t xml:space="preserve"> metais</w:t>
      </w:r>
      <w:r w:rsidR="00FC0B95">
        <w:rPr>
          <w:rFonts w:eastAsia="Calibri"/>
          <w:lang w:val="lt-LT"/>
        </w:rPr>
        <w:t>.</w:t>
      </w:r>
      <w:r>
        <w:rPr>
          <w:rFonts w:eastAsia="Calibri"/>
          <w:lang w:val="lt-LT"/>
        </w:rPr>
        <w:t xml:space="preserve"> </w:t>
      </w:r>
      <w:r w:rsidR="00E93157">
        <w:rPr>
          <w:rFonts w:eastAsia="Calibri"/>
          <w:lang w:val="lt-LT"/>
        </w:rPr>
        <w:t xml:space="preserve">Metinė autobusų rida </w:t>
      </w:r>
      <w:r>
        <w:rPr>
          <w:rFonts w:eastAsia="Calibri"/>
          <w:lang w:val="lt-LT"/>
        </w:rPr>
        <w:t xml:space="preserve">1 </w:t>
      </w:r>
      <w:r w:rsidR="00AF6FDF">
        <w:rPr>
          <w:rFonts w:eastAsia="Calibri"/>
          <w:lang w:val="lt-LT"/>
        </w:rPr>
        <w:t>391</w:t>
      </w:r>
      <w:r>
        <w:rPr>
          <w:rFonts w:eastAsia="Calibri"/>
          <w:lang w:val="lt-LT"/>
        </w:rPr>
        <w:t xml:space="preserve"> tūkst. km. </w:t>
      </w:r>
      <w:r w:rsidR="00AF6FDF">
        <w:rPr>
          <w:rFonts w:eastAsia="Calibri"/>
          <w:lang w:val="lt-LT"/>
        </w:rPr>
        <w:t>sumažėjo</w:t>
      </w:r>
      <w:r>
        <w:rPr>
          <w:rFonts w:eastAsia="Calibri"/>
          <w:lang w:val="lt-LT"/>
        </w:rPr>
        <w:t xml:space="preserve"> </w:t>
      </w:r>
      <w:r w:rsidR="00AF6FDF">
        <w:rPr>
          <w:rFonts w:eastAsia="Calibri"/>
          <w:lang w:val="lt-LT"/>
        </w:rPr>
        <w:t>3</w:t>
      </w:r>
      <w:r>
        <w:rPr>
          <w:rFonts w:eastAsia="Calibri"/>
          <w:lang w:val="lt-LT"/>
        </w:rPr>
        <w:t xml:space="preserve"> proc. lyginant su praėjusiu laikotarpiu.</w:t>
      </w:r>
    </w:p>
    <w:p w14:paraId="78BD5E61" w14:textId="77777777" w:rsidR="00E93157" w:rsidRPr="00CB5FD9" w:rsidRDefault="00E93157" w:rsidP="0068718C">
      <w:pPr>
        <w:ind w:firstLine="851"/>
        <w:jc w:val="both"/>
        <w:rPr>
          <w:lang w:val="lt-LT"/>
        </w:rPr>
      </w:pPr>
      <w:r>
        <w:rPr>
          <w:rFonts w:eastAsia="Calibri"/>
          <w:lang w:val="lt-LT"/>
        </w:rPr>
        <w:t>202</w:t>
      </w:r>
      <w:r w:rsidR="00AF6FDF">
        <w:rPr>
          <w:rFonts w:eastAsia="Calibri"/>
          <w:lang w:val="lt-LT"/>
        </w:rPr>
        <w:t>3</w:t>
      </w:r>
      <w:r>
        <w:rPr>
          <w:rFonts w:eastAsia="Calibri"/>
          <w:lang w:val="lt-LT"/>
        </w:rPr>
        <w:t xml:space="preserve"> m. Bendrovės įtaka aplinkai minimali, jokių aplinkosauginių įvykių nebuvo. Susidariusios pavojingos ir nepavojingos atliekos yra surenkamos, registruojamos ir priduodamos atliekų tvarkytojams. Kiekvienais metais Bendrovė moka Lietuvos Respublikos nustatytą aplinkos teršimo iš mobilių šaltinių mokestį.</w:t>
      </w:r>
    </w:p>
    <w:p w14:paraId="13DAB969" w14:textId="77777777" w:rsidR="00E93157" w:rsidRDefault="00E93157" w:rsidP="0068718C">
      <w:pPr>
        <w:ind w:firstLine="851"/>
        <w:jc w:val="both"/>
        <w:rPr>
          <w:lang w:val="lt-LT"/>
        </w:rPr>
      </w:pPr>
      <w:r>
        <w:rPr>
          <w:rFonts w:eastAsia="Calibri"/>
          <w:lang w:val="lt-LT"/>
        </w:rPr>
        <w:t>Gerinant viešojo keleivinio transporto paslaugų kokybę ir įvaizdį 202</w:t>
      </w:r>
      <w:r w:rsidR="00AF6FDF">
        <w:rPr>
          <w:rFonts w:eastAsia="Calibri"/>
          <w:lang w:val="lt-LT"/>
        </w:rPr>
        <w:t>3</w:t>
      </w:r>
      <w:r>
        <w:rPr>
          <w:rFonts w:eastAsia="Calibri"/>
          <w:lang w:val="lt-LT"/>
        </w:rPr>
        <w:t xml:space="preserve"> metais Bendrovė įsigijo </w:t>
      </w:r>
      <w:r w:rsidR="00A659CF">
        <w:rPr>
          <w:rFonts w:eastAsia="Calibri"/>
          <w:lang w:val="lt-LT"/>
        </w:rPr>
        <w:t>3</w:t>
      </w:r>
      <w:r w:rsidR="002B2D97" w:rsidRPr="002B2D97">
        <w:rPr>
          <w:lang w:val="lt-LT"/>
        </w:rPr>
        <w:t xml:space="preserve"> naudotus ekonomiškus autobusus ir pardavė </w:t>
      </w:r>
      <w:r w:rsidR="00A659CF">
        <w:rPr>
          <w:lang w:val="lt-LT"/>
        </w:rPr>
        <w:t>6</w:t>
      </w:r>
      <w:r w:rsidR="002B2D97" w:rsidRPr="002B2D97">
        <w:rPr>
          <w:lang w:val="lt-LT"/>
        </w:rPr>
        <w:t xml:space="preserve"> senus autobusus.</w:t>
      </w:r>
    </w:p>
    <w:p w14:paraId="4907A286" w14:textId="77777777" w:rsidR="00FC4311" w:rsidRDefault="00FC4311">
      <w:pPr>
        <w:ind w:firstLine="720"/>
        <w:jc w:val="both"/>
        <w:rPr>
          <w:lang w:val="lt-LT"/>
        </w:rPr>
      </w:pPr>
    </w:p>
    <w:p w14:paraId="44F2BD0E" w14:textId="77777777" w:rsidR="004A75E8" w:rsidRDefault="004A75E8">
      <w:pPr>
        <w:ind w:firstLine="720"/>
        <w:jc w:val="both"/>
        <w:rPr>
          <w:lang w:val="lt-LT"/>
        </w:rPr>
      </w:pPr>
    </w:p>
    <w:p w14:paraId="2F4B9BC7" w14:textId="77777777" w:rsidR="008B4317" w:rsidRPr="002B2D97" w:rsidRDefault="008B4317" w:rsidP="00EB2A96">
      <w:pPr>
        <w:ind w:firstLine="720"/>
        <w:jc w:val="center"/>
        <w:rPr>
          <w:lang w:val="lt-LT"/>
        </w:rPr>
      </w:pPr>
    </w:p>
    <w:tbl>
      <w:tblPr>
        <w:tblW w:w="0" w:type="auto"/>
        <w:tblInd w:w="93" w:type="dxa"/>
        <w:tblLayout w:type="fixed"/>
        <w:tblLook w:val="0000" w:firstRow="0" w:lastRow="0" w:firstColumn="0" w:lastColumn="0" w:noHBand="0" w:noVBand="0"/>
      </w:tblPr>
      <w:tblGrid>
        <w:gridCol w:w="794"/>
        <w:gridCol w:w="2864"/>
        <w:gridCol w:w="1319"/>
        <w:gridCol w:w="2268"/>
        <w:gridCol w:w="2268"/>
      </w:tblGrid>
      <w:tr w:rsidR="002B2D97" w14:paraId="5F4E4E83" w14:textId="77777777" w:rsidTr="003831AE">
        <w:trPr>
          <w:trHeight w:val="255"/>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A3E508" w14:textId="1274D76F" w:rsidR="002B2D97" w:rsidRPr="0068718C" w:rsidRDefault="002B2D97" w:rsidP="00EB2A96">
            <w:pPr>
              <w:jc w:val="center"/>
              <w:rPr>
                <w:sz w:val="20"/>
                <w:szCs w:val="20"/>
              </w:rPr>
            </w:pPr>
            <w:r w:rsidRPr="0068718C">
              <w:rPr>
                <w:b/>
                <w:bCs/>
                <w:sz w:val="20"/>
                <w:szCs w:val="20"/>
              </w:rPr>
              <w:t>Eil.</w:t>
            </w:r>
            <w:r w:rsidR="0068718C">
              <w:rPr>
                <w:b/>
                <w:bCs/>
                <w:sz w:val="20"/>
                <w:szCs w:val="20"/>
              </w:rPr>
              <w:t xml:space="preserve"> </w:t>
            </w:r>
            <w:r w:rsidRPr="0068718C">
              <w:rPr>
                <w:b/>
                <w:bCs/>
                <w:sz w:val="20"/>
                <w:szCs w:val="20"/>
              </w:rPr>
              <w:t>Nr.</w:t>
            </w:r>
          </w:p>
        </w:tc>
        <w:tc>
          <w:tcPr>
            <w:tcW w:w="2864" w:type="dxa"/>
            <w:tcBorders>
              <w:top w:val="single" w:sz="4" w:space="0" w:color="000000"/>
              <w:left w:val="none" w:sz="0" w:space="0" w:color="000000"/>
              <w:bottom w:val="single" w:sz="4" w:space="0" w:color="000000"/>
              <w:right w:val="single" w:sz="4" w:space="0" w:color="000000"/>
            </w:tcBorders>
            <w:shd w:val="clear" w:color="auto" w:fill="auto"/>
            <w:vAlign w:val="bottom"/>
          </w:tcPr>
          <w:p w14:paraId="64961F2C" w14:textId="77777777" w:rsidR="002B2D97" w:rsidRPr="0068718C" w:rsidRDefault="002B2D97" w:rsidP="00EB2A96">
            <w:pPr>
              <w:jc w:val="center"/>
            </w:pPr>
            <w:r w:rsidRPr="0068718C">
              <w:rPr>
                <w:b/>
                <w:bCs/>
              </w:rPr>
              <w:t>Autobusas</w:t>
            </w:r>
          </w:p>
        </w:tc>
        <w:tc>
          <w:tcPr>
            <w:tcW w:w="1319" w:type="dxa"/>
            <w:tcBorders>
              <w:top w:val="single" w:sz="4" w:space="0" w:color="000000"/>
              <w:left w:val="none" w:sz="0" w:space="0" w:color="000000"/>
              <w:bottom w:val="single" w:sz="4" w:space="0" w:color="000000"/>
              <w:right w:val="single" w:sz="4" w:space="0" w:color="000000"/>
            </w:tcBorders>
            <w:shd w:val="clear" w:color="auto" w:fill="auto"/>
            <w:vAlign w:val="bottom"/>
          </w:tcPr>
          <w:p w14:paraId="6E36CED3" w14:textId="77777777" w:rsidR="002B2D97" w:rsidRPr="0068718C" w:rsidRDefault="002B2D97" w:rsidP="00EB2A96">
            <w:pPr>
              <w:jc w:val="center"/>
            </w:pPr>
            <w:r w:rsidRPr="0068718C">
              <w:rPr>
                <w:b/>
                <w:bCs/>
              </w:rPr>
              <w:t>Pag. metai</w:t>
            </w:r>
          </w:p>
        </w:tc>
        <w:tc>
          <w:tcPr>
            <w:tcW w:w="2268" w:type="dxa"/>
            <w:tcBorders>
              <w:top w:val="single" w:sz="4" w:space="0" w:color="000000"/>
              <w:left w:val="none" w:sz="0" w:space="0" w:color="000000"/>
              <w:bottom w:val="single" w:sz="4" w:space="0" w:color="000000"/>
              <w:right w:val="single" w:sz="4" w:space="0" w:color="000000"/>
            </w:tcBorders>
            <w:shd w:val="clear" w:color="auto" w:fill="auto"/>
            <w:vAlign w:val="bottom"/>
          </w:tcPr>
          <w:p w14:paraId="47A95E73" w14:textId="77777777" w:rsidR="002B2D97" w:rsidRPr="0068718C" w:rsidRDefault="002B2D97" w:rsidP="00EB2A96">
            <w:pPr>
              <w:jc w:val="center"/>
            </w:pPr>
            <w:r w:rsidRPr="0068718C">
              <w:rPr>
                <w:b/>
                <w:bCs/>
              </w:rPr>
              <w:t xml:space="preserve">Sėdimų vietų </w:t>
            </w:r>
            <w:r w:rsidR="00EB2A96" w:rsidRPr="0068718C">
              <w:rPr>
                <w:b/>
                <w:bCs/>
              </w:rPr>
              <w:t>sk.</w:t>
            </w:r>
          </w:p>
        </w:tc>
        <w:tc>
          <w:tcPr>
            <w:tcW w:w="2268" w:type="dxa"/>
            <w:tcBorders>
              <w:top w:val="single" w:sz="4" w:space="0" w:color="000000"/>
              <w:left w:val="none" w:sz="0" w:space="0" w:color="000000"/>
              <w:bottom w:val="single" w:sz="4" w:space="0" w:color="000000"/>
              <w:right w:val="single" w:sz="4" w:space="0" w:color="000000"/>
            </w:tcBorders>
          </w:tcPr>
          <w:p w14:paraId="78901E27" w14:textId="77777777" w:rsidR="0068718C" w:rsidRDefault="0068718C" w:rsidP="00EB2A96">
            <w:pPr>
              <w:jc w:val="center"/>
              <w:rPr>
                <w:b/>
                <w:bCs/>
              </w:rPr>
            </w:pPr>
          </w:p>
          <w:p w14:paraId="47994DE6" w14:textId="27796E7B" w:rsidR="002B2D97" w:rsidRPr="0068718C" w:rsidRDefault="002B2D97" w:rsidP="00EB2A96">
            <w:pPr>
              <w:jc w:val="center"/>
              <w:rPr>
                <w:b/>
                <w:bCs/>
              </w:rPr>
            </w:pPr>
            <w:r w:rsidRPr="0068718C">
              <w:rPr>
                <w:b/>
                <w:bCs/>
              </w:rPr>
              <w:t>Sandoris</w:t>
            </w:r>
          </w:p>
        </w:tc>
      </w:tr>
      <w:tr w:rsidR="002B2D97" w14:paraId="2AD8A49B" w14:textId="77777777" w:rsidTr="003831AE">
        <w:trPr>
          <w:trHeight w:val="255"/>
        </w:trPr>
        <w:tc>
          <w:tcPr>
            <w:tcW w:w="794" w:type="dxa"/>
            <w:tcBorders>
              <w:top w:val="none" w:sz="0" w:space="0" w:color="000000"/>
              <w:left w:val="single" w:sz="4" w:space="0" w:color="000000"/>
              <w:bottom w:val="single" w:sz="4" w:space="0" w:color="000000"/>
              <w:right w:val="single" w:sz="4" w:space="0" w:color="000000"/>
            </w:tcBorders>
            <w:shd w:val="clear" w:color="auto" w:fill="auto"/>
            <w:vAlign w:val="bottom"/>
          </w:tcPr>
          <w:p w14:paraId="5A26EF40" w14:textId="77777777" w:rsidR="002B2D97" w:rsidRPr="002B2D97" w:rsidRDefault="002B2D97" w:rsidP="0068718C">
            <w:r w:rsidRPr="002B2D97">
              <w:t>1.</w:t>
            </w:r>
          </w:p>
        </w:tc>
        <w:tc>
          <w:tcPr>
            <w:tcW w:w="2864" w:type="dxa"/>
            <w:tcBorders>
              <w:top w:val="none" w:sz="0" w:space="0" w:color="000000"/>
              <w:left w:val="none" w:sz="0" w:space="0" w:color="000000"/>
              <w:bottom w:val="single" w:sz="4" w:space="0" w:color="000000"/>
              <w:right w:val="single" w:sz="4" w:space="0" w:color="000000"/>
            </w:tcBorders>
            <w:shd w:val="clear" w:color="auto" w:fill="auto"/>
            <w:vAlign w:val="bottom"/>
          </w:tcPr>
          <w:p w14:paraId="22B5472A" w14:textId="77777777" w:rsidR="002B2D97" w:rsidRPr="002B2D97" w:rsidRDefault="00EE3380">
            <w:r>
              <w:t>IKARUS-SCANIA</w:t>
            </w:r>
          </w:p>
        </w:tc>
        <w:tc>
          <w:tcPr>
            <w:tcW w:w="1319" w:type="dxa"/>
            <w:tcBorders>
              <w:top w:val="none" w:sz="0" w:space="0" w:color="000000"/>
              <w:left w:val="none" w:sz="0" w:space="0" w:color="000000"/>
              <w:bottom w:val="single" w:sz="4" w:space="0" w:color="000000"/>
              <w:right w:val="single" w:sz="4" w:space="0" w:color="000000"/>
            </w:tcBorders>
            <w:shd w:val="clear" w:color="auto" w:fill="auto"/>
            <w:vAlign w:val="bottom"/>
          </w:tcPr>
          <w:p w14:paraId="1F77D2BA" w14:textId="77777777" w:rsidR="002B2D97" w:rsidRPr="002B2D97" w:rsidRDefault="002B2D97" w:rsidP="0068718C">
            <w:r w:rsidRPr="002B2D97">
              <w:t>200</w:t>
            </w:r>
            <w:r w:rsidR="00EE3380">
              <w:t>2</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bottom"/>
          </w:tcPr>
          <w:p w14:paraId="52DBF373" w14:textId="77777777" w:rsidR="002B2D97" w:rsidRPr="002B2D97" w:rsidRDefault="00EE3380" w:rsidP="0068718C">
            <w:r>
              <w:t>42</w:t>
            </w:r>
          </w:p>
        </w:tc>
        <w:tc>
          <w:tcPr>
            <w:tcW w:w="2268" w:type="dxa"/>
            <w:tcBorders>
              <w:top w:val="none" w:sz="0" w:space="0" w:color="000000"/>
              <w:left w:val="none" w:sz="0" w:space="0" w:color="000000"/>
              <w:bottom w:val="single" w:sz="4" w:space="0" w:color="000000"/>
              <w:right w:val="single" w:sz="4" w:space="0" w:color="000000"/>
            </w:tcBorders>
          </w:tcPr>
          <w:p w14:paraId="5B17605D" w14:textId="77777777" w:rsidR="002B2D97" w:rsidRPr="002B2D97" w:rsidRDefault="002B2D97" w:rsidP="0068718C">
            <w:pPr>
              <w:jc w:val="center"/>
            </w:pPr>
            <w:r>
              <w:t>pirkimas</w:t>
            </w:r>
          </w:p>
        </w:tc>
      </w:tr>
      <w:tr w:rsidR="002B2D97" w14:paraId="4E7F4E85" w14:textId="77777777" w:rsidTr="003831AE">
        <w:trPr>
          <w:trHeight w:val="255"/>
        </w:trPr>
        <w:tc>
          <w:tcPr>
            <w:tcW w:w="794" w:type="dxa"/>
            <w:tcBorders>
              <w:top w:val="none" w:sz="0" w:space="0" w:color="000000"/>
              <w:left w:val="single" w:sz="4" w:space="0" w:color="000000"/>
              <w:bottom w:val="single" w:sz="4" w:space="0" w:color="000000"/>
              <w:right w:val="single" w:sz="4" w:space="0" w:color="000000"/>
            </w:tcBorders>
            <w:shd w:val="clear" w:color="auto" w:fill="auto"/>
            <w:vAlign w:val="bottom"/>
          </w:tcPr>
          <w:p w14:paraId="542F9976" w14:textId="77777777" w:rsidR="002B2D97" w:rsidRPr="002B2D97" w:rsidRDefault="002B2D97" w:rsidP="0068718C">
            <w:r w:rsidRPr="002B2D97">
              <w:t>2.</w:t>
            </w:r>
          </w:p>
        </w:tc>
        <w:tc>
          <w:tcPr>
            <w:tcW w:w="2864" w:type="dxa"/>
            <w:tcBorders>
              <w:top w:val="none" w:sz="0" w:space="0" w:color="000000"/>
              <w:left w:val="none" w:sz="0" w:space="0" w:color="000000"/>
              <w:bottom w:val="single" w:sz="4" w:space="0" w:color="000000"/>
              <w:right w:val="single" w:sz="4" w:space="0" w:color="000000"/>
            </w:tcBorders>
            <w:shd w:val="clear" w:color="auto" w:fill="auto"/>
            <w:vAlign w:val="bottom"/>
          </w:tcPr>
          <w:p w14:paraId="411F24D3" w14:textId="77777777" w:rsidR="002B2D97" w:rsidRPr="002B2D97" w:rsidRDefault="00EE3380">
            <w:r>
              <w:t>TEMSA</w:t>
            </w:r>
          </w:p>
        </w:tc>
        <w:tc>
          <w:tcPr>
            <w:tcW w:w="1319" w:type="dxa"/>
            <w:tcBorders>
              <w:top w:val="none" w:sz="0" w:space="0" w:color="000000"/>
              <w:left w:val="none" w:sz="0" w:space="0" w:color="000000"/>
              <w:bottom w:val="single" w:sz="4" w:space="0" w:color="000000"/>
              <w:right w:val="single" w:sz="4" w:space="0" w:color="000000"/>
            </w:tcBorders>
            <w:shd w:val="clear" w:color="auto" w:fill="auto"/>
            <w:vAlign w:val="bottom"/>
          </w:tcPr>
          <w:p w14:paraId="62D48E23" w14:textId="77777777" w:rsidR="002B2D97" w:rsidRPr="002B2D97" w:rsidRDefault="002B2D97" w:rsidP="0068718C">
            <w:r w:rsidRPr="002B2D97">
              <w:t>201</w:t>
            </w:r>
            <w:r w:rsidR="00EE3380">
              <w:t>2</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bottom"/>
          </w:tcPr>
          <w:p w14:paraId="0F5DCC9A" w14:textId="77777777" w:rsidR="002B2D97" w:rsidRPr="002B2D97" w:rsidRDefault="00EE3380" w:rsidP="0068718C">
            <w:r>
              <w:t>24</w:t>
            </w:r>
          </w:p>
        </w:tc>
        <w:tc>
          <w:tcPr>
            <w:tcW w:w="2268" w:type="dxa"/>
            <w:tcBorders>
              <w:top w:val="none" w:sz="0" w:space="0" w:color="000000"/>
              <w:left w:val="none" w:sz="0" w:space="0" w:color="000000"/>
              <w:bottom w:val="single" w:sz="4" w:space="0" w:color="000000"/>
              <w:right w:val="single" w:sz="4" w:space="0" w:color="000000"/>
            </w:tcBorders>
          </w:tcPr>
          <w:p w14:paraId="1C7EFB67" w14:textId="77777777" w:rsidR="002B2D97" w:rsidRDefault="002B2D97" w:rsidP="0068718C">
            <w:pPr>
              <w:jc w:val="center"/>
            </w:pPr>
            <w:r w:rsidRPr="00951E92">
              <w:t>pirkimas</w:t>
            </w:r>
          </w:p>
        </w:tc>
      </w:tr>
      <w:tr w:rsidR="002B2D97" w14:paraId="2E25107A" w14:textId="77777777" w:rsidTr="003831AE">
        <w:trPr>
          <w:trHeight w:val="255"/>
        </w:trPr>
        <w:tc>
          <w:tcPr>
            <w:tcW w:w="794" w:type="dxa"/>
            <w:tcBorders>
              <w:top w:val="none" w:sz="0" w:space="0" w:color="000000"/>
              <w:left w:val="single" w:sz="4" w:space="0" w:color="000000"/>
              <w:bottom w:val="single" w:sz="4" w:space="0" w:color="000000"/>
              <w:right w:val="single" w:sz="4" w:space="0" w:color="000000"/>
            </w:tcBorders>
            <w:shd w:val="clear" w:color="auto" w:fill="auto"/>
            <w:vAlign w:val="bottom"/>
          </w:tcPr>
          <w:p w14:paraId="04F435B0" w14:textId="77777777" w:rsidR="002B2D97" w:rsidRPr="002B2D97" w:rsidRDefault="002B2D97" w:rsidP="0068718C">
            <w:r w:rsidRPr="002B2D97">
              <w:t>3.</w:t>
            </w:r>
          </w:p>
        </w:tc>
        <w:tc>
          <w:tcPr>
            <w:tcW w:w="2864" w:type="dxa"/>
            <w:tcBorders>
              <w:top w:val="none" w:sz="0" w:space="0" w:color="000000"/>
              <w:left w:val="none" w:sz="0" w:space="0" w:color="000000"/>
              <w:bottom w:val="single" w:sz="4" w:space="0" w:color="000000"/>
              <w:right w:val="single" w:sz="4" w:space="0" w:color="000000"/>
            </w:tcBorders>
            <w:shd w:val="clear" w:color="auto" w:fill="auto"/>
          </w:tcPr>
          <w:p w14:paraId="27BC4D99" w14:textId="77777777" w:rsidR="002B2D97" w:rsidRPr="002B2D97" w:rsidRDefault="002B2D97">
            <w:r w:rsidRPr="002B2D97">
              <w:t>MERCEDES BENZ</w:t>
            </w:r>
            <w:r w:rsidR="00A659CF">
              <w:t xml:space="preserve"> SPRINTER</w:t>
            </w:r>
          </w:p>
        </w:tc>
        <w:tc>
          <w:tcPr>
            <w:tcW w:w="1319" w:type="dxa"/>
            <w:tcBorders>
              <w:top w:val="none" w:sz="0" w:space="0" w:color="000000"/>
              <w:left w:val="none" w:sz="0" w:space="0" w:color="000000"/>
              <w:bottom w:val="single" w:sz="4" w:space="0" w:color="000000"/>
              <w:right w:val="single" w:sz="4" w:space="0" w:color="000000"/>
            </w:tcBorders>
            <w:shd w:val="clear" w:color="auto" w:fill="auto"/>
            <w:vAlign w:val="bottom"/>
          </w:tcPr>
          <w:p w14:paraId="7DF9A3F2" w14:textId="77777777" w:rsidR="002B2D97" w:rsidRPr="002B2D97" w:rsidRDefault="002B2D97" w:rsidP="0068718C">
            <w:r w:rsidRPr="002B2D97">
              <w:t>2014</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bottom"/>
          </w:tcPr>
          <w:p w14:paraId="6D13720C" w14:textId="77777777" w:rsidR="002B2D97" w:rsidRPr="002B2D97" w:rsidRDefault="00A659CF" w:rsidP="0068718C">
            <w:r>
              <w:t>19</w:t>
            </w:r>
          </w:p>
        </w:tc>
        <w:tc>
          <w:tcPr>
            <w:tcW w:w="2268" w:type="dxa"/>
            <w:tcBorders>
              <w:top w:val="none" w:sz="0" w:space="0" w:color="000000"/>
              <w:left w:val="none" w:sz="0" w:space="0" w:color="000000"/>
              <w:bottom w:val="single" w:sz="4" w:space="0" w:color="000000"/>
              <w:right w:val="single" w:sz="4" w:space="0" w:color="000000"/>
            </w:tcBorders>
          </w:tcPr>
          <w:p w14:paraId="1E0B2F5F" w14:textId="77777777" w:rsidR="002B2D97" w:rsidRDefault="002B2D97" w:rsidP="0068718C">
            <w:pPr>
              <w:jc w:val="center"/>
            </w:pPr>
            <w:r w:rsidRPr="00951E92">
              <w:t>pirkimas</w:t>
            </w:r>
          </w:p>
        </w:tc>
      </w:tr>
      <w:tr w:rsidR="002B2D97" w14:paraId="73E5FEE7" w14:textId="77777777" w:rsidTr="002B2D97">
        <w:trPr>
          <w:trHeight w:val="255"/>
        </w:trPr>
        <w:tc>
          <w:tcPr>
            <w:tcW w:w="794" w:type="dxa"/>
            <w:tcBorders>
              <w:top w:val="none" w:sz="0" w:space="0" w:color="000000"/>
              <w:left w:val="single" w:sz="4" w:space="0" w:color="000000"/>
              <w:bottom w:val="single" w:sz="4" w:space="0" w:color="000000"/>
              <w:right w:val="single" w:sz="4" w:space="0" w:color="000000"/>
            </w:tcBorders>
            <w:shd w:val="clear" w:color="auto" w:fill="auto"/>
            <w:vAlign w:val="bottom"/>
          </w:tcPr>
          <w:p w14:paraId="5EF5DE4D" w14:textId="77777777" w:rsidR="002B2D97" w:rsidRPr="002B2D97" w:rsidRDefault="002B2D97" w:rsidP="0068718C">
            <w:r w:rsidRPr="002B2D97">
              <w:t>4.</w:t>
            </w:r>
          </w:p>
        </w:tc>
        <w:tc>
          <w:tcPr>
            <w:tcW w:w="2864" w:type="dxa"/>
            <w:tcBorders>
              <w:top w:val="none" w:sz="0" w:space="0" w:color="000000"/>
              <w:left w:val="none" w:sz="0" w:space="0" w:color="000000"/>
              <w:bottom w:val="single" w:sz="4" w:space="0" w:color="000000"/>
              <w:right w:val="single" w:sz="4" w:space="0" w:color="000000"/>
            </w:tcBorders>
            <w:shd w:val="clear" w:color="auto" w:fill="auto"/>
          </w:tcPr>
          <w:p w14:paraId="195E22D7" w14:textId="77777777" w:rsidR="002B2D97" w:rsidRPr="002B2D97" w:rsidRDefault="00A659CF">
            <w:r>
              <w:t>SETRA, S 309</w:t>
            </w:r>
          </w:p>
        </w:tc>
        <w:tc>
          <w:tcPr>
            <w:tcW w:w="1319" w:type="dxa"/>
            <w:tcBorders>
              <w:top w:val="none" w:sz="0" w:space="0" w:color="000000"/>
              <w:left w:val="none" w:sz="0" w:space="0" w:color="000000"/>
              <w:bottom w:val="single" w:sz="4" w:space="0" w:color="000000"/>
              <w:right w:val="single" w:sz="4" w:space="0" w:color="000000"/>
            </w:tcBorders>
            <w:shd w:val="clear" w:color="auto" w:fill="auto"/>
            <w:vAlign w:val="bottom"/>
          </w:tcPr>
          <w:p w14:paraId="4B6B570A" w14:textId="77777777" w:rsidR="002B2D97" w:rsidRPr="002B2D97" w:rsidRDefault="00A659CF" w:rsidP="0068718C">
            <w:r>
              <w:t>2000</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bottom"/>
          </w:tcPr>
          <w:p w14:paraId="6FF6F8AA" w14:textId="77777777" w:rsidR="002B2D97" w:rsidRPr="002B2D97" w:rsidRDefault="00A659CF" w:rsidP="0068718C">
            <w:r>
              <w:t>23</w:t>
            </w:r>
          </w:p>
        </w:tc>
        <w:tc>
          <w:tcPr>
            <w:tcW w:w="2268" w:type="dxa"/>
            <w:tcBorders>
              <w:top w:val="none" w:sz="0" w:space="0" w:color="000000"/>
              <w:left w:val="none" w:sz="0" w:space="0" w:color="000000"/>
              <w:bottom w:val="single" w:sz="4" w:space="0" w:color="000000"/>
              <w:right w:val="single" w:sz="4" w:space="0" w:color="000000"/>
            </w:tcBorders>
          </w:tcPr>
          <w:p w14:paraId="70AE9062" w14:textId="77777777" w:rsidR="002B2D97" w:rsidRDefault="00A659CF" w:rsidP="0068718C">
            <w:pPr>
              <w:jc w:val="center"/>
            </w:pPr>
            <w:r>
              <w:t>pardavimas</w:t>
            </w:r>
          </w:p>
        </w:tc>
      </w:tr>
      <w:tr w:rsidR="002B2D97" w14:paraId="75347BC8" w14:textId="77777777" w:rsidTr="002B2D97">
        <w:trPr>
          <w:trHeight w:val="255"/>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70D522" w14:textId="77777777" w:rsidR="002B2D97" w:rsidRPr="002B2D97" w:rsidRDefault="0059192E" w:rsidP="0068718C">
            <w:r>
              <w:t>5.</w:t>
            </w:r>
          </w:p>
        </w:tc>
        <w:tc>
          <w:tcPr>
            <w:tcW w:w="2864" w:type="dxa"/>
            <w:tcBorders>
              <w:top w:val="single" w:sz="4" w:space="0" w:color="000000"/>
              <w:left w:val="none" w:sz="0" w:space="0" w:color="000000"/>
              <w:bottom w:val="single" w:sz="4" w:space="0" w:color="000000"/>
              <w:right w:val="single" w:sz="4" w:space="0" w:color="000000"/>
            </w:tcBorders>
            <w:shd w:val="clear" w:color="auto" w:fill="auto"/>
          </w:tcPr>
          <w:p w14:paraId="58AD64DF" w14:textId="77777777" w:rsidR="002B2D97" w:rsidRPr="002B2D97" w:rsidRDefault="002B2D97">
            <w:r>
              <w:t>MB O 30</w:t>
            </w:r>
            <w:r w:rsidR="00A659CF">
              <w:t>7</w:t>
            </w:r>
          </w:p>
        </w:tc>
        <w:tc>
          <w:tcPr>
            <w:tcW w:w="1319" w:type="dxa"/>
            <w:tcBorders>
              <w:top w:val="single" w:sz="4" w:space="0" w:color="000000"/>
              <w:left w:val="none" w:sz="0" w:space="0" w:color="000000"/>
              <w:bottom w:val="single" w:sz="4" w:space="0" w:color="000000"/>
              <w:right w:val="single" w:sz="4" w:space="0" w:color="000000"/>
            </w:tcBorders>
            <w:shd w:val="clear" w:color="auto" w:fill="auto"/>
            <w:vAlign w:val="bottom"/>
          </w:tcPr>
          <w:p w14:paraId="0F03B1F4" w14:textId="77777777" w:rsidR="002B2D97" w:rsidRPr="002B2D97" w:rsidRDefault="00A659CF" w:rsidP="0068718C">
            <w:r>
              <w:t>1988</w:t>
            </w:r>
          </w:p>
        </w:tc>
        <w:tc>
          <w:tcPr>
            <w:tcW w:w="2268" w:type="dxa"/>
            <w:tcBorders>
              <w:top w:val="single" w:sz="4" w:space="0" w:color="000000"/>
              <w:left w:val="none" w:sz="0" w:space="0" w:color="000000"/>
              <w:bottom w:val="single" w:sz="4" w:space="0" w:color="000000"/>
              <w:right w:val="single" w:sz="4" w:space="0" w:color="000000"/>
            </w:tcBorders>
            <w:shd w:val="clear" w:color="auto" w:fill="auto"/>
            <w:vAlign w:val="bottom"/>
          </w:tcPr>
          <w:p w14:paraId="1BCEA98C" w14:textId="77777777" w:rsidR="002B2D97" w:rsidRPr="002B2D97" w:rsidRDefault="00A659CF" w:rsidP="0068718C">
            <w:r>
              <w:t>35</w:t>
            </w:r>
          </w:p>
        </w:tc>
        <w:tc>
          <w:tcPr>
            <w:tcW w:w="2268" w:type="dxa"/>
            <w:tcBorders>
              <w:top w:val="single" w:sz="4" w:space="0" w:color="000000"/>
              <w:left w:val="none" w:sz="0" w:space="0" w:color="000000"/>
              <w:bottom w:val="single" w:sz="4" w:space="0" w:color="000000"/>
              <w:right w:val="single" w:sz="4" w:space="0" w:color="000000"/>
            </w:tcBorders>
          </w:tcPr>
          <w:p w14:paraId="624B1369" w14:textId="77777777" w:rsidR="002B2D97" w:rsidRPr="00951E92" w:rsidRDefault="002B2D97" w:rsidP="0068718C">
            <w:pPr>
              <w:jc w:val="center"/>
            </w:pPr>
            <w:r>
              <w:t>pardavimas</w:t>
            </w:r>
          </w:p>
        </w:tc>
      </w:tr>
      <w:tr w:rsidR="00740718" w14:paraId="61ADF953" w14:textId="77777777" w:rsidTr="002B2D97">
        <w:trPr>
          <w:trHeight w:val="255"/>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7DA349" w14:textId="77777777" w:rsidR="00740718" w:rsidRPr="002B2D97" w:rsidRDefault="0059192E" w:rsidP="0068718C">
            <w:r>
              <w:t>6.</w:t>
            </w:r>
          </w:p>
        </w:tc>
        <w:tc>
          <w:tcPr>
            <w:tcW w:w="2864" w:type="dxa"/>
            <w:tcBorders>
              <w:top w:val="single" w:sz="4" w:space="0" w:color="000000"/>
              <w:left w:val="none" w:sz="0" w:space="0" w:color="000000"/>
              <w:bottom w:val="single" w:sz="4" w:space="0" w:color="000000"/>
              <w:right w:val="single" w:sz="4" w:space="0" w:color="000000"/>
            </w:tcBorders>
            <w:shd w:val="clear" w:color="auto" w:fill="auto"/>
          </w:tcPr>
          <w:p w14:paraId="63EE1CA1" w14:textId="77777777" w:rsidR="00740718" w:rsidRPr="002B2D97" w:rsidRDefault="00A659CF">
            <w:r>
              <w:t>MAN, 11.230</w:t>
            </w:r>
          </w:p>
        </w:tc>
        <w:tc>
          <w:tcPr>
            <w:tcW w:w="1319" w:type="dxa"/>
            <w:tcBorders>
              <w:top w:val="single" w:sz="4" w:space="0" w:color="000000"/>
              <w:left w:val="none" w:sz="0" w:space="0" w:color="000000"/>
              <w:bottom w:val="single" w:sz="4" w:space="0" w:color="000000"/>
              <w:right w:val="single" w:sz="4" w:space="0" w:color="000000"/>
            </w:tcBorders>
            <w:shd w:val="clear" w:color="auto" w:fill="auto"/>
            <w:vAlign w:val="bottom"/>
          </w:tcPr>
          <w:p w14:paraId="40CD4918" w14:textId="77777777" w:rsidR="00740718" w:rsidRPr="002B2D97" w:rsidRDefault="00740718" w:rsidP="0068718C">
            <w:r>
              <w:t>199</w:t>
            </w:r>
            <w:r w:rsidR="00A659CF">
              <w:t>5</w:t>
            </w:r>
          </w:p>
        </w:tc>
        <w:tc>
          <w:tcPr>
            <w:tcW w:w="2268" w:type="dxa"/>
            <w:tcBorders>
              <w:top w:val="single" w:sz="4" w:space="0" w:color="000000"/>
              <w:left w:val="none" w:sz="0" w:space="0" w:color="000000"/>
              <w:bottom w:val="single" w:sz="4" w:space="0" w:color="000000"/>
              <w:right w:val="single" w:sz="4" w:space="0" w:color="000000"/>
            </w:tcBorders>
            <w:shd w:val="clear" w:color="auto" w:fill="auto"/>
            <w:vAlign w:val="bottom"/>
          </w:tcPr>
          <w:p w14:paraId="1E79FA2F" w14:textId="77777777" w:rsidR="00740718" w:rsidRPr="002B2D97" w:rsidRDefault="00A659CF" w:rsidP="0068718C">
            <w:r>
              <w:t>32</w:t>
            </w:r>
          </w:p>
        </w:tc>
        <w:tc>
          <w:tcPr>
            <w:tcW w:w="2268" w:type="dxa"/>
            <w:tcBorders>
              <w:top w:val="single" w:sz="4" w:space="0" w:color="000000"/>
              <w:left w:val="none" w:sz="0" w:space="0" w:color="000000"/>
              <w:bottom w:val="single" w:sz="4" w:space="0" w:color="000000"/>
              <w:right w:val="single" w:sz="4" w:space="0" w:color="000000"/>
            </w:tcBorders>
          </w:tcPr>
          <w:p w14:paraId="487F9618" w14:textId="77777777" w:rsidR="00740718" w:rsidRDefault="00740718" w:rsidP="0068718C">
            <w:pPr>
              <w:jc w:val="center"/>
            </w:pPr>
            <w:r w:rsidRPr="00A264A2">
              <w:t>pardavimas</w:t>
            </w:r>
          </w:p>
        </w:tc>
      </w:tr>
      <w:tr w:rsidR="00A659CF" w14:paraId="380A8848" w14:textId="77777777" w:rsidTr="002B2D97">
        <w:trPr>
          <w:trHeight w:val="255"/>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42C07D" w14:textId="77777777" w:rsidR="00A659CF" w:rsidRPr="002B2D97" w:rsidRDefault="00A659CF" w:rsidP="0068718C">
            <w:r>
              <w:t>7.</w:t>
            </w:r>
          </w:p>
        </w:tc>
        <w:tc>
          <w:tcPr>
            <w:tcW w:w="2864" w:type="dxa"/>
            <w:tcBorders>
              <w:top w:val="single" w:sz="4" w:space="0" w:color="000000"/>
              <w:left w:val="none" w:sz="0" w:space="0" w:color="000000"/>
              <w:bottom w:val="single" w:sz="4" w:space="0" w:color="000000"/>
              <w:right w:val="single" w:sz="4" w:space="0" w:color="000000"/>
            </w:tcBorders>
            <w:shd w:val="clear" w:color="auto" w:fill="auto"/>
          </w:tcPr>
          <w:p w14:paraId="1DDF655C" w14:textId="77777777" w:rsidR="00A659CF" w:rsidRPr="002B2D97" w:rsidRDefault="00A659CF" w:rsidP="00A659CF">
            <w:r>
              <w:t>MAN, 11.230</w:t>
            </w:r>
          </w:p>
        </w:tc>
        <w:tc>
          <w:tcPr>
            <w:tcW w:w="1319" w:type="dxa"/>
            <w:tcBorders>
              <w:top w:val="single" w:sz="4" w:space="0" w:color="000000"/>
              <w:left w:val="none" w:sz="0" w:space="0" w:color="000000"/>
              <w:bottom w:val="single" w:sz="4" w:space="0" w:color="000000"/>
              <w:right w:val="single" w:sz="4" w:space="0" w:color="000000"/>
            </w:tcBorders>
            <w:shd w:val="clear" w:color="auto" w:fill="auto"/>
            <w:vAlign w:val="bottom"/>
          </w:tcPr>
          <w:p w14:paraId="1E404E1F" w14:textId="77777777" w:rsidR="00A659CF" w:rsidRPr="002B2D97" w:rsidRDefault="00A659CF" w:rsidP="0068718C">
            <w:r>
              <w:t>1995</w:t>
            </w:r>
          </w:p>
        </w:tc>
        <w:tc>
          <w:tcPr>
            <w:tcW w:w="2268" w:type="dxa"/>
            <w:tcBorders>
              <w:top w:val="single" w:sz="4" w:space="0" w:color="000000"/>
              <w:left w:val="none" w:sz="0" w:space="0" w:color="000000"/>
              <w:bottom w:val="single" w:sz="4" w:space="0" w:color="000000"/>
              <w:right w:val="single" w:sz="4" w:space="0" w:color="000000"/>
            </w:tcBorders>
            <w:shd w:val="clear" w:color="auto" w:fill="auto"/>
            <w:vAlign w:val="bottom"/>
          </w:tcPr>
          <w:p w14:paraId="2401AA9E" w14:textId="77777777" w:rsidR="00A659CF" w:rsidRPr="002B2D97" w:rsidRDefault="00A659CF" w:rsidP="0068718C">
            <w:r>
              <w:t>35</w:t>
            </w:r>
          </w:p>
        </w:tc>
        <w:tc>
          <w:tcPr>
            <w:tcW w:w="2268" w:type="dxa"/>
            <w:tcBorders>
              <w:top w:val="single" w:sz="4" w:space="0" w:color="000000"/>
              <w:left w:val="none" w:sz="0" w:space="0" w:color="000000"/>
              <w:bottom w:val="single" w:sz="4" w:space="0" w:color="000000"/>
              <w:right w:val="single" w:sz="4" w:space="0" w:color="000000"/>
            </w:tcBorders>
          </w:tcPr>
          <w:p w14:paraId="6EFB4171" w14:textId="77777777" w:rsidR="00A659CF" w:rsidRDefault="00A659CF" w:rsidP="0068718C">
            <w:pPr>
              <w:jc w:val="center"/>
            </w:pPr>
            <w:r w:rsidRPr="00A264A2">
              <w:t>pardavimas</w:t>
            </w:r>
          </w:p>
        </w:tc>
      </w:tr>
      <w:tr w:rsidR="00740718" w14:paraId="76154838" w14:textId="77777777" w:rsidTr="002B2D97">
        <w:trPr>
          <w:trHeight w:val="255"/>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1B124B" w14:textId="77777777" w:rsidR="00740718" w:rsidRPr="002B2D97" w:rsidRDefault="0059192E" w:rsidP="0068718C">
            <w:r>
              <w:t>8.</w:t>
            </w:r>
          </w:p>
        </w:tc>
        <w:tc>
          <w:tcPr>
            <w:tcW w:w="2864" w:type="dxa"/>
            <w:tcBorders>
              <w:top w:val="single" w:sz="4" w:space="0" w:color="000000"/>
              <w:left w:val="none" w:sz="0" w:space="0" w:color="000000"/>
              <w:bottom w:val="single" w:sz="4" w:space="0" w:color="000000"/>
              <w:right w:val="single" w:sz="4" w:space="0" w:color="000000"/>
            </w:tcBorders>
            <w:shd w:val="clear" w:color="auto" w:fill="auto"/>
          </w:tcPr>
          <w:p w14:paraId="34997C72" w14:textId="77777777" w:rsidR="00740718" w:rsidRPr="002B2D97" w:rsidRDefault="00A659CF">
            <w:r>
              <w:t>VOLVO, B6</w:t>
            </w:r>
          </w:p>
        </w:tc>
        <w:tc>
          <w:tcPr>
            <w:tcW w:w="1319" w:type="dxa"/>
            <w:tcBorders>
              <w:top w:val="single" w:sz="4" w:space="0" w:color="000000"/>
              <w:left w:val="none" w:sz="0" w:space="0" w:color="000000"/>
              <w:bottom w:val="single" w:sz="4" w:space="0" w:color="000000"/>
              <w:right w:val="single" w:sz="4" w:space="0" w:color="000000"/>
            </w:tcBorders>
            <w:shd w:val="clear" w:color="auto" w:fill="auto"/>
            <w:vAlign w:val="bottom"/>
          </w:tcPr>
          <w:p w14:paraId="7F47F9E7" w14:textId="77777777" w:rsidR="00740718" w:rsidRPr="002B2D97" w:rsidRDefault="00740718" w:rsidP="0068718C">
            <w:r>
              <w:t>198</w:t>
            </w:r>
            <w:r w:rsidR="00A659CF">
              <w:t>7</w:t>
            </w:r>
          </w:p>
        </w:tc>
        <w:tc>
          <w:tcPr>
            <w:tcW w:w="2268" w:type="dxa"/>
            <w:tcBorders>
              <w:top w:val="single" w:sz="4" w:space="0" w:color="000000"/>
              <w:left w:val="none" w:sz="0" w:space="0" w:color="000000"/>
              <w:bottom w:val="single" w:sz="4" w:space="0" w:color="000000"/>
              <w:right w:val="single" w:sz="4" w:space="0" w:color="000000"/>
            </w:tcBorders>
            <w:shd w:val="clear" w:color="auto" w:fill="auto"/>
            <w:vAlign w:val="bottom"/>
          </w:tcPr>
          <w:p w14:paraId="074B009E" w14:textId="77777777" w:rsidR="00740718" w:rsidRPr="002B2D97" w:rsidRDefault="00A659CF" w:rsidP="0068718C">
            <w:r>
              <w:t>39</w:t>
            </w:r>
          </w:p>
        </w:tc>
        <w:tc>
          <w:tcPr>
            <w:tcW w:w="2268" w:type="dxa"/>
            <w:tcBorders>
              <w:top w:val="single" w:sz="4" w:space="0" w:color="000000"/>
              <w:left w:val="none" w:sz="0" w:space="0" w:color="000000"/>
              <w:bottom w:val="single" w:sz="4" w:space="0" w:color="000000"/>
              <w:right w:val="single" w:sz="4" w:space="0" w:color="000000"/>
            </w:tcBorders>
          </w:tcPr>
          <w:p w14:paraId="63635DE0" w14:textId="77777777" w:rsidR="00740718" w:rsidRDefault="00740718" w:rsidP="0068718C">
            <w:pPr>
              <w:jc w:val="center"/>
            </w:pPr>
            <w:r w:rsidRPr="00A264A2">
              <w:t>pardavimas</w:t>
            </w:r>
          </w:p>
        </w:tc>
      </w:tr>
      <w:tr w:rsidR="00740718" w14:paraId="482A123A" w14:textId="77777777" w:rsidTr="002B2D97">
        <w:trPr>
          <w:trHeight w:val="255"/>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807120" w14:textId="77777777" w:rsidR="00740718" w:rsidRPr="002B2D97" w:rsidRDefault="0059192E" w:rsidP="0068718C">
            <w:r>
              <w:t>9.</w:t>
            </w:r>
          </w:p>
        </w:tc>
        <w:tc>
          <w:tcPr>
            <w:tcW w:w="2864" w:type="dxa"/>
            <w:tcBorders>
              <w:top w:val="single" w:sz="4" w:space="0" w:color="000000"/>
              <w:left w:val="none" w:sz="0" w:space="0" w:color="000000"/>
              <w:bottom w:val="single" w:sz="4" w:space="0" w:color="000000"/>
              <w:right w:val="single" w:sz="4" w:space="0" w:color="000000"/>
            </w:tcBorders>
            <w:shd w:val="clear" w:color="auto" w:fill="auto"/>
          </w:tcPr>
          <w:p w14:paraId="3F8097F1" w14:textId="77777777" w:rsidR="00740718" w:rsidRPr="002B2D97" w:rsidRDefault="00A659CF">
            <w:r>
              <w:t>UAZ, 3030</w:t>
            </w:r>
          </w:p>
        </w:tc>
        <w:tc>
          <w:tcPr>
            <w:tcW w:w="1319" w:type="dxa"/>
            <w:tcBorders>
              <w:top w:val="single" w:sz="4" w:space="0" w:color="000000"/>
              <w:left w:val="none" w:sz="0" w:space="0" w:color="000000"/>
              <w:bottom w:val="single" w:sz="4" w:space="0" w:color="000000"/>
              <w:right w:val="single" w:sz="4" w:space="0" w:color="000000"/>
            </w:tcBorders>
            <w:shd w:val="clear" w:color="auto" w:fill="auto"/>
            <w:vAlign w:val="bottom"/>
          </w:tcPr>
          <w:p w14:paraId="4351BEAF" w14:textId="77777777" w:rsidR="00740718" w:rsidRPr="002B2D97" w:rsidRDefault="00740718" w:rsidP="0068718C">
            <w:r>
              <w:t>198</w:t>
            </w:r>
            <w:r w:rsidR="00A659CF">
              <w:t>8</w:t>
            </w:r>
          </w:p>
        </w:tc>
        <w:tc>
          <w:tcPr>
            <w:tcW w:w="2268" w:type="dxa"/>
            <w:tcBorders>
              <w:top w:val="single" w:sz="4" w:space="0" w:color="000000"/>
              <w:left w:val="none" w:sz="0" w:space="0" w:color="000000"/>
              <w:bottom w:val="single" w:sz="4" w:space="0" w:color="000000"/>
              <w:right w:val="single" w:sz="4" w:space="0" w:color="000000"/>
            </w:tcBorders>
            <w:shd w:val="clear" w:color="auto" w:fill="auto"/>
            <w:vAlign w:val="bottom"/>
          </w:tcPr>
          <w:p w14:paraId="320D1A04" w14:textId="77777777" w:rsidR="00740718" w:rsidRPr="002B2D97" w:rsidRDefault="00740718" w:rsidP="0068718C"/>
        </w:tc>
        <w:tc>
          <w:tcPr>
            <w:tcW w:w="2268" w:type="dxa"/>
            <w:tcBorders>
              <w:top w:val="single" w:sz="4" w:space="0" w:color="000000"/>
              <w:left w:val="none" w:sz="0" w:space="0" w:color="000000"/>
              <w:bottom w:val="single" w:sz="4" w:space="0" w:color="000000"/>
              <w:right w:val="single" w:sz="4" w:space="0" w:color="000000"/>
            </w:tcBorders>
          </w:tcPr>
          <w:p w14:paraId="3BABC825" w14:textId="77777777" w:rsidR="00740718" w:rsidRDefault="00740718" w:rsidP="0068718C">
            <w:pPr>
              <w:jc w:val="center"/>
            </w:pPr>
            <w:r w:rsidRPr="00A264A2">
              <w:t>pardavimas</w:t>
            </w:r>
          </w:p>
        </w:tc>
      </w:tr>
    </w:tbl>
    <w:p w14:paraId="110A0C4C" w14:textId="77777777" w:rsidR="008B4317" w:rsidRDefault="008B4317">
      <w:pPr>
        <w:ind w:firstLine="720"/>
        <w:jc w:val="both"/>
        <w:rPr>
          <w:rFonts w:eastAsia="Calibri"/>
          <w:lang w:val="lt-LT"/>
        </w:rPr>
      </w:pPr>
    </w:p>
    <w:p w14:paraId="49866F30" w14:textId="77777777" w:rsidR="00E93157" w:rsidRPr="00CB5FD9" w:rsidRDefault="00E93157" w:rsidP="0068718C">
      <w:pPr>
        <w:ind w:firstLine="851"/>
        <w:jc w:val="both"/>
        <w:rPr>
          <w:lang w:val="lt-LT"/>
        </w:rPr>
      </w:pPr>
      <w:r>
        <w:rPr>
          <w:rFonts w:eastAsia="Calibri"/>
          <w:lang w:val="lt-LT"/>
        </w:rPr>
        <w:t>Vienas iš pagrindinių tikslų</w:t>
      </w:r>
      <w:r w:rsidR="00F57479">
        <w:rPr>
          <w:rFonts w:eastAsia="Calibri"/>
          <w:lang w:val="lt-LT"/>
        </w:rPr>
        <w:t xml:space="preserve"> yra</w:t>
      </w:r>
      <w:r>
        <w:rPr>
          <w:rFonts w:eastAsia="Calibri"/>
          <w:lang w:val="lt-LT"/>
        </w:rPr>
        <w:t xml:space="preserve"> parko atnaujinimas </w:t>
      </w:r>
      <w:r w:rsidR="00B2265B">
        <w:rPr>
          <w:rFonts w:eastAsia="Calibri"/>
          <w:lang w:val="lt-LT"/>
        </w:rPr>
        <w:t xml:space="preserve">naujesnėmis </w:t>
      </w:r>
      <w:r>
        <w:rPr>
          <w:rFonts w:eastAsia="Calibri"/>
          <w:lang w:val="lt-LT"/>
        </w:rPr>
        <w:t>transporto priemonėmis, kurios leistų teikti kokybiškas, komfortiškas ir saugias keleivių vežimo paslaugas. 202</w:t>
      </w:r>
      <w:r w:rsidR="00AF6FDF">
        <w:rPr>
          <w:rFonts w:eastAsia="Calibri"/>
          <w:lang w:val="lt-LT"/>
        </w:rPr>
        <w:t>3</w:t>
      </w:r>
      <w:r>
        <w:rPr>
          <w:rFonts w:eastAsia="Calibri"/>
          <w:lang w:val="lt-LT"/>
        </w:rPr>
        <w:t xml:space="preserve"> m. pavyko nežymiai atnaujinti autobusų amžių iki 2</w:t>
      </w:r>
      <w:r w:rsidR="00AF6FDF">
        <w:rPr>
          <w:rFonts w:eastAsia="Calibri"/>
          <w:lang w:val="lt-LT"/>
        </w:rPr>
        <w:t>4</w:t>
      </w:r>
      <w:r>
        <w:rPr>
          <w:rFonts w:eastAsia="Calibri"/>
          <w:lang w:val="lt-LT"/>
        </w:rPr>
        <w:t>,</w:t>
      </w:r>
      <w:r w:rsidR="00AF6FDF">
        <w:rPr>
          <w:rFonts w:eastAsia="Calibri"/>
          <w:lang w:val="lt-LT"/>
        </w:rPr>
        <w:t>93</w:t>
      </w:r>
      <w:r>
        <w:rPr>
          <w:rFonts w:eastAsia="Calibri"/>
          <w:lang w:val="lt-LT"/>
        </w:rPr>
        <w:t xml:space="preserve"> m. (202</w:t>
      </w:r>
      <w:r w:rsidR="00AF6FDF">
        <w:rPr>
          <w:rFonts w:eastAsia="Calibri"/>
          <w:lang w:val="lt-LT"/>
        </w:rPr>
        <w:t>2</w:t>
      </w:r>
      <w:r>
        <w:rPr>
          <w:rFonts w:eastAsia="Calibri"/>
          <w:lang w:val="lt-LT"/>
        </w:rPr>
        <w:t xml:space="preserve"> m. – 2</w:t>
      </w:r>
      <w:r w:rsidR="00AF6FDF">
        <w:rPr>
          <w:rFonts w:eastAsia="Calibri"/>
          <w:lang w:val="lt-LT"/>
        </w:rPr>
        <w:t>5</w:t>
      </w:r>
      <w:r>
        <w:rPr>
          <w:rFonts w:eastAsia="Calibri"/>
          <w:lang w:val="lt-LT"/>
        </w:rPr>
        <w:t>,</w:t>
      </w:r>
      <w:r w:rsidR="00AF6FDF">
        <w:rPr>
          <w:rFonts w:eastAsia="Calibri"/>
          <w:lang w:val="lt-LT"/>
        </w:rPr>
        <w:t>22</w:t>
      </w:r>
      <w:r>
        <w:rPr>
          <w:rFonts w:eastAsia="Calibri"/>
          <w:lang w:val="lt-LT"/>
        </w:rPr>
        <w:t xml:space="preserve"> m.)</w:t>
      </w:r>
    </w:p>
    <w:p w14:paraId="45646B64" w14:textId="77777777" w:rsidR="00E93157" w:rsidRDefault="00E93157" w:rsidP="0068718C">
      <w:pPr>
        <w:ind w:firstLine="851"/>
        <w:jc w:val="both"/>
        <w:rPr>
          <w:lang w:val="lt-LT" w:eastAsia="lt-LT"/>
        </w:rPr>
      </w:pPr>
      <w:r>
        <w:rPr>
          <w:lang w:val="lt-LT" w:eastAsia="lt-LT"/>
        </w:rPr>
        <w:t>Bendrovėje yra autobusų remontui ir techniniam aptarnavimui reikalinga gamybinė bazė, kurioje atliekami transporto remonto ir kiti tr</w:t>
      </w:r>
      <w:r w:rsidR="000F2F63">
        <w:rPr>
          <w:lang w:val="lt-LT" w:eastAsia="lt-LT"/>
        </w:rPr>
        <w:t xml:space="preserve">ansporto priežiūros darbai. </w:t>
      </w:r>
    </w:p>
    <w:p w14:paraId="3878A4D5" w14:textId="77777777" w:rsidR="00BA0AFB" w:rsidRPr="00CB5FD9" w:rsidRDefault="00BA0AFB" w:rsidP="0068718C">
      <w:pPr>
        <w:ind w:firstLine="851"/>
        <w:jc w:val="both"/>
        <w:rPr>
          <w:lang w:val="lt-LT"/>
        </w:rPr>
      </w:pPr>
      <w:r>
        <w:rPr>
          <w:lang w:val="lt-LT" w:eastAsia="lt-LT"/>
        </w:rPr>
        <w:t>202</w:t>
      </w:r>
      <w:r w:rsidR="00AF6FDF">
        <w:rPr>
          <w:lang w:val="lt-LT" w:eastAsia="lt-LT"/>
        </w:rPr>
        <w:t>3</w:t>
      </w:r>
      <w:r>
        <w:rPr>
          <w:lang w:val="lt-LT" w:eastAsia="lt-LT"/>
        </w:rPr>
        <w:t xml:space="preserve"> m. buvo įrengta</w:t>
      </w:r>
      <w:r w:rsidR="00AF6FDF">
        <w:rPr>
          <w:lang w:val="lt-LT" w:eastAsia="lt-LT"/>
        </w:rPr>
        <w:t xml:space="preserve"> papildoma</w:t>
      </w:r>
      <w:r>
        <w:rPr>
          <w:lang w:val="lt-LT" w:eastAsia="lt-LT"/>
        </w:rPr>
        <w:t xml:space="preserve"> teritorijos vaizdo stebėjimo sistema.</w:t>
      </w:r>
    </w:p>
    <w:p w14:paraId="0758607D" w14:textId="77777777" w:rsidR="00E93157" w:rsidRDefault="00E93157" w:rsidP="0068718C">
      <w:pPr>
        <w:ind w:firstLine="851"/>
        <w:jc w:val="both"/>
      </w:pPr>
      <w:r>
        <w:rPr>
          <w:lang w:val="lt-LT"/>
        </w:rPr>
        <w:t>Darbo jėga yra vienas iš pagrindinių veiksnių, apsprendžiančių Bendrovės veiklos efektyvumą. 202</w:t>
      </w:r>
      <w:r w:rsidR="00AF6FDF">
        <w:rPr>
          <w:lang w:val="lt-LT"/>
        </w:rPr>
        <w:t>3</w:t>
      </w:r>
      <w:r>
        <w:rPr>
          <w:lang w:val="lt-LT"/>
        </w:rPr>
        <w:t xml:space="preserve"> m. pabaigoje dirbo </w:t>
      </w:r>
      <w:r w:rsidR="00AF6FDF">
        <w:rPr>
          <w:lang w:val="lt-LT"/>
        </w:rPr>
        <w:t>59</w:t>
      </w:r>
      <w:r>
        <w:rPr>
          <w:lang w:val="lt-LT"/>
        </w:rPr>
        <w:t xml:space="preserve"> darbuotojai, didžiausią darbuotojų dalį sudarė autobusų vairuotojai – 5</w:t>
      </w:r>
      <w:r w:rsidR="00AF6FDF">
        <w:rPr>
          <w:lang w:val="lt-LT"/>
        </w:rPr>
        <w:t>9</w:t>
      </w:r>
      <w:r>
        <w:rPr>
          <w:lang w:val="lt-LT"/>
        </w:rPr>
        <w:t xml:space="preserve"> proc. Per 202</w:t>
      </w:r>
      <w:r w:rsidR="00AF6FDF">
        <w:rPr>
          <w:lang w:val="lt-LT"/>
        </w:rPr>
        <w:t>3</w:t>
      </w:r>
      <w:r w:rsidR="00BA0AFB">
        <w:rPr>
          <w:lang w:val="lt-LT"/>
        </w:rPr>
        <w:t xml:space="preserve"> metus buvo atleisti </w:t>
      </w:r>
      <w:r w:rsidR="00AF6FDF">
        <w:rPr>
          <w:lang w:val="lt-LT"/>
        </w:rPr>
        <w:t>9</w:t>
      </w:r>
      <w:r>
        <w:rPr>
          <w:lang w:val="lt-LT"/>
        </w:rPr>
        <w:t xml:space="preserve"> darbuotoj</w:t>
      </w:r>
      <w:r w:rsidR="00BA0AFB">
        <w:rPr>
          <w:lang w:val="lt-LT"/>
        </w:rPr>
        <w:t xml:space="preserve">ai ir </w:t>
      </w:r>
      <w:r w:rsidR="00AF6FDF">
        <w:rPr>
          <w:lang w:val="lt-LT"/>
        </w:rPr>
        <w:t>2</w:t>
      </w:r>
      <w:r w:rsidR="00BA0AFB">
        <w:rPr>
          <w:lang w:val="lt-LT"/>
        </w:rPr>
        <w:t xml:space="preserve"> priimti.</w:t>
      </w:r>
      <w:r>
        <w:rPr>
          <w:lang w:val="lt-LT"/>
        </w:rPr>
        <w:t xml:space="preserve"> </w:t>
      </w:r>
    </w:p>
    <w:p w14:paraId="647A5E78" w14:textId="77777777" w:rsidR="002918E1" w:rsidRDefault="00E93157" w:rsidP="000E3523">
      <w:pPr>
        <w:ind w:firstLine="851"/>
        <w:jc w:val="both"/>
        <w:rPr>
          <w:lang w:val="lt-LT"/>
        </w:rPr>
      </w:pPr>
      <w:r>
        <w:rPr>
          <w:lang w:val="lt-LT"/>
        </w:rPr>
        <w:t xml:space="preserve">Bendrovės vidutinis mėnesinis darbo užmokestis (bruto) sudaro </w:t>
      </w:r>
      <w:r w:rsidR="00972F4B">
        <w:rPr>
          <w:lang w:val="lt-LT"/>
        </w:rPr>
        <w:t>1</w:t>
      </w:r>
      <w:r w:rsidR="00EE3380">
        <w:rPr>
          <w:lang w:val="lt-LT"/>
        </w:rPr>
        <w:t>290</w:t>
      </w:r>
      <w:r>
        <w:rPr>
          <w:lang w:val="lt-LT"/>
        </w:rPr>
        <w:t xml:space="preserve"> Eur, o autobusų vairuotojų – </w:t>
      </w:r>
      <w:r w:rsidR="00EE3380">
        <w:rPr>
          <w:lang w:val="lt-LT"/>
        </w:rPr>
        <w:t>1308</w:t>
      </w:r>
      <w:r>
        <w:rPr>
          <w:lang w:val="lt-LT"/>
        </w:rPr>
        <w:t xml:space="preserve"> Eur. Vidutinis darbo užmokestis, palyginti su 202</w:t>
      </w:r>
      <w:r w:rsidR="00EE3380">
        <w:rPr>
          <w:lang w:val="lt-LT"/>
        </w:rPr>
        <w:t>2</w:t>
      </w:r>
      <w:r>
        <w:rPr>
          <w:lang w:val="lt-LT"/>
        </w:rPr>
        <w:t xml:space="preserve"> m., pakilo </w:t>
      </w:r>
      <w:r w:rsidR="00972F4B">
        <w:rPr>
          <w:lang w:val="lt-LT"/>
        </w:rPr>
        <w:t>15</w:t>
      </w:r>
      <w:r w:rsidR="00EE3380">
        <w:rPr>
          <w:lang w:val="lt-LT"/>
        </w:rPr>
        <w:t>5</w:t>
      </w:r>
      <w:r>
        <w:rPr>
          <w:lang w:val="lt-LT"/>
        </w:rPr>
        <w:t xml:space="preserve"> Eur arba 1</w:t>
      </w:r>
      <w:r w:rsidR="00EE3380">
        <w:rPr>
          <w:lang w:val="lt-LT"/>
        </w:rPr>
        <w:t>5</w:t>
      </w:r>
      <w:r>
        <w:rPr>
          <w:lang w:val="lt-LT"/>
        </w:rPr>
        <w:t xml:space="preserve"> proc. </w:t>
      </w:r>
      <w:r w:rsidR="00134825">
        <w:rPr>
          <w:lang w:val="lt-LT"/>
        </w:rPr>
        <w:t>Nuo 202</w:t>
      </w:r>
      <w:r w:rsidR="00EE3380">
        <w:rPr>
          <w:lang w:val="lt-LT"/>
        </w:rPr>
        <w:t>3</w:t>
      </w:r>
      <w:r w:rsidR="00134825">
        <w:rPr>
          <w:lang w:val="lt-LT"/>
        </w:rPr>
        <w:t xml:space="preserve">-01-01 </w:t>
      </w:r>
      <w:r w:rsidR="00B2265B">
        <w:rPr>
          <w:lang w:val="lt-LT"/>
        </w:rPr>
        <w:t xml:space="preserve">pagal 2022-10-07 Lietuvos Respublikos vyriausybės nutarimą Nr. 1014 </w:t>
      </w:r>
      <w:r w:rsidR="00134825">
        <w:rPr>
          <w:lang w:val="lt-LT"/>
        </w:rPr>
        <w:t xml:space="preserve">buvo </w:t>
      </w:r>
      <w:r w:rsidR="00B2265B">
        <w:rPr>
          <w:lang w:val="lt-LT"/>
        </w:rPr>
        <w:t>keičiami</w:t>
      </w:r>
      <w:r w:rsidR="00134825">
        <w:rPr>
          <w:lang w:val="lt-LT"/>
        </w:rPr>
        <w:t xml:space="preserve"> minimalaus atlyginimo dydžiai, jie padidėjo 1</w:t>
      </w:r>
      <w:r w:rsidR="00EE3380">
        <w:rPr>
          <w:lang w:val="lt-LT"/>
        </w:rPr>
        <w:t>5</w:t>
      </w:r>
      <w:r w:rsidR="00134825">
        <w:rPr>
          <w:lang w:val="lt-LT"/>
        </w:rPr>
        <w:t xml:space="preserve"> proc.</w:t>
      </w:r>
      <w:r w:rsidR="00972F4B">
        <w:rPr>
          <w:lang w:val="lt-LT"/>
        </w:rPr>
        <w:t xml:space="preserve"> </w:t>
      </w:r>
    </w:p>
    <w:p w14:paraId="4587113D" w14:textId="77777777" w:rsidR="00E93157" w:rsidRPr="00CB5FD9" w:rsidRDefault="00E93157" w:rsidP="000E3523">
      <w:pPr>
        <w:ind w:firstLine="851"/>
        <w:jc w:val="both"/>
        <w:rPr>
          <w:lang w:val="lt-LT"/>
        </w:rPr>
      </w:pPr>
      <w:r w:rsidRPr="00EE3380">
        <w:rPr>
          <w:rFonts w:eastAsia="Calibri"/>
          <w:lang w:val="lt-LT"/>
        </w:rPr>
        <w:t>Darbuotojų vidutinis amžiaus vidurkis – 5</w:t>
      </w:r>
      <w:r w:rsidR="00BE0C2E" w:rsidRPr="00EE3380">
        <w:rPr>
          <w:rFonts w:eastAsia="Calibri"/>
          <w:lang w:val="lt-LT"/>
        </w:rPr>
        <w:t>7</w:t>
      </w:r>
      <w:r w:rsidRPr="00EE3380">
        <w:rPr>
          <w:rFonts w:eastAsia="Calibri"/>
          <w:color w:val="FF0000"/>
          <w:lang w:val="lt-LT"/>
        </w:rPr>
        <w:t xml:space="preserve"> </w:t>
      </w:r>
      <w:r w:rsidRPr="00EE3380">
        <w:rPr>
          <w:rFonts w:eastAsia="Calibri"/>
          <w:lang w:val="lt-LT"/>
        </w:rPr>
        <w:t xml:space="preserve">metai, autobusų vairuotojų </w:t>
      </w:r>
      <w:r w:rsidR="00341DA0" w:rsidRPr="00EE3380">
        <w:rPr>
          <w:rFonts w:eastAsia="Calibri"/>
          <w:lang w:val="lt-LT"/>
        </w:rPr>
        <w:t>–</w:t>
      </w:r>
      <w:r w:rsidRPr="00EE3380">
        <w:rPr>
          <w:rFonts w:eastAsia="Calibri"/>
          <w:lang w:val="lt-LT"/>
        </w:rPr>
        <w:t xml:space="preserve"> 5</w:t>
      </w:r>
      <w:r w:rsidR="00BE0C2E" w:rsidRPr="00EE3380">
        <w:rPr>
          <w:rFonts w:eastAsia="Calibri"/>
          <w:lang w:val="lt-LT"/>
        </w:rPr>
        <w:t>9</w:t>
      </w:r>
      <w:r w:rsidRPr="00EE3380">
        <w:rPr>
          <w:rFonts w:eastAsia="Calibri"/>
          <w:lang w:val="lt-LT"/>
        </w:rPr>
        <w:t xml:space="preserve"> metai.</w:t>
      </w:r>
      <w:r>
        <w:rPr>
          <w:rFonts w:eastAsia="Calibri"/>
          <w:lang w:val="lt-LT"/>
        </w:rPr>
        <w:t xml:space="preserve"> Dėl demografinės padėties, daugumos vairuotojų amžius – priešpensijinis. Jaunus žmones, atsižvelgiant į vidutinį Bendrovės darbo užmokestį, pritraukti sunku.</w:t>
      </w:r>
    </w:p>
    <w:p w14:paraId="69AD1D5C" w14:textId="77777777" w:rsidR="00E93157" w:rsidRPr="00CB5FD9" w:rsidRDefault="00E93157" w:rsidP="000E3523">
      <w:pPr>
        <w:ind w:firstLine="851"/>
        <w:jc w:val="both"/>
        <w:rPr>
          <w:lang w:val="lt-LT"/>
        </w:rPr>
      </w:pPr>
      <w:r>
        <w:rPr>
          <w:rFonts w:eastAsia="Calibri"/>
          <w:lang w:val="lt-LT"/>
        </w:rPr>
        <w:t>202</w:t>
      </w:r>
      <w:r w:rsidR="00EE3380">
        <w:rPr>
          <w:rFonts w:eastAsia="Calibri"/>
          <w:lang w:val="lt-LT"/>
        </w:rPr>
        <w:t>3</w:t>
      </w:r>
      <w:r>
        <w:rPr>
          <w:rFonts w:eastAsia="Calibri"/>
          <w:lang w:val="lt-LT"/>
        </w:rPr>
        <w:t xml:space="preserve"> m. ypatingas dėmesys buvo skirtas darbuotojų sveikatai, todėl visi darbuotojai buvo apdrausti ADB Gjensidige draudimu nuo nelaimingų atsitikimų 7/24 val.</w:t>
      </w:r>
    </w:p>
    <w:p w14:paraId="314C4836" w14:textId="77777777" w:rsidR="00E93157" w:rsidRDefault="00E93157">
      <w:pPr>
        <w:ind w:firstLine="720"/>
        <w:jc w:val="both"/>
        <w:rPr>
          <w:lang w:val="lt-LT"/>
        </w:rPr>
      </w:pPr>
    </w:p>
    <w:p w14:paraId="567B07C6" w14:textId="7B49041E" w:rsidR="00E93157" w:rsidRDefault="00B77F27" w:rsidP="000E3523">
      <w:pPr>
        <w:ind w:left="720"/>
        <w:jc w:val="center"/>
      </w:pPr>
      <w:r>
        <w:rPr>
          <w:b/>
          <w:lang w:val="lt-LT"/>
        </w:rPr>
        <w:t>6</w:t>
      </w:r>
      <w:r w:rsidR="000E3523">
        <w:rPr>
          <w:b/>
          <w:lang w:val="lt-LT"/>
        </w:rPr>
        <w:t xml:space="preserve">. </w:t>
      </w:r>
      <w:r w:rsidR="00E93157">
        <w:rPr>
          <w:b/>
          <w:lang w:val="lt-LT"/>
        </w:rPr>
        <w:t>BENDROVĖS VEIKLOS PLANAI IR PROGNOZĖS</w:t>
      </w:r>
    </w:p>
    <w:p w14:paraId="48E60DB2" w14:textId="77777777" w:rsidR="00E93157" w:rsidRDefault="00E93157">
      <w:pPr>
        <w:jc w:val="center"/>
        <w:rPr>
          <w:b/>
          <w:i/>
          <w:lang w:val="lt-LT"/>
        </w:rPr>
      </w:pPr>
    </w:p>
    <w:p w14:paraId="3CA84C8B" w14:textId="77777777" w:rsidR="00E93157" w:rsidRPr="00CB5FD9" w:rsidRDefault="00E93157">
      <w:pPr>
        <w:ind w:firstLine="851"/>
        <w:jc w:val="both"/>
        <w:rPr>
          <w:lang w:val="lt-LT"/>
        </w:rPr>
      </w:pPr>
      <w:r>
        <w:rPr>
          <w:lang w:val="lt-LT" w:eastAsia="lt-LT"/>
        </w:rPr>
        <w:t xml:space="preserve">Pagrindiniai </w:t>
      </w:r>
      <w:r w:rsidR="00CB5FD9">
        <w:rPr>
          <w:lang w:val="lt-LT" w:eastAsia="lt-LT"/>
        </w:rPr>
        <w:t>B</w:t>
      </w:r>
      <w:r>
        <w:rPr>
          <w:lang w:val="lt-LT" w:eastAsia="lt-LT"/>
        </w:rPr>
        <w:t xml:space="preserve">endrovės veiklos planai siejami su teikiamų paslaugų tinklo išlaikymu ir paslaugų kokybės gerinimu. Sėkmingą veiklą lemia pajamų ir sąnaudų santykis. </w:t>
      </w:r>
      <w:r w:rsidRPr="008B4317">
        <w:rPr>
          <w:lang w:val="lt-LT" w:eastAsia="lt-LT"/>
        </w:rPr>
        <w:t>Pajamų didinimo viena iš priemonių yra keleivių bilietų kainų didinimas. Tačiau didėjanti kaina daro įtaką keleivių skaičiaus mažėjimui, todėl net esant reikšmingam sąnaudų didėjimui negalima bilietų kainų padidinti tiek, kiek padidėja sąnaudos</w:t>
      </w:r>
      <w:r w:rsidRPr="008B4317">
        <w:rPr>
          <w:i/>
          <w:lang w:val="lt-LT" w:eastAsia="lt-LT"/>
        </w:rPr>
        <w:t>.</w:t>
      </w:r>
    </w:p>
    <w:p w14:paraId="1F8D3309" w14:textId="77777777" w:rsidR="00E93157" w:rsidRPr="00CB5FD9" w:rsidRDefault="00E93157" w:rsidP="001A35F7">
      <w:pPr>
        <w:ind w:firstLine="851"/>
        <w:jc w:val="both"/>
        <w:rPr>
          <w:lang w:val="lt-LT" w:eastAsia="lt-LT"/>
        </w:rPr>
      </w:pPr>
      <w:r>
        <w:rPr>
          <w:lang w:val="lt-LT" w:eastAsia="lt-LT"/>
        </w:rPr>
        <w:lastRenderedPageBreak/>
        <w:t xml:space="preserve">Šiuo metu pagrindinis tikslas užtikrinti </w:t>
      </w:r>
      <w:r w:rsidR="00905B9F">
        <w:rPr>
          <w:lang w:val="lt-LT" w:eastAsia="lt-LT"/>
        </w:rPr>
        <w:t>rajono gyventojų susisiekimą viešuoju transportu ir jį pritaikyti dirbantiems gyventojams</w:t>
      </w:r>
      <w:r w:rsidR="00B2265B">
        <w:rPr>
          <w:lang w:val="lt-LT" w:eastAsia="lt-LT"/>
        </w:rPr>
        <w:t>, kad būtų patogu nuosavą transporto priemonę pakeisti viešuoju transportu.</w:t>
      </w:r>
      <w:r>
        <w:rPr>
          <w:lang w:val="lt-LT" w:eastAsia="lt-LT"/>
        </w:rPr>
        <w:t xml:space="preserve"> </w:t>
      </w:r>
      <w:r w:rsidR="00B2265B">
        <w:rPr>
          <w:lang w:val="lt-LT" w:eastAsia="lt-LT"/>
        </w:rPr>
        <w:t xml:space="preserve">Maršrutai derinami pagal gyventojų </w:t>
      </w:r>
      <w:r w:rsidR="001A35F7">
        <w:rPr>
          <w:lang w:val="lt-LT" w:eastAsia="lt-LT"/>
        </w:rPr>
        <w:t xml:space="preserve">ar įmonių </w:t>
      </w:r>
      <w:r w:rsidR="00B2265B">
        <w:rPr>
          <w:lang w:val="lt-LT" w:eastAsia="lt-LT"/>
        </w:rPr>
        <w:t>prašymus</w:t>
      </w:r>
      <w:r w:rsidR="001A35F7">
        <w:rPr>
          <w:lang w:val="lt-LT" w:eastAsia="lt-LT"/>
        </w:rPr>
        <w:t>. N</w:t>
      </w:r>
      <w:r>
        <w:rPr>
          <w:lang w:val="lt-LT" w:eastAsia="lt-LT"/>
        </w:rPr>
        <w:t xml:space="preserve">uolat peržiūrimi autobusų maršrutų atskiri reisai, siekiama racionaliai naudoti darbo ir materialinius resursus. Mokinių vasaros atostogų metu bus sumažintas </w:t>
      </w:r>
      <w:r w:rsidR="00905B9F">
        <w:rPr>
          <w:lang w:val="lt-LT" w:eastAsia="lt-LT"/>
        </w:rPr>
        <w:t xml:space="preserve">tik mokinių (ne gyventojų) </w:t>
      </w:r>
      <w:r>
        <w:rPr>
          <w:lang w:val="lt-LT" w:eastAsia="lt-LT"/>
        </w:rPr>
        <w:t>vietinio susisiekimo maršrutų reisų skaičius, važiuojant ne visomis savaitės dienomis. Tačiau reisų skaičiaus mažinimas turi ir neigiamas pasekmes: pastoviosios ir administracinės sąnaudos pasiskirsto likusiems maršrutams, didindamos jų nuostolius, o keleiviai visiškai atsisako autobusų paslaugų, jei jie važiuoja kartą ar du kartus per savaitę.</w:t>
      </w:r>
    </w:p>
    <w:p w14:paraId="1844C467" w14:textId="77777777" w:rsidR="006F34C3" w:rsidRPr="00CB5FD9" w:rsidRDefault="006F34C3" w:rsidP="001A35F7">
      <w:pPr>
        <w:jc w:val="both"/>
        <w:rPr>
          <w:lang w:val="lt-LT"/>
        </w:rPr>
      </w:pPr>
    </w:p>
    <w:p w14:paraId="33F0F527" w14:textId="432B6B07" w:rsidR="00E93157" w:rsidRPr="00CB5FD9" w:rsidRDefault="00E93157" w:rsidP="004B67F9">
      <w:pPr>
        <w:ind w:firstLine="851"/>
        <w:jc w:val="both"/>
        <w:rPr>
          <w:lang w:val="lt-LT"/>
        </w:rPr>
      </w:pPr>
      <w:r>
        <w:rPr>
          <w:lang w:val="lt-LT" w:eastAsia="lt-LT"/>
        </w:rPr>
        <w:t>Pagrindiniai Bendrovės veiklos planai:</w:t>
      </w:r>
    </w:p>
    <w:p w14:paraId="3DF9A6B8" w14:textId="5ECF4FF2" w:rsidR="00E93157" w:rsidRPr="00CB5FD9" w:rsidRDefault="00E93157">
      <w:pPr>
        <w:ind w:firstLine="851"/>
        <w:jc w:val="both"/>
        <w:rPr>
          <w:lang w:val="lt-LT"/>
        </w:rPr>
      </w:pPr>
      <w:r>
        <w:rPr>
          <w:lang w:val="lt-LT" w:eastAsia="lt-LT"/>
        </w:rPr>
        <w:t>• Kasmet atnaujinti Bendrovės autobusų parką, susidėvėjusius pakeičiant naujesniais, 2-4 vnt. pritaikytus keleiviams, turintiems negalią.</w:t>
      </w:r>
    </w:p>
    <w:p w14:paraId="2D7DBA9C" w14:textId="6604943C" w:rsidR="00E93157" w:rsidRDefault="00E93157">
      <w:pPr>
        <w:ind w:firstLine="851"/>
        <w:jc w:val="both"/>
      </w:pPr>
      <w:r>
        <w:rPr>
          <w:lang w:val="lt-LT" w:eastAsia="lt-LT"/>
        </w:rPr>
        <w:t>• Teikti reklamos paslaugas ant autobusų, autobusuose ir autobusų stotyje</w:t>
      </w:r>
      <w:r w:rsidR="00E06687">
        <w:rPr>
          <w:lang w:val="lt-LT" w:eastAsia="lt-LT"/>
        </w:rPr>
        <w:t>;</w:t>
      </w:r>
    </w:p>
    <w:p w14:paraId="4B6CBD60" w14:textId="52BA3B05" w:rsidR="00E93157" w:rsidRDefault="00E93157">
      <w:pPr>
        <w:ind w:firstLine="851"/>
        <w:jc w:val="both"/>
      </w:pPr>
      <w:r>
        <w:rPr>
          <w:lang w:val="lt-LT" w:eastAsia="lt-LT"/>
        </w:rPr>
        <w:t>• Užtikrinti Bendrovės finansinių rodiklių stabilumą ir gerinimą</w:t>
      </w:r>
      <w:r w:rsidR="00E06687">
        <w:rPr>
          <w:lang w:val="lt-LT" w:eastAsia="lt-LT"/>
        </w:rPr>
        <w:t>;</w:t>
      </w:r>
    </w:p>
    <w:p w14:paraId="25A9E963" w14:textId="52EC2D97" w:rsidR="00E93157" w:rsidRDefault="00E93157">
      <w:pPr>
        <w:ind w:firstLine="851"/>
        <w:jc w:val="both"/>
      </w:pPr>
      <w:r>
        <w:rPr>
          <w:lang w:val="lt-LT" w:eastAsia="lt-LT"/>
        </w:rPr>
        <w:t>• Sudaryti geras darbo sąlygas darbuotojams kokybiškai vykdyti savo pareigas, tobulėti bei profesionaliai aptarnauti Bendrovės klientus</w:t>
      </w:r>
      <w:r w:rsidR="00E06687">
        <w:rPr>
          <w:lang w:val="lt-LT" w:eastAsia="lt-LT"/>
        </w:rPr>
        <w:t>;</w:t>
      </w:r>
    </w:p>
    <w:p w14:paraId="026B48D2" w14:textId="2B3259DB" w:rsidR="00E93157" w:rsidRPr="00CB5FD9" w:rsidRDefault="00E93157">
      <w:pPr>
        <w:ind w:firstLine="851"/>
        <w:jc w:val="both"/>
        <w:rPr>
          <w:lang w:val="lt-LT"/>
        </w:rPr>
      </w:pPr>
      <w:r>
        <w:rPr>
          <w:lang w:val="lt-LT" w:eastAsia="lt-LT"/>
        </w:rPr>
        <w:t>• Nuosekliai plėsti Bendrovės teikiamų paslaugų kompleksą, lanksčiai ir greitai reaguoti į rinkos pokyčius bei ieškoti kūrybiškų spren</w:t>
      </w:r>
      <w:r w:rsidR="00E06687">
        <w:rPr>
          <w:lang w:val="lt-LT" w:eastAsia="lt-LT"/>
        </w:rPr>
        <w:t>dimų plėtojant Bendrovės veiklą;</w:t>
      </w:r>
    </w:p>
    <w:p w14:paraId="68D54933" w14:textId="1E9A037A" w:rsidR="00E93157" w:rsidRDefault="00E93157">
      <w:pPr>
        <w:ind w:firstLine="851"/>
        <w:jc w:val="both"/>
      </w:pPr>
      <w:r>
        <w:rPr>
          <w:lang w:val="lt-LT" w:eastAsia="lt-LT"/>
        </w:rPr>
        <w:t>• Pradėti ūkinių Bendrovės pastatų renovaciją.</w:t>
      </w:r>
    </w:p>
    <w:p w14:paraId="59660A1C" w14:textId="77777777" w:rsidR="00E93157" w:rsidRDefault="00E93157">
      <w:pPr>
        <w:ind w:firstLine="851"/>
        <w:jc w:val="both"/>
        <w:rPr>
          <w:lang w:val="lt-LT" w:eastAsia="lt-LT"/>
        </w:rPr>
      </w:pPr>
    </w:p>
    <w:p w14:paraId="3A9ECA2F" w14:textId="77777777" w:rsidR="00E93157" w:rsidRPr="00CB5FD9" w:rsidRDefault="00E93157">
      <w:pPr>
        <w:ind w:firstLine="851"/>
        <w:jc w:val="both"/>
        <w:rPr>
          <w:lang w:val="lt-LT"/>
        </w:rPr>
      </w:pPr>
      <w:r>
        <w:rPr>
          <w:lang w:val="lt-LT" w:eastAsia="lt-LT"/>
        </w:rPr>
        <w:t>Bendrovė nuolat siekia pagrindinio tikslo – užtikrinti pelningą veiklą, bet dėl visuomenei būtinos paslaugos teikimo, negali atsisakyti visų nuostolingų maršrutų.</w:t>
      </w:r>
    </w:p>
    <w:p w14:paraId="78BF4A22" w14:textId="77777777" w:rsidR="00E93157" w:rsidRDefault="00E93157">
      <w:pPr>
        <w:ind w:firstLine="851"/>
        <w:jc w:val="both"/>
        <w:rPr>
          <w:lang w:val="lt-LT" w:eastAsia="lt-LT"/>
        </w:rPr>
      </w:pPr>
    </w:p>
    <w:p w14:paraId="5BC7C5F9" w14:textId="73B5C156" w:rsidR="00E93157" w:rsidRDefault="00E93157" w:rsidP="004B67F9">
      <w:pPr>
        <w:ind w:firstLine="851"/>
        <w:jc w:val="both"/>
        <w:rPr>
          <w:lang w:val="lt-LT"/>
        </w:rPr>
      </w:pPr>
      <w:r>
        <w:rPr>
          <w:lang w:val="lt-LT" w:eastAsia="lt-LT"/>
        </w:rPr>
        <w:t>UAB „Rokiškio autobusų parkas“ veiklos</w:t>
      </w:r>
      <w:r w:rsidR="003E5C06">
        <w:rPr>
          <w:lang w:val="lt-LT" w:eastAsia="lt-LT"/>
        </w:rPr>
        <w:t xml:space="preserve"> lūkesčiai</w:t>
      </w:r>
      <w:r>
        <w:rPr>
          <w:lang w:val="lt-LT" w:eastAsia="lt-LT"/>
        </w:rPr>
        <w:t>:</w:t>
      </w:r>
    </w:p>
    <w:p w14:paraId="778FF07E" w14:textId="1EC6F043" w:rsidR="00E93157" w:rsidRDefault="00E93157" w:rsidP="004B67F9">
      <w:pPr>
        <w:ind w:firstLine="851"/>
        <w:jc w:val="both"/>
        <w:rPr>
          <w:lang w:val="lt-LT"/>
        </w:rPr>
      </w:pPr>
      <w:r>
        <w:rPr>
          <w:lang w:val="lt-LT" w:eastAsia="lt-LT"/>
        </w:rPr>
        <w:t>1) VEIKLOS EFEKTYVUMAS</w:t>
      </w:r>
    </w:p>
    <w:p w14:paraId="62CE3341" w14:textId="50FC0318" w:rsidR="008B4317" w:rsidRDefault="00E93157" w:rsidP="004B67F9">
      <w:pPr>
        <w:ind w:firstLine="851"/>
        <w:jc w:val="both"/>
        <w:rPr>
          <w:lang w:val="lt-LT" w:eastAsia="lt-LT"/>
        </w:rPr>
      </w:pPr>
      <w:r>
        <w:rPr>
          <w:lang w:val="lt-LT" w:eastAsia="lt-LT"/>
        </w:rPr>
        <w:t>Bendrovėje dirba aukštos kvalifikacijos vyriausioji finansininkė, buhalterė</w:t>
      </w:r>
      <w:r w:rsidR="001A35F7">
        <w:rPr>
          <w:lang w:val="lt-LT" w:eastAsia="lt-LT"/>
        </w:rPr>
        <w:t>s</w:t>
      </w:r>
      <w:r>
        <w:rPr>
          <w:lang w:val="lt-LT" w:eastAsia="lt-LT"/>
        </w:rPr>
        <w:t xml:space="preserve"> ir viešųjų pirkimų specialistė, kurių kompetencijos padeda įgyvendinti Akcininko lūkesčius dėl veiklos efektyvumo. </w:t>
      </w:r>
    </w:p>
    <w:p w14:paraId="2EC1FAD5" w14:textId="6F0F97DE" w:rsidR="00E93157" w:rsidRDefault="001A35F7" w:rsidP="004B67F9">
      <w:pPr>
        <w:ind w:firstLine="851"/>
        <w:jc w:val="both"/>
        <w:rPr>
          <w:lang w:val="lt-LT"/>
        </w:rPr>
      </w:pPr>
      <w:r>
        <w:rPr>
          <w:lang w:val="lt-LT" w:eastAsia="lt-LT"/>
        </w:rPr>
        <w:t>2</w:t>
      </w:r>
      <w:r w:rsidR="00E93157">
        <w:rPr>
          <w:lang w:val="lt-LT" w:eastAsia="lt-LT"/>
        </w:rPr>
        <w:t>) GERINTI TEIKIAMŲ PASLAUGŲ KOKYBĘ</w:t>
      </w:r>
    </w:p>
    <w:p w14:paraId="0F96069E" w14:textId="44420BEB" w:rsidR="008B4317" w:rsidRDefault="00E93157" w:rsidP="004B67F9">
      <w:pPr>
        <w:ind w:firstLine="851"/>
        <w:jc w:val="both"/>
        <w:rPr>
          <w:lang w:val="lt-LT" w:eastAsia="lt-LT"/>
        </w:rPr>
      </w:pPr>
      <w:r>
        <w:rPr>
          <w:lang w:val="lt-LT" w:eastAsia="lt-LT"/>
        </w:rPr>
        <w:t xml:space="preserve">Bendrovė nuolat stebi ir vertina klientų poreikius ir lūkesčius, transporto priemonėse palaiko švarą ir tvarką, darbuotojai stengiasi kuo profesionaliau aptarnauti klientus, skiria didelį dėmesį informacijos sklaidai apie teikiamas paslaugas. </w:t>
      </w:r>
    </w:p>
    <w:p w14:paraId="56739DD5" w14:textId="34D02258" w:rsidR="00E93157" w:rsidRDefault="001A35F7" w:rsidP="004B67F9">
      <w:pPr>
        <w:ind w:firstLine="851"/>
        <w:jc w:val="both"/>
        <w:rPr>
          <w:lang w:val="lt-LT"/>
        </w:rPr>
      </w:pPr>
      <w:r>
        <w:rPr>
          <w:lang w:val="lt-LT" w:eastAsia="lt-LT"/>
        </w:rPr>
        <w:t>3</w:t>
      </w:r>
      <w:r w:rsidR="00E93157">
        <w:rPr>
          <w:lang w:val="lt-LT" w:eastAsia="lt-LT"/>
        </w:rPr>
        <w:t>) ATNAUJINTI AUTOBUSŲ PARKĄ</w:t>
      </w:r>
    </w:p>
    <w:p w14:paraId="2C7ACCCC" w14:textId="77777777" w:rsidR="003E5C06" w:rsidRDefault="00E93157">
      <w:pPr>
        <w:ind w:firstLine="851"/>
        <w:jc w:val="both"/>
        <w:rPr>
          <w:lang w:val="lt-LT" w:eastAsia="lt-LT"/>
        </w:rPr>
      </w:pPr>
      <w:r>
        <w:rPr>
          <w:lang w:val="lt-LT" w:eastAsia="lt-LT"/>
        </w:rPr>
        <w:t>Per 202</w:t>
      </w:r>
      <w:r w:rsidR="00386FA9">
        <w:rPr>
          <w:lang w:val="lt-LT" w:eastAsia="lt-LT"/>
        </w:rPr>
        <w:t>3</w:t>
      </w:r>
      <w:r>
        <w:rPr>
          <w:lang w:val="lt-LT" w:eastAsia="lt-LT"/>
        </w:rPr>
        <w:t xml:space="preserve"> m. Bendrovė įsigijo </w:t>
      </w:r>
      <w:r w:rsidR="00386FA9">
        <w:rPr>
          <w:lang w:val="lt-LT" w:eastAsia="lt-LT"/>
        </w:rPr>
        <w:t>3</w:t>
      </w:r>
      <w:r>
        <w:rPr>
          <w:lang w:val="lt-LT" w:eastAsia="lt-LT"/>
        </w:rPr>
        <w:t xml:space="preserve"> vnt. naudotus</w:t>
      </w:r>
      <w:r w:rsidR="003E5C06">
        <w:rPr>
          <w:lang w:val="lt-LT" w:eastAsia="lt-LT"/>
        </w:rPr>
        <w:t xml:space="preserve"> autobusus, vienas iš jų yra žemagrindis pritaikytas asmenims su negalia.</w:t>
      </w:r>
    </w:p>
    <w:p w14:paraId="7E0F6E78" w14:textId="77777777" w:rsidR="00E93157" w:rsidRDefault="00E93157">
      <w:pPr>
        <w:ind w:firstLine="851"/>
        <w:jc w:val="both"/>
        <w:rPr>
          <w:lang w:val="lt-LT" w:eastAsia="lt-LT"/>
        </w:rPr>
      </w:pPr>
    </w:p>
    <w:p w14:paraId="310DF2EC" w14:textId="4E033ED0" w:rsidR="00E93157" w:rsidRDefault="00E93157" w:rsidP="000E3523">
      <w:pPr>
        <w:pStyle w:val="Betarp"/>
        <w:ind w:firstLine="851"/>
        <w:jc w:val="both"/>
      </w:pPr>
      <w:r>
        <w:rPr>
          <w:rFonts w:ascii="Times New Roman" w:hAnsi="Times New Roman" w:cs="Times New Roman"/>
          <w:sz w:val="24"/>
          <w:szCs w:val="24"/>
        </w:rPr>
        <w:t xml:space="preserve">Viešasis transportas daugelyje pasaulio šalių nėra pelningas. Beveik visose pasaulio šalyse viešasis transportas – tai viešoji paslauga, kaip ir švietimas, gydymo paslaugos ir yra remiamas, bei skirtingais būdais dotuojamas valstybės ar savivaldybės. Jo tarifai negali būti tokio dydžio, kad užtikrintų pelningą vežėjų darbą. Keleivių vežimas viešuoju transportu, vietiniais maršrutais nėra verslas, tai viešoji paslauga, užtikrinanti gyventojų mobilumą, padedanti spręsti eismo saugumo, ekologines bei gausybę kitų problemų. Tikimės Rokiškio rajono savivaldybės tinkamo požiūrio į rajono viešojo transporto vystymą ir finansinės paramos </w:t>
      </w:r>
      <w:r w:rsidR="001A35F7">
        <w:rPr>
          <w:rFonts w:ascii="Times New Roman" w:hAnsi="Times New Roman" w:cs="Times New Roman"/>
          <w:sz w:val="24"/>
          <w:szCs w:val="24"/>
        </w:rPr>
        <w:t>B</w:t>
      </w:r>
      <w:r>
        <w:rPr>
          <w:rFonts w:ascii="Times New Roman" w:hAnsi="Times New Roman" w:cs="Times New Roman"/>
          <w:sz w:val="24"/>
          <w:szCs w:val="24"/>
        </w:rPr>
        <w:t>endrovės užsibrėžtų tikslų įgyvendinim</w:t>
      </w:r>
      <w:r w:rsidR="001A35F7">
        <w:rPr>
          <w:rFonts w:ascii="Times New Roman" w:hAnsi="Times New Roman" w:cs="Times New Roman"/>
          <w:sz w:val="24"/>
          <w:szCs w:val="24"/>
        </w:rPr>
        <w:t>ą</w:t>
      </w:r>
      <w:r>
        <w:rPr>
          <w:rFonts w:ascii="Times New Roman" w:hAnsi="Times New Roman" w:cs="Times New Roman"/>
          <w:sz w:val="24"/>
          <w:szCs w:val="24"/>
        </w:rPr>
        <w:t>.</w:t>
      </w:r>
    </w:p>
    <w:p w14:paraId="7F2D0EFD" w14:textId="77777777" w:rsidR="00E93157" w:rsidRDefault="00E93157">
      <w:pPr>
        <w:pStyle w:val="Betarp"/>
        <w:ind w:firstLine="1134"/>
        <w:jc w:val="both"/>
        <w:rPr>
          <w:i/>
        </w:rPr>
      </w:pPr>
    </w:p>
    <w:p w14:paraId="7EA4F625" w14:textId="77777777" w:rsidR="001A35F7" w:rsidRDefault="001A35F7">
      <w:pPr>
        <w:pStyle w:val="Betarp"/>
        <w:ind w:firstLine="1134"/>
        <w:jc w:val="both"/>
        <w:rPr>
          <w:i/>
        </w:rPr>
      </w:pPr>
    </w:p>
    <w:p w14:paraId="1983DB8F" w14:textId="77777777" w:rsidR="001A35F7" w:rsidRDefault="001A35F7">
      <w:pPr>
        <w:pStyle w:val="Betarp"/>
        <w:ind w:firstLine="1134"/>
        <w:jc w:val="both"/>
        <w:rPr>
          <w:i/>
        </w:rPr>
      </w:pPr>
    </w:p>
    <w:p w14:paraId="728AC900" w14:textId="77777777" w:rsidR="001A35F7" w:rsidRDefault="001A35F7">
      <w:pPr>
        <w:pStyle w:val="Betarp"/>
        <w:ind w:firstLine="1134"/>
        <w:jc w:val="both"/>
        <w:rPr>
          <w:i/>
        </w:rPr>
      </w:pPr>
    </w:p>
    <w:p w14:paraId="514DECDA" w14:textId="77777777" w:rsidR="00E93157" w:rsidRDefault="003E5412">
      <w:pPr>
        <w:jc w:val="both"/>
      </w:pPr>
      <w:r>
        <w:rPr>
          <w:lang w:val="lt-LT"/>
        </w:rPr>
        <w:t xml:space="preserve">L. e. </w:t>
      </w:r>
      <w:r w:rsidR="006F34C3">
        <w:rPr>
          <w:lang w:val="lt-LT"/>
        </w:rPr>
        <w:t>d</w:t>
      </w:r>
      <w:r w:rsidR="00E93157">
        <w:rPr>
          <w:lang w:val="lt-LT"/>
        </w:rPr>
        <w:t>irektori</w:t>
      </w:r>
      <w:r>
        <w:rPr>
          <w:lang w:val="lt-LT"/>
        </w:rPr>
        <w:t>au</w:t>
      </w:r>
      <w:r w:rsidR="00E93157">
        <w:rPr>
          <w:lang w:val="lt-LT"/>
        </w:rPr>
        <w:t>s</w:t>
      </w:r>
      <w:r>
        <w:rPr>
          <w:lang w:val="lt-LT"/>
        </w:rPr>
        <w:t xml:space="preserve"> pareigas</w:t>
      </w:r>
      <w:r w:rsidR="00E93157">
        <w:rPr>
          <w:lang w:val="lt-LT"/>
        </w:rPr>
        <w:tab/>
      </w:r>
      <w:r w:rsidR="00E93157">
        <w:rPr>
          <w:lang w:val="lt-LT"/>
        </w:rPr>
        <w:tab/>
      </w:r>
      <w:r w:rsidR="00E93157">
        <w:rPr>
          <w:lang w:val="lt-LT"/>
        </w:rPr>
        <w:tab/>
      </w:r>
      <w:r w:rsidR="00E93157">
        <w:rPr>
          <w:lang w:val="lt-LT"/>
        </w:rPr>
        <w:tab/>
      </w:r>
      <w:r w:rsidR="00E93157">
        <w:rPr>
          <w:lang w:val="lt-LT"/>
        </w:rPr>
        <w:tab/>
      </w:r>
      <w:r w:rsidR="00E93157">
        <w:rPr>
          <w:lang w:val="lt-LT"/>
        </w:rPr>
        <w:tab/>
      </w:r>
      <w:r w:rsidR="006F34C3">
        <w:rPr>
          <w:lang w:val="lt-LT"/>
        </w:rPr>
        <w:tab/>
        <w:t>Reda Giriūnaitė</w:t>
      </w:r>
    </w:p>
    <w:sectPr w:rsidR="00E93157" w:rsidSect="00CF7109">
      <w:headerReference w:type="default" r:id="rId9"/>
      <w:footerReference w:type="default" r:id="rId10"/>
      <w:headerReference w:type="first" r:id="rId11"/>
      <w:footerReference w:type="first" r:id="rId12"/>
      <w:pgSz w:w="11906" w:h="16838"/>
      <w:pgMar w:top="1134" w:right="567" w:bottom="1134" w:left="1701" w:header="709" w:footer="709"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20082" w14:textId="77777777" w:rsidR="00CF7109" w:rsidRDefault="00CF7109">
      <w:r>
        <w:separator/>
      </w:r>
    </w:p>
  </w:endnote>
  <w:endnote w:type="continuationSeparator" w:id="0">
    <w:p w14:paraId="417236C2" w14:textId="77777777" w:rsidR="00CF7109" w:rsidRDefault="00CF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4FD8" w14:textId="77777777" w:rsidR="00E93157" w:rsidRDefault="00E93157">
    <w:pPr>
      <w:pStyle w:val="Porat"/>
      <w:jc w:val="center"/>
    </w:pPr>
    <w:r>
      <w:fldChar w:fldCharType="begin"/>
    </w:r>
    <w:r>
      <w:instrText xml:space="preserve"> PAGE </w:instrText>
    </w:r>
    <w:r>
      <w:fldChar w:fldCharType="separate"/>
    </w:r>
    <w:r w:rsidR="00407561">
      <w:rPr>
        <w:noProof/>
      </w:rPr>
      <w:t>11</w:t>
    </w:r>
    <w:r>
      <w:fldChar w:fldCharType="end"/>
    </w:r>
  </w:p>
  <w:p w14:paraId="07F801B7" w14:textId="77777777" w:rsidR="00E93157" w:rsidRDefault="00E93157">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C5EEE" w14:textId="77777777" w:rsidR="00E93157" w:rsidRDefault="00E9315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FBD05" w14:textId="77777777" w:rsidR="00CF7109" w:rsidRDefault="00CF7109">
      <w:r>
        <w:separator/>
      </w:r>
    </w:p>
  </w:footnote>
  <w:footnote w:type="continuationSeparator" w:id="0">
    <w:p w14:paraId="15FDFDE1" w14:textId="77777777" w:rsidR="00CF7109" w:rsidRDefault="00CF7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CD02" w14:textId="77777777" w:rsidR="00E93157" w:rsidRDefault="00E93157">
    <w:pPr>
      <w:pStyle w:val="Antrats"/>
    </w:pPr>
  </w:p>
  <w:p w14:paraId="6C62B5F7" w14:textId="77777777" w:rsidR="00E93157" w:rsidRDefault="00E931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0DF4" w14:textId="77777777" w:rsidR="00E93157" w:rsidRDefault="00E9315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Antrat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numFmt w:val="bullet"/>
      <w:lvlText w:val=""/>
      <w:lvlJc w:val="left"/>
      <w:pPr>
        <w:tabs>
          <w:tab w:val="num" w:pos="0"/>
        </w:tabs>
        <w:ind w:left="2160" w:hanging="360"/>
      </w:pPr>
      <w:rPr>
        <w:rFonts w:ascii="Symbol" w:hAnsi="Symbol" w:cs="Times New Roman" w:hint="default"/>
        <w:lang w:val="lt-LT"/>
      </w:rPr>
    </w:lvl>
  </w:abstractNum>
  <w:abstractNum w:abstractNumId="2" w15:restartNumberingAfterBreak="0">
    <w:nsid w:val="00000003"/>
    <w:multiLevelType w:val="singleLevel"/>
    <w:tmpl w:val="00000003"/>
    <w:name w:val="WW8Num5"/>
    <w:lvl w:ilvl="0">
      <w:start w:val="2020"/>
      <w:numFmt w:val="bullet"/>
      <w:lvlText w:val="-"/>
      <w:lvlJc w:val="left"/>
      <w:pPr>
        <w:tabs>
          <w:tab w:val="num" w:pos="0"/>
        </w:tabs>
        <w:ind w:left="720" w:hanging="360"/>
      </w:pPr>
      <w:rPr>
        <w:rFonts w:ascii="Times New Roman" w:hAnsi="Times New Roman" w:cs="Times New Roman" w:hint="default"/>
        <w:lang w:val="lt-LT"/>
      </w:rPr>
    </w:lvl>
  </w:abstractNum>
  <w:abstractNum w:abstractNumId="3" w15:restartNumberingAfterBreak="0">
    <w:nsid w:val="00000004"/>
    <w:multiLevelType w:val="singleLevel"/>
    <w:tmpl w:val="00000004"/>
    <w:name w:val="WW8Num7"/>
    <w:lvl w:ilvl="0">
      <w:start w:val="1"/>
      <w:numFmt w:val="decimal"/>
      <w:lvlText w:val="%1."/>
      <w:lvlJc w:val="left"/>
      <w:pPr>
        <w:tabs>
          <w:tab w:val="num" w:pos="0"/>
        </w:tabs>
        <w:ind w:left="720" w:hanging="360"/>
      </w:pPr>
      <w:rPr>
        <w:rFonts w:hint="default"/>
        <w:b/>
        <w:lang w:val="lt-LT"/>
      </w:rPr>
    </w:lvl>
  </w:abstractNum>
  <w:abstractNum w:abstractNumId="4" w15:restartNumberingAfterBreak="0">
    <w:nsid w:val="00000005"/>
    <w:multiLevelType w:val="singleLevel"/>
    <w:tmpl w:val="00000005"/>
    <w:name w:val="WW8Num13"/>
    <w:lvl w:ilvl="0">
      <w:start w:val="1"/>
      <w:numFmt w:val="bullet"/>
      <w:lvlText w:val="-"/>
      <w:lvlJc w:val="left"/>
      <w:pPr>
        <w:tabs>
          <w:tab w:val="num" w:pos="0"/>
        </w:tabs>
        <w:ind w:left="1080" w:hanging="360"/>
      </w:pPr>
      <w:rPr>
        <w:rFonts w:ascii="Times New Roman" w:hAnsi="Times New Roman" w:cs="Times New Roman" w:hint="default"/>
        <w:lang w:val="lt-LT"/>
      </w:rPr>
    </w:lvl>
  </w:abstractNum>
  <w:abstractNum w:abstractNumId="5" w15:restartNumberingAfterBreak="0">
    <w:nsid w:val="00000006"/>
    <w:multiLevelType w:val="singleLevel"/>
    <w:tmpl w:val="00000006"/>
    <w:name w:val="WW8Num15"/>
    <w:lvl w:ilvl="0">
      <w:start w:val="2020"/>
      <w:numFmt w:val="bullet"/>
      <w:lvlText w:val="-"/>
      <w:lvlJc w:val="left"/>
      <w:pPr>
        <w:tabs>
          <w:tab w:val="num" w:pos="0"/>
        </w:tabs>
        <w:ind w:left="1800" w:hanging="360"/>
      </w:pPr>
      <w:rPr>
        <w:rFonts w:ascii="Times New Roman" w:hAnsi="Times New Roman" w:cs="Times New Roman" w:hint="default"/>
        <w:lang w:val="lt-LT"/>
      </w:rPr>
    </w:lvl>
  </w:abstractNum>
  <w:abstractNum w:abstractNumId="6" w15:restartNumberingAfterBreak="0">
    <w:nsid w:val="032125B7"/>
    <w:multiLevelType w:val="hybridMultilevel"/>
    <w:tmpl w:val="AA62DF5E"/>
    <w:lvl w:ilvl="0" w:tplc="1646EE46">
      <w:start w:val="1"/>
      <w:numFmt w:val="decimal"/>
      <w:lvlText w:val="%1."/>
      <w:lvlJc w:val="left"/>
      <w:pPr>
        <w:ind w:left="1074" w:hanging="360"/>
      </w:pPr>
      <w:rPr>
        <w:rFonts w:hint="default"/>
      </w:rPr>
    </w:lvl>
    <w:lvl w:ilvl="1" w:tplc="04270019" w:tentative="1">
      <w:start w:val="1"/>
      <w:numFmt w:val="lowerLetter"/>
      <w:lvlText w:val="%2."/>
      <w:lvlJc w:val="left"/>
      <w:pPr>
        <w:ind w:left="1794" w:hanging="360"/>
      </w:pPr>
    </w:lvl>
    <w:lvl w:ilvl="2" w:tplc="0427001B" w:tentative="1">
      <w:start w:val="1"/>
      <w:numFmt w:val="lowerRoman"/>
      <w:lvlText w:val="%3."/>
      <w:lvlJc w:val="right"/>
      <w:pPr>
        <w:ind w:left="2514" w:hanging="180"/>
      </w:pPr>
    </w:lvl>
    <w:lvl w:ilvl="3" w:tplc="0427000F" w:tentative="1">
      <w:start w:val="1"/>
      <w:numFmt w:val="decimal"/>
      <w:lvlText w:val="%4."/>
      <w:lvlJc w:val="left"/>
      <w:pPr>
        <w:ind w:left="3234" w:hanging="360"/>
      </w:pPr>
    </w:lvl>
    <w:lvl w:ilvl="4" w:tplc="04270019" w:tentative="1">
      <w:start w:val="1"/>
      <w:numFmt w:val="lowerLetter"/>
      <w:lvlText w:val="%5."/>
      <w:lvlJc w:val="left"/>
      <w:pPr>
        <w:ind w:left="3954" w:hanging="360"/>
      </w:pPr>
    </w:lvl>
    <w:lvl w:ilvl="5" w:tplc="0427001B" w:tentative="1">
      <w:start w:val="1"/>
      <w:numFmt w:val="lowerRoman"/>
      <w:lvlText w:val="%6."/>
      <w:lvlJc w:val="right"/>
      <w:pPr>
        <w:ind w:left="4674" w:hanging="180"/>
      </w:pPr>
    </w:lvl>
    <w:lvl w:ilvl="6" w:tplc="0427000F" w:tentative="1">
      <w:start w:val="1"/>
      <w:numFmt w:val="decimal"/>
      <w:lvlText w:val="%7."/>
      <w:lvlJc w:val="left"/>
      <w:pPr>
        <w:ind w:left="5394" w:hanging="360"/>
      </w:pPr>
    </w:lvl>
    <w:lvl w:ilvl="7" w:tplc="04270019" w:tentative="1">
      <w:start w:val="1"/>
      <w:numFmt w:val="lowerLetter"/>
      <w:lvlText w:val="%8."/>
      <w:lvlJc w:val="left"/>
      <w:pPr>
        <w:ind w:left="6114" w:hanging="360"/>
      </w:pPr>
    </w:lvl>
    <w:lvl w:ilvl="8" w:tplc="0427001B" w:tentative="1">
      <w:start w:val="1"/>
      <w:numFmt w:val="lowerRoman"/>
      <w:lvlText w:val="%9."/>
      <w:lvlJc w:val="right"/>
      <w:pPr>
        <w:ind w:left="6834" w:hanging="180"/>
      </w:pPr>
    </w:lvl>
  </w:abstractNum>
  <w:abstractNum w:abstractNumId="7" w15:restartNumberingAfterBreak="0">
    <w:nsid w:val="06384F21"/>
    <w:multiLevelType w:val="hybridMultilevel"/>
    <w:tmpl w:val="70BC4C6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2615686"/>
    <w:multiLevelType w:val="hybridMultilevel"/>
    <w:tmpl w:val="88B88F9E"/>
    <w:lvl w:ilvl="0" w:tplc="B21C4EA6">
      <w:start w:val="2"/>
      <w:numFmt w:val="decimal"/>
      <w:lvlText w:val="%1."/>
      <w:lvlJc w:val="left"/>
      <w:pPr>
        <w:ind w:left="1080" w:hanging="360"/>
      </w:pPr>
      <w:rPr>
        <w:rFonts w:eastAsia="Calibri" w:hint="default"/>
        <w:b/>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20B62D6F"/>
    <w:multiLevelType w:val="hybridMultilevel"/>
    <w:tmpl w:val="B00E9934"/>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0" w15:restartNumberingAfterBreak="0">
    <w:nsid w:val="72A62434"/>
    <w:multiLevelType w:val="hybridMultilevel"/>
    <w:tmpl w:val="F896512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675621024">
    <w:abstractNumId w:val="0"/>
  </w:num>
  <w:num w:numId="2" w16cid:durableId="1036854670">
    <w:abstractNumId w:val="1"/>
  </w:num>
  <w:num w:numId="3" w16cid:durableId="2049181659">
    <w:abstractNumId w:val="2"/>
  </w:num>
  <w:num w:numId="4" w16cid:durableId="219482695">
    <w:abstractNumId w:val="3"/>
  </w:num>
  <w:num w:numId="5" w16cid:durableId="165752894">
    <w:abstractNumId w:val="4"/>
  </w:num>
  <w:num w:numId="6" w16cid:durableId="1874491152">
    <w:abstractNumId w:val="5"/>
  </w:num>
  <w:num w:numId="7" w16cid:durableId="2104495640">
    <w:abstractNumId w:val="10"/>
  </w:num>
  <w:num w:numId="8" w16cid:durableId="1488202662">
    <w:abstractNumId w:val="6"/>
  </w:num>
  <w:num w:numId="9" w16cid:durableId="911085540">
    <w:abstractNumId w:val="7"/>
  </w:num>
  <w:num w:numId="10" w16cid:durableId="511801327">
    <w:abstractNumId w:val="8"/>
  </w:num>
  <w:num w:numId="11" w16cid:durableId="16396510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FD9"/>
    <w:rsid w:val="00050276"/>
    <w:rsid w:val="00096A06"/>
    <w:rsid w:val="000B592F"/>
    <w:rsid w:val="000E3523"/>
    <w:rsid w:val="000F14BA"/>
    <w:rsid w:val="000F2F63"/>
    <w:rsid w:val="000F6B20"/>
    <w:rsid w:val="000F6D5F"/>
    <w:rsid w:val="00114ED3"/>
    <w:rsid w:val="00123BB2"/>
    <w:rsid w:val="00133097"/>
    <w:rsid w:val="00134825"/>
    <w:rsid w:val="001558DB"/>
    <w:rsid w:val="001671E4"/>
    <w:rsid w:val="00176015"/>
    <w:rsid w:val="00183136"/>
    <w:rsid w:val="001A35F7"/>
    <w:rsid w:val="001B6F9B"/>
    <w:rsid w:val="001D51EB"/>
    <w:rsid w:val="001D70C8"/>
    <w:rsid w:val="00225AD0"/>
    <w:rsid w:val="00247ACB"/>
    <w:rsid w:val="002918E1"/>
    <w:rsid w:val="002B2D97"/>
    <w:rsid w:val="002C1774"/>
    <w:rsid w:val="002E4DD6"/>
    <w:rsid w:val="00306244"/>
    <w:rsid w:val="00341DA0"/>
    <w:rsid w:val="0035261B"/>
    <w:rsid w:val="003831AE"/>
    <w:rsid w:val="00386FA9"/>
    <w:rsid w:val="00394C28"/>
    <w:rsid w:val="00396690"/>
    <w:rsid w:val="003D468B"/>
    <w:rsid w:val="003E5412"/>
    <w:rsid w:val="003E5C06"/>
    <w:rsid w:val="00407561"/>
    <w:rsid w:val="004603D2"/>
    <w:rsid w:val="0047171B"/>
    <w:rsid w:val="00475625"/>
    <w:rsid w:val="0049781A"/>
    <w:rsid w:val="00497F9B"/>
    <w:rsid w:val="004A75E8"/>
    <w:rsid w:val="004B3184"/>
    <w:rsid w:val="004B67F9"/>
    <w:rsid w:val="004C0AB0"/>
    <w:rsid w:val="004D225C"/>
    <w:rsid w:val="004E1F94"/>
    <w:rsid w:val="004F11F3"/>
    <w:rsid w:val="00500348"/>
    <w:rsid w:val="00513F8C"/>
    <w:rsid w:val="00516590"/>
    <w:rsid w:val="00541B71"/>
    <w:rsid w:val="00586479"/>
    <w:rsid w:val="0059192E"/>
    <w:rsid w:val="005D3792"/>
    <w:rsid w:val="005F5D9B"/>
    <w:rsid w:val="00620648"/>
    <w:rsid w:val="0062468E"/>
    <w:rsid w:val="00636A78"/>
    <w:rsid w:val="00636D7E"/>
    <w:rsid w:val="00643BBE"/>
    <w:rsid w:val="00665652"/>
    <w:rsid w:val="00670106"/>
    <w:rsid w:val="0068718C"/>
    <w:rsid w:val="006961D0"/>
    <w:rsid w:val="006B202E"/>
    <w:rsid w:val="006B7788"/>
    <w:rsid w:val="006C0138"/>
    <w:rsid w:val="006E173C"/>
    <w:rsid w:val="006E1B00"/>
    <w:rsid w:val="006E4164"/>
    <w:rsid w:val="006F34C3"/>
    <w:rsid w:val="00701218"/>
    <w:rsid w:val="00724432"/>
    <w:rsid w:val="0073320F"/>
    <w:rsid w:val="00737D0F"/>
    <w:rsid w:val="00740718"/>
    <w:rsid w:val="007519E4"/>
    <w:rsid w:val="00803409"/>
    <w:rsid w:val="00843AB3"/>
    <w:rsid w:val="00852C03"/>
    <w:rsid w:val="008821EA"/>
    <w:rsid w:val="00884944"/>
    <w:rsid w:val="00887DC1"/>
    <w:rsid w:val="0089224D"/>
    <w:rsid w:val="008A6491"/>
    <w:rsid w:val="008B1195"/>
    <w:rsid w:val="008B4317"/>
    <w:rsid w:val="00901FDC"/>
    <w:rsid w:val="00905B9F"/>
    <w:rsid w:val="009111AB"/>
    <w:rsid w:val="009354CF"/>
    <w:rsid w:val="009557E7"/>
    <w:rsid w:val="00972F4B"/>
    <w:rsid w:val="00980570"/>
    <w:rsid w:val="0098554D"/>
    <w:rsid w:val="00994E5D"/>
    <w:rsid w:val="00996389"/>
    <w:rsid w:val="009D2FB6"/>
    <w:rsid w:val="009D5C0D"/>
    <w:rsid w:val="009F1FB7"/>
    <w:rsid w:val="00A01E13"/>
    <w:rsid w:val="00A217B0"/>
    <w:rsid w:val="00A40115"/>
    <w:rsid w:val="00A430F9"/>
    <w:rsid w:val="00A45566"/>
    <w:rsid w:val="00A60D19"/>
    <w:rsid w:val="00A659CF"/>
    <w:rsid w:val="00A65BBD"/>
    <w:rsid w:val="00A70B9A"/>
    <w:rsid w:val="00A70D4D"/>
    <w:rsid w:val="00AA20A8"/>
    <w:rsid w:val="00AB22A1"/>
    <w:rsid w:val="00AF6FDF"/>
    <w:rsid w:val="00B00103"/>
    <w:rsid w:val="00B2265B"/>
    <w:rsid w:val="00B257C3"/>
    <w:rsid w:val="00B61486"/>
    <w:rsid w:val="00B64D83"/>
    <w:rsid w:val="00B76B3D"/>
    <w:rsid w:val="00B77F27"/>
    <w:rsid w:val="00B818D5"/>
    <w:rsid w:val="00B94CB6"/>
    <w:rsid w:val="00BA0AFB"/>
    <w:rsid w:val="00BC099A"/>
    <w:rsid w:val="00BE0C2E"/>
    <w:rsid w:val="00C0266B"/>
    <w:rsid w:val="00C12BD9"/>
    <w:rsid w:val="00C21082"/>
    <w:rsid w:val="00C23B32"/>
    <w:rsid w:val="00C37576"/>
    <w:rsid w:val="00C74654"/>
    <w:rsid w:val="00C9585F"/>
    <w:rsid w:val="00CB4BCA"/>
    <w:rsid w:val="00CB5FD9"/>
    <w:rsid w:val="00CC1687"/>
    <w:rsid w:val="00CE7F46"/>
    <w:rsid w:val="00CF7109"/>
    <w:rsid w:val="00D24225"/>
    <w:rsid w:val="00D507AF"/>
    <w:rsid w:val="00D830E1"/>
    <w:rsid w:val="00D9663F"/>
    <w:rsid w:val="00DB6E92"/>
    <w:rsid w:val="00DE4A92"/>
    <w:rsid w:val="00DE6A6C"/>
    <w:rsid w:val="00E00A5E"/>
    <w:rsid w:val="00E05F60"/>
    <w:rsid w:val="00E06687"/>
    <w:rsid w:val="00E113D6"/>
    <w:rsid w:val="00E13E53"/>
    <w:rsid w:val="00E34730"/>
    <w:rsid w:val="00E677F6"/>
    <w:rsid w:val="00E808BF"/>
    <w:rsid w:val="00E93157"/>
    <w:rsid w:val="00EA19E6"/>
    <w:rsid w:val="00EA484A"/>
    <w:rsid w:val="00EB2A96"/>
    <w:rsid w:val="00ED2197"/>
    <w:rsid w:val="00EE3380"/>
    <w:rsid w:val="00EF475D"/>
    <w:rsid w:val="00F1135E"/>
    <w:rsid w:val="00F21ABB"/>
    <w:rsid w:val="00F2431A"/>
    <w:rsid w:val="00F25B27"/>
    <w:rsid w:val="00F5309A"/>
    <w:rsid w:val="00F57479"/>
    <w:rsid w:val="00FC0B95"/>
    <w:rsid w:val="00FC43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9972882"/>
  <w15:chartTrackingRefBased/>
  <w15:docId w15:val="{69A91A17-1E02-43CA-8E77-F5734C13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D51EB"/>
    <w:pPr>
      <w:suppressAutoHyphens/>
    </w:pPr>
    <w:rPr>
      <w:sz w:val="24"/>
      <w:szCs w:val="24"/>
      <w:lang w:val="en-US" w:eastAsia="zh-CN"/>
    </w:rPr>
  </w:style>
  <w:style w:type="paragraph" w:styleId="Antrat2">
    <w:name w:val="heading 2"/>
    <w:basedOn w:val="prastasis"/>
    <w:next w:val="prastasis"/>
    <w:qFormat/>
    <w:pPr>
      <w:keepNext/>
      <w:numPr>
        <w:ilvl w:val="1"/>
        <w:numId w:val="1"/>
      </w:numPr>
      <w:jc w:val="center"/>
      <w:outlineLvl w:val="1"/>
    </w:pPr>
    <w:rPr>
      <w:b/>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eastAsia="Times New Roman" w:hAnsi="Symbol" w:cs="Times New Roman" w:hint="default"/>
      <w:lang w:val="lt-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hint="default"/>
      <w:lang w:val="lt-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lang w:val="lt-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Times New Roman" w:hAnsi="Times New Roman" w:cs="Times New Roman" w:hint="default"/>
      <w:lang w:val="lt-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hint="default"/>
    </w:rPr>
  </w:style>
  <w:style w:type="character" w:customStyle="1" w:styleId="WW8Num15z0">
    <w:name w:val="WW8Num15z0"/>
    <w:rPr>
      <w:rFonts w:ascii="Times New Roman" w:eastAsia="Times New Roman" w:hAnsi="Times New Roman" w:cs="Times New Roman" w:hint="default"/>
      <w:lang w:val="lt-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styleId="Puslapionumeris">
    <w:name w:val="page number"/>
    <w:basedOn w:val="Numatytasispastraiposriftas"/>
  </w:style>
  <w:style w:type="character" w:styleId="Grietas">
    <w:name w:val="Strong"/>
    <w:uiPriority w:val="22"/>
    <w:qFormat/>
    <w:rPr>
      <w:b/>
      <w:bCs/>
    </w:rPr>
  </w:style>
  <w:style w:type="character" w:customStyle="1" w:styleId="FooterChar">
    <w:name w:val="Footer Char"/>
    <w:rPr>
      <w:sz w:val="24"/>
      <w:szCs w:val="24"/>
      <w:lang w:val="en-US"/>
    </w:rPr>
  </w:style>
  <w:style w:type="paragraph" w:customStyle="1" w:styleId="Antrat1">
    <w:name w:val="Antraštė1"/>
    <w:basedOn w:val="prastasis"/>
    <w:next w:val="Pagrindinistekstas"/>
    <w:pPr>
      <w:jc w:val="center"/>
    </w:pPr>
    <w:rPr>
      <w:sz w:val="28"/>
      <w:lang w:val="lt-LT"/>
    </w:rPr>
  </w:style>
  <w:style w:type="paragraph" w:styleId="Pagrindinistekstas">
    <w:name w:val="Body Text"/>
    <w:basedOn w:val="prastasis"/>
    <w:pPr>
      <w:spacing w:after="140" w:line="276" w:lineRule="auto"/>
    </w:pPr>
  </w:style>
  <w:style w:type="paragraph" w:styleId="Sraas">
    <w:name w:val="List"/>
    <w:basedOn w:val="Pagrindinistekstas"/>
    <w:rPr>
      <w:rFonts w:cs="Lucida Sans"/>
    </w:rPr>
  </w:style>
  <w:style w:type="paragraph" w:styleId="Antrat">
    <w:name w:val="caption"/>
    <w:basedOn w:val="prastasis"/>
    <w:qFormat/>
    <w:pPr>
      <w:suppressLineNumbers/>
      <w:spacing w:before="120" w:after="120"/>
    </w:pPr>
    <w:rPr>
      <w:rFonts w:cs="Lucida Sans"/>
      <w:i/>
      <w:iCs/>
    </w:rPr>
  </w:style>
  <w:style w:type="paragraph" w:customStyle="1" w:styleId="Rodykl">
    <w:name w:val="Rodyklė"/>
    <w:basedOn w:val="prastasis"/>
    <w:pPr>
      <w:suppressLineNumbers/>
    </w:pPr>
  </w:style>
  <w:style w:type="paragraph" w:styleId="Paantrat">
    <w:name w:val="Subtitle"/>
    <w:basedOn w:val="prastasis"/>
    <w:next w:val="Pagrindinistekstas"/>
    <w:qFormat/>
    <w:pPr>
      <w:jc w:val="center"/>
    </w:pPr>
    <w:rPr>
      <w:sz w:val="36"/>
      <w:lang w:val="lt-LT"/>
    </w:rPr>
  </w:style>
  <w:style w:type="paragraph" w:customStyle="1" w:styleId="Puslapinantratirporat">
    <w:name w:val="Puslapinė antraštė ir poraštė"/>
    <w:basedOn w:val="prastasis"/>
    <w:pPr>
      <w:suppressLineNumbers/>
      <w:tabs>
        <w:tab w:val="center" w:pos="4819"/>
        <w:tab w:val="right" w:pos="9638"/>
      </w:tabs>
    </w:pPr>
  </w:style>
  <w:style w:type="paragraph" w:styleId="Antrats">
    <w:name w:val="header"/>
    <w:basedOn w:val="prastasis"/>
    <w:pPr>
      <w:tabs>
        <w:tab w:val="center" w:pos="4986"/>
        <w:tab w:val="right" w:pos="9972"/>
      </w:tabs>
    </w:pPr>
  </w:style>
  <w:style w:type="paragraph" w:styleId="Debesliotekstas">
    <w:name w:val="Balloon Text"/>
    <w:basedOn w:val="prastasis"/>
    <w:rPr>
      <w:rFonts w:ascii="Tahoma" w:hAnsi="Tahoma" w:cs="Tahoma"/>
      <w:sz w:val="16"/>
      <w:szCs w:val="16"/>
    </w:rPr>
  </w:style>
  <w:style w:type="paragraph" w:styleId="Pagrindiniotekstotrauka">
    <w:name w:val="Body Text Indent"/>
    <w:basedOn w:val="prastasis"/>
    <w:pPr>
      <w:ind w:firstLine="1418"/>
      <w:jc w:val="both"/>
    </w:pPr>
    <w:rPr>
      <w:szCs w:val="20"/>
      <w:lang w:val="lt-LT"/>
    </w:rPr>
  </w:style>
  <w:style w:type="paragraph" w:styleId="Pagrindiniotekstotrauka2">
    <w:name w:val="Body Text Indent 2"/>
    <w:basedOn w:val="prastasis"/>
    <w:pPr>
      <w:spacing w:after="120" w:line="480" w:lineRule="auto"/>
      <w:ind w:left="283"/>
    </w:pPr>
  </w:style>
  <w:style w:type="paragraph" w:customStyle="1" w:styleId="Default">
    <w:name w:val="Default"/>
    <w:pPr>
      <w:suppressAutoHyphens/>
      <w:autoSpaceDE w:val="0"/>
    </w:pPr>
    <w:rPr>
      <w:color w:val="000000"/>
      <w:sz w:val="24"/>
      <w:szCs w:val="24"/>
      <w:lang w:eastAsia="zh-CN"/>
    </w:rPr>
  </w:style>
  <w:style w:type="paragraph" w:styleId="Betarp">
    <w:name w:val="No Spacing"/>
    <w:qFormat/>
    <w:pPr>
      <w:suppressAutoHyphens/>
    </w:pPr>
    <w:rPr>
      <w:rFonts w:ascii="Calibri" w:eastAsia="Calibri" w:hAnsi="Calibri" w:cs="Calibri"/>
      <w:sz w:val="22"/>
      <w:szCs w:val="22"/>
      <w:lang w:eastAsia="zh-CN"/>
    </w:rPr>
  </w:style>
  <w:style w:type="paragraph" w:styleId="Porat">
    <w:name w:val="footer"/>
    <w:basedOn w:val="prastasis"/>
    <w:pPr>
      <w:tabs>
        <w:tab w:val="center" w:pos="4819"/>
        <w:tab w:val="right" w:pos="9638"/>
      </w:tabs>
    </w:pPr>
  </w:style>
  <w:style w:type="paragraph" w:customStyle="1" w:styleId="Lentelsturinys">
    <w:name w:val="Lentelės turinys"/>
    <w:basedOn w:val="prastasis"/>
    <w:pPr>
      <w:widowControl w:val="0"/>
      <w:suppressLineNumbers/>
    </w:pPr>
  </w:style>
  <w:style w:type="paragraph" w:customStyle="1" w:styleId="Lentelsantrat">
    <w:name w:val="Lentelės antraštė"/>
    <w:basedOn w:val="Lentelsturinys"/>
    <w:pPr>
      <w:jc w:val="center"/>
    </w:pPr>
    <w:rPr>
      <w:b/>
      <w:bCs/>
    </w:rPr>
  </w:style>
  <w:style w:type="character" w:styleId="Hipersaitas">
    <w:name w:val="Hyperlink"/>
    <w:uiPriority w:val="99"/>
    <w:semiHidden/>
    <w:unhideWhenUsed/>
    <w:rsid w:val="001831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9759">
      <w:bodyDiv w:val="1"/>
      <w:marLeft w:val="0"/>
      <w:marRight w:val="0"/>
      <w:marTop w:val="0"/>
      <w:marBottom w:val="0"/>
      <w:divBdr>
        <w:top w:val="none" w:sz="0" w:space="0" w:color="auto"/>
        <w:left w:val="none" w:sz="0" w:space="0" w:color="auto"/>
        <w:bottom w:val="none" w:sz="0" w:space="0" w:color="auto"/>
        <w:right w:val="none" w:sz="0" w:space="0" w:color="auto"/>
      </w:divBdr>
    </w:div>
    <w:div w:id="309673160">
      <w:bodyDiv w:val="1"/>
      <w:marLeft w:val="0"/>
      <w:marRight w:val="0"/>
      <w:marTop w:val="0"/>
      <w:marBottom w:val="0"/>
      <w:divBdr>
        <w:top w:val="none" w:sz="0" w:space="0" w:color="auto"/>
        <w:left w:val="none" w:sz="0" w:space="0" w:color="auto"/>
        <w:bottom w:val="none" w:sz="0" w:space="0" w:color="auto"/>
        <w:right w:val="none" w:sz="0" w:space="0" w:color="auto"/>
      </w:divBdr>
    </w:div>
    <w:div w:id="402988590">
      <w:bodyDiv w:val="1"/>
      <w:marLeft w:val="0"/>
      <w:marRight w:val="0"/>
      <w:marTop w:val="0"/>
      <w:marBottom w:val="0"/>
      <w:divBdr>
        <w:top w:val="none" w:sz="0" w:space="0" w:color="auto"/>
        <w:left w:val="none" w:sz="0" w:space="0" w:color="auto"/>
        <w:bottom w:val="none" w:sz="0" w:space="0" w:color="auto"/>
        <w:right w:val="none" w:sz="0" w:space="0" w:color="auto"/>
      </w:divBdr>
    </w:div>
    <w:div w:id="548105951">
      <w:bodyDiv w:val="1"/>
      <w:marLeft w:val="0"/>
      <w:marRight w:val="0"/>
      <w:marTop w:val="0"/>
      <w:marBottom w:val="0"/>
      <w:divBdr>
        <w:top w:val="none" w:sz="0" w:space="0" w:color="auto"/>
        <w:left w:val="none" w:sz="0" w:space="0" w:color="auto"/>
        <w:bottom w:val="none" w:sz="0" w:space="0" w:color="auto"/>
        <w:right w:val="none" w:sz="0" w:space="0" w:color="auto"/>
      </w:divBdr>
    </w:div>
    <w:div w:id="958726296">
      <w:bodyDiv w:val="1"/>
      <w:marLeft w:val="0"/>
      <w:marRight w:val="0"/>
      <w:marTop w:val="0"/>
      <w:marBottom w:val="0"/>
      <w:divBdr>
        <w:top w:val="none" w:sz="0" w:space="0" w:color="auto"/>
        <w:left w:val="none" w:sz="0" w:space="0" w:color="auto"/>
        <w:bottom w:val="none" w:sz="0" w:space="0" w:color="auto"/>
        <w:right w:val="none" w:sz="0" w:space="0" w:color="auto"/>
      </w:divBdr>
    </w:div>
    <w:div w:id="964581388">
      <w:bodyDiv w:val="1"/>
      <w:marLeft w:val="0"/>
      <w:marRight w:val="0"/>
      <w:marTop w:val="0"/>
      <w:marBottom w:val="0"/>
      <w:divBdr>
        <w:top w:val="none" w:sz="0" w:space="0" w:color="auto"/>
        <w:left w:val="none" w:sz="0" w:space="0" w:color="auto"/>
        <w:bottom w:val="none" w:sz="0" w:space="0" w:color="auto"/>
        <w:right w:val="none" w:sz="0" w:space="0" w:color="auto"/>
      </w:divBdr>
    </w:div>
    <w:div w:id="1065641924">
      <w:bodyDiv w:val="1"/>
      <w:marLeft w:val="0"/>
      <w:marRight w:val="0"/>
      <w:marTop w:val="0"/>
      <w:marBottom w:val="0"/>
      <w:divBdr>
        <w:top w:val="none" w:sz="0" w:space="0" w:color="auto"/>
        <w:left w:val="none" w:sz="0" w:space="0" w:color="auto"/>
        <w:bottom w:val="none" w:sz="0" w:space="0" w:color="auto"/>
        <w:right w:val="none" w:sz="0" w:space="0" w:color="auto"/>
      </w:divBdr>
    </w:div>
    <w:div w:id="1400205514">
      <w:bodyDiv w:val="1"/>
      <w:marLeft w:val="0"/>
      <w:marRight w:val="0"/>
      <w:marTop w:val="0"/>
      <w:marBottom w:val="0"/>
      <w:divBdr>
        <w:top w:val="none" w:sz="0" w:space="0" w:color="auto"/>
        <w:left w:val="none" w:sz="0" w:space="0" w:color="auto"/>
        <w:bottom w:val="none" w:sz="0" w:space="0" w:color="auto"/>
        <w:right w:val="none" w:sz="0" w:space="0" w:color="auto"/>
      </w:divBdr>
      <w:divsChild>
        <w:div w:id="624779573">
          <w:marLeft w:val="0"/>
          <w:marRight w:val="0"/>
          <w:marTop w:val="0"/>
          <w:marBottom w:val="0"/>
          <w:divBdr>
            <w:top w:val="none" w:sz="0" w:space="0" w:color="auto"/>
            <w:left w:val="none" w:sz="0" w:space="0" w:color="auto"/>
            <w:bottom w:val="none" w:sz="0" w:space="0" w:color="auto"/>
            <w:right w:val="none" w:sz="0" w:space="0" w:color="auto"/>
          </w:divBdr>
        </w:div>
      </w:divsChild>
    </w:div>
    <w:div w:id="1566799591">
      <w:bodyDiv w:val="1"/>
      <w:marLeft w:val="0"/>
      <w:marRight w:val="0"/>
      <w:marTop w:val="0"/>
      <w:marBottom w:val="0"/>
      <w:divBdr>
        <w:top w:val="none" w:sz="0" w:space="0" w:color="auto"/>
        <w:left w:val="none" w:sz="0" w:space="0" w:color="auto"/>
        <w:bottom w:val="none" w:sz="0" w:space="0" w:color="auto"/>
        <w:right w:val="none" w:sz="0" w:space="0" w:color="auto"/>
      </w:divBdr>
    </w:div>
    <w:div w:id="1649701784">
      <w:bodyDiv w:val="1"/>
      <w:marLeft w:val="0"/>
      <w:marRight w:val="0"/>
      <w:marTop w:val="0"/>
      <w:marBottom w:val="0"/>
      <w:divBdr>
        <w:top w:val="none" w:sz="0" w:space="0" w:color="auto"/>
        <w:left w:val="none" w:sz="0" w:space="0" w:color="auto"/>
        <w:bottom w:val="none" w:sz="0" w:space="0" w:color="auto"/>
        <w:right w:val="none" w:sz="0" w:space="0" w:color="auto"/>
      </w:divBdr>
    </w:div>
    <w:div w:id="214704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vyrbu\Desktop\2023%20m\Balansas\Palyginimas%202018-2023_skai&#269;iavimas%20metiniam%20prane&#353;imui.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vyrbu\Desktop\2023%20m\Balansas\Palyginimas%202018-2023_skai&#269;iavimas%20metiniam%20prane&#353;imui.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'Pajamos 2021_2022 '!$I$1</c:f>
              <c:strCache>
                <c:ptCount val="1"/>
                <c:pt idx="0">
                  <c:v>2023 m</c:v>
                </c:pt>
              </c:strCache>
            </c:strRef>
          </c:tx>
          <c:explosion val="25"/>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'Pajamos 2021_2022 '!$H$2:$H$6</c:f>
              <c:strCache>
                <c:ptCount val="5"/>
                <c:pt idx="0">
                  <c:v>Keleivių vežimas</c:v>
                </c:pt>
                <c:pt idx="1">
                  <c:v>Užsakomieji reisai</c:v>
                </c:pt>
                <c:pt idx="2">
                  <c:v>Siuntos</c:v>
                </c:pt>
                <c:pt idx="3">
                  <c:v>Kita veikla</c:v>
                </c:pt>
                <c:pt idx="4">
                  <c:v>Dotacija</c:v>
                </c:pt>
              </c:strCache>
            </c:strRef>
          </c:cat>
          <c:val>
            <c:numRef>
              <c:f>'Pajamos 2021_2022 '!$I$2:$I$6</c:f>
              <c:numCache>
                <c:formatCode>#,##0</c:formatCode>
                <c:ptCount val="5"/>
                <c:pt idx="0">
                  <c:v>1235263</c:v>
                </c:pt>
                <c:pt idx="1">
                  <c:v>21934</c:v>
                </c:pt>
                <c:pt idx="2">
                  <c:v>42662</c:v>
                </c:pt>
                <c:pt idx="3">
                  <c:v>55689</c:v>
                </c:pt>
                <c:pt idx="4">
                  <c:v>360406</c:v>
                </c:pt>
              </c:numCache>
            </c:numRef>
          </c:val>
          <c:extLst>
            <c:ext xmlns:c16="http://schemas.microsoft.com/office/drawing/2014/chart" uri="{C3380CC4-5D6E-409C-BE32-E72D297353CC}">
              <c16:uniqueId val="{00000000-CC82-4F66-93CC-6DD450CCBE1A}"/>
            </c:ext>
          </c:extLst>
        </c:ser>
        <c:dLbls>
          <c:showLegendKey val="0"/>
          <c:showVal val="0"/>
          <c:showCatName val="1"/>
          <c:showSerName val="0"/>
          <c:showPercent val="1"/>
          <c:showBubbleSize val="0"/>
          <c:showLeaderLines val="1"/>
        </c:dLbls>
      </c:pie3DChart>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'Sąnaudos 2021_2023'!$I$1</c:f>
              <c:strCache>
                <c:ptCount val="1"/>
                <c:pt idx="0">
                  <c:v>2023 m</c:v>
                </c:pt>
              </c:strCache>
            </c:strRef>
          </c:tx>
          <c:explosion val="25"/>
          <c:dLbls>
            <c:dLbl>
              <c:idx val="6"/>
              <c:layout>
                <c:manualLayout>
                  <c:x val="0.18379024447274506"/>
                  <c:y val="-5.9362950001620165E-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FC80-4002-ABD8-54003519EE36}"/>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'Sąnaudos 2021_2023'!$H$2:$H$8</c:f>
              <c:strCache>
                <c:ptCount val="7"/>
                <c:pt idx="0">
                  <c:v>Darbo užmokestis</c:v>
                </c:pt>
                <c:pt idx="1">
                  <c:v>Degalai</c:v>
                </c:pt>
                <c:pt idx="2">
                  <c:v>Ilgalaikio turto nusidėvėjimas</c:v>
                </c:pt>
                <c:pt idx="3">
                  <c:v>Atsarginės dalys, medžiagos</c:v>
                </c:pt>
                <c:pt idx="4">
                  <c:v>Komunaliniai patarnavimai</c:v>
                </c:pt>
                <c:pt idx="5">
                  <c:v>Įvažiavimai į AS</c:v>
                </c:pt>
                <c:pt idx="6">
                  <c:v>Kitos išlaidos</c:v>
                </c:pt>
              </c:strCache>
            </c:strRef>
          </c:cat>
          <c:val>
            <c:numRef>
              <c:f>'Sąnaudos 2021_2023'!$I$2:$I$8</c:f>
              <c:numCache>
                <c:formatCode>#,##0</c:formatCode>
                <c:ptCount val="7"/>
                <c:pt idx="0">
                  <c:v>975915</c:v>
                </c:pt>
                <c:pt idx="1">
                  <c:v>305857</c:v>
                </c:pt>
                <c:pt idx="2">
                  <c:v>92033</c:v>
                </c:pt>
                <c:pt idx="3">
                  <c:v>68955</c:v>
                </c:pt>
                <c:pt idx="4">
                  <c:v>35890</c:v>
                </c:pt>
                <c:pt idx="5">
                  <c:v>27975</c:v>
                </c:pt>
                <c:pt idx="6">
                  <c:v>127490</c:v>
                </c:pt>
              </c:numCache>
            </c:numRef>
          </c:val>
          <c:extLst>
            <c:ext xmlns:c16="http://schemas.microsoft.com/office/drawing/2014/chart" uri="{C3380CC4-5D6E-409C-BE32-E72D297353CC}">
              <c16:uniqueId val="{00000001-FC80-4002-ABD8-54003519EE36}"/>
            </c:ext>
          </c:extLst>
        </c:ser>
        <c:dLbls>
          <c:showLegendKey val="0"/>
          <c:showVal val="0"/>
          <c:showCatName val="1"/>
          <c:showSerName val="0"/>
          <c:showPercent val="1"/>
          <c:showBubbleSize val="0"/>
          <c:showLeaderLines val="1"/>
        </c:dLbls>
      </c:pie3DChart>
    </c:plotArea>
    <c:plotVisOnly val="1"/>
    <c:dispBlanksAs val="gap"/>
    <c:showDLblsOverMax val="0"/>
  </c:chart>
  <c:externalData r:id="rId2">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TotalTime>
  <Pages>8</Pages>
  <Words>12770</Words>
  <Characters>7279</Characters>
  <Application>Microsoft Office Word</Application>
  <DocSecurity>0</DocSecurity>
  <Lines>60</Lines>
  <Paragraphs>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UŽDAROJI AKCINĖ BENDROVĖ</vt:lpstr>
      <vt:lpstr>UŽDAROJI AKCINĖ BENDROVĖ</vt:lpstr>
    </vt:vector>
  </TitlesOfParts>
  <Company/>
  <LinksUpToDate>false</LinksUpToDate>
  <CharactersWithSpaces>20009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UŽDAROJI AKCINĖ BENDROVĖ</dc:title>
  <dc:subject/>
  <dc:creator>BUCH</dc:creator>
  <cp:keywords/>
  <cp:lastModifiedBy>Rasa Virbalienė</cp:lastModifiedBy>
  <cp:revision>3</cp:revision>
  <cp:lastPrinted>2024-04-10T06:27:00Z</cp:lastPrinted>
  <dcterms:created xsi:type="dcterms:W3CDTF">2024-04-25T05:15:00Z</dcterms:created>
  <dcterms:modified xsi:type="dcterms:W3CDTF">2024-04-25T05:19:00Z</dcterms:modified>
</cp:coreProperties>
</file>