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282BD40C" w:rsidR="00C85F3C" w:rsidRDefault="00651090" w:rsidP="00757998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 w:rsidR="009230FD">
        <w:rPr>
          <w:b/>
        </w:rPr>
        <w:t>2022 METŲ VISUOMENĖS SVEIKATOS STEBĖSENOS ATASKAIT</w:t>
      </w:r>
      <w:r w:rsidR="00C91314">
        <w:rPr>
          <w:b/>
        </w:rPr>
        <w:t>OS 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1DDEF9D4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9230FD">
        <w:t>balandžio</w:t>
      </w:r>
      <w:r w:rsidR="00DE7D31">
        <w:t xml:space="preserve"> </w:t>
      </w:r>
      <w:r w:rsidR="009230FD">
        <w:t>25</w:t>
      </w:r>
      <w:r w:rsidRPr="008723C1">
        <w:t xml:space="preserve"> d. Nr. TS-</w:t>
      </w:r>
      <w:r w:rsidR="00AF0215">
        <w:t>151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4940B332" w14:textId="018BD3D2" w:rsidR="009230FD" w:rsidRPr="00A277C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>Vadovaudamasi Lietuvos Respublikos vietos savivaldos įstatymo 7 straipsnio 3</w:t>
      </w:r>
      <w:r w:rsidR="0034036C">
        <w:rPr>
          <w:rFonts w:eastAsiaTheme="minorHAnsi"/>
          <w:color w:val="000000" w:themeColor="text1"/>
        </w:rPr>
        <w:t>2</w:t>
      </w:r>
      <w:r w:rsidRPr="00A277C4">
        <w:rPr>
          <w:rFonts w:eastAsiaTheme="minorHAnsi"/>
          <w:color w:val="000000" w:themeColor="text1"/>
        </w:rPr>
        <w:t xml:space="preserve"> punktu, 1</w:t>
      </w:r>
      <w:r w:rsidR="0034036C">
        <w:rPr>
          <w:rFonts w:eastAsiaTheme="minorHAnsi"/>
          <w:color w:val="000000" w:themeColor="text1"/>
        </w:rPr>
        <w:t>5</w:t>
      </w:r>
      <w:r w:rsidRPr="00A277C4">
        <w:rPr>
          <w:rFonts w:eastAsiaTheme="minorHAnsi"/>
          <w:color w:val="000000" w:themeColor="text1"/>
        </w:rPr>
        <w:t xml:space="preserve"> straipsnio 4 dalimi, Lietuvos Respublikos visuomenės sveikatos priežiūros įstatymo 6 straipsnio 1 dalies 1 punktu, Lietuvos Respublikos visuomenės sveikatos stebėsenos (monitoringo) įstatymo 10 straipsniu, Bendraisiais savivaldybių visuomenės sveikatos stebėsenos nuostatais, patvirtintais Lietuvos Respublikos sveikatos apsaugos ministro 2003 m. rugpjūčio 11 d. įsakymu Nr. V-488 „Dėl Bendrųjų savivaldybių visuomenės sveikatos stebėsenos nuostatų patvirtinimo“, 6.3, 6.4 ir 9 punktais, Rokiškio rajono savivaldybės taryba </w:t>
      </w:r>
      <w:r w:rsidRPr="0069726F">
        <w:rPr>
          <w:rFonts w:eastAsiaTheme="minorHAnsi"/>
          <w:color w:val="000000" w:themeColor="text1"/>
          <w:spacing w:val="28"/>
        </w:rPr>
        <w:t>nusprendžia</w:t>
      </w:r>
      <w:r w:rsidRPr="00A277C4">
        <w:rPr>
          <w:rFonts w:eastAsiaTheme="minorHAnsi"/>
          <w:color w:val="000000" w:themeColor="text1"/>
        </w:rPr>
        <w:t>:</w:t>
      </w:r>
    </w:p>
    <w:p w14:paraId="52276CB7" w14:textId="33646144" w:rsidR="009230FD" w:rsidRPr="00A277C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>1. P</w:t>
      </w:r>
      <w:r w:rsidR="00C91314">
        <w:rPr>
          <w:rFonts w:eastAsiaTheme="minorHAnsi"/>
          <w:color w:val="000000" w:themeColor="text1"/>
        </w:rPr>
        <w:t>atvirtinti</w:t>
      </w:r>
      <w:r w:rsidRPr="00A277C4">
        <w:rPr>
          <w:rFonts w:eastAsiaTheme="minorHAnsi"/>
          <w:color w:val="000000" w:themeColor="text1"/>
        </w:rPr>
        <w:t xml:space="preserve"> Rokiškio rajono savivaldybės 2022 metų visuomenės sveikatos stebėsenos ataskait</w:t>
      </w:r>
      <w:r w:rsidR="00C91314">
        <w:rPr>
          <w:rFonts w:eastAsiaTheme="minorHAnsi"/>
          <w:color w:val="000000" w:themeColor="text1"/>
        </w:rPr>
        <w:t xml:space="preserve">ą </w:t>
      </w:r>
      <w:r w:rsidRPr="00A277C4">
        <w:rPr>
          <w:rFonts w:eastAsiaTheme="minorHAnsi"/>
          <w:color w:val="000000" w:themeColor="text1"/>
        </w:rPr>
        <w:t>(pridedama).</w:t>
      </w:r>
    </w:p>
    <w:p w14:paraId="43452113" w14:textId="735C981D" w:rsidR="00C9131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 xml:space="preserve">2. </w:t>
      </w:r>
      <w:r w:rsidR="00C91314">
        <w:rPr>
          <w:rFonts w:eastAsiaTheme="minorHAnsi"/>
          <w:color w:val="000000" w:themeColor="text1"/>
        </w:rPr>
        <w:t>Pateikti Higienos institutui patvirtintą Rokiškio rajono savivaldybės 2022 metų visuomenės sveikatos stebėsenos ataskaitą</w:t>
      </w:r>
      <w:r w:rsidR="002B41A5">
        <w:rPr>
          <w:rFonts w:eastAsiaTheme="minorHAnsi"/>
          <w:color w:val="000000" w:themeColor="text1"/>
        </w:rPr>
        <w:t>.</w:t>
      </w:r>
    </w:p>
    <w:p w14:paraId="4854ACC8" w14:textId="2139542D" w:rsidR="009230FD" w:rsidRPr="00B55A07" w:rsidRDefault="00C91314" w:rsidP="002317AA">
      <w:pPr>
        <w:tabs>
          <w:tab w:val="left" w:pos="1134"/>
        </w:tabs>
        <w:ind w:firstLine="851"/>
        <w:jc w:val="both"/>
        <w:rPr>
          <w:rFonts w:eastAsiaTheme="minorHAnsi"/>
        </w:rPr>
      </w:pPr>
      <w:r w:rsidRPr="00B55A07">
        <w:rPr>
          <w:rFonts w:eastAsiaTheme="minorHAnsi"/>
        </w:rPr>
        <w:t xml:space="preserve">3. </w:t>
      </w:r>
      <w:r w:rsidR="009230FD" w:rsidRPr="00B55A07">
        <w:rPr>
          <w:rFonts w:eastAsiaTheme="minorHAnsi"/>
        </w:rPr>
        <w:t>Šį sprendimą skelbti savivaldybės interneto svetainėje</w:t>
      </w:r>
      <w:r w:rsidRPr="00B55A07">
        <w:rPr>
          <w:rFonts w:eastAsiaTheme="minorHAnsi"/>
        </w:rPr>
        <w:t>.</w:t>
      </w:r>
    </w:p>
    <w:p w14:paraId="776BBCC7" w14:textId="77777777" w:rsidR="0069174B" w:rsidRPr="008723C1" w:rsidRDefault="00D960BC" w:rsidP="002317AA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2C85F7D3" w:rsidR="0069174B" w:rsidRPr="008723C1" w:rsidRDefault="008B696C" w:rsidP="0090140A">
      <w:pPr>
        <w:jc w:val="both"/>
      </w:pPr>
      <w:r w:rsidRPr="008723C1">
        <w:t>Savivaldybės meras</w:t>
      </w:r>
      <w:r w:rsidR="002317AA">
        <w:tab/>
      </w:r>
      <w:r w:rsidR="002317AA">
        <w:tab/>
      </w:r>
      <w:r w:rsidR="002317AA">
        <w:tab/>
      </w:r>
      <w:r w:rsidR="002317A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65813518" w14:textId="77777777" w:rsidR="002317AA" w:rsidRDefault="002317AA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82EBB91" w:rsidR="002F0958" w:rsidRDefault="00C91314" w:rsidP="0090140A">
      <w:pPr>
        <w:spacing w:before="100" w:beforeAutospacing="1" w:after="100" w:afterAutospacing="1"/>
        <w:jc w:val="both"/>
        <w:rPr>
          <w:caps/>
        </w:rPr>
      </w:pPr>
      <w:r>
        <w:t xml:space="preserve">Agnė </w:t>
      </w:r>
      <w:proofErr w:type="spellStart"/>
      <w:r>
        <w:t>Šapokaitė</w:t>
      </w:r>
      <w:proofErr w:type="spellEnd"/>
      <w:r w:rsidR="00D24F88">
        <w:t xml:space="preserve"> </w:t>
      </w:r>
    </w:p>
    <w:sectPr w:rsidR="002F0958" w:rsidSect="005C3FC8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CE3" w14:textId="77777777" w:rsidR="005C3FC8" w:rsidRDefault="005C3FC8" w:rsidP="003C3815">
      <w:r>
        <w:separator/>
      </w:r>
    </w:p>
  </w:endnote>
  <w:endnote w:type="continuationSeparator" w:id="0">
    <w:p w14:paraId="75FAF190" w14:textId="77777777" w:rsidR="005C3FC8" w:rsidRDefault="005C3FC8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D48B" w14:textId="77777777" w:rsidR="005C3FC8" w:rsidRDefault="005C3FC8" w:rsidP="003C3815">
      <w:r>
        <w:separator/>
      </w:r>
    </w:p>
  </w:footnote>
  <w:footnote w:type="continuationSeparator" w:id="0">
    <w:p w14:paraId="1504842A" w14:textId="77777777" w:rsidR="005C3FC8" w:rsidRDefault="005C3FC8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980621922">
    <w:abstractNumId w:val="2"/>
  </w:num>
  <w:num w:numId="2" w16cid:durableId="390467944">
    <w:abstractNumId w:val="0"/>
  </w:num>
  <w:num w:numId="3" w16cid:durableId="98959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538E6"/>
    <w:rsid w:val="00060E3C"/>
    <w:rsid w:val="000622BC"/>
    <w:rsid w:val="00076A2A"/>
    <w:rsid w:val="000928D5"/>
    <w:rsid w:val="00097565"/>
    <w:rsid w:val="00097E28"/>
    <w:rsid w:val="000A6E86"/>
    <w:rsid w:val="000B2FDB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317AA"/>
    <w:rsid w:val="00240372"/>
    <w:rsid w:val="00247026"/>
    <w:rsid w:val="00260034"/>
    <w:rsid w:val="002639CD"/>
    <w:rsid w:val="00267164"/>
    <w:rsid w:val="00272CBB"/>
    <w:rsid w:val="00284670"/>
    <w:rsid w:val="00290EF3"/>
    <w:rsid w:val="00291C5C"/>
    <w:rsid w:val="002963A0"/>
    <w:rsid w:val="002A2E72"/>
    <w:rsid w:val="002B41A5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4036C"/>
    <w:rsid w:val="0035337D"/>
    <w:rsid w:val="00363B4D"/>
    <w:rsid w:val="00370269"/>
    <w:rsid w:val="00372B28"/>
    <w:rsid w:val="00375719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452B1"/>
    <w:rsid w:val="00554CF2"/>
    <w:rsid w:val="00562498"/>
    <w:rsid w:val="00565ABC"/>
    <w:rsid w:val="00574581"/>
    <w:rsid w:val="005753B1"/>
    <w:rsid w:val="0058602C"/>
    <w:rsid w:val="0059354F"/>
    <w:rsid w:val="005C3FC8"/>
    <w:rsid w:val="005D0881"/>
    <w:rsid w:val="005D2D64"/>
    <w:rsid w:val="005D6C8A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9726F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74161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230FD"/>
    <w:rsid w:val="00933FE0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215"/>
    <w:rsid w:val="00AF0410"/>
    <w:rsid w:val="00AF0EEA"/>
    <w:rsid w:val="00AF3B9B"/>
    <w:rsid w:val="00B00750"/>
    <w:rsid w:val="00B23645"/>
    <w:rsid w:val="00B261A7"/>
    <w:rsid w:val="00B35E92"/>
    <w:rsid w:val="00B36212"/>
    <w:rsid w:val="00B55A07"/>
    <w:rsid w:val="00B81E0C"/>
    <w:rsid w:val="00B9477E"/>
    <w:rsid w:val="00BA019F"/>
    <w:rsid w:val="00BA184F"/>
    <w:rsid w:val="00BD3735"/>
    <w:rsid w:val="00BD67B8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1314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249F9"/>
    <w:rsid w:val="00F31E01"/>
    <w:rsid w:val="00F40D62"/>
    <w:rsid w:val="00F57916"/>
    <w:rsid w:val="00F7331C"/>
    <w:rsid w:val="00F76A57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551E-8576-4FBE-819F-15F422E7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2024-04-25T12:37:00Z</dcterms:created>
  <dcterms:modified xsi:type="dcterms:W3CDTF">2024-04-25T12:37:00Z</dcterms:modified>
</cp:coreProperties>
</file>