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9856" w14:textId="4AE0B932" w:rsidR="000F6EAD" w:rsidRPr="005D50B9" w:rsidRDefault="000F6EAD" w:rsidP="003736D7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PATVIRTINTA</w:t>
      </w:r>
    </w:p>
    <w:p w14:paraId="7ACFE5A5" w14:textId="77777777" w:rsidR="000F6EAD" w:rsidRPr="005D50B9" w:rsidRDefault="000F6EAD" w:rsidP="003736D7">
      <w:pPr>
        <w:widowControl w:val="0"/>
        <w:spacing w:after="0" w:line="240" w:lineRule="auto"/>
        <w:ind w:left="48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Rokiškio rajono savivaldybės tarybos</w:t>
      </w:r>
    </w:p>
    <w:p w14:paraId="520E45E2" w14:textId="4D960DF1" w:rsidR="000F6EAD" w:rsidRPr="005D50B9" w:rsidRDefault="00655CB0" w:rsidP="003736D7">
      <w:pPr>
        <w:widowControl w:val="0"/>
        <w:spacing w:after="0" w:line="240" w:lineRule="auto"/>
        <w:ind w:left="48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202</w:t>
      </w:r>
      <w:r w:rsidR="00824674"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4</w:t>
      </w:r>
      <w:r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m. </w:t>
      </w:r>
      <w:r w:rsidR="00CF4D09"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gegužės</w:t>
      </w:r>
      <w:r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</w:t>
      </w:r>
      <w:r w:rsidR="00CF4D09"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30</w:t>
      </w:r>
      <w:r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</w:t>
      </w:r>
      <w:r w:rsidR="00132D68" w:rsidRPr="005D50B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d. sprendimu Nr. TS-</w:t>
      </w:r>
      <w:r w:rsidR="003736D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215</w:t>
      </w:r>
    </w:p>
    <w:p w14:paraId="5CAC9D47" w14:textId="77777777" w:rsidR="00824674" w:rsidRPr="00824674" w:rsidRDefault="00824674" w:rsidP="00B046D8">
      <w:pPr>
        <w:widowControl w:val="0"/>
        <w:spacing w:after="0" w:line="240" w:lineRule="auto"/>
        <w:ind w:left="4820" w:firstLine="992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 w:bidi="lt-LT"/>
        </w:rPr>
      </w:pPr>
    </w:p>
    <w:p w14:paraId="089BE33E" w14:textId="29CEE01B" w:rsidR="000F6EAD" w:rsidRPr="000F6EAD" w:rsidRDefault="00D827F5" w:rsidP="00B046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ATLYGINIMO</w:t>
      </w:r>
      <w:r w:rsidR="00824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 xml:space="preserve"> </w:t>
      </w:r>
      <w:r w:rsidR="00090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DYDŽIO</w:t>
      </w:r>
      <w:r w:rsidR="000908CE"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 xml:space="preserve"> </w:t>
      </w:r>
      <w:r w:rsidR="00090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NUSTATYMO</w:t>
      </w:r>
      <w:r w:rsidR="000908CE"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 xml:space="preserve"> </w:t>
      </w:r>
      <w:r w:rsidR="000F6EAD"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UŽ VAIKŲ</w:t>
      </w:r>
      <w:r w:rsidR="00824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, UGDOMŲ PAGAL</w:t>
      </w:r>
      <w:r w:rsidR="000F6EAD"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 xml:space="preserve"> IKIMOKYKLINIO IR</w:t>
      </w:r>
      <w:r w:rsidR="00824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 xml:space="preserve"> </w:t>
      </w:r>
      <w:r w:rsidR="000F6EAD"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 xml:space="preserve">PRIEŠMOKYKLINIO UGDYMO PROGRAMAS, </w:t>
      </w:r>
      <w:r w:rsidR="00824674"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IŠLAIKYMĄ ROKIŠKIO RAJONO SAVIVALDYBĖS ŠVIETIMO ĮSTAIGOSE</w:t>
      </w:r>
      <w:r w:rsidR="00824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 xml:space="preserve"> </w:t>
      </w:r>
      <w:r w:rsidR="000F6EAD"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TVARKOS APRAŠAS</w:t>
      </w:r>
    </w:p>
    <w:p w14:paraId="5F6989D4" w14:textId="77777777" w:rsidR="000F6EAD" w:rsidRPr="000F6EAD" w:rsidRDefault="000F6EAD" w:rsidP="00B046D8">
      <w:pPr>
        <w:widowControl w:val="0"/>
        <w:spacing w:after="0" w:line="240" w:lineRule="auto"/>
        <w:ind w:left="1020" w:hanging="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</w:pPr>
    </w:p>
    <w:p w14:paraId="1C8B84A6" w14:textId="30BD9717" w:rsidR="00824674" w:rsidRDefault="00824674" w:rsidP="00B046D8">
      <w:pPr>
        <w:keepNext/>
        <w:keepLines/>
        <w:widowControl w:val="0"/>
        <w:tabs>
          <w:tab w:val="left" w:pos="0"/>
        </w:tabs>
        <w:spacing w:after="0" w:line="240" w:lineRule="auto"/>
        <w:ind w:left="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I SKYRIUS</w:t>
      </w:r>
    </w:p>
    <w:p w14:paraId="6ED96EB7" w14:textId="63144AEE" w:rsidR="000F6EAD" w:rsidRPr="000F6EAD" w:rsidRDefault="000F6EAD" w:rsidP="00B046D8">
      <w:pPr>
        <w:keepNext/>
        <w:keepLines/>
        <w:widowControl w:val="0"/>
        <w:tabs>
          <w:tab w:val="left" w:pos="0"/>
        </w:tabs>
        <w:spacing w:after="0" w:line="240" w:lineRule="auto"/>
        <w:ind w:left="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</w:pPr>
      <w:r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BENDROSIOS NUOSTATOS</w:t>
      </w:r>
      <w:bookmarkEnd w:id="0"/>
    </w:p>
    <w:p w14:paraId="2679677B" w14:textId="77777777" w:rsidR="000F6EAD" w:rsidRPr="000F6EAD" w:rsidRDefault="000F6EAD" w:rsidP="00B046D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        </w:t>
      </w:r>
    </w:p>
    <w:p w14:paraId="1A839D0C" w14:textId="44A35AED" w:rsidR="000F6EAD" w:rsidRPr="00824674" w:rsidRDefault="00824674" w:rsidP="00B046D8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1. </w:t>
      </w:r>
      <w:r w:rsidR="00D827F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Atlyginimo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</w:t>
      </w:r>
      <w:r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dydžio </w:t>
      </w:r>
      <w:r w:rsidR="006C664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nustatymo 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už vaikų</w:t>
      </w:r>
      <w:r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,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</w:t>
      </w:r>
      <w:r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ugdomų pagal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ikimokyklinio ir priešmokyklinio ugdymo programas</w:t>
      </w:r>
      <w:r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, išlaikymą Rokiškio rajono savivaldybės švietimo įstaigose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(toliau – švietimo įstaigos), tvarkos aprašas (toliau – Aprašas) reglamentuoja </w:t>
      </w:r>
      <w:r w:rsidR="00B248C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atlyginimo dydžio (toliau – mokestis) nustatymą už vaikų, ugdomų pagal 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ikimokyklinio ir priešmokyklinio </w:t>
      </w:r>
      <w:r w:rsidR="00B248C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ugdymo programas, 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maitinimo </w:t>
      </w:r>
      <w:r w:rsidR="00B248C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mokestį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, lengvatų taikymo ir pateikiamų dokumentų lengvatoms priėmimo ir</w:t>
      </w:r>
      <w:r w:rsidR="00D827F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</w:t>
      </w:r>
      <w:r w:rsidR="00B248C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mokesčio</w:t>
      </w:r>
      <w:r w:rsidR="000F6EAD"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nustatymo ugdymo aplinkai išlaikyti Rokiškio rajono švietimo įstaigose sąlygas ir tvarką.</w:t>
      </w:r>
    </w:p>
    <w:p w14:paraId="11AD4763" w14:textId="21D2A629" w:rsidR="00D827F5" w:rsidRPr="005E2154" w:rsidRDefault="00B248C8" w:rsidP="005D5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827F5">
        <w:rPr>
          <w:rFonts w:ascii="Times New Roman" w:hAnsi="Times New Roman" w:cs="Times New Roman"/>
          <w:sz w:val="24"/>
          <w:szCs w:val="24"/>
          <w:lang w:val="lt-LT"/>
        </w:rPr>
        <w:t xml:space="preserve">. Tvarkos apraše vartojamos sąvokos atitinka Lietuvos </w:t>
      </w:r>
      <w:r w:rsidR="005E0502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D827F5">
        <w:rPr>
          <w:rFonts w:ascii="Times New Roman" w:hAnsi="Times New Roman" w:cs="Times New Roman"/>
          <w:sz w:val="24"/>
          <w:szCs w:val="24"/>
          <w:lang w:val="lt-LT"/>
        </w:rPr>
        <w:t>espublikos švietimo įstatyme ir kituose švietimą reglamentuojančiuose aktuose vartojamas sąvokas</w:t>
      </w:r>
      <w:r w:rsidR="00413FC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1047064" w14:textId="3DB561B5" w:rsidR="000F6EAD" w:rsidRPr="000F6EAD" w:rsidRDefault="00D827F5" w:rsidP="00B046D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ab/>
      </w:r>
    </w:p>
    <w:p w14:paraId="76C17D95" w14:textId="27BF5D37" w:rsidR="00824674" w:rsidRDefault="00824674" w:rsidP="00B046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II SKYRIUS</w:t>
      </w:r>
    </w:p>
    <w:p w14:paraId="42586666" w14:textId="07A32821" w:rsidR="000F6EAD" w:rsidRDefault="000F6EAD" w:rsidP="00B046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</w:pPr>
      <w:r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MOKESČIO</w:t>
      </w:r>
      <w:r w:rsidR="00D8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 xml:space="preserve"> DYDŽIO </w:t>
      </w:r>
      <w:r w:rsidRPr="000F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UŽ VAIKŲ IŠLAIKYMĄ NUSTATYMAS</w:t>
      </w:r>
      <w:bookmarkEnd w:id="1"/>
    </w:p>
    <w:p w14:paraId="5F9A53BB" w14:textId="77777777" w:rsidR="00B248C8" w:rsidRPr="000F6EAD" w:rsidRDefault="00B248C8" w:rsidP="00B046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</w:pPr>
    </w:p>
    <w:p w14:paraId="7098485A" w14:textId="16DB8FF3" w:rsidR="00B248C8" w:rsidRPr="00824674" w:rsidRDefault="00B248C8" w:rsidP="00B046D8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3. </w:t>
      </w:r>
      <w:r w:rsidR="00B702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Mokestis</w:t>
      </w:r>
      <w:r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už vaikų, ugdomų pagal ikimokyklinio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/ ar </w:t>
      </w:r>
      <w:r w:rsidRPr="0082467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priešmokyklinio ugdymo programas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, išlaikymą</w:t>
      </w:r>
      <w:r w:rsidR="008870F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susideda iš mokesčio už maitinimą ir mokesčio už ugdymo sąlygų gerinimą:</w:t>
      </w:r>
    </w:p>
    <w:p w14:paraId="1D1C934B" w14:textId="4B380799" w:rsidR="00B248C8" w:rsidRPr="00B70236" w:rsidRDefault="00B70236" w:rsidP="00B04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0236">
        <w:rPr>
          <w:rFonts w:ascii="Times New Roman" w:eastAsia="Times New Roman" w:hAnsi="Times New Roman" w:cs="Times New Roman"/>
          <w:sz w:val="24"/>
          <w:szCs w:val="24"/>
          <w:lang w:val="lt-LT" w:eastAsia="lt-LT" w:bidi="lt-LT"/>
        </w:rPr>
        <w:t>3</w:t>
      </w:r>
      <w:r w:rsidR="00B248C8" w:rsidRPr="00B70236">
        <w:rPr>
          <w:rFonts w:ascii="Times New Roman" w:eastAsia="Times New Roman" w:hAnsi="Times New Roman" w:cs="Times New Roman"/>
          <w:sz w:val="24"/>
          <w:szCs w:val="24"/>
          <w:lang w:val="lt-LT" w:eastAsia="lt-LT" w:bidi="lt-LT"/>
        </w:rPr>
        <w:t xml:space="preserve">.1.  mokestis už maitinimą ‒  </w:t>
      </w:r>
      <w:r w:rsidR="00B248C8" w:rsidRPr="00B70236">
        <w:rPr>
          <w:rFonts w:ascii="Times New Roman" w:hAnsi="Times New Roman" w:cs="Times New Roman"/>
          <w:sz w:val="24"/>
          <w:szCs w:val="24"/>
          <w:lang w:val="lt-LT"/>
        </w:rPr>
        <w:t>išlaidos maisto produktams (įskaitant pridėtinės vertės mokestį), apmokamos tėvų (kitų teisėtų vaiko atstovų), kurių vaikai ugdomi pagal ikimokyklinio ir (ar) priešmokyklinio ugdymo programas;</w:t>
      </w:r>
    </w:p>
    <w:p w14:paraId="545D2820" w14:textId="6ABAD752" w:rsidR="000F6EAD" w:rsidRPr="00B248C8" w:rsidRDefault="00B70236" w:rsidP="00B04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70236">
        <w:rPr>
          <w:rFonts w:ascii="Times New Roman" w:eastAsia="Times New Roman" w:hAnsi="Times New Roman" w:cs="Times New Roman"/>
          <w:sz w:val="24"/>
          <w:szCs w:val="24"/>
          <w:lang w:val="lt-LT" w:eastAsia="lt-LT" w:bidi="lt-LT"/>
        </w:rPr>
        <w:t>3</w:t>
      </w:r>
      <w:r w:rsidR="00B248C8" w:rsidRPr="00B70236">
        <w:rPr>
          <w:rFonts w:ascii="Times New Roman" w:eastAsia="Times New Roman" w:hAnsi="Times New Roman" w:cs="Times New Roman"/>
          <w:sz w:val="24"/>
          <w:szCs w:val="24"/>
          <w:lang w:val="lt-LT" w:eastAsia="lt-LT" w:bidi="lt-LT"/>
        </w:rPr>
        <w:t xml:space="preserve">.2. </w:t>
      </w:r>
      <w:r w:rsidR="00B248C8" w:rsidRPr="00B70236">
        <w:rPr>
          <w:rFonts w:ascii="Times New Roman" w:hAnsi="Times New Roman" w:cs="Times New Roman"/>
          <w:sz w:val="24"/>
          <w:szCs w:val="24"/>
          <w:lang w:val="lt-LT"/>
        </w:rPr>
        <w:t xml:space="preserve">mokestis už ugdymo sąlygų gerinimą – mokyklos išlaikymo reikmėms, t. y. ugdymo, ūkinėms ir higienos priemonėms, smulkiems remonto darbams atlikti, edukacinių renginių paslaugų </w:t>
      </w:r>
      <w:r w:rsidR="00B248C8" w:rsidRPr="005E215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įsigijimui, turtui įsigyti skirtos išlaidos, apmokamos tėvų </w:t>
      </w:r>
      <w:r w:rsidR="00B248C8">
        <w:rPr>
          <w:rFonts w:ascii="Times New Roman" w:hAnsi="Times New Roman" w:cs="Times New Roman"/>
          <w:color w:val="000000"/>
          <w:sz w:val="24"/>
          <w:szCs w:val="24"/>
          <w:lang w:val="lt-LT"/>
        </w:rPr>
        <w:t>(</w:t>
      </w:r>
      <w:r w:rsidR="00B248C8" w:rsidRPr="005E2154">
        <w:rPr>
          <w:rFonts w:ascii="Times New Roman" w:hAnsi="Times New Roman" w:cs="Times New Roman"/>
          <w:color w:val="000000"/>
          <w:sz w:val="24"/>
          <w:szCs w:val="24"/>
          <w:lang w:val="lt-LT"/>
        </w:rPr>
        <w:t>globėjų</w:t>
      </w:r>
      <w:r w:rsidR="00B248C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B248C8" w:rsidRPr="005E2154">
        <w:rPr>
          <w:rFonts w:ascii="Times New Roman" w:hAnsi="Times New Roman" w:cs="Times New Roman"/>
          <w:sz w:val="24"/>
          <w:szCs w:val="24"/>
          <w:lang w:val="lt-LT"/>
        </w:rPr>
        <w:t xml:space="preserve">rūpintojų), kurių vaikai ugdomi pagal </w:t>
      </w:r>
      <w:r w:rsidR="00B248C8" w:rsidRPr="005E215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ikimokyklinio ir priešmokyklinio </w:t>
      </w:r>
      <w:r w:rsidR="00B248C8" w:rsidRPr="005E2154">
        <w:rPr>
          <w:rFonts w:ascii="Times New Roman" w:hAnsi="Times New Roman" w:cs="Times New Roman"/>
          <w:sz w:val="24"/>
          <w:szCs w:val="24"/>
          <w:lang w:val="lt-LT"/>
        </w:rPr>
        <w:t>ugdymo programas.</w:t>
      </w:r>
    </w:p>
    <w:p w14:paraId="14D941FF" w14:textId="19FFD87E" w:rsidR="000F6EAD" w:rsidRPr="000F6EAD" w:rsidRDefault="00B70236" w:rsidP="00B046D8">
      <w:pPr>
        <w:widowControl w:val="0"/>
        <w:tabs>
          <w:tab w:val="left" w:pos="12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4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 Už vaikų išlaikymą švietimo įstaigoje tėvai (</w:t>
      </w:r>
      <w:r w:rsidR="005101D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) moka Rokiškio rajono savivaldybės tarybos nustatyto dydžio mokestį, kurį sudaro:</w:t>
      </w:r>
    </w:p>
    <w:p w14:paraId="6DC59C77" w14:textId="19A46652" w:rsidR="000F6EAD" w:rsidRPr="000F6EAD" w:rsidRDefault="00B70236" w:rsidP="00B046D8">
      <w:pPr>
        <w:widowControl w:val="0"/>
        <w:tabs>
          <w:tab w:val="left" w:pos="140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4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.1. vaiko dienos maitinimo normos mokestis;</w:t>
      </w:r>
    </w:p>
    <w:p w14:paraId="51107059" w14:textId="47C9D6F5" w:rsidR="000F6EAD" w:rsidRPr="000F6EAD" w:rsidRDefault="00B70236" w:rsidP="00B046D8">
      <w:pPr>
        <w:widowControl w:val="0"/>
        <w:tabs>
          <w:tab w:val="left" w:pos="140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4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.2. mokestis ugdymo </w:t>
      </w:r>
      <w:r w:rsidR="005101D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sąlygų gerinimui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</w:t>
      </w:r>
    </w:p>
    <w:p w14:paraId="102A642A" w14:textId="609B566F" w:rsidR="00576808" w:rsidRDefault="00B70236" w:rsidP="00B046D8">
      <w:pPr>
        <w:widowControl w:val="0"/>
        <w:tabs>
          <w:tab w:val="left" w:pos="12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5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 Už vaikų maitinimą ikimokyklinio ir</w:t>
      </w:r>
      <w:r w:rsidR="002257F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/ ar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priešmokyklinio ugdymo grupėse tėvai (</w:t>
      </w:r>
      <w:r w:rsidR="005101D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) moka</w:t>
      </w:r>
      <w:r w:rsidR="0057680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:</w:t>
      </w:r>
    </w:p>
    <w:p w14:paraId="3176B0D4" w14:textId="75E8A0EA" w:rsidR="000F6EAD" w:rsidRDefault="00B70236" w:rsidP="00B046D8">
      <w:pPr>
        <w:widowControl w:val="0"/>
        <w:tabs>
          <w:tab w:val="left" w:pos="12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5</w:t>
      </w:r>
      <w:r w:rsidR="0057680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.1. 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100 procentų Rokiškio rajono savivaldybės tarybos </w:t>
      </w:r>
      <w:r w:rsidR="005E050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sprendimu 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nustatytos 1(vieno), 2 (dviejų), 3 (trijų)</w:t>
      </w:r>
      <w:r w:rsidR="00A631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kartų per dieną maitinimo normos mokestį už kiekvieną lan</w:t>
      </w:r>
      <w:r w:rsidR="00B41D3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kytą </w:t>
      </w:r>
      <w:r w:rsidR="0057680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ir </w:t>
      </w:r>
      <w:r w:rsidR="00576808" w:rsidRPr="00D82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 xml:space="preserve">nelankytą nepateisintą 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dieną;</w:t>
      </w:r>
    </w:p>
    <w:p w14:paraId="7B58BF26" w14:textId="47AEA4C3" w:rsidR="00576808" w:rsidRPr="00D827F5" w:rsidRDefault="00B70236" w:rsidP="00B046D8">
      <w:pPr>
        <w:widowControl w:val="0"/>
        <w:tabs>
          <w:tab w:val="left" w:pos="12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5</w:t>
      </w:r>
      <w:r w:rsidR="0057680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.2. </w:t>
      </w:r>
      <w:r w:rsidR="005101D9" w:rsidRPr="00D82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>v</w:t>
      </w:r>
      <w:r w:rsidR="00576808" w:rsidRPr="00D82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>aikų, ugdomų pagal pri</w:t>
      </w:r>
      <w:r w:rsidR="00020C9F" w:rsidRPr="00D82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>e</w:t>
      </w:r>
      <w:r w:rsidR="00576808" w:rsidRPr="00D82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>šmokyklinio ugdymo programą, tėvai turi teisę į nemokamus pietus teisės aktų nustatyta tvarka.</w:t>
      </w:r>
    </w:p>
    <w:p w14:paraId="193D6140" w14:textId="4B7C30D0" w:rsidR="000F6EAD" w:rsidRDefault="00B70236" w:rsidP="00B046D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6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. </w:t>
      </w:r>
      <w:r w:rsidR="0057680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Vaiko, ugdomo pagal ikimokyklinio ir</w:t>
      </w:r>
      <w:r w:rsidR="005101D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/ </w:t>
      </w:r>
      <w:r w:rsidR="0057680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ar priešmokyklinio ugdymo programas, dienos </w:t>
      </w:r>
      <w:r w:rsidR="00954E7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maitinimo </w:t>
      </w:r>
      <w:r w:rsidR="0057680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normos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mokestis: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60"/>
        <w:gridCol w:w="1671"/>
        <w:gridCol w:w="1521"/>
        <w:gridCol w:w="1811"/>
        <w:gridCol w:w="1399"/>
      </w:tblGrid>
      <w:tr w:rsidR="00954E7D" w14:paraId="2E71CFA8" w14:textId="77777777" w:rsidTr="00954E7D">
        <w:tc>
          <w:tcPr>
            <w:tcW w:w="3652" w:type="dxa"/>
          </w:tcPr>
          <w:p w14:paraId="791458F7" w14:textId="77777777" w:rsidR="00954E7D" w:rsidRDefault="00954E7D" w:rsidP="00B046D8">
            <w:pPr>
              <w:widowControl w:val="0"/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</w:p>
        </w:tc>
        <w:tc>
          <w:tcPr>
            <w:tcW w:w="1701" w:type="dxa"/>
          </w:tcPr>
          <w:p w14:paraId="1CA5EAA0" w14:textId="34A4BB19" w:rsidR="00954E7D" w:rsidRDefault="00954E7D" w:rsidP="00B046D8">
            <w:pPr>
              <w:widowControl w:val="0"/>
              <w:tabs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Pusryčiai (Eur)</w:t>
            </w:r>
          </w:p>
        </w:tc>
        <w:tc>
          <w:tcPr>
            <w:tcW w:w="1559" w:type="dxa"/>
          </w:tcPr>
          <w:p w14:paraId="2426CF5F" w14:textId="27049C1C" w:rsidR="00954E7D" w:rsidRDefault="00954E7D" w:rsidP="00B046D8">
            <w:pPr>
              <w:widowControl w:val="0"/>
              <w:tabs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Pietūs (Eur)</w:t>
            </w:r>
          </w:p>
        </w:tc>
        <w:tc>
          <w:tcPr>
            <w:tcW w:w="1843" w:type="dxa"/>
          </w:tcPr>
          <w:p w14:paraId="7FEE41C8" w14:textId="304C8417" w:rsidR="00954E7D" w:rsidRDefault="00954E7D" w:rsidP="00B046D8">
            <w:pPr>
              <w:widowControl w:val="0"/>
              <w:tabs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Vakarienė (Eur)</w:t>
            </w:r>
          </w:p>
        </w:tc>
        <w:tc>
          <w:tcPr>
            <w:tcW w:w="1433" w:type="dxa"/>
          </w:tcPr>
          <w:p w14:paraId="725E806D" w14:textId="7704314D" w:rsidR="00954E7D" w:rsidRDefault="00954E7D" w:rsidP="00B046D8">
            <w:pPr>
              <w:widowControl w:val="0"/>
              <w:tabs>
                <w:tab w:val="left" w:pos="1418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Iš viso (Eur)</w:t>
            </w:r>
          </w:p>
        </w:tc>
      </w:tr>
      <w:tr w:rsidR="00954E7D" w14:paraId="7DE92F81" w14:textId="77777777" w:rsidTr="00954E7D">
        <w:tc>
          <w:tcPr>
            <w:tcW w:w="3652" w:type="dxa"/>
          </w:tcPr>
          <w:p w14:paraId="5F3835D3" w14:textId="1B93DAD2" w:rsidR="00954E7D" w:rsidRDefault="00954E7D" w:rsidP="00B046D8">
            <w:pPr>
              <w:widowControl w:val="0"/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Ankstyvojo ikimokyklinio</w:t>
            </w:r>
            <w:r w:rsidR="0002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ugdymo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vaikų grupėje(</w:t>
            </w:r>
            <w:r w:rsidRPr="0095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t-LT" w:eastAsia="lt-LT" w:bidi="lt-LT"/>
              </w:rPr>
              <w:t xml:space="preserve">nuo 1 iki 3 </w:t>
            </w:r>
            <w:r w:rsidRPr="0095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t-LT" w:eastAsia="lt-LT" w:bidi="lt-LT"/>
              </w:rPr>
              <w:lastRenderedPageBreak/>
              <w:t>m.)</w:t>
            </w:r>
          </w:p>
        </w:tc>
        <w:tc>
          <w:tcPr>
            <w:tcW w:w="1701" w:type="dxa"/>
          </w:tcPr>
          <w:p w14:paraId="0A75B8AC" w14:textId="1A57C311" w:rsidR="005101D9" w:rsidRPr="00DD4304" w:rsidRDefault="00A6315E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 w:eastAsia="lt-LT" w:bidi="lt-LT"/>
              </w:rPr>
            </w:pPr>
            <w:r w:rsidRPr="00DD4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 w:bidi="lt-LT"/>
              </w:rPr>
              <w:lastRenderedPageBreak/>
              <w:t>0,66</w:t>
            </w:r>
          </w:p>
        </w:tc>
        <w:tc>
          <w:tcPr>
            <w:tcW w:w="1559" w:type="dxa"/>
          </w:tcPr>
          <w:p w14:paraId="613A49DE" w14:textId="33E31095" w:rsidR="00954E7D" w:rsidRPr="00DD4304" w:rsidRDefault="00A6315E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 w:bidi="lt-LT"/>
              </w:rPr>
            </w:pPr>
            <w:r w:rsidRPr="00DD4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 w:bidi="lt-LT"/>
              </w:rPr>
              <w:t>1,32</w:t>
            </w:r>
          </w:p>
        </w:tc>
        <w:tc>
          <w:tcPr>
            <w:tcW w:w="1843" w:type="dxa"/>
          </w:tcPr>
          <w:p w14:paraId="4D899E37" w14:textId="37CEC470" w:rsidR="00954E7D" w:rsidRPr="00DD4304" w:rsidRDefault="00A6315E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 w:bidi="lt-LT"/>
              </w:rPr>
            </w:pPr>
            <w:r w:rsidRPr="00DD4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 w:bidi="lt-LT"/>
              </w:rPr>
              <w:t>0,66</w:t>
            </w:r>
          </w:p>
          <w:p w14:paraId="1430AA02" w14:textId="06CF96BE" w:rsidR="005101D9" w:rsidRPr="00DD4304" w:rsidRDefault="005101D9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 w:eastAsia="lt-LT" w:bidi="lt-LT"/>
              </w:rPr>
            </w:pPr>
          </w:p>
        </w:tc>
        <w:tc>
          <w:tcPr>
            <w:tcW w:w="1433" w:type="dxa"/>
          </w:tcPr>
          <w:p w14:paraId="29F6D8D5" w14:textId="0F617494" w:rsidR="00954E7D" w:rsidRPr="00DD4304" w:rsidRDefault="00A6315E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 w:bidi="lt-LT"/>
              </w:rPr>
            </w:pPr>
            <w:r w:rsidRPr="00DD4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 w:bidi="lt-LT"/>
              </w:rPr>
              <w:t>2,64</w:t>
            </w:r>
          </w:p>
        </w:tc>
      </w:tr>
      <w:tr w:rsidR="00954E7D" w14:paraId="75874E18" w14:textId="77777777" w:rsidTr="00954E7D">
        <w:tc>
          <w:tcPr>
            <w:tcW w:w="3652" w:type="dxa"/>
          </w:tcPr>
          <w:p w14:paraId="75D056AE" w14:textId="73358BE7" w:rsidR="00954E7D" w:rsidRDefault="00954E7D" w:rsidP="00B046D8">
            <w:pPr>
              <w:widowControl w:val="0"/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Ikimokyklinio </w:t>
            </w:r>
            <w:r w:rsidR="0002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ugdymo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</w:t>
            </w:r>
            <w:r w:rsidR="0002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vaikų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grupėje </w:t>
            </w:r>
            <w:r w:rsidRPr="00954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lt-LT" w:eastAsia="lt-LT" w:bidi="lt-LT"/>
              </w:rPr>
              <w:t>(nuo 3 m. iki priešmokyklinio ugdymo pradžios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)</w:t>
            </w:r>
          </w:p>
        </w:tc>
        <w:tc>
          <w:tcPr>
            <w:tcW w:w="1701" w:type="dxa"/>
          </w:tcPr>
          <w:p w14:paraId="163864C1" w14:textId="6ABB025B" w:rsidR="00954E7D" w:rsidRPr="003736D7" w:rsidRDefault="00020C9F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</w:pP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0,</w:t>
            </w:r>
            <w:r w:rsidR="00A6315E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7</w:t>
            </w:r>
            <w:r w:rsidR="00B15406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4</w:t>
            </w:r>
          </w:p>
          <w:p w14:paraId="549A43ED" w14:textId="64D6B1C4" w:rsidR="005101D9" w:rsidRPr="003736D7" w:rsidRDefault="005101D9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 w:bidi="lt-LT"/>
              </w:rPr>
            </w:pPr>
          </w:p>
        </w:tc>
        <w:tc>
          <w:tcPr>
            <w:tcW w:w="1559" w:type="dxa"/>
          </w:tcPr>
          <w:p w14:paraId="3D2CB889" w14:textId="290000D1" w:rsidR="00954E7D" w:rsidRPr="003736D7" w:rsidRDefault="00020C9F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</w:pP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1,</w:t>
            </w:r>
            <w:r w:rsidR="00A6315E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5</w:t>
            </w: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0</w:t>
            </w:r>
          </w:p>
        </w:tc>
        <w:tc>
          <w:tcPr>
            <w:tcW w:w="1843" w:type="dxa"/>
          </w:tcPr>
          <w:p w14:paraId="4FD4F0F1" w14:textId="3E092147" w:rsidR="00954E7D" w:rsidRPr="003736D7" w:rsidRDefault="00020C9F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</w:pP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0,</w:t>
            </w:r>
            <w:r w:rsidR="00A6315E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7</w:t>
            </w:r>
            <w:r w:rsidR="00B15406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4</w:t>
            </w:r>
          </w:p>
          <w:p w14:paraId="77B026A6" w14:textId="1B6E95A1" w:rsidR="005101D9" w:rsidRPr="003736D7" w:rsidRDefault="005101D9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t-LT" w:eastAsia="lt-LT" w:bidi="lt-LT"/>
              </w:rPr>
            </w:pPr>
          </w:p>
        </w:tc>
        <w:tc>
          <w:tcPr>
            <w:tcW w:w="1433" w:type="dxa"/>
          </w:tcPr>
          <w:p w14:paraId="3BC7A810" w14:textId="591BC58E" w:rsidR="00954E7D" w:rsidRPr="003736D7" w:rsidRDefault="00B15406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</w:pP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2,98</w:t>
            </w:r>
          </w:p>
        </w:tc>
      </w:tr>
      <w:tr w:rsidR="00954E7D" w14:paraId="36FC44D7" w14:textId="77777777" w:rsidTr="00954E7D">
        <w:tc>
          <w:tcPr>
            <w:tcW w:w="3652" w:type="dxa"/>
          </w:tcPr>
          <w:p w14:paraId="62CBD837" w14:textId="51A23B63" w:rsidR="00954E7D" w:rsidRDefault="00020C9F" w:rsidP="00B046D8">
            <w:pPr>
              <w:widowControl w:val="0"/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Priešmokyklinio ugdymo grupėje</w:t>
            </w:r>
          </w:p>
        </w:tc>
        <w:tc>
          <w:tcPr>
            <w:tcW w:w="1701" w:type="dxa"/>
          </w:tcPr>
          <w:p w14:paraId="4132AC98" w14:textId="7BDB37EB" w:rsidR="00954E7D" w:rsidRPr="003736D7" w:rsidRDefault="00020C9F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</w:pP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0,</w:t>
            </w:r>
            <w:r w:rsidR="00A6315E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7</w:t>
            </w:r>
            <w:r w:rsidR="00B15406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4</w:t>
            </w:r>
          </w:p>
        </w:tc>
        <w:tc>
          <w:tcPr>
            <w:tcW w:w="1559" w:type="dxa"/>
          </w:tcPr>
          <w:p w14:paraId="50140B4D" w14:textId="6789B38F" w:rsidR="00954E7D" w:rsidRPr="003736D7" w:rsidRDefault="00F871C5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</w:pP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1,50*</w:t>
            </w:r>
          </w:p>
        </w:tc>
        <w:tc>
          <w:tcPr>
            <w:tcW w:w="1843" w:type="dxa"/>
          </w:tcPr>
          <w:p w14:paraId="2C0258C6" w14:textId="4328478C" w:rsidR="00954E7D" w:rsidRPr="003736D7" w:rsidRDefault="00020C9F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</w:pP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0,</w:t>
            </w:r>
            <w:r w:rsidR="00A6315E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7</w:t>
            </w:r>
            <w:r w:rsidR="00B15406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4</w:t>
            </w:r>
          </w:p>
        </w:tc>
        <w:tc>
          <w:tcPr>
            <w:tcW w:w="1433" w:type="dxa"/>
          </w:tcPr>
          <w:p w14:paraId="71146890" w14:textId="57415CE9" w:rsidR="00954E7D" w:rsidRPr="003736D7" w:rsidRDefault="00B15406" w:rsidP="00B046D8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</w:pP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1,48</w:t>
            </w:r>
            <w:r w:rsidR="005D5C40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 xml:space="preserve"> / </w:t>
            </w:r>
            <w:r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2,98</w:t>
            </w:r>
            <w:r w:rsidR="005D5C40" w:rsidRPr="003736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 w:bidi="lt-LT"/>
              </w:rPr>
              <w:t>*</w:t>
            </w:r>
          </w:p>
        </w:tc>
      </w:tr>
    </w:tbl>
    <w:p w14:paraId="371CDAA8" w14:textId="3641F5D0" w:rsidR="00B70236" w:rsidRDefault="00F871C5" w:rsidP="00B046D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 w:bidi="lt-LT"/>
        </w:rPr>
      </w:pPr>
      <w:r w:rsidRPr="00DD43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 w:bidi="lt-LT"/>
        </w:rPr>
        <w:t>*</w:t>
      </w:r>
      <w:r w:rsidR="00DD4304" w:rsidRPr="00DD43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 w:bidi="lt-LT"/>
        </w:rPr>
        <w:t xml:space="preserve"> </w:t>
      </w:r>
      <w:r w:rsidR="00DD43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 w:bidi="lt-LT"/>
        </w:rPr>
        <w:t>N</w:t>
      </w:r>
      <w:r w:rsidR="00DD4304" w:rsidRPr="00DD43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 w:bidi="lt-LT"/>
        </w:rPr>
        <w:t xml:space="preserve">uo rugsėjo 1 d. iki gegužės 31 d. pietūs nemokami. Nuo birželio 1 d. iki rugpjūčio 31 d. moka </w:t>
      </w:r>
      <w:r w:rsidR="00DD43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 w:bidi="lt-LT"/>
        </w:rPr>
        <w:t>kaip nurodyta lentelėje</w:t>
      </w:r>
      <w:r w:rsidR="00B702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 w:bidi="lt-LT"/>
        </w:rPr>
        <w:t>.</w:t>
      </w:r>
    </w:p>
    <w:p w14:paraId="5926D13B" w14:textId="77777777" w:rsidR="003736D7" w:rsidRPr="008870FD" w:rsidRDefault="003736D7" w:rsidP="00B046D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 w:bidi="lt-LT"/>
        </w:rPr>
      </w:pPr>
    </w:p>
    <w:p w14:paraId="38DA014B" w14:textId="6628364D" w:rsidR="00020C9F" w:rsidRDefault="00B70236" w:rsidP="00B046D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7</w:t>
      </w:r>
      <w:r w:rsidR="00020C9F" w:rsidRPr="00020C9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. </w:t>
      </w:r>
      <w:r w:rsidR="00020C9F" w:rsidRPr="00020C9F">
        <w:rPr>
          <w:rFonts w:ascii="Times New Roman" w:hAnsi="Times New Roman" w:cs="Times New Roman"/>
          <w:sz w:val="24"/>
          <w:szCs w:val="24"/>
          <w:lang w:val="lt-LT"/>
        </w:rPr>
        <w:t xml:space="preserve">Vaikui, kuriam skirtas privalomas ikimokyklinis ugdymas, nemokamas maitinimas apskaičiuojamas vadovaujantis vaiko, ugdomo pagal ikimokyklinio ir </w:t>
      </w:r>
      <w:r w:rsidR="005101D9">
        <w:rPr>
          <w:rFonts w:ascii="Times New Roman" w:hAnsi="Times New Roman" w:cs="Times New Roman"/>
          <w:sz w:val="24"/>
          <w:szCs w:val="24"/>
          <w:lang w:val="lt-LT"/>
        </w:rPr>
        <w:t>/ ar</w:t>
      </w:r>
      <w:r w:rsidR="00020C9F" w:rsidRPr="00020C9F">
        <w:rPr>
          <w:rFonts w:ascii="Times New Roman" w:hAnsi="Times New Roman" w:cs="Times New Roman"/>
          <w:sz w:val="24"/>
          <w:szCs w:val="24"/>
          <w:lang w:val="lt-LT"/>
        </w:rPr>
        <w:t xml:space="preserve"> priešmokyklinio ugdymo programas, dienos maitinimo normos dydžiais, nurodytais šio aprašo 5 punkte.</w:t>
      </w:r>
    </w:p>
    <w:p w14:paraId="27D7BF02" w14:textId="425B0C87" w:rsidR="00020C9F" w:rsidRPr="000F6EAD" w:rsidRDefault="00B70236" w:rsidP="00B046D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020C9F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20C9F" w:rsidRPr="00020C9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</w:t>
      </w:r>
      <w:r w:rsidR="00020C9F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Mokestis už maitinimą nustatomas atsižvelgiant į dienos maitinimų skaičių. Tėvai (</w:t>
      </w:r>
      <w:r w:rsidR="00020C9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020C9F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) gali pasirinkti vaiko maitinimų skaičių pagal tai, kiek valandų per dieną vaikas praleidžia švietimo įstaigoje</w:t>
      </w:r>
      <w:r w:rsidR="00020C9F" w:rsidRPr="000F6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>.</w:t>
      </w:r>
    </w:p>
    <w:p w14:paraId="1AC76CB9" w14:textId="2238FA28" w:rsidR="00020C9F" w:rsidRDefault="00B70236" w:rsidP="00B046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9</w:t>
      </w:r>
      <w:r w:rsidR="00020C9F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 Ikimokyklinio ir priešmokyklinio amžiaus vaikai, ugdomi ne ilgiau kaip 4 valandas, tėvų (</w:t>
      </w:r>
      <w:r w:rsidR="00020C9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globėjų, rūpintojų</w:t>
      </w:r>
      <w:r w:rsidR="00020C9F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) prašymu gali būti nemaitinami arba maitinami vieną kartą.</w:t>
      </w:r>
    </w:p>
    <w:p w14:paraId="6FA2A323" w14:textId="7DEBC5ED" w:rsidR="00020C9F" w:rsidRDefault="00B70236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020C9F" w:rsidRPr="006502D5">
        <w:rPr>
          <w:rFonts w:ascii="Times New Roman" w:hAnsi="Times New Roman" w:cs="Times New Roman"/>
          <w:sz w:val="24"/>
          <w:szCs w:val="24"/>
          <w:lang w:val="lt-LT"/>
        </w:rPr>
        <w:t>. Vaikams, kurie lanko ikimokyklinio ir</w:t>
      </w:r>
      <w:r w:rsidR="00020C9F">
        <w:rPr>
          <w:rFonts w:ascii="Times New Roman" w:hAnsi="Times New Roman" w:cs="Times New Roman"/>
          <w:sz w:val="24"/>
          <w:szCs w:val="24"/>
          <w:lang w:val="lt-LT"/>
        </w:rPr>
        <w:t xml:space="preserve"> / ar</w:t>
      </w:r>
      <w:r w:rsidR="00020C9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priešmokyklinio ugdymo grupes, esančias bendrojo ugdymo mokyklose, išskyrus </w:t>
      </w:r>
      <w:r w:rsidR="00020C9F">
        <w:rPr>
          <w:rFonts w:ascii="Times New Roman" w:hAnsi="Times New Roman" w:cs="Times New Roman"/>
          <w:sz w:val="24"/>
          <w:szCs w:val="24"/>
          <w:lang w:val="lt-LT"/>
        </w:rPr>
        <w:t>Rokiškio mokyklą-darželį „Ąžuoliukas“</w:t>
      </w:r>
      <w:r w:rsidR="00020C9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, vienos dienos maitinimo normos mokestį nusistato pačios mokyklos, neviršydamos </w:t>
      </w:r>
      <w:r w:rsidR="00020C9F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020C9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punkte nurodyto mokesčio.</w:t>
      </w:r>
    </w:p>
    <w:p w14:paraId="681EA5AD" w14:textId="1A128EF6" w:rsidR="00020C9F" w:rsidRPr="00D827F5" w:rsidRDefault="00020C9F" w:rsidP="00B046D8">
      <w:pPr>
        <w:widowControl w:val="0"/>
        <w:tabs>
          <w:tab w:val="left" w:pos="136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</w:pPr>
      <w:r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 w:rsidR="00BD7629"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Už ugdymo sąlygų gerinimą tėvai (globėjai, rūpintojai) moka 20 procentų bazinės socialinės išmokos dydžio mokestį, nepriklausomai nuo vaiko lankytų dienų skaičiaus</w:t>
      </w:r>
      <w:r w:rsidR="00BD7629" w:rsidRPr="00D82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 xml:space="preserve">. </w:t>
      </w:r>
      <w:r w:rsidR="002257F4" w:rsidRPr="00D82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>Mokestis mokamas kas mėnesį visus metus.</w:t>
      </w:r>
    </w:p>
    <w:p w14:paraId="70585C10" w14:textId="74242794" w:rsidR="000F6EAD" w:rsidRPr="000F6EAD" w:rsidRDefault="00BD7629" w:rsidP="00B046D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1</w:t>
      </w:r>
      <w:r w:rsidR="00B702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2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 Mokesčio ugdymo aplinkai išlaikyti tėvai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) nemoka, jeigu vaikas nelankė švietimo įstaigos visą mėnesį:</w:t>
      </w:r>
    </w:p>
    <w:p w14:paraId="08D0B998" w14:textId="28DADF05" w:rsidR="000F6EAD" w:rsidRPr="000F6EAD" w:rsidRDefault="00BD7629" w:rsidP="00B046D8">
      <w:pPr>
        <w:widowControl w:val="0"/>
        <w:tabs>
          <w:tab w:val="left" w:pos="13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1</w:t>
      </w:r>
      <w:r w:rsidR="00B702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2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.1. dėl ligos ir / ar </w:t>
      </w:r>
      <w:r w:rsidR="000F6EAD" w:rsidRPr="000F6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>gydymosi sanatorijoje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;</w:t>
      </w:r>
    </w:p>
    <w:p w14:paraId="4A6C9F5C" w14:textId="7B7476CD" w:rsidR="000F6EAD" w:rsidRPr="000F6EAD" w:rsidRDefault="00BD7629" w:rsidP="00B046D8">
      <w:pPr>
        <w:widowControl w:val="0"/>
        <w:tabs>
          <w:tab w:val="left" w:pos="13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1</w:t>
      </w:r>
      <w:r w:rsidR="00B702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2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.2. vasaros metu (birželio–rugpjūčio mėnesiais);</w:t>
      </w:r>
    </w:p>
    <w:p w14:paraId="442A6D87" w14:textId="68B995AE" w:rsidR="000D414A" w:rsidRPr="00132D68" w:rsidRDefault="00BD7629" w:rsidP="00B046D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1</w:t>
      </w:r>
      <w:r w:rsidR="00B702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2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.3. dėl paskelbtos ekstremalios situa</w:t>
      </w:r>
      <w:r w:rsidR="00B41D3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cijos, ekstremaliojo įvykio ir /ar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karantino metu, ar kitu </w:t>
      </w:r>
      <w:r w:rsidR="000F6EAD" w:rsidRPr="000F6E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t-LT" w:eastAsia="lt-LT" w:bidi="lt-LT"/>
        </w:rPr>
        <w:t xml:space="preserve">force majeure 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atveju;</w:t>
      </w:r>
    </w:p>
    <w:p w14:paraId="2AB8BD78" w14:textId="2CE5F789" w:rsidR="000D414A" w:rsidRPr="00132D68" w:rsidRDefault="00BD7629" w:rsidP="00B046D8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1</w:t>
      </w:r>
      <w:r w:rsidR="00B7023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2</w:t>
      </w:r>
      <w:r w:rsidR="000F6EAD" w:rsidRPr="000F6EA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.4. kai ugdymas vykdomas nuotoliniu būdu arba kai yra ribojamas įstaigos lankymas.</w:t>
      </w:r>
    </w:p>
    <w:p w14:paraId="5469C371" w14:textId="386CA2AF" w:rsidR="00AF1F0F" w:rsidRPr="006502D5" w:rsidRDefault="00AF1F0F" w:rsidP="00B046D8">
      <w:pPr>
        <w:pStyle w:val="Bodytext20"/>
        <w:shd w:val="clear" w:color="auto" w:fill="auto"/>
        <w:tabs>
          <w:tab w:val="left" w:pos="140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 Mokestį ugdymo aplinkai išlaikyti moka visi tėvai (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), išskyrus tėvus (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), kurių vaikams Rokiškio rajono savivaldybės administracijos direktoriaus įsakymu paskirtas privalomas ikimokyklinis ugdymas.</w:t>
      </w:r>
    </w:p>
    <w:p w14:paraId="787BAF06" w14:textId="77777777" w:rsidR="00AF1F0F" w:rsidRPr="00605ADF" w:rsidRDefault="00AF1F0F" w:rsidP="00B046D8">
      <w:pPr>
        <w:pStyle w:val="Bodytext20"/>
        <w:shd w:val="clear" w:color="auto" w:fill="auto"/>
        <w:tabs>
          <w:tab w:val="left" w:pos="1400"/>
        </w:tabs>
        <w:spacing w:line="240" w:lineRule="auto"/>
        <w:ind w:firstLine="851"/>
        <w:jc w:val="both"/>
        <w:rPr>
          <w:lang w:val="lt-LT"/>
        </w:rPr>
      </w:pPr>
    </w:p>
    <w:p w14:paraId="18AA9A65" w14:textId="18E5C74C" w:rsidR="00824674" w:rsidRPr="00605ADF" w:rsidRDefault="00824674" w:rsidP="00B046D8">
      <w:pPr>
        <w:pStyle w:val="Heading10"/>
        <w:keepNext/>
        <w:keepLines/>
        <w:shd w:val="clear" w:color="auto" w:fill="auto"/>
        <w:tabs>
          <w:tab w:val="left" w:pos="2977"/>
        </w:tabs>
        <w:spacing w:before="0" w:after="0" w:line="240" w:lineRule="auto"/>
        <w:ind w:right="49" w:firstLine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2" w:name="bookmark2"/>
      <w:r w:rsidRPr="00605ADF">
        <w:rPr>
          <w:rFonts w:ascii="Times New Roman" w:hAnsi="Times New Roman" w:cs="Times New Roman"/>
          <w:sz w:val="24"/>
          <w:szCs w:val="24"/>
          <w:lang w:val="lt-LT"/>
        </w:rPr>
        <w:t>III SKYRIUS</w:t>
      </w:r>
    </w:p>
    <w:p w14:paraId="3BF66560" w14:textId="2F8B939C" w:rsidR="00AF1F0F" w:rsidRPr="00605ADF" w:rsidRDefault="00AF1F0F" w:rsidP="00B046D8">
      <w:pPr>
        <w:pStyle w:val="Heading10"/>
        <w:keepNext/>
        <w:keepLines/>
        <w:shd w:val="clear" w:color="auto" w:fill="auto"/>
        <w:tabs>
          <w:tab w:val="left" w:pos="2977"/>
        </w:tabs>
        <w:spacing w:before="0" w:after="0" w:line="240" w:lineRule="auto"/>
        <w:ind w:right="49" w:firstLine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05ADF">
        <w:rPr>
          <w:rFonts w:ascii="Times New Roman" w:hAnsi="Times New Roman" w:cs="Times New Roman"/>
          <w:sz w:val="24"/>
          <w:szCs w:val="24"/>
          <w:lang w:val="lt-LT"/>
        </w:rPr>
        <w:t>MOKESČIO LENGVATŲ TAIKYMAS IR JAS PATVIRTINANČIŲ DOKUMENTŲ PATEIKIMAS</w:t>
      </w:r>
      <w:bookmarkEnd w:id="2"/>
    </w:p>
    <w:p w14:paraId="769BF8CD" w14:textId="77777777" w:rsidR="00AF1F0F" w:rsidRPr="00605ADF" w:rsidRDefault="00AF1F0F" w:rsidP="00B046D8">
      <w:pPr>
        <w:pStyle w:val="Bodytext30"/>
        <w:shd w:val="clear" w:color="auto" w:fill="auto"/>
        <w:tabs>
          <w:tab w:val="left" w:pos="1400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4"/>
          <w:szCs w:val="24"/>
          <w:lang w:val="lt-LT"/>
        </w:rPr>
      </w:pPr>
    </w:p>
    <w:p w14:paraId="58A4C403" w14:textId="2505A1AC" w:rsidR="00011DAA" w:rsidRPr="00E71EDD" w:rsidRDefault="00AF1F0F" w:rsidP="00B046D8">
      <w:pPr>
        <w:pStyle w:val="Bodytext30"/>
        <w:shd w:val="clear" w:color="auto" w:fill="auto"/>
        <w:tabs>
          <w:tab w:val="left" w:pos="1400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b w:val="0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b w:val="0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b w:val="0"/>
          <w:sz w:val="24"/>
          <w:szCs w:val="24"/>
          <w:lang w:val="lt-LT"/>
        </w:rPr>
        <w:t xml:space="preserve">. Mokestis už maitinimą nemokamas, kai </w:t>
      </w:r>
      <w:r w:rsidRPr="00132D68">
        <w:rPr>
          <w:rFonts w:ascii="Times New Roman" w:hAnsi="Times New Roman" w:cs="Times New Roman"/>
          <w:b w:val="0"/>
          <w:sz w:val="24"/>
          <w:szCs w:val="24"/>
          <w:lang w:val="lt-LT"/>
        </w:rPr>
        <w:t>ikimokyklinio amžiaus</w:t>
      </w:r>
      <w:r w:rsidRPr="006502D5">
        <w:rPr>
          <w:rFonts w:ascii="Times New Roman" w:hAnsi="Times New Roman" w:cs="Times New Roman"/>
          <w:b w:val="0"/>
          <w:i/>
          <w:sz w:val="24"/>
          <w:szCs w:val="24"/>
          <w:lang w:val="lt-LT"/>
        </w:rPr>
        <w:t xml:space="preserve"> </w:t>
      </w:r>
      <w:r w:rsidRPr="006502D5">
        <w:rPr>
          <w:rFonts w:ascii="Times New Roman" w:hAnsi="Times New Roman" w:cs="Times New Roman"/>
          <w:b w:val="0"/>
          <w:sz w:val="24"/>
          <w:szCs w:val="24"/>
          <w:lang w:val="lt-LT"/>
        </w:rPr>
        <w:t xml:space="preserve">vaikas nelanko </w:t>
      </w:r>
      <w:r w:rsidR="003D4350">
        <w:rPr>
          <w:rFonts w:ascii="Times New Roman" w:hAnsi="Times New Roman" w:cs="Times New Roman"/>
          <w:b w:val="0"/>
          <w:sz w:val="24"/>
          <w:szCs w:val="24"/>
          <w:lang w:val="lt-LT"/>
        </w:rPr>
        <w:t xml:space="preserve">šiais </w:t>
      </w:r>
      <w:r w:rsidRPr="006502D5">
        <w:rPr>
          <w:rFonts w:ascii="Times New Roman" w:hAnsi="Times New Roman" w:cs="Times New Roman"/>
          <w:b w:val="0"/>
          <w:sz w:val="24"/>
          <w:szCs w:val="24"/>
          <w:lang w:val="lt-LT"/>
        </w:rPr>
        <w:t>atvejais:</w:t>
      </w:r>
    </w:p>
    <w:p w14:paraId="44008487" w14:textId="08DF90B8" w:rsidR="00AF1F0F" w:rsidRPr="006502D5" w:rsidRDefault="00AF1F0F" w:rsidP="00B046D8">
      <w:pPr>
        <w:pStyle w:val="Bodytext20"/>
        <w:shd w:val="clear" w:color="auto" w:fill="auto"/>
        <w:tabs>
          <w:tab w:val="left" w:pos="1539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.1. dėl vaiko ligos </w:t>
      </w:r>
      <w:r w:rsidR="00BD7629">
        <w:rPr>
          <w:rFonts w:ascii="Times New Roman" w:hAnsi="Times New Roman" w:cs="Times New Roman"/>
          <w:sz w:val="24"/>
          <w:szCs w:val="24"/>
          <w:lang w:val="lt-LT"/>
        </w:rPr>
        <w:t xml:space="preserve">ir / </w:t>
      </w: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ar gydymosi sanatorijoje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2E8F5EC" w14:textId="6A9FDACF" w:rsidR="00AF1F0F" w:rsidRPr="006502D5" w:rsidRDefault="00AF1F0F" w:rsidP="00B046D8">
      <w:pPr>
        <w:pStyle w:val="Bodytext20"/>
        <w:shd w:val="clear" w:color="auto" w:fill="auto"/>
        <w:tabs>
          <w:tab w:val="left" w:pos="1539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.2. tėvų (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) kasmetinių ir nemokamų atostogų metu;</w:t>
      </w:r>
    </w:p>
    <w:p w14:paraId="1E2F587F" w14:textId="61977B41" w:rsidR="00AF1F0F" w:rsidRPr="006502D5" w:rsidRDefault="00AF1F0F" w:rsidP="00B046D8">
      <w:pPr>
        <w:pStyle w:val="Bodytext20"/>
        <w:shd w:val="clear" w:color="auto" w:fill="auto"/>
        <w:tabs>
          <w:tab w:val="left" w:pos="1539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.3. motinos nėštumo bei gimdymo atostogų metu;</w:t>
      </w:r>
    </w:p>
    <w:p w14:paraId="1962B9FC" w14:textId="0C8647C0" w:rsidR="00AF1F0F" w:rsidRPr="006502D5" w:rsidRDefault="00AF1F0F" w:rsidP="00B046D8">
      <w:pPr>
        <w:pStyle w:val="Bodytext20"/>
        <w:shd w:val="clear" w:color="auto" w:fill="auto"/>
        <w:tabs>
          <w:tab w:val="left" w:pos="1539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.4. kai vienas iš tėvų (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</w:t>
      </w:r>
      <w:r w:rsidR="005101D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ų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, rūpintoj</w:t>
      </w:r>
      <w:r w:rsidR="005101D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ų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) turi nedarbingumo pažymėjimą;</w:t>
      </w:r>
    </w:p>
    <w:p w14:paraId="7B85B4B6" w14:textId="108DE6E9" w:rsidR="00AF1F0F" w:rsidRPr="006502D5" w:rsidRDefault="00AF1F0F" w:rsidP="00B046D8">
      <w:pPr>
        <w:pStyle w:val="Bodytext20"/>
        <w:shd w:val="clear" w:color="auto" w:fill="auto"/>
        <w:tabs>
          <w:tab w:val="left" w:pos="151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.5. vieno iš tėvų (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</w:t>
      </w:r>
      <w:r w:rsidR="005101D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ų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, rūpinto</w:t>
      </w:r>
      <w:r w:rsidR="005101D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jų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), </w:t>
      </w: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senelės, senelio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vaiko priežiūros atostogų metu </w:t>
      </w: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ne</w:t>
      </w:r>
      <w:r w:rsidRPr="006502D5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ilgiau kaip 3 mėnesius (nepertraukiamu laikotarpiu);</w:t>
      </w:r>
    </w:p>
    <w:p w14:paraId="5372A4D9" w14:textId="6B6DB763" w:rsidR="00AF1F0F" w:rsidRPr="005C0AEE" w:rsidRDefault="00AF1F0F" w:rsidP="00B046D8">
      <w:pPr>
        <w:pStyle w:val="Bodytext20"/>
        <w:shd w:val="clear" w:color="auto" w:fill="auto"/>
        <w:tabs>
          <w:tab w:val="left" w:pos="1539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0AE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</w:t>
      </w:r>
      <w:r w:rsidRPr="005C0AE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.6. vasaros metu (birželio, liepos, rugpjūčio mėnesiais);</w:t>
      </w:r>
    </w:p>
    <w:p w14:paraId="702B070D" w14:textId="73120B8B" w:rsidR="00AF1F0F" w:rsidRPr="006502D5" w:rsidRDefault="00AF1F0F" w:rsidP="00B046D8">
      <w:pPr>
        <w:pStyle w:val="Bodytext20"/>
        <w:shd w:val="clear" w:color="auto" w:fill="auto"/>
        <w:tabs>
          <w:tab w:val="left" w:pos="1539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.7. mokinių atostogų metu;</w:t>
      </w:r>
    </w:p>
    <w:p w14:paraId="3DBA5EFB" w14:textId="5902F080" w:rsidR="00AF1F0F" w:rsidRPr="006502D5" w:rsidRDefault="00AF1F0F" w:rsidP="00B046D8">
      <w:pPr>
        <w:pStyle w:val="Bodytext20"/>
        <w:shd w:val="clear" w:color="auto" w:fill="auto"/>
        <w:tabs>
          <w:tab w:val="left" w:pos="149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.8. oro temperatūrai esant žemesnei kaip minus 20 laipsnių ar esant nepalankioms oro sąlygoms (dėl pūgos nepravažiuojami keliai) ir esant lauke aukštai temperatūrai (plius 30 laipsnių ir daugiau);</w:t>
      </w:r>
    </w:p>
    <w:p w14:paraId="31DA9455" w14:textId="5950A666" w:rsidR="00AF1F0F" w:rsidRPr="006502D5" w:rsidRDefault="00AF1F0F" w:rsidP="00B046D8">
      <w:pPr>
        <w:pStyle w:val="Bodytext20"/>
        <w:shd w:val="clear" w:color="auto" w:fill="auto"/>
        <w:tabs>
          <w:tab w:val="left" w:pos="150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.9. </w:t>
      </w:r>
      <w:r w:rsidR="00E26E5A">
        <w:rPr>
          <w:rFonts w:ascii="Times New Roman" w:hAnsi="Times New Roman" w:cs="Times New Roman"/>
          <w:sz w:val="24"/>
          <w:szCs w:val="24"/>
          <w:lang w:val="lt-LT"/>
        </w:rPr>
        <w:t>jei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26E5A"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vienas ar </w:t>
      </w:r>
      <w:r w:rsidR="00592E3F"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abu </w:t>
      </w:r>
      <w:r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tėvai 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) nuolat dirba pamainomis, nuolat turi laisvų 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lastRenderedPageBreak/>
        <w:t>dienų arba dirba pagal kintamą grafiką, kai nelankytų dienų skaičius yra ne didesnis kaip 7 švietimo įstaigos darbo dienos per mėnesį. Šiuo atveju tėvai (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) pateikia iš darbov</w:t>
      </w:r>
      <w:r w:rsidR="003D4350">
        <w:rPr>
          <w:rFonts w:ascii="Times New Roman" w:hAnsi="Times New Roman" w:cs="Times New Roman"/>
          <w:sz w:val="24"/>
          <w:szCs w:val="24"/>
          <w:lang w:val="lt-LT"/>
        </w:rPr>
        <w:t>ietės pažymą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9794FDB" w14:textId="2A6D03A9" w:rsidR="00AF1F0F" w:rsidRPr="006502D5" w:rsidRDefault="00AF1F0F" w:rsidP="00B046D8">
      <w:pPr>
        <w:pStyle w:val="Bodytext20"/>
        <w:shd w:val="clear" w:color="auto" w:fill="auto"/>
        <w:tabs>
          <w:tab w:val="left" w:pos="16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.10. </w:t>
      </w:r>
      <w:r w:rsidR="00B45854">
        <w:rPr>
          <w:rFonts w:ascii="Times New Roman" w:hAnsi="Times New Roman" w:cs="Times New Roman"/>
          <w:sz w:val="24"/>
          <w:szCs w:val="24"/>
          <w:lang w:val="lt-LT"/>
        </w:rPr>
        <w:t>kai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tėvams (</w:t>
      </w:r>
      <w:r w:rsidR="00BD76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globėjams, rūpintojams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) suteikiamos Lietuvos Respublikos darbo kodekse numatytos papildomos poilsio dienos per mėnesį, pateikus prašymą;</w:t>
      </w:r>
    </w:p>
    <w:p w14:paraId="2DF94945" w14:textId="292BB216" w:rsidR="00AF1F0F" w:rsidRPr="006502D5" w:rsidRDefault="00AF1F0F" w:rsidP="00B046D8">
      <w:pPr>
        <w:pStyle w:val="Bodytext20"/>
        <w:shd w:val="clear" w:color="auto" w:fill="auto"/>
        <w:tabs>
          <w:tab w:val="left" w:pos="16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.11. j</w:t>
      </w:r>
      <w:r w:rsidR="00B45854">
        <w:rPr>
          <w:rFonts w:ascii="Times New Roman" w:hAnsi="Times New Roman" w:cs="Times New Roman"/>
          <w:sz w:val="24"/>
          <w:szCs w:val="24"/>
          <w:lang w:val="lt-LT"/>
        </w:rPr>
        <w:t>ei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švietimo įstaiga ar grupė, kurią lanko vaikas, uždaroma dėl higienos normų pažeidimo, karantino, remonto darbų ar paskelbus rajone epidemiją;</w:t>
      </w:r>
    </w:p>
    <w:p w14:paraId="4F7CA532" w14:textId="343C09DC" w:rsidR="00AF1F0F" w:rsidRPr="006502D5" w:rsidRDefault="00AF1F0F" w:rsidP="00B046D8">
      <w:pPr>
        <w:pStyle w:val="Bodytext20"/>
        <w:shd w:val="clear" w:color="auto" w:fill="auto"/>
        <w:tabs>
          <w:tab w:val="left" w:pos="1659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sz w:val="24"/>
          <w:szCs w:val="24"/>
          <w:lang w:val="lt-LT"/>
        </w:rPr>
        <w:t>.12. nelaimės šeimoje atveju (artimųjų mirtis ir pan.),</w:t>
      </w: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pateikus prašymą ir nurodžius aplinkybes</w:t>
      </w:r>
      <w:r w:rsidR="005101D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7BDA53CA" w14:textId="54A5A81F" w:rsidR="00AF1F0F" w:rsidRPr="006502D5" w:rsidRDefault="00AF1F0F" w:rsidP="00B046D8">
      <w:pPr>
        <w:pStyle w:val="Bodytext20"/>
        <w:shd w:val="clear" w:color="auto" w:fill="auto"/>
        <w:tabs>
          <w:tab w:val="left" w:pos="1659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</w:t>
      </w: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.13. </w:t>
      </w:r>
      <w:r w:rsidR="00B45854"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jei</w:t>
      </w:r>
      <w:r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E26E5A" w:rsidRP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vienas ar abu </w:t>
      </w: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tėvai (</w:t>
      </w:r>
      <w:r w:rsidR="00B458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 vykdo individualią veiklą ar dirba pagal kitas Civilinio kodekso reguliuojamas sutartis, jei nelankytų dienų skaičius yra ne didesnis kaip 7 švietimo įstaigos darbo dienos per mėnesį (pateikus atitinkamą vykdomos veiklos pažymą).</w:t>
      </w:r>
    </w:p>
    <w:p w14:paraId="01CD6A6B" w14:textId="1B0732A8" w:rsidR="00011DAA" w:rsidRPr="00132D68" w:rsidRDefault="00132D68" w:rsidP="00B046D8">
      <w:pPr>
        <w:pStyle w:val="Heading10"/>
        <w:keepNext/>
        <w:keepLines/>
        <w:shd w:val="clear" w:color="auto" w:fill="auto"/>
        <w:tabs>
          <w:tab w:val="left" w:pos="1400"/>
        </w:tabs>
        <w:spacing w:before="0" w:after="0" w:line="240" w:lineRule="auto"/>
        <w:ind w:firstLine="851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</w:pPr>
      <w:bookmarkStart w:id="3" w:name="bookmark3"/>
      <w:r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5</w:t>
      </w:r>
      <w:r w:rsidR="00592E3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. 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Tėvai už vaiko, kuris yra ugdomas pagal priešmokyklinio ugdymo programą, už maitinimą nemoka, jeigu vaikas nelanko švietimo įstaigos 1</w:t>
      </w:r>
      <w:r w:rsidR="006458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4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.1, 1</w:t>
      </w:r>
      <w:r w:rsidR="006458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4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.6, 1</w:t>
      </w:r>
      <w:r w:rsidR="006458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4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.7, 1</w:t>
      </w:r>
      <w:r w:rsidR="006458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4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.8, 1</w:t>
      </w:r>
      <w:r w:rsidR="006458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4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.11, 1</w:t>
      </w:r>
      <w:r w:rsidR="006458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4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.12 </w:t>
      </w:r>
      <w:r w:rsidR="00E26E5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pa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punk</w:t>
      </w:r>
      <w:r w:rsidR="00E26E5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>čiuose</w:t>
      </w:r>
      <w:r w:rsidR="00AF1F0F" w:rsidRPr="00132D6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t-LT"/>
        </w:rPr>
        <w:t xml:space="preserve"> išdėstytais atvejais.</w:t>
      </w:r>
    </w:p>
    <w:p w14:paraId="40782C11" w14:textId="2D085475" w:rsidR="00AF1F0F" w:rsidRPr="006502D5" w:rsidRDefault="00132D68" w:rsidP="00B046D8">
      <w:pPr>
        <w:pStyle w:val="Heading10"/>
        <w:keepNext/>
        <w:keepLines/>
        <w:shd w:val="clear" w:color="auto" w:fill="auto"/>
        <w:tabs>
          <w:tab w:val="left" w:pos="1400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B45854">
        <w:rPr>
          <w:rFonts w:ascii="Times New Roman" w:hAnsi="Times New Roman" w:cs="Times New Roman"/>
          <w:sz w:val="24"/>
          <w:szCs w:val="24"/>
          <w:lang w:val="lt-LT"/>
        </w:rPr>
        <w:t>Tėvams (globėjams, rūpintojams</w:t>
      </w:r>
      <w:r w:rsidR="00B45854" w:rsidRPr="00A6315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), pateikus rašytinį prašymą ir patvirtinančius dokumentus</w:t>
      </w:r>
      <w:r w:rsidR="00DC532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</w:t>
      </w:r>
      <w:r w:rsidR="00B45854" w:rsidRPr="00A6315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B45854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okestis už vaikų maitinimą mažinamas 50 procentų, jeigu:</w:t>
      </w:r>
      <w:bookmarkEnd w:id="3"/>
    </w:p>
    <w:p w14:paraId="5D3F4D8F" w14:textId="20DC8214" w:rsidR="00AF1F0F" w:rsidRPr="006502D5" w:rsidRDefault="00132D68" w:rsidP="00B046D8">
      <w:pPr>
        <w:pStyle w:val="Bodytext20"/>
        <w:shd w:val="clear" w:color="auto" w:fill="auto"/>
        <w:tabs>
          <w:tab w:val="left" w:pos="1539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.1. vienas iš tėvų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globėjų, rūpintojų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yra miręs;</w:t>
      </w:r>
    </w:p>
    <w:p w14:paraId="608F5F6F" w14:textId="60784C3D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.2. vienam iš tėvų laikinai arba neterminuotai apribota valdžia, vienas iš tėvų atlieka bausmę įkalinimo įstaigose, teismo pripažintas neveiksniu, dingusiu be žinios ar nežinia kur esančiu;</w:t>
      </w:r>
    </w:p>
    <w:p w14:paraId="774D0228" w14:textId="7ACBE6F5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.3. vienas iš tėvų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globėjų, rūpintojų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atlieka tikrąją karinę tarnybą;</w:t>
      </w:r>
    </w:p>
    <w:p w14:paraId="6058BAC1" w14:textId="6B02E19D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.4. jeigu vienas iš tėvų nenurodytas vaiko gimimo įrašą liudijančiame išraše;</w:t>
      </w:r>
    </w:p>
    <w:p w14:paraId="470172A0" w14:textId="67E1689D" w:rsidR="00AF1F0F" w:rsidRPr="006502D5" w:rsidRDefault="00132D68" w:rsidP="00B046D8">
      <w:pPr>
        <w:pStyle w:val="Bodytext20"/>
        <w:shd w:val="clear" w:color="auto" w:fill="auto"/>
        <w:tabs>
          <w:tab w:val="left" w:pos="1539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.5. tėvai išsituokę, vaikui nemokami alimentai;</w:t>
      </w:r>
    </w:p>
    <w:p w14:paraId="1D974F46" w14:textId="6FF4C4B5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.6. šeima augina tris ir daugiau vaikų (tai vaikai iki 18 metų ir vyresni iki 24 metų, jei mokosi pagal nuosekliojo mokymosi programas);</w:t>
      </w:r>
    </w:p>
    <w:p w14:paraId="50C90087" w14:textId="43AB6210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.7. šeimos vidutinės pajamos vienam šeimos nariui neviršija 1,5 Lietuvos Respublikos vyriausybės nustatytų valstybės remiamų pajamų dydžio per mėnesį;</w:t>
      </w:r>
    </w:p>
    <w:p w14:paraId="4A261B8D" w14:textId="71986205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.8. vienam iš vaiko tėvų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globėjų, rūpintojų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nustatytas 0</w:t>
      </w:r>
      <w:r w:rsidR="005E0502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40 procentų darbingumo lygis</w:t>
      </w:r>
      <w:bookmarkStart w:id="4" w:name="bookmark4"/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2FBC844" w14:textId="35956FC0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.9. vaikui nustatytas lengvas neįgalumo lygis.</w:t>
      </w:r>
    </w:p>
    <w:p w14:paraId="003E9C98" w14:textId="5E6DEDA7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b/>
          <w:sz w:val="24"/>
          <w:szCs w:val="24"/>
          <w:lang w:val="lt-LT"/>
        </w:rPr>
        <w:t>7</w:t>
      </w:r>
      <w:r w:rsidR="00AF1F0F" w:rsidRPr="006502D5">
        <w:rPr>
          <w:rFonts w:ascii="Times New Roman" w:hAnsi="Times New Roman" w:cs="Times New Roman"/>
          <w:b/>
          <w:sz w:val="24"/>
          <w:szCs w:val="24"/>
          <w:lang w:val="lt-LT"/>
        </w:rPr>
        <w:t>. Nuo mokesčio už vaikų maitinimą atleidžiami tėvai (</w:t>
      </w:r>
      <w:r w:rsidR="00AE6F22" w:rsidRPr="00AE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globėjai, rūpintojai</w:t>
      </w:r>
      <w:r w:rsidR="00AF1F0F" w:rsidRPr="006502D5">
        <w:rPr>
          <w:rFonts w:ascii="Times New Roman" w:hAnsi="Times New Roman" w:cs="Times New Roman"/>
          <w:b/>
          <w:sz w:val="24"/>
          <w:szCs w:val="24"/>
          <w:lang w:val="lt-LT"/>
        </w:rPr>
        <w:t>), jeigu:</w:t>
      </w:r>
      <w:bookmarkEnd w:id="4"/>
    </w:p>
    <w:p w14:paraId="7D0A160F" w14:textId="3A10F7DE" w:rsidR="00AF1F0F" w:rsidRPr="00DC532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.1. šeima gauna socialinę pašalpą</w:t>
      </w:r>
      <w:r w:rsidR="00B45854">
        <w:rPr>
          <w:rFonts w:ascii="Times New Roman" w:hAnsi="Times New Roman" w:cs="Times New Roman"/>
          <w:sz w:val="24"/>
          <w:szCs w:val="24"/>
          <w:lang w:val="lt-LT"/>
        </w:rPr>
        <w:t>, pateikę rašytinį prašymą</w:t>
      </w:r>
      <w:r w:rsidR="00AF1F0F" w:rsidRPr="00800E2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06FD290D" w14:textId="3A717D0A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.2. vaikui skirtas privalomas ikimokyklinis ugdymas;</w:t>
      </w:r>
    </w:p>
    <w:p w14:paraId="391C934B" w14:textId="7EC75AF2" w:rsidR="00AF1F0F" w:rsidRPr="006502D5" w:rsidRDefault="00132D68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.3. vaikas turi vidutinių, didelių ar labai didelių specialiųjų ugdymosi poreikių arba vaikui nustatytas vidutinis ar sunkus neįgalumo lygis.</w:t>
      </w:r>
    </w:p>
    <w:p w14:paraId="184B673C" w14:textId="2A544B3B" w:rsidR="00AF1F0F" w:rsidRPr="006502D5" w:rsidRDefault="00132D68" w:rsidP="00B046D8">
      <w:pPr>
        <w:pStyle w:val="Heading10"/>
        <w:keepNext/>
        <w:keepLines/>
        <w:shd w:val="clear" w:color="auto" w:fill="auto"/>
        <w:tabs>
          <w:tab w:val="left" w:pos="1328"/>
        </w:tabs>
        <w:spacing w:before="0" w:after="0" w:line="240" w:lineRule="auto"/>
        <w:ind w:firstLine="851"/>
        <w:rPr>
          <w:rFonts w:ascii="Times New Roman" w:hAnsi="Times New Roman" w:cs="Times New Roman"/>
          <w:sz w:val="24"/>
          <w:szCs w:val="24"/>
          <w:lang w:val="lt-LT"/>
        </w:rPr>
      </w:pPr>
      <w:bookmarkStart w:id="5" w:name="bookmark5"/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Tėvai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) lengvatai gauti pateikia prašymą ir </w:t>
      </w:r>
      <w:r w:rsidR="00AF1F0F" w:rsidRPr="006502D5">
        <w:rPr>
          <w:rStyle w:val="Heading1NotBold"/>
          <w:rFonts w:eastAsiaTheme="minorHAnsi"/>
        </w:rPr>
        <w:t xml:space="preserve">priklausomai nuo aplinkybių 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šiuos dokumentus:</w:t>
      </w:r>
      <w:bookmarkEnd w:id="5"/>
    </w:p>
    <w:p w14:paraId="1FC42B1C" w14:textId="13A4C372" w:rsidR="00AF1F0F" w:rsidRPr="006502D5" w:rsidRDefault="00132D68" w:rsidP="00B046D8">
      <w:pPr>
        <w:pStyle w:val="Bodytext20"/>
        <w:shd w:val="clear" w:color="auto" w:fill="auto"/>
        <w:tabs>
          <w:tab w:val="left" w:pos="153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.1. mirties įrašą liudijantį išrašą;</w:t>
      </w:r>
    </w:p>
    <w:p w14:paraId="43B6A17F" w14:textId="6F0773DC" w:rsidR="00AF1F0F" w:rsidRPr="006502D5" w:rsidRDefault="00132D68" w:rsidP="00B046D8">
      <w:pPr>
        <w:pStyle w:val="Bodytext20"/>
        <w:shd w:val="clear" w:color="auto" w:fill="auto"/>
        <w:tabs>
          <w:tab w:val="left" w:pos="153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.2. teismo sprendimo kopiją ar pažymą iš įkalinimo įstaigos;</w:t>
      </w:r>
    </w:p>
    <w:p w14:paraId="505E542F" w14:textId="4E80C005" w:rsidR="00AF1F0F" w:rsidRPr="006502D5" w:rsidRDefault="00132D68" w:rsidP="00B046D8">
      <w:pPr>
        <w:pStyle w:val="Bodytext20"/>
        <w:shd w:val="clear" w:color="auto" w:fill="auto"/>
        <w:tabs>
          <w:tab w:val="left" w:pos="16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.3. pažymą iš karinės tarnybos vietos</w:t>
      </w:r>
      <w:r w:rsidR="00B046D8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DD0811D" w14:textId="412F5A8E" w:rsidR="00AF1F0F" w:rsidRPr="006502D5" w:rsidRDefault="00132D68" w:rsidP="00B046D8">
      <w:pPr>
        <w:pStyle w:val="Bodytext20"/>
        <w:shd w:val="clear" w:color="auto" w:fill="auto"/>
        <w:tabs>
          <w:tab w:val="left" w:pos="153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.4. vienas iš tėvų pateikia šeimos sudėties pažymą ir vaiko gimimo įrašą liudijančio dokumento kopiją (jei nepripažinta tėvystė);</w:t>
      </w:r>
    </w:p>
    <w:p w14:paraId="52F620E8" w14:textId="4EAA498F" w:rsidR="00AF1F0F" w:rsidRPr="006502D5" w:rsidRDefault="00132D68" w:rsidP="00B046D8">
      <w:pPr>
        <w:pStyle w:val="Bodytext20"/>
        <w:shd w:val="clear" w:color="auto" w:fill="auto"/>
        <w:tabs>
          <w:tab w:val="left" w:pos="151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.5. ištuokos įrašą liudijantį išrašą ir kartą per tris mėnesius pažymą iš antstolio apie teismo sprendimo nevykdymą dėl lėšų skyrimo vaikui išlaikyti;</w:t>
      </w:r>
    </w:p>
    <w:p w14:paraId="47594949" w14:textId="7DC469F1" w:rsidR="00AF1F0F" w:rsidRPr="006502D5" w:rsidRDefault="00132D68" w:rsidP="00B046D8">
      <w:pPr>
        <w:pStyle w:val="Bodytext20"/>
        <w:shd w:val="clear" w:color="auto" w:fill="auto"/>
        <w:tabs>
          <w:tab w:val="left" w:pos="153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.6. pažymą apie šeimos sudėtį;</w:t>
      </w:r>
    </w:p>
    <w:p w14:paraId="475D49AA" w14:textId="7DF54F13" w:rsidR="00AF1F0F" w:rsidRPr="006502D5" w:rsidRDefault="00132D68" w:rsidP="00B046D8">
      <w:pPr>
        <w:pStyle w:val="Bodytext20"/>
        <w:shd w:val="clear" w:color="auto" w:fill="auto"/>
        <w:tabs>
          <w:tab w:val="left" w:pos="153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.7. pažymas apie šeimos g</w:t>
      </w:r>
      <w:r w:rsidR="003D4350">
        <w:rPr>
          <w:rFonts w:ascii="Times New Roman" w:hAnsi="Times New Roman" w:cs="Times New Roman"/>
          <w:sz w:val="24"/>
          <w:szCs w:val="24"/>
          <w:lang w:val="lt-LT"/>
        </w:rPr>
        <w:t>aunamas pajamas (jei taikomas 1</w:t>
      </w:r>
      <w:r w:rsidR="00E26E5A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.7 </w:t>
      </w:r>
      <w:r w:rsidR="00E26E5A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punkt</w:t>
      </w:r>
      <w:r w:rsidR="00E26E5A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);</w:t>
      </w:r>
    </w:p>
    <w:p w14:paraId="60DFD7EC" w14:textId="17EF3B8A" w:rsidR="00AF1F0F" w:rsidRPr="006502D5" w:rsidRDefault="00132D68" w:rsidP="00B046D8">
      <w:pPr>
        <w:pStyle w:val="Bodytext20"/>
        <w:shd w:val="clear" w:color="auto" w:fill="auto"/>
        <w:tabs>
          <w:tab w:val="left" w:pos="153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.8. pažymą apie gaunamą socialinę pašalpą iš Socialinės paramos ir sveikatos skyriaus;</w:t>
      </w:r>
    </w:p>
    <w:p w14:paraId="066B586C" w14:textId="5B142B10" w:rsidR="00AF1F0F" w:rsidRPr="006502D5" w:rsidRDefault="00132D68" w:rsidP="00B046D8">
      <w:pPr>
        <w:pStyle w:val="Bodytext20"/>
        <w:shd w:val="clear" w:color="auto" w:fill="auto"/>
        <w:tabs>
          <w:tab w:val="left" w:pos="1510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.9. pažymą apie tėvų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globėjų, rūpintojų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ar brolių</w:t>
      </w:r>
      <w:r w:rsidR="003D43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/</w:t>
      </w:r>
      <w:r w:rsidR="003D43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seserų mokymąsi 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pagal nuosekliojo</w:t>
      </w:r>
      <w:r w:rsidR="00AF1F0F" w:rsidRPr="006502D5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mokymosi programą Lietuvos Respublikos švietimo įstaigose (pateikus pažymas vasario ir rugsėjo mėnesiais apie mokslo tęsimą);</w:t>
      </w:r>
    </w:p>
    <w:p w14:paraId="5F2BD8FC" w14:textId="69ACC436" w:rsidR="00AF1F0F" w:rsidRPr="006502D5" w:rsidRDefault="00132D68" w:rsidP="00B046D8">
      <w:pPr>
        <w:pStyle w:val="Bodytext20"/>
        <w:shd w:val="clear" w:color="auto" w:fill="auto"/>
        <w:tabs>
          <w:tab w:val="left" w:pos="16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.10. tėvų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globėjų, rūpintojų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), vaikų neįgalumo pažymėjimų kopijas</w:t>
      </w:r>
      <w:r w:rsidR="00413FC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0302CC4" w14:textId="382DB096" w:rsidR="00AF1F0F" w:rsidRPr="006502D5" w:rsidRDefault="00592E3F" w:rsidP="00B046D8">
      <w:pPr>
        <w:pStyle w:val="Bodytext20"/>
        <w:shd w:val="clear" w:color="auto" w:fill="auto"/>
        <w:tabs>
          <w:tab w:val="left" w:pos="134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1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Tėvai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), nuslėpę ar pateikę neteisingus duomenis ir neteisingai gavę mokesčio lengvatą, priva</w:t>
      </w:r>
      <w:r w:rsidR="003D4350">
        <w:rPr>
          <w:rFonts w:ascii="Times New Roman" w:hAnsi="Times New Roman" w:cs="Times New Roman"/>
          <w:sz w:val="24"/>
          <w:szCs w:val="24"/>
          <w:lang w:val="lt-LT"/>
        </w:rPr>
        <w:t>lo ją įstaigai grąžinti įstatymų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numatyta tvarka.</w:t>
      </w:r>
    </w:p>
    <w:p w14:paraId="4332204A" w14:textId="77777777" w:rsidR="00AF1F0F" w:rsidRPr="006502D5" w:rsidRDefault="00AF1F0F" w:rsidP="00B046D8">
      <w:pPr>
        <w:pStyle w:val="Bodytext20"/>
        <w:shd w:val="clear" w:color="auto" w:fill="auto"/>
        <w:tabs>
          <w:tab w:val="left" w:pos="1342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9ED3C93" w14:textId="77777777" w:rsidR="005D50B9" w:rsidRDefault="005D50B9" w:rsidP="00B046D8">
      <w:pPr>
        <w:pStyle w:val="Heading10"/>
        <w:keepNext/>
        <w:keepLines/>
        <w:shd w:val="clear" w:color="auto" w:fill="auto"/>
        <w:tabs>
          <w:tab w:val="left" w:pos="2888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6" w:name="bookmark6"/>
    </w:p>
    <w:p w14:paraId="50D8EB23" w14:textId="293D2626" w:rsidR="00824674" w:rsidRDefault="00824674" w:rsidP="00B046D8">
      <w:pPr>
        <w:pStyle w:val="Heading10"/>
        <w:keepNext/>
        <w:keepLines/>
        <w:shd w:val="clear" w:color="auto" w:fill="auto"/>
        <w:tabs>
          <w:tab w:val="left" w:pos="2888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IV SKYRIUS</w:t>
      </w:r>
    </w:p>
    <w:p w14:paraId="750D7C7D" w14:textId="42304521" w:rsidR="00AF1F0F" w:rsidRPr="006502D5" w:rsidRDefault="00AF1F0F" w:rsidP="00B046D8">
      <w:pPr>
        <w:pStyle w:val="Heading10"/>
        <w:keepNext/>
        <w:keepLines/>
        <w:shd w:val="clear" w:color="auto" w:fill="auto"/>
        <w:tabs>
          <w:tab w:val="left" w:pos="2888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502D5">
        <w:rPr>
          <w:rFonts w:ascii="Times New Roman" w:hAnsi="Times New Roman" w:cs="Times New Roman"/>
          <w:sz w:val="24"/>
          <w:szCs w:val="24"/>
          <w:lang w:val="lt-LT"/>
        </w:rPr>
        <w:t>MOKĖJIMO TERMINAI. ATSAKOMYBĖ</w:t>
      </w:r>
      <w:bookmarkEnd w:id="6"/>
    </w:p>
    <w:p w14:paraId="216DBDCD" w14:textId="77777777" w:rsidR="00AF1F0F" w:rsidRPr="006502D5" w:rsidRDefault="00AF1F0F" w:rsidP="00B046D8">
      <w:pPr>
        <w:pStyle w:val="Bodytext20"/>
        <w:shd w:val="clear" w:color="auto" w:fill="auto"/>
        <w:tabs>
          <w:tab w:val="left" w:pos="13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1714A7" w14:textId="0D5836D5" w:rsidR="00AF1F0F" w:rsidRPr="006502D5" w:rsidRDefault="00B70236" w:rsidP="00B046D8">
      <w:pPr>
        <w:pStyle w:val="Bodytext20"/>
        <w:shd w:val="clear" w:color="auto" w:fill="auto"/>
        <w:tabs>
          <w:tab w:val="left" w:pos="13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Dokumentai, kuriais vadovaujantis taikomos lengvatos, pateikiami švietimo įstaigos direktoriui, priimant vaiką į įstaigą, ir pasikeitus aplinkybėms.</w:t>
      </w:r>
    </w:p>
    <w:p w14:paraId="32800078" w14:textId="7C7080D1" w:rsidR="00AF1F0F" w:rsidRPr="006502D5" w:rsidRDefault="00132D68" w:rsidP="00B046D8">
      <w:pPr>
        <w:pStyle w:val="Bodytext20"/>
        <w:shd w:val="clear" w:color="auto" w:fill="auto"/>
        <w:tabs>
          <w:tab w:val="left" w:pos="1323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Šeimoms, gaunančioms socialines pašalpas, mokestis perskaičiuojamas nuo pašalpos skyrimo mėnesio už praėjusį laikotarpį, ne ilgesnį kaip trys mėnesiai. Dėl objektyvių priežasčių laiku nepateikus pažymos mokestis perskaičiuojamas nuo pašalpos skyrimo mėnesio.</w:t>
      </w:r>
    </w:p>
    <w:p w14:paraId="739EBF1A" w14:textId="4EDBE860" w:rsidR="00AF1F0F" w:rsidRPr="006502D5" w:rsidRDefault="00132D68" w:rsidP="00B046D8">
      <w:pPr>
        <w:pStyle w:val="Bodytext20"/>
        <w:shd w:val="clear" w:color="auto" w:fill="auto"/>
        <w:tabs>
          <w:tab w:val="left" w:pos="1323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Pažymos apie šeimos socialinę pašalpą pristatomos mėnesiui pasibaigus iki kito mėnesio 25 d. Pristačius pažymą apie šeimos socialinę pašalpą, mokestis skaičiuojamas ne daugiau kaip už vieną praėjusį mėnesį.</w:t>
      </w:r>
    </w:p>
    <w:p w14:paraId="2C163B89" w14:textId="5D9E155E" w:rsidR="00AF1F0F" w:rsidRPr="006502D5" w:rsidRDefault="00132D68" w:rsidP="00B046D8">
      <w:pPr>
        <w:pStyle w:val="Bodytext20"/>
        <w:shd w:val="clear" w:color="auto" w:fill="auto"/>
        <w:tabs>
          <w:tab w:val="left" w:pos="13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Lengvatos taikymas įforminamas švietimo įstaigos direktoriaus įsakymu, su kuriuo kitą dieną supažindinamas švietimo įstaigoje apskaitą tvarkantis asmuo.</w:t>
      </w:r>
    </w:p>
    <w:p w14:paraId="6BF6D09B" w14:textId="56E6B6A1" w:rsidR="00AF1F0F" w:rsidRPr="006502D5" w:rsidRDefault="00132D68" w:rsidP="00B046D8">
      <w:pPr>
        <w:pStyle w:val="Bodytext20"/>
        <w:shd w:val="clear" w:color="auto" w:fill="auto"/>
        <w:tabs>
          <w:tab w:val="left" w:pos="132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Atsiradus aplinkybėms, suteikiančioms teisę į lengvatą, vaiko tėvai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iki einamojo mėnesio 25 d. švietimo įstaigos direktoriui pateikia dokumentus, kuriais vadovaujantis bus taikoma lengvata. Lengvatos taikomos nuo dokumentų pateikimo dienos.</w:t>
      </w:r>
    </w:p>
    <w:p w14:paraId="76ADC257" w14:textId="51857964" w:rsidR="00AF1F0F" w:rsidRPr="006502D5" w:rsidRDefault="00132D68" w:rsidP="00B046D8">
      <w:pPr>
        <w:pStyle w:val="Bodytext20"/>
        <w:shd w:val="clear" w:color="auto" w:fill="auto"/>
        <w:tabs>
          <w:tab w:val="left" w:pos="1323"/>
        </w:tabs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Netekus teisės į lengvatą, tėvai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) apie tai per 5 dienas raštu praneša švietimo įstaigos direktoriui. </w:t>
      </w:r>
    </w:p>
    <w:p w14:paraId="03058383" w14:textId="67BC11CF" w:rsidR="00AF1F0F" w:rsidRPr="006502D5" w:rsidRDefault="00132D68" w:rsidP="00B046D8">
      <w:pPr>
        <w:pStyle w:val="Bodytext20"/>
        <w:shd w:val="clear" w:color="auto" w:fill="auto"/>
        <w:tabs>
          <w:tab w:val="left" w:pos="131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Paaiškėjus apie neteisėtą naudojimąsi lengvata, mokesčiai yra perskaičiuojami ir sumokami per vieną mėnesį. Priešingu atveju taikyta lengvata išieškoma iš vaiko tėvų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globėjų, rūpintojų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Lietuvos Respublikos teisės aktų nustatyta tvarka.</w:t>
      </w:r>
    </w:p>
    <w:p w14:paraId="0592EE78" w14:textId="7C5C331B" w:rsidR="00AF1F0F" w:rsidRPr="006502D5" w:rsidRDefault="00132D68" w:rsidP="00B046D8">
      <w:pPr>
        <w:pStyle w:val="Bodytext20"/>
        <w:shd w:val="clear" w:color="auto" w:fill="auto"/>
        <w:tabs>
          <w:tab w:val="left" w:pos="132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Mokestis už praėjusio mėnesio vaikų maitinimą ir ugdymo aplinkai išlaikyti turi būti tėvų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globėjų, rūpintojų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sumokėtas iki einamojo mėnesio 25 dienos.</w:t>
      </w:r>
    </w:p>
    <w:p w14:paraId="70D315B5" w14:textId="390C431E" w:rsidR="00AF1F0F" w:rsidRPr="006502D5" w:rsidRDefault="00132D68" w:rsidP="00B046D8">
      <w:pPr>
        <w:pStyle w:val="Bodytext20"/>
        <w:shd w:val="clear" w:color="auto" w:fill="auto"/>
        <w:tabs>
          <w:tab w:val="left" w:pos="1323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Tėvai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mokestį už vaikų išlaikymą švietimo įstaigoje moka kiekvieną mėnesį be įsiskolinimo. Nes</w:t>
      </w:r>
      <w:r w:rsidR="00E26E5A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mokėjus mokesčio be pateisinamos priežasties du mėnesius iš eilės, švietimo įstaigos direktorius turi teisę išbraukti vaiką iš sąrašų prieš 3 dienas raštu informavęs tėvus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globėjus, rūpintojus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14:paraId="6CF4C6B7" w14:textId="55C957EC" w:rsidR="00AF1F0F" w:rsidRPr="006502D5" w:rsidRDefault="00AE6F22" w:rsidP="00B046D8">
      <w:pPr>
        <w:pStyle w:val="Bodytext20"/>
        <w:shd w:val="clear" w:color="auto" w:fill="auto"/>
        <w:tabs>
          <w:tab w:val="left" w:pos="1303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Laiku tėvams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globėjams, rūpintojams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n</w:t>
      </w:r>
      <w:r w:rsidR="003D4350">
        <w:rPr>
          <w:rFonts w:ascii="Times New Roman" w:hAnsi="Times New Roman" w:cs="Times New Roman"/>
          <w:sz w:val="24"/>
          <w:szCs w:val="24"/>
          <w:lang w:val="lt-LT"/>
        </w:rPr>
        <w:t>epateikus reikalingų dokumentų</w:t>
      </w:r>
      <w:r w:rsidR="00E26E5A">
        <w:rPr>
          <w:rFonts w:ascii="Times New Roman" w:hAnsi="Times New Roman" w:cs="Times New Roman"/>
          <w:sz w:val="24"/>
          <w:szCs w:val="24"/>
          <w:lang w:val="lt-LT"/>
        </w:rPr>
        <w:t xml:space="preserve"> (išskyrus nurodytų 17.8 papunktyje)</w:t>
      </w:r>
      <w:r w:rsidR="003D4350">
        <w:rPr>
          <w:rFonts w:ascii="Times New Roman" w:hAnsi="Times New Roman" w:cs="Times New Roman"/>
          <w:sz w:val="24"/>
          <w:szCs w:val="24"/>
          <w:lang w:val="lt-LT"/>
        </w:rPr>
        <w:t xml:space="preserve"> ‒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iki einamojo mėnesio 25 d., mokestis skaičiuojamas bendra tvarka. Pateikus dokumentus vėliau, mokestis už praėjusį laiką neperskaičiuojamas, o nustatomas nuo kito mėnesio pirmos dienos.</w:t>
      </w:r>
    </w:p>
    <w:p w14:paraId="057842DC" w14:textId="0A04968F" w:rsidR="00AF1F0F" w:rsidRPr="006502D5" w:rsidRDefault="00B70236" w:rsidP="00B046D8">
      <w:pPr>
        <w:pStyle w:val="Bodytext20"/>
        <w:shd w:val="clear" w:color="auto" w:fill="auto"/>
        <w:tabs>
          <w:tab w:val="left" w:pos="130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30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. Jeigu vaikas auga socialinės rizikos šeimoje ir tėvai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) nepateikia reikalingų dokumentų, švietimo įstaigos direktorius kreipiasi į atitinkamos seniūnijos socialinį darbuotoją, kuris sprendžia klausimą dėl dokumentų sutvarkymo.</w:t>
      </w:r>
    </w:p>
    <w:p w14:paraId="71A9A672" w14:textId="310EB24A" w:rsidR="00AF1F0F" w:rsidRPr="006502D5" w:rsidRDefault="00132D68" w:rsidP="00B046D8">
      <w:pPr>
        <w:pStyle w:val="Bodytext20"/>
        <w:shd w:val="clear" w:color="auto" w:fill="auto"/>
        <w:tabs>
          <w:tab w:val="left" w:pos="130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941AB4">
        <w:rPr>
          <w:rFonts w:ascii="Times New Roman" w:hAnsi="Times New Roman" w:cs="Times New Roman"/>
          <w:sz w:val="24"/>
          <w:szCs w:val="24"/>
          <w:lang w:val="lt-LT"/>
        </w:rPr>
        <w:t xml:space="preserve">Vaikams, kurie yra ugdomi pagal priešmokyklinio ugdymo programą, 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>taikomas šis Aprašas ir Rokiškio rajono savivaldybės tarybos patvirtinta Mokinių nemokamo maitinimo skyrimo ir teikimo rajono mokyklose tvarka.</w:t>
      </w:r>
    </w:p>
    <w:p w14:paraId="146349EB" w14:textId="2A691429" w:rsidR="00AF1F0F" w:rsidRPr="006502D5" w:rsidRDefault="00132D68" w:rsidP="00B046D8">
      <w:pPr>
        <w:pStyle w:val="Bodytext20"/>
        <w:shd w:val="clear" w:color="auto" w:fill="auto"/>
        <w:tabs>
          <w:tab w:val="left" w:pos="133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41AB4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AF1F0F" w:rsidRPr="00941AB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AF1F0F" w:rsidRPr="0006435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AF1F0F" w:rsidRPr="00E71EDD">
        <w:rPr>
          <w:rFonts w:ascii="Times New Roman" w:hAnsi="Times New Roman" w:cs="Times New Roman"/>
          <w:sz w:val="24"/>
          <w:szCs w:val="24"/>
          <w:lang w:val="lt-LT"/>
        </w:rPr>
        <w:t>Už mokesčių</w:t>
      </w:r>
      <w:r w:rsidR="00AF1F0F" w:rsidRPr="006502D5">
        <w:rPr>
          <w:rFonts w:ascii="Times New Roman" w:hAnsi="Times New Roman" w:cs="Times New Roman"/>
          <w:sz w:val="24"/>
          <w:szCs w:val="24"/>
          <w:lang w:val="lt-LT"/>
        </w:rPr>
        <w:t xml:space="preserve"> surinkimą yra atsakingas švietimo įstaigos direktorius ar jo įgaliotas asmuo.</w:t>
      </w:r>
    </w:p>
    <w:p w14:paraId="4017826E" w14:textId="0B2564B8" w:rsidR="00AF1F0F" w:rsidRPr="006502D5" w:rsidRDefault="00941AB4" w:rsidP="00B046D8">
      <w:pPr>
        <w:pStyle w:val="Bodytext20"/>
        <w:shd w:val="clear" w:color="auto" w:fill="auto"/>
        <w:tabs>
          <w:tab w:val="left" w:pos="1336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AF1F0F" w:rsidRPr="00941AB4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Vaikui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susirgus, tėvai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globėjai, rūpintojai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) 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privalo informuoti švietimo įstaigą jos ugdymo dienų lankomumo apskaitos apraše nustatyta tvarka:</w:t>
      </w:r>
    </w:p>
    <w:p w14:paraId="60F3896E" w14:textId="6B34031D" w:rsidR="00AF1F0F" w:rsidRPr="006502D5" w:rsidRDefault="00941AB4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.1. apie vaiko ligos pradžią pirmą ligos dieną (iki ugdymosi sutartyje ar įstaigos ugdymo dienų lankomumo apskaitos tvarkos apraše nurodytos valandos);</w:t>
      </w:r>
    </w:p>
    <w:p w14:paraId="79EC2822" w14:textId="4F185F7F" w:rsidR="00AF1F0F" w:rsidRPr="006502D5" w:rsidRDefault="00941AB4" w:rsidP="00B046D8">
      <w:pPr>
        <w:pStyle w:val="Bodytext20"/>
        <w:shd w:val="clear" w:color="auto" w:fill="auto"/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.2. apie vaiko ligos pabaigą (atvykimą į įstaigą) pranešti prieš dieną.  </w:t>
      </w:r>
    </w:p>
    <w:p w14:paraId="2E64026A" w14:textId="4135ACF5" w:rsidR="00E26E5A" w:rsidRDefault="00941AB4" w:rsidP="003736D7">
      <w:pPr>
        <w:pStyle w:val="Bodytext20"/>
        <w:shd w:val="clear" w:color="auto" w:fill="auto"/>
        <w:tabs>
          <w:tab w:val="left" w:pos="1308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Įmokos ir skolos už vaiko maitinimą ir ugdymo aplinkai išlaikyti apskaitomos ir išieškomos Lietuvos Respublikos teisės aktų nustatyta tvarka.</w:t>
      </w:r>
    </w:p>
    <w:p w14:paraId="19EDF70D" w14:textId="724E1699" w:rsidR="00E26E5A" w:rsidRPr="00E26E5A" w:rsidRDefault="00E26E5A" w:rsidP="00B046D8">
      <w:pPr>
        <w:pStyle w:val="Bodytext20"/>
        <w:shd w:val="clear" w:color="auto" w:fill="auto"/>
        <w:tabs>
          <w:tab w:val="left" w:pos="1308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E26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lastRenderedPageBreak/>
        <w:t>V SKYRIUS</w:t>
      </w:r>
    </w:p>
    <w:p w14:paraId="1A0D85B3" w14:textId="22EAFD6B" w:rsidR="00E26E5A" w:rsidRPr="00E26E5A" w:rsidRDefault="00E26E5A" w:rsidP="00B046D8">
      <w:pPr>
        <w:pStyle w:val="Bodytext20"/>
        <w:shd w:val="clear" w:color="auto" w:fill="auto"/>
        <w:tabs>
          <w:tab w:val="left" w:pos="1308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E26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BAIGIAMOSIOS NUOSTATOS</w:t>
      </w:r>
    </w:p>
    <w:p w14:paraId="63D8AC33" w14:textId="77777777" w:rsidR="00E26E5A" w:rsidRPr="006502D5" w:rsidRDefault="00E26E5A" w:rsidP="00B046D8">
      <w:pPr>
        <w:pStyle w:val="Bodytext20"/>
        <w:shd w:val="clear" w:color="auto" w:fill="auto"/>
        <w:tabs>
          <w:tab w:val="left" w:pos="1308"/>
        </w:tabs>
        <w:spacing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CE7915F" w14:textId="1B5EE539" w:rsidR="00AF1F0F" w:rsidRPr="006502D5" w:rsidRDefault="00941AB4" w:rsidP="00B046D8">
      <w:pPr>
        <w:pStyle w:val="Bodytext20"/>
        <w:shd w:val="clear" w:color="auto" w:fill="auto"/>
        <w:tabs>
          <w:tab w:val="left" w:pos="1308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Atlygini</w:t>
      </w:r>
      <w:r w:rsidR="00D827F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mas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už maitinimą lengvatos taikymas įforminamas švietimo įstaigos direktoriaus įsakymu.</w:t>
      </w:r>
    </w:p>
    <w:p w14:paraId="2AC0ADC6" w14:textId="02E2551C" w:rsidR="00AF1F0F" w:rsidRPr="00F871C5" w:rsidRDefault="00941AB4" w:rsidP="00B046D8">
      <w:pPr>
        <w:pStyle w:val="Bodytext20"/>
        <w:shd w:val="clear" w:color="auto" w:fill="auto"/>
        <w:tabs>
          <w:tab w:val="left" w:pos="1336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F871C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6</w:t>
      </w:r>
      <w:r w:rsidR="00AF1F0F" w:rsidRPr="00F871C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Švietimo įstaigos direktorius su šiuo Aprašu supažindina tėvus (</w:t>
      </w:r>
      <w:r w:rsidR="00AE6F22" w:rsidRPr="00F87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 w:bidi="lt-LT"/>
        </w:rPr>
        <w:t>globėjus, rūpintojus</w:t>
      </w:r>
      <w:r w:rsidR="00AF1F0F" w:rsidRPr="00F871C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) pasirašytinai. </w:t>
      </w:r>
    </w:p>
    <w:p w14:paraId="3CD74A9D" w14:textId="38EDA94B" w:rsidR="00AF1F0F" w:rsidRPr="006502D5" w:rsidRDefault="00941AB4" w:rsidP="00B046D8">
      <w:pPr>
        <w:pStyle w:val="Bodytext20"/>
        <w:shd w:val="clear" w:color="auto" w:fill="auto"/>
        <w:tabs>
          <w:tab w:val="left" w:pos="1308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7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 w:rsidR="00AF1F0F" w:rsidRPr="006502D5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Švietimo įstaiga pasirengia Ikimokyklinio ir priešmokyklinio amžiaus vaikų ugdymo dienų lankomumo apskaitos tvarkos aprašą su kuriuo supažindina mokytojus ir vaikų tėvus (</w:t>
      </w:r>
      <w:r w:rsidR="00AE6F2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 w:bidi="lt-LT"/>
        </w:rPr>
        <w:t>globėjus, rūpintojus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) pasirašytinai. Aprašas patalpinamas švietimo įstaigos interneto svetainėje. </w:t>
      </w:r>
    </w:p>
    <w:p w14:paraId="2A564007" w14:textId="41B3B68A" w:rsidR="00AF1F0F" w:rsidRPr="006502D5" w:rsidRDefault="00941AB4" w:rsidP="00B046D8">
      <w:pPr>
        <w:pStyle w:val="Bodytext20"/>
        <w:shd w:val="clear" w:color="auto" w:fill="auto"/>
        <w:tabs>
          <w:tab w:val="left" w:pos="1299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B7023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8</w:t>
      </w:r>
      <w:r w:rsidR="00AF1F0F" w:rsidRPr="006502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Šis Aprašas skelbiamas Rokiškio rajono savivaldybės ir švietimo įstaigų interneto svetainėse.</w:t>
      </w:r>
    </w:p>
    <w:p w14:paraId="49E321F6" w14:textId="77777777" w:rsidR="000F6EAD" w:rsidRPr="006502D5" w:rsidRDefault="00941AB4" w:rsidP="00B046D8">
      <w:pPr>
        <w:pStyle w:val="Bodytext20"/>
        <w:shd w:val="clear" w:color="auto" w:fill="auto"/>
        <w:tabs>
          <w:tab w:val="left" w:pos="1299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</w:t>
      </w:r>
    </w:p>
    <w:sectPr w:rsidR="000F6EAD" w:rsidRPr="006502D5" w:rsidSect="003736D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395D"/>
    <w:multiLevelType w:val="multilevel"/>
    <w:tmpl w:val="E954D1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15D56"/>
    <w:multiLevelType w:val="hybridMultilevel"/>
    <w:tmpl w:val="8FDEBE76"/>
    <w:lvl w:ilvl="0" w:tplc="7A94F6F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040806"/>
    <w:multiLevelType w:val="multilevel"/>
    <w:tmpl w:val="E954D1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8D7A74"/>
    <w:multiLevelType w:val="hybridMultilevel"/>
    <w:tmpl w:val="C0BC96CA"/>
    <w:lvl w:ilvl="0" w:tplc="2862B50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08093779">
    <w:abstractNumId w:val="0"/>
  </w:num>
  <w:num w:numId="2" w16cid:durableId="1776365764">
    <w:abstractNumId w:val="2"/>
  </w:num>
  <w:num w:numId="3" w16cid:durableId="469322185">
    <w:abstractNumId w:val="3"/>
  </w:num>
  <w:num w:numId="4" w16cid:durableId="9896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1D"/>
    <w:rsid w:val="00011DAA"/>
    <w:rsid w:val="00020C9F"/>
    <w:rsid w:val="0006435F"/>
    <w:rsid w:val="000908CE"/>
    <w:rsid w:val="000D414A"/>
    <w:rsid w:val="000F6EAD"/>
    <w:rsid w:val="00132D68"/>
    <w:rsid w:val="00166A64"/>
    <w:rsid w:val="001C510B"/>
    <w:rsid w:val="00215D5A"/>
    <w:rsid w:val="002257F4"/>
    <w:rsid w:val="002C1630"/>
    <w:rsid w:val="00337C94"/>
    <w:rsid w:val="003736D7"/>
    <w:rsid w:val="003B19AA"/>
    <w:rsid w:val="003D4350"/>
    <w:rsid w:val="003F30B6"/>
    <w:rsid w:val="00413FCF"/>
    <w:rsid w:val="004347B8"/>
    <w:rsid w:val="004D1FD8"/>
    <w:rsid w:val="005101D9"/>
    <w:rsid w:val="00576808"/>
    <w:rsid w:val="00592E3F"/>
    <w:rsid w:val="005C0AEE"/>
    <w:rsid w:val="005D50B9"/>
    <w:rsid w:val="005D5C40"/>
    <w:rsid w:val="005E0502"/>
    <w:rsid w:val="005E2154"/>
    <w:rsid w:val="00605ADF"/>
    <w:rsid w:val="00645833"/>
    <w:rsid w:val="006502D5"/>
    <w:rsid w:val="0065461B"/>
    <w:rsid w:val="00655CB0"/>
    <w:rsid w:val="006A4617"/>
    <w:rsid w:val="006C664C"/>
    <w:rsid w:val="0074527B"/>
    <w:rsid w:val="00800E2C"/>
    <w:rsid w:val="008142FE"/>
    <w:rsid w:val="00824674"/>
    <w:rsid w:val="00837636"/>
    <w:rsid w:val="008870FD"/>
    <w:rsid w:val="00941AB4"/>
    <w:rsid w:val="00954E7D"/>
    <w:rsid w:val="00A522E9"/>
    <w:rsid w:val="00A6315E"/>
    <w:rsid w:val="00A64907"/>
    <w:rsid w:val="00A72A33"/>
    <w:rsid w:val="00A761EC"/>
    <w:rsid w:val="00AE6F22"/>
    <w:rsid w:val="00AF1F0F"/>
    <w:rsid w:val="00B046D8"/>
    <w:rsid w:val="00B15406"/>
    <w:rsid w:val="00B248C8"/>
    <w:rsid w:val="00B41D3C"/>
    <w:rsid w:val="00B45854"/>
    <w:rsid w:val="00B651B0"/>
    <w:rsid w:val="00B70236"/>
    <w:rsid w:val="00B76054"/>
    <w:rsid w:val="00BD7629"/>
    <w:rsid w:val="00C039D0"/>
    <w:rsid w:val="00C465A4"/>
    <w:rsid w:val="00CA271B"/>
    <w:rsid w:val="00CF4D09"/>
    <w:rsid w:val="00D2280F"/>
    <w:rsid w:val="00D62250"/>
    <w:rsid w:val="00D827F5"/>
    <w:rsid w:val="00DC5325"/>
    <w:rsid w:val="00DD4304"/>
    <w:rsid w:val="00E17B75"/>
    <w:rsid w:val="00E26E5A"/>
    <w:rsid w:val="00E32240"/>
    <w:rsid w:val="00E5011D"/>
    <w:rsid w:val="00E71EDD"/>
    <w:rsid w:val="00E93432"/>
    <w:rsid w:val="00F871C5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0F8D"/>
  <w15:docId w15:val="{507D3497-D2A2-4053-A8E0-82F338B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rsid w:val="00AF1F0F"/>
    <w:rPr>
      <w:shd w:val="clear" w:color="auto" w:fill="FFFFFF"/>
    </w:rPr>
  </w:style>
  <w:style w:type="character" w:customStyle="1" w:styleId="Bodytext3">
    <w:name w:val="Body text (3)_"/>
    <w:basedOn w:val="Numatytasispastraiposriftas"/>
    <w:link w:val="Bodytext30"/>
    <w:rsid w:val="00AF1F0F"/>
    <w:rPr>
      <w:b/>
      <w:bCs/>
      <w:shd w:val="clear" w:color="auto" w:fill="FFFFFF"/>
    </w:rPr>
  </w:style>
  <w:style w:type="character" w:customStyle="1" w:styleId="Heading1">
    <w:name w:val="Heading #1_"/>
    <w:basedOn w:val="Numatytasispastraiposriftas"/>
    <w:link w:val="Heading10"/>
    <w:rsid w:val="00AF1F0F"/>
    <w:rPr>
      <w:b/>
      <w:bCs/>
      <w:shd w:val="clear" w:color="auto" w:fill="FFFFFF"/>
    </w:rPr>
  </w:style>
  <w:style w:type="character" w:customStyle="1" w:styleId="Heading1NotBold">
    <w:name w:val="Heading #1 + Not Bold"/>
    <w:basedOn w:val="Heading1"/>
    <w:rsid w:val="00AF1F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AF1F0F"/>
    <w:pPr>
      <w:widowControl w:val="0"/>
      <w:shd w:val="clear" w:color="auto" w:fill="FFFFFF"/>
      <w:spacing w:after="0" w:line="274" w:lineRule="exact"/>
      <w:ind w:firstLine="7"/>
    </w:pPr>
  </w:style>
  <w:style w:type="paragraph" w:customStyle="1" w:styleId="Bodytext30">
    <w:name w:val="Body text (3)"/>
    <w:basedOn w:val="prastasis"/>
    <w:link w:val="Bodytext3"/>
    <w:rsid w:val="00AF1F0F"/>
    <w:pPr>
      <w:widowControl w:val="0"/>
      <w:shd w:val="clear" w:color="auto" w:fill="FFFFFF"/>
      <w:spacing w:before="480" w:after="240" w:line="274" w:lineRule="exact"/>
      <w:ind w:hanging="362"/>
    </w:pPr>
    <w:rPr>
      <w:b/>
      <w:bCs/>
    </w:rPr>
  </w:style>
  <w:style w:type="paragraph" w:customStyle="1" w:styleId="Heading10">
    <w:name w:val="Heading #1"/>
    <w:basedOn w:val="prastasis"/>
    <w:link w:val="Heading1"/>
    <w:rsid w:val="00AF1F0F"/>
    <w:pPr>
      <w:widowControl w:val="0"/>
      <w:shd w:val="clear" w:color="auto" w:fill="FFFFFF"/>
      <w:spacing w:before="240" w:after="600" w:line="0" w:lineRule="atLeast"/>
      <w:ind w:hanging="10"/>
      <w:jc w:val="both"/>
      <w:outlineLvl w:val="0"/>
    </w:pPr>
    <w:rPr>
      <w:b/>
      <w:bCs/>
    </w:rPr>
  </w:style>
  <w:style w:type="paragraph" w:styleId="Sraopastraipa">
    <w:name w:val="List Paragraph"/>
    <w:basedOn w:val="prastasis"/>
    <w:uiPriority w:val="34"/>
    <w:qFormat/>
    <w:rsid w:val="0082467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5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A72C-A389-4784-986F-A2894A54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8554</Words>
  <Characters>4877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Rasa Virbalienė</cp:lastModifiedBy>
  <cp:revision>3</cp:revision>
  <dcterms:created xsi:type="dcterms:W3CDTF">2024-05-30T14:36:00Z</dcterms:created>
  <dcterms:modified xsi:type="dcterms:W3CDTF">2024-05-30T14:38:00Z</dcterms:modified>
</cp:coreProperties>
</file>