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F4B21" w:rsidRPr="00DE3757" w14:paraId="1C842426" w14:textId="77777777" w:rsidTr="004D4C3B">
        <w:tc>
          <w:tcPr>
            <w:tcW w:w="9854" w:type="dxa"/>
            <w:shd w:val="clear" w:color="auto" w:fill="auto"/>
          </w:tcPr>
          <w:p w14:paraId="0C6EB736" w14:textId="77777777" w:rsidR="003050DD" w:rsidRPr="00DE3757" w:rsidRDefault="00F82DC0" w:rsidP="000C6919">
            <w:pPr>
              <w:jc w:val="center"/>
              <w:rPr>
                <w:sz w:val="24"/>
                <w:szCs w:val="24"/>
                <w:lang w:eastAsia="ar-SA"/>
              </w:rPr>
            </w:pPr>
            <w:r w:rsidRPr="00DE3757">
              <w:rPr>
                <w:noProof/>
                <w:sz w:val="24"/>
                <w:szCs w:val="24"/>
              </w:rPr>
              <w:drawing>
                <wp:inline distT="0" distB="0" distL="0" distR="0" wp14:anchorId="26095807" wp14:editId="4F82DBFC">
                  <wp:extent cx="565150" cy="717550"/>
                  <wp:effectExtent l="0" t="0" r="6350" b="6350"/>
                  <wp:docPr id="1" name="Paveikslėlis 22" descr="Tikrasis Rokiškio herb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2" descr="Tikrasis Rokiškio herb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C346E" w14:textId="464CD406" w:rsidR="000C6919" w:rsidRPr="00DE3757" w:rsidRDefault="000C6919" w:rsidP="000C691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146B8486" w14:textId="77777777" w:rsidR="00740583" w:rsidRPr="00DE3757" w:rsidRDefault="00740583" w:rsidP="00740583">
      <w:pPr>
        <w:jc w:val="center"/>
        <w:rPr>
          <w:b/>
          <w:bCs/>
          <w:caps/>
          <w:sz w:val="24"/>
          <w:szCs w:val="24"/>
          <w:lang w:eastAsia="ar-SA"/>
        </w:rPr>
      </w:pPr>
      <w:r w:rsidRPr="00DE3757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BC7BD6D" w14:textId="77777777" w:rsidR="00740583" w:rsidRPr="00DE3757" w:rsidRDefault="00740583" w:rsidP="0074058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8BAFA01" w14:textId="77777777" w:rsidR="00740583" w:rsidRPr="00DE3757" w:rsidRDefault="00740583" w:rsidP="00740583">
      <w:pPr>
        <w:jc w:val="center"/>
        <w:rPr>
          <w:b/>
          <w:bCs/>
          <w:caps/>
          <w:sz w:val="24"/>
          <w:szCs w:val="24"/>
          <w:lang w:eastAsia="ar-SA"/>
        </w:rPr>
      </w:pPr>
      <w:r w:rsidRPr="00DE3757">
        <w:rPr>
          <w:b/>
          <w:bCs/>
          <w:caps/>
          <w:sz w:val="24"/>
          <w:szCs w:val="24"/>
          <w:lang w:eastAsia="ar-SA"/>
        </w:rPr>
        <w:t>SPRENDIMAS</w:t>
      </w:r>
    </w:p>
    <w:p w14:paraId="74501C34" w14:textId="541D29DB" w:rsidR="001A4FAB" w:rsidRPr="00DE3757" w:rsidRDefault="001A4FAB" w:rsidP="001A4FAB">
      <w:pPr>
        <w:ind w:right="-115"/>
        <w:jc w:val="center"/>
        <w:rPr>
          <w:b/>
          <w:sz w:val="24"/>
          <w:szCs w:val="24"/>
        </w:rPr>
      </w:pPr>
      <w:r w:rsidRPr="00DE3757">
        <w:rPr>
          <w:b/>
          <w:sz w:val="24"/>
          <w:szCs w:val="24"/>
        </w:rPr>
        <w:t>DĖL SAVIVALDYBĖS NEKILNOJAMOJO TURTO</w:t>
      </w:r>
      <w:r w:rsidR="0021780F" w:rsidRPr="00DE3757">
        <w:rPr>
          <w:b/>
          <w:sz w:val="24"/>
          <w:szCs w:val="24"/>
        </w:rPr>
        <w:t xml:space="preserve"> NURAŠYMO </w:t>
      </w:r>
      <w:r w:rsidR="00424170" w:rsidRPr="00DE3757">
        <w:rPr>
          <w:b/>
          <w:sz w:val="24"/>
          <w:szCs w:val="24"/>
        </w:rPr>
        <w:t>IR IŠREGISTRAVIMO</w:t>
      </w:r>
    </w:p>
    <w:p w14:paraId="00DCD687" w14:textId="77777777" w:rsidR="00845550" w:rsidRPr="00DE3757" w:rsidRDefault="00845550" w:rsidP="00740583">
      <w:pPr>
        <w:jc w:val="center"/>
        <w:rPr>
          <w:b/>
          <w:sz w:val="24"/>
          <w:szCs w:val="24"/>
        </w:rPr>
      </w:pPr>
    </w:p>
    <w:p w14:paraId="331EA28E" w14:textId="4B8CAA30" w:rsidR="00845550" w:rsidRPr="00DE3757" w:rsidRDefault="00845550" w:rsidP="00740583">
      <w:pPr>
        <w:jc w:val="center"/>
        <w:rPr>
          <w:b/>
          <w:sz w:val="24"/>
          <w:szCs w:val="24"/>
        </w:rPr>
      </w:pPr>
      <w:r w:rsidRPr="00DE3757">
        <w:rPr>
          <w:sz w:val="24"/>
          <w:szCs w:val="24"/>
        </w:rPr>
        <w:t>202</w:t>
      </w:r>
      <w:r w:rsidR="00945205" w:rsidRPr="00DE3757">
        <w:rPr>
          <w:sz w:val="24"/>
          <w:szCs w:val="24"/>
        </w:rPr>
        <w:t>4</w:t>
      </w:r>
      <w:r w:rsidRPr="00DE3757">
        <w:rPr>
          <w:sz w:val="24"/>
          <w:szCs w:val="24"/>
        </w:rPr>
        <w:t xml:space="preserve"> m. </w:t>
      </w:r>
      <w:r w:rsidR="00DE3757" w:rsidRPr="00DE3757">
        <w:rPr>
          <w:sz w:val="24"/>
          <w:szCs w:val="24"/>
        </w:rPr>
        <w:t>birželio</w:t>
      </w:r>
      <w:r w:rsidR="001A4FAB" w:rsidRPr="00DE3757">
        <w:rPr>
          <w:sz w:val="24"/>
          <w:szCs w:val="24"/>
        </w:rPr>
        <w:t xml:space="preserve"> </w:t>
      </w:r>
      <w:r w:rsidR="00945205" w:rsidRPr="00DE3757">
        <w:rPr>
          <w:sz w:val="24"/>
          <w:szCs w:val="24"/>
        </w:rPr>
        <w:t>2</w:t>
      </w:r>
      <w:r w:rsidR="00DE3757" w:rsidRPr="00DE3757">
        <w:rPr>
          <w:sz w:val="24"/>
          <w:szCs w:val="24"/>
        </w:rPr>
        <w:t>7</w:t>
      </w:r>
      <w:r w:rsidRPr="00DE3757">
        <w:rPr>
          <w:sz w:val="24"/>
          <w:szCs w:val="24"/>
        </w:rPr>
        <w:t xml:space="preserve"> d. Nr. TS-</w:t>
      </w:r>
      <w:r w:rsidR="004377F7">
        <w:rPr>
          <w:sz w:val="24"/>
          <w:szCs w:val="24"/>
        </w:rPr>
        <w:t>244</w:t>
      </w:r>
    </w:p>
    <w:p w14:paraId="394EED31" w14:textId="48198DF8" w:rsidR="00845550" w:rsidRPr="00DE3757" w:rsidRDefault="00845550" w:rsidP="00740583">
      <w:pPr>
        <w:jc w:val="center"/>
        <w:rPr>
          <w:b/>
          <w:sz w:val="24"/>
          <w:szCs w:val="24"/>
        </w:rPr>
      </w:pPr>
      <w:r w:rsidRPr="00DE3757">
        <w:rPr>
          <w:sz w:val="24"/>
          <w:szCs w:val="24"/>
        </w:rPr>
        <w:t>Rokiškis</w:t>
      </w:r>
    </w:p>
    <w:p w14:paraId="23EE3A58" w14:textId="77777777" w:rsidR="00845550" w:rsidRPr="00DE3757" w:rsidRDefault="00845550" w:rsidP="00740583">
      <w:pPr>
        <w:jc w:val="center"/>
        <w:rPr>
          <w:b/>
          <w:sz w:val="24"/>
          <w:szCs w:val="24"/>
          <w:highlight w:val="yellow"/>
        </w:rPr>
      </w:pPr>
    </w:p>
    <w:p w14:paraId="33CDF3E4" w14:textId="77777777" w:rsidR="009F4B21" w:rsidRPr="00DE3757" w:rsidRDefault="009F4B21" w:rsidP="00740583">
      <w:pPr>
        <w:jc w:val="center"/>
        <w:rPr>
          <w:b/>
          <w:sz w:val="24"/>
          <w:szCs w:val="24"/>
          <w:highlight w:val="yellow"/>
        </w:rPr>
      </w:pPr>
    </w:p>
    <w:p w14:paraId="0D1AC540" w14:textId="0A33C0FC" w:rsidR="00682533" w:rsidRPr="006C7915" w:rsidRDefault="001A4FAB" w:rsidP="00682533">
      <w:pPr>
        <w:shd w:val="clear" w:color="auto" w:fill="FFFFFF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DE3757">
        <w:rPr>
          <w:sz w:val="24"/>
          <w:szCs w:val="24"/>
        </w:rPr>
        <w:t>Vadovaudamasi Lietuvos Respublikos vietos savivaldos įstatymo 1</w:t>
      </w:r>
      <w:r w:rsidR="00A0002A" w:rsidRPr="00DE3757">
        <w:rPr>
          <w:sz w:val="24"/>
          <w:szCs w:val="24"/>
        </w:rPr>
        <w:t>5</w:t>
      </w:r>
      <w:r w:rsidRPr="00DE3757">
        <w:rPr>
          <w:sz w:val="24"/>
          <w:szCs w:val="24"/>
        </w:rPr>
        <w:t xml:space="preserve"> straipsnio 2 dalies </w:t>
      </w:r>
      <w:r w:rsidR="00A0002A" w:rsidRPr="00DE3757">
        <w:rPr>
          <w:sz w:val="24"/>
          <w:szCs w:val="24"/>
        </w:rPr>
        <w:t>19</w:t>
      </w:r>
      <w:r w:rsidRPr="00DE3757">
        <w:rPr>
          <w:sz w:val="24"/>
          <w:szCs w:val="24"/>
        </w:rPr>
        <w:t xml:space="preserve"> </w:t>
      </w:r>
      <w:r w:rsidRPr="006F2B15">
        <w:rPr>
          <w:sz w:val="24"/>
          <w:szCs w:val="24"/>
        </w:rPr>
        <w:t xml:space="preserve">punktu, Lietuvos Respublikos valstybės ir savivaldybių turto valdymo, naudojimo ir disponavimo juo įstatymo 27 straipsnio </w:t>
      </w:r>
      <w:r w:rsidR="00DD295E" w:rsidRPr="006F2B15">
        <w:rPr>
          <w:sz w:val="24"/>
          <w:szCs w:val="24"/>
        </w:rPr>
        <w:t>6</w:t>
      </w:r>
      <w:r w:rsidR="00A0002A" w:rsidRPr="006F2B15">
        <w:rPr>
          <w:sz w:val="24"/>
          <w:szCs w:val="24"/>
        </w:rPr>
        <w:t xml:space="preserve"> dali</w:t>
      </w:r>
      <w:r w:rsidR="00DD295E" w:rsidRPr="006F2B15">
        <w:rPr>
          <w:sz w:val="24"/>
          <w:szCs w:val="24"/>
        </w:rPr>
        <w:t>mi</w:t>
      </w:r>
      <w:r w:rsidRPr="0051176C">
        <w:rPr>
          <w:sz w:val="24"/>
          <w:szCs w:val="24"/>
        </w:rPr>
        <w:t xml:space="preserve">, </w:t>
      </w:r>
      <w:r w:rsidR="00CE44DB" w:rsidRPr="0051176C">
        <w:rPr>
          <w:sz w:val="24"/>
          <w:szCs w:val="24"/>
        </w:rPr>
        <w:t>Rokiškio rajono savivaldybei nuosavybės teise priklausančio turto pripažinimo nereikalingu arba netinkamu (negalimu) naudoti ir jo nurašymo, išardymo ir likvidavimo tvarkos aprašo, patvirtinto Rokiškio rajono savivaldybės tarybos 202</w:t>
      </w:r>
      <w:r w:rsidR="00DD295E" w:rsidRPr="0051176C">
        <w:rPr>
          <w:sz w:val="24"/>
          <w:szCs w:val="24"/>
        </w:rPr>
        <w:t>3</w:t>
      </w:r>
      <w:r w:rsidR="00CE44DB" w:rsidRPr="0051176C">
        <w:rPr>
          <w:sz w:val="24"/>
          <w:szCs w:val="24"/>
        </w:rPr>
        <w:t xml:space="preserve"> m. g</w:t>
      </w:r>
      <w:r w:rsidR="00DD295E" w:rsidRPr="0051176C">
        <w:rPr>
          <w:sz w:val="24"/>
          <w:szCs w:val="24"/>
        </w:rPr>
        <w:t>egužės 25</w:t>
      </w:r>
      <w:r w:rsidR="00CE44DB" w:rsidRPr="0051176C">
        <w:rPr>
          <w:sz w:val="24"/>
          <w:szCs w:val="24"/>
        </w:rPr>
        <w:t xml:space="preserve"> d. sprendimu Nr. TS-</w:t>
      </w:r>
      <w:r w:rsidR="00DD295E" w:rsidRPr="0051176C">
        <w:rPr>
          <w:sz w:val="24"/>
          <w:szCs w:val="24"/>
        </w:rPr>
        <w:t>1</w:t>
      </w:r>
      <w:r w:rsidR="00CE44DB" w:rsidRPr="0051176C">
        <w:rPr>
          <w:sz w:val="24"/>
          <w:szCs w:val="24"/>
        </w:rPr>
        <w:t>5</w:t>
      </w:r>
      <w:r w:rsidR="00DD295E" w:rsidRPr="0051176C">
        <w:rPr>
          <w:sz w:val="24"/>
          <w:szCs w:val="24"/>
        </w:rPr>
        <w:t>7</w:t>
      </w:r>
      <w:r w:rsidR="00CE44DB" w:rsidRPr="0051176C">
        <w:rPr>
          <w:sz w:val="24"/>
          <w:szCs w:val="24"/>
        </w:rPr>
        <w:t xml:space="preserve"> „Dėl Rokiškio rajono savivaldybei nuosavybės teise priklausančio turto pripažinimo nereikalingu arba netinkamu (negalimu) naudoti ir jo nurašymo, išardymo ir likvidavimo tvarkos aprašo patvirtinimo</w:t>
      </w:r>
      <w:r w:rsidR="00CE44DB" w:rsidRPr="006C7915">
        <w:rPr>
          <w:sz w:val="24"/>
          <w:szCs w:val="24"/>
        </w:rPr>
        <w:t>“ 17.1.1 papunkči</w:t>
      </w:r>
      <w:r w:rsidR="00C93F53" w:rsidRPr="006C7915">
        <w:rPr>
          <w:sz w:val="24"/>
          <w:szCs w:val="24"/>
        </w:rPr>
        <w:t>u</w:t>
      </w:r>
      <w:r w:rsidR="00CE44DB" w:rsidRPr="006C7915">
        <w:rPr>
          <w:sz w:val="24"/>
          <w:szCs w:val="24"/>
        </w:rPr>
        <w:t xml:space="preserve">, </w:t>
      </w:r>
      <w:r w:rsidRPr="006C7915">
        <w:rPr>
          <w:sz w:val="24"/>
          <w:szCs w:val="24"/>
        </w:rPr>
        <w:t xml:space="preserve">atsižvelgdama </w:t>
      </w:r>
      <w:r w:rsidR="00350762" w:rsidRPr="006C7915">
        <w:rPr>
          <w:rFonts w:eastAsia="Calibri"/>
          <w:sz w:val="24"/>
          <w:szCs w:val="24"/>
        </w:rPr>
        <w:t xml:space="preserve">Rokiškio rajono savivaldybės administracijos direktoriaus 2024 m. </w:t>
      </w:r>
      <w:r w:rsidR="0051176C" w:rsidRPr="006C7915">
        <w:rPr>
          <w:rFonts w:eastAsia="Calibri"/>
          <w:sz w:val="24"/>
          <w:szCs w:val="24"/>
        </w:rPr>
        <w:t>gegužės</w:t>
      </w:r>
      <w:r w:rsidR="00350762" w:rsidRPr="006C7915">
        <w:rPr>
          <w:rFonts w:eastAsia="Calibri"/>
          <w:sz w:val="24"/>
          <w:szCs w:val="24"/>
        </w:rPr>
        <w:t xml:space="preserve"> </w:t>
      </w:r>
      <w:r w:rsidR="0051176C" w:rsidRPr="006C7915">
        <w:rPr>
          <w:rFonts w:eastAsia="Calibri"/>
          <w:sz w:val="24"/>
          <w:szCs w:val="24"/>
        </w:rPr>
        <w:t>30</w:t>
      </w:r>
      <w:r w:rsidR="00350762" w:rsidRPr="006C7915">
        <w:rPr>
          <w:rFonts w:eastAsia="Calibri"/>
          <w:sz w:val="24"/>
          <w:szCs w:val="24"/>
        </w:rPr>
        <w:t xml:space="preserve"> d. įsakym</w:t>
      </w:r>
      <w:r w:rsidR="0051176C" w:rsidRPr="006C7915">
        <w:rPr>
          <w:rFonts w:eastAsia="Calibri"/>
          <w:sz w:val="24"/>
          <w:szCs w:val="24"/>
        </w:rPr>
        <w:t>ą</w:t>
      </w:r>
      <w:r w:rsidR="00350762" w:rsidRPr="006C7915">
        <w:rPr>
          <w:rFonts w:eastAsia="Calibri"/>
          <w:sz w:val="24"/>
          <w:szCs w:val="24"/>
        </w:rPr>
        <w:t xml:space="preserve"> Nr. ATF-</w:t>
      </w:r>
      <w:r w:rsidR="0051176C" w:rsidRPr="006C7915">
        <w:rPr>
          <w:rFonts w:eastAsia="Calibri"/>
          <w:sz w:val="24"/>
          <w:szCs w:val="24"/>
        </w:rPr>
        <w:t>45</w:t>
      </w:r>
      <w:r w:rsidR="00350762" w:rsidRPr="006C7915">
        <w:rPr>
          <w:rFonts w:eastAsia="Calibri"/>
          <w:sz w:val="24"/>
          <w:szCs w:val="24"/>
        </w:rPr>
        <w:t xml:space="preserve"> „Dėl Rokiškio rajono savivaldybės turto pripažinimo nereikalingu ir netinkamu (negalimu) naudoti“,</w:t>
      </w:r>
      <w:r w:rsidR="009F178A" w:rsidRPr="006C7915">
        <w:rPr>
          <w:rFonts w:eastAsia="Calibri"/>
          <w:sz w:val="24"/>
          <w:szCs w:val="24"/>
        </w:rPr>
        <w:t xml:space="preserve"> </w:t>
      </w:r>
      <w:r w:rsidRPr="006C7915">
        <w:rPr>
          <w:sz w:val="24"/>
          <w:szCs w:val="24"/>
        </w:rPr>
        <w:t>Rokiškio rajono savivaldybės taryba</w:t>
      </w:r>
      <w:r w:rsidR="00CE44DB" w:rsidRPr="006C7915">
        <w:rPr>
          <w:sz w:val="24"/>
          <w:szCs w:val="24"/>
        </w:rPr>
        <w:t xml:space="preserve"> </w:t>
      </w:r>
      <w:r w:rsidRPr="006C7915">
        <w:rPr>
          <w:spacing w:val="60"/>
          <w:sz w:val="24"/>
          <w:szCs w:val="24"/>
        </w:rPr>
        <w:t>nusprendžia</w:t>
      </w:r>
      <w:r w:rsidRPr="006C7915">
        <w:rPr>
          <w:sz w:val="24"/>
          <w:szCs w:val="24"/>
        </w:rPr>
        <w:t xml:space="preserve">: </w:t>
      </w:r>
    </w:p>
    <w:p w14:paraId="0FBCB31C" w14:textId="18297A8F" w:rsidR="004139C9" w:rsidRPr="004139C9" w:rsidRDefault="004139C9" w:rsidP="004139C9">
      <w:pPr>
        <w:shd w:val="clear" w:color="auto" w:fill="FFFFFF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4139C9">
        <w:rPr>
          <w:sz w:val="24"/>
          <w:szCs w:val="24"/>
        </w:rPr>
        <w:t xml:space="preserve">1. </w:t>
      </w:r>
      <w:r w:rsidR="00773C33" w:rsidRPr="004139C9">
        <w:rPr>
          <w:sz w:val="24"/>
          <w:szCs w:val="24"/>
        </w:rPr>
        <w:t>Leisti Rokiškio rajono savivaldybei nuosavybės teise priklausantį</w:t>
      </w:r>
      <w:r w:rsidR="00B42DBA" w:rsidRPr="004139C9">
        <w:rPr>
          <w:sz w:val="24"/>
          <w:szCs w:val="24"/>
        </w:rPr>
        <w:t>, pripažintą nereikalingu ir netinkamu (negalimu) naudoti, fiziškai sunaikintą</w:t>
      </w:r>
      <w:r w:rsidR="00096D73" w:rsidRPr="004139C9">
        <w:rPr>
          <w:sz w:val="24"/>
          <w:szCs w:val="24"/>
        </w:rPr>
        <w:t xml:space="preserve"> nekilnojamąjį</w:t>
      </w:r>
      <w:r w:rsidR="00773C33" w:rsidRPr="004139C9">
        <w:rPr>
          <w:sz w:val="24"/>
          <w:szCs w:val="24"/>
        </w:rPr>
        <w:t xml:space="preserve"> turtą</w:t>
      </w:r>
      <w:r w:rsidR="006C7915" w:rsidRPr="004139C9">
        <w:rPr>
          <w:sz w:val="24"/>
          <w:szCs w:val="24"/>
        </w:rPr>
        <w:t>, esantį adresu Kauno g. 1E, Rokiškis n</w:t>
      </w:r>
      <w:r w:rsidR="0021780F" w:rsidRPr="004139C9">
        <w:rPr>
          <w:sz w:val="24"/>
          <w:szCs w:val="24"/>
        </w:rPr>
        <w:t>urašyti</w:t>
      </w:r>
      <w:r w:rsidR="006C7915" w:rsidRPr="004139C9">
        <w:rPr>
          <w:sz w:val="24"/>
          <w:szCs w:val="24"/>
        </w:rPr>
        <w:t xml:space="preserve"> ir</w:t>
      </w:r>
      <w:r w:rsidR="00773C33" w:rsidRPr="004139C9">
        <w:rPr>
          <w:sz w:val="24"/>
          <w:szCs w:val="24"/>
        </w:rPr>
        <w:t xml:space="preserve"> išregistruoti:</w:t>
      </w:r>
    </w:p>
    <w:p w14:paraId="6B717F4D" w14:textId="77777777" w:rsidR="004139C9" w:rsidRPr="004139C9" w:rsidRDefault="004139C9" w:rsidP="004139C9">
      <w:pPr>
        <w:ind w:firstLine="851"/>
        <w:jc w:val="both"/>
        <w:rPr>
          <w:sz w:val="24"/>
          <w:szCs w:val="24"/>
        </w:rPr>
      </w:pPr>
      <w:r w:rsidRPr="004139C9">
        <w:rPr>
          <w:rFonts w:eastAsiaTheme="minorEastAsia"/>
          <w:sz w:val="24"/>
          <w:szCs w:val="24"/>
        </w:rPr>
        <w:t xml:space="preserve">1.1. </w:t>
      </w:r>
      <w:r w:rsidR="001C3BC2" w:rsidRPr="004139C9">
        <w:rPr>
          <w:rFonts w:eastAsiaTheme="minorEastAsia"/>
          <w:sz w:val="24"/>
          <w:szCs w:val="24"/>
        </w:rPr>
        <w:t xml:space="preserve">23 kv. m užstatyto ploto </w:t>
      </w:r>
      <w:r w:rsidR="006C7915" w:rsidRPr="004139C9">
        <w:rPr>
          <w:rFonts w:eastAsiaTheme="minorEastAsia"/>
          <w:sz w:val="24"/>
          <w:szCs w:val="24"/>
        </w:rPr>
        <w:t>pastatą - malkinę,</w:t>
      </w:r>
      <w:r w:rsidR="001C3BC2" w:rsidRPr="004139C9">
        <w:rPr>
          <w:rFonts w:eastAsiaTheme="minorEastAsia"/>
          <w:sz w:val="24"/>
          <w:szCs w:val="24"/>
        </w:rPr>
        <w:t xml:space="preserve"> žymėjimas plane 4I1ž,</w:t>
      </w:r>
      <w:r w:rsidR="006C7915" w:rsidRPr="004139C9">
        <w:rPr>
          <w:rFonts w:eastAsiaTheme="minorEastAsia"/>
          <w:sz w:val="24"/>
          <w:szCs w:val="24"/>
        </w:rPr>
        <w:t xml:space="preserve"> unikalus Nr. 7397-8002-4066,</w:t>
      </w:r>
      <w:r w:rsidR="00367C35" w:rsidRPr="004139C9">
        <w:rPr>
          <w:rFonts w:eastAsiaTheme="minorEastAsia"/>
          <w:sz w:val="24"/>
          <w:szCs w:val="24"/>
        </w:rPr>
        <w:t xml:space="preserve"> naudojimo paskirtis – pagalbinio ūkio,</w:t>
      </w:r>
      <w:r w:rsidR="006C7915" w:rsidRPr="004139C9">
        <w:rPr>
          <w:rFonts w:eastAsiaTheme="minorEastAsia"/>
          <w:sz w:val="24"/>
          <w:szCs w:val="24"/>
        </w:rPr>
        <w:t xml:space="preserve"> kurios įsigijimo balansinė vertė 2024 m. </w:t>
      </w:r>
      <w:r w:rsidR="00295D97" w:rsidRPr="004139C9">
        <w:rPr>
          <w:rFonts w:eastAsiaTheme="minorEastAsia"/>
          <w:sz w:val="24"/>
          <w:szCs w:val="24"/>
        </w:rPr>
        <w:t>balandžio 30</w:t>
      </w:r>
      <w:r w:rsidR="006C7915" w:rsidRPr="004139C9">
        <w:rPr>
          <w:rFonts w:eastAsiaTheme="minorEastAsia"/>
          <w:sz w:val="24"/>
          <w:szCs w:val="24"/>
        </w:rPr>
        <w:t xml:space="preserve"> d. – </w:t>
      </w:r>
      <w:r w:rsidR="00295D97" w:rsidRPr="004139C9">
        <w:rPr>
          <w:rFonts w:eastAsiaTheme="minorEastAsia"/>
          <w:sz w:val="24"/>
          <w:szCs w:val="24"/>
        </w:rPr>
        <w:t>1479,63</w:t>
      </w:r>
      <w:r w:rsidR="006C7915" w:rsidRPr="004139C9">
        <w:rPr>
          <w:rFonts w:eastAsiaTheme="minorEastAsia"/>
          <w:sz w:val="24"/>
          <w:szCs w:val="24"/>
        </w:rPr>
        <w:t xml:space="preserve"> Eur, turto likutinė vertė 2024 m. </w:t>
      </w:r>
      <w:r w:rsidR="00295D97" w:rsidRPr="004139C9">
        <w:rPr>
          <w:rFonts w:eastAsiaTheme="minorEastAsia"/>
          <w:sz w:val="24"/>
          <w:szCs w:val="24"/>
        </w:rPr>
        <w:t>balandžio 30</w:t>
      </w:r>
      <w:r w:rsidR="006C7915" w:rsidRPr="004139C9">
        <w:rPr>
          <w:rFonts w:eastAsiaTheme="minorEastAsia"/>
          <w:sz w:val="24"/>
          <w:szCs w:val="24"/>
        </w:rPr>
        <w:t xml:space="preserve"> d. – </w:t>
      </w:r>
      <w:r w:rsidR="00295D97" w:rsidRPr="004139C9">
        <w:rPr>
          <w:rFonts w:eastAsiaTheme="minorEastAsia"/>
          <w:sz w:val="24"/>
          <w:szCs w:val="24"/>
        </w:rPr>
        <w:t>1048,05</w:t>
      </w:r>
      <w:r w:rsidR="006C7915" w:rsidRPr="004139C9">
        <w:rPr>
          <w:rFonts w:eastAsiaTheme="minorEastAsia"/>
          <w:sz w:val="24"/>
          <w:szCs w:val="24"/>
        </w:rPr>
        <w:t xml:space="preserve"> Eur, turto registravimo grupė – 1202200, finansavimo šaltinis – savivaldybės biudžeto lėšos;</w:t>
      </w:r>
    </w:p>
    <w:p w14:paraId="3EE8334F" w14:textId="77777777" w:rsidR="004139C9" w:rsidRPr="004139C9" w:rsidRDefault="004139C9" w:rsidP="004139C9">
      <w:pPr>
        <w:ind w:firstLine="851"/>
        <w:jc w:val="both"/>
        <w:rPr>
          <w:sz w:val="24"/>
          <w:szCs w:val="24"/>
        </w:rPr>
      </w:pPr>
      <w:r w:rsidRPr="004139C9">
        <w:rPr>
          <w:sz w:val="24"/>
          <w:szCs w:val="24"/>
        </w:rPr>
        <w:t xml:space="preserve">1.2. </w:t>
      </w:r>
      <w:r w:rsidR="001C3BC2" w:rsidRPr="004139C9">
        <w:rPr>
          <w:rFonts w:eastAsiaTheme="minorEastAsia"/>
          <w:sz w:val="24"/>
          <w:szCs w:val="24"/>
        </w:rPr>
        <w:t>37 kv. m užstatyto ploto</w:t>
      </w:r>
      <w:r w:rsidR="006C7915" w:rsidRPr="004139C9">
        <w:rPr>
          <w:rFonts w:eastAsiaTheme="minorEastAsia"/>
          <w:sz w:val="24"/>
          <w:szCs w:val="24"/>
        </w:rPr>
        <w:t xml:space="preserve"> pastatą - malkinę, </w:t>
      </w:r>
      <w:r w:rsidR="001C3BC2" w:rsidRPr="004139C9">
        <w:rPr>
          <w:rFonts w:eastAsiaTheme="minorEastAsia"/>
          <w:sz w:val="24"/>
          <w:szCs w:val="24"/>
        </w:rPr>
        <w:t xml:space="preserve">žymėjimas plane 5I1ž, </w:t>
      </w:r>
      <w:r w:rsidR="006C7915" w:rsidRPr="004139C9">
        <w:rPr>
          <w:rFonts w:eastAsiaTheme="minorEastAsia"/>
          <w:sz w:val="24"/>
          <w:szCs w:val="24"/>
        </w:rPr>
        <w:t xml:space="preserve">unikalus Nr. 7397-8002-4070, </w:t>
      </w:r>
      <w:r w:rsidR="00367C35" w:rsidRPr="004139C9">
        <w:rPr>
          <w:rFonts w:eastAsiaTheme="minorEastAsia"/>
          <w:sz w:val="24"/>
          <w:szCs w:val="24"/>
        </w:rPr>
        <w:t xml:space="preserve">naudojimo paskirtis – pagalbinio ūkio, </w:t>
      </w:r>
      <w:r w:rsidR="006C7915" w:rsidRPr="004139C9">
        <w:rPr>
          <w:rFonts w:eastAsiaTheme="minorEastAsia"/>
          <w:sz w:val="24"/>
          <w:szCs w:val="24"/>
        </w:rPr>
        <w:t xml:space="preserve">kurios įsigijimo balansinė vertė 2024 m. </w:t>
      </w:r>
      <w:r w:rsidR="00295D97" w:rsidRPr="004139C9">
        <w:rPr>
          <w:rFonts w:eastAsiaTheme="minorEastAsia"/>
          <w:sz w:val="24"/>
          <w:szCs w:val="24"/>
        </w:rPr>
        <w:t>balandžio 30</w:t>
      </w:r>
      <w:r w:rsidR="006C7915" w:rsidRPr="004139C9">
        <w:rPr>
          <w:rFonts w:eastAsiaTheme="minorEastAsia"/>
          <w:sz w:val="24"/>
          <w:szCs w:val="24"/>
        </w:rPr>
        <w:t xml:space="preserve"> d. –</w:t>
      </w:r>
      <w:r w:rsidR="00295D97" w:rsidRPr="004139C9">
        <w:rPr>
          <w:rFonts w:eastAsiaTheme="minorEastAsia"/>
          <w:sz w:val="24"/>
          <w:szCs w:val="24"/>
        </w:rPr>
        <w:t xml:space="preserve"> 2143,06 </w:t>
      </w:r>
      <w:r w:rsidR="006C7915" w:rsidRPr="004139C9">
        <w:rPr>
          <w:rFonts w:eastAsiaTheme="minorEastAsia"/>
          <w:sz w:val="24"/>
          <w:szCs w:val="24"/>
        </w:rPr>
        <w:t xml:space="preserve">Eur, turto likutinė vertė 2024 m. </w:t>
      </w:r>
      <w:r w:rsidR="00295D97" w:rsidRPr="004139C9">
        <w:rPr>
          <w:rFonts w:eastAsiaTheme="minorEastAsia"/>
          <w:sz w:val="24"/>
          <w:szCs w:val="24"/>
        </w:rPr>
        <w:t>balandžio 30</w:t>
      </w:r>
      <w:r w:rsidR="006C7915" w:rsidRPr="004139C9">
        <w:rPr>
          <w:rFonts w:eastAsiaTheme="minorEastAsia"/>
          <w:sz w:val="24"/>
          <w:szCs w:val="24"/>
        </w:rPr>
        <w:t xml:space="preserve"> d. – </w:t>
      </w:r>
      <w:r w:rsidR="00295D97" w:rsidRPr="004139C9">
        <w:rPr>
          <w:rFonts w:eastAsiaTheme="minorEastAsia"/>
          <w:sz w:val="24"/>
          <w:szCs w:val="24"/>
        </w:rPr>
        <w:t>1518,08</w:t>
      </w:r>
      <w:r w:rsidR="006C7915" w:rsidRPr="004139C9">
        <w:rPr>
          <w:rFonts w:eastAsiaTheme="minorEastAsia"/>
          <w:sz w:val="24"/>
          <w:szCs w:val="24"/>
        </w:rPr>
        <w:t xml:space="preserve"> Eur, turto registravimo grupė – 1202200, finansavimo šaltinis – savivaldybės biudžeto lėšos;</w:t>
      </w:r>
    </w:p>
    <w:p w14:paraId="2124D816" w14:textId="0384AE58" w:rsidR="006C7915" w:rsidRPr="004139C9" w:rsidRDefault="004139C9" w:rsidP="004139C9">
      <w:pPr>
        <w:ind w:firstLine="851"/>
        <w:jc w:val="both"/>
        <w:rPr>
          <w:sz w:val="24"/>
          <w:szCs w:val="24"/>
        </w:rPr>
      </w:pPr>
      <w:r w:rsidRPr="004139C9">
        <w:rPr>
          <w:sz w:val="24"/>
          <w:szCs w:val="24"/>
        </w:rPr>
        <w:t xml:space="preserve">1.3. </w:t>
      </w:r>
      <w:r w:rsidR="001C3BC2" w:rsidRPr="004139C9">
        <w:rPr>
          <w:rFonts w:eastAsiaTheme="minorEastAsia"/>
          <w:sz w:val="24"/>
          <w:szCs w:val="24"/>
        </w:rPr>
        <w:t xml:space="preserve">52 kv. m užstatyto ploto </w:t>
      </w:r>
      <w:r w:rsidR="006C7915" w:rsidRPr="004139C9">
        <w:rPr>
          <w:rFonts w:eastAsiaTheme="minorEastAsia"/>
          <w:sz w:val="24"/>
          <w:szCs w:val="24"/>
        </w:rPr>
        <w:t>pastatą - šiltnamį,</w:t>
      </w:r>
      <w:r w:rsidR="001C3BC2" w:rsidRPr="004139C9">
        <w:rPr>
          <w:rFonts w:eastAsiaTheme="minorEastAsia"/>
          <w:sz w:val="24"/>
          <w:szCs w:val="24"/>
        </w:rPr>
        <w:t xml:space="preserve"> žymėjimas plane 6I1ž,</w:t>
      </w:r>
      <w:r w:rsidR="006C7915" w:rsidRPr="004139C9">
        <w:rPr>
          <w:rFonts w:eastAsiaTheme="minorEastAsia"/>
          <w:sz w:val="24"/>
          <w:szCs w:val="24"/>
        </w:rPr>
        <w:t xml:space="preserve"> unikalus Nr. 7397-8002-4048,</w:t>
      </w:r>
      <w:r w:rsidR="00367C35" w:rsidRPr="004139C9">
        <w:rPr>
          <w:rFonts w:eastAsiaTheme="minorEastAsia"/>
          <w:sz w:val="24"/>
          <w:szCs w:val="24"/>
        </w:rPr>
        <w:t xml:space="preserve"> naudojimo paskirtis – pagalbinio ūkio, </w:t>
      </w:r>
      <w:r w:rsidR="006C7915" w:rsidRPr="004139C9">
        <w:rPr>
          <w:rFonts w:eastAsiaTheme="minorEastAsia"/>
          <w:sz w:val="24"/>
          <w:szCs w:val="24"/>
        </w:rPr>
        <w:t xml:space="preserve">kurio įsigijimo balansinė vertė 2024 m. </w:t>
      </w:r>
      <w:r w:rsidR="00295D97" w:rsidRPr="004139C9">
        <w:rPr>
          <w:rFonts w:eastAsiaTheme="minorEastAsia"/>
          <w:sz w:val="24"/>
          <w:szCs w:val="24"/>
        </w:rPr>
        <w:t>balandžio 30</w:t>
      </w:r>
      <w:r w:rsidR="006C7915" w:rsidRPr="004139C9">
        <w:rPr>
          <w:rFonts w:eastAsiaTheme="minorEastAsia"/>
          <w:sz w:val="24"/>
          <w:szCs w:val="24"/>
        </w:rPr>
        <w:t xml:space="preserve"> d. – </w:t>
      </w:r>
      <w:r w:rsidR="00295D97" w:rsidRPr="004139C9">
        <w:rPr>
          <w:rFonts w:eastAsiaTheme="minorEastAsia"/>
          <w:sz w:val="24"/>
          <w:szCs w:val="24"/>
        </w:rPr>
        <w:t xml:space="preserve">2479,15 </w:t>
      </w:r>
      <w:r w:rsidR="006C7915" w:rsidRPr="004139C9">
        <w:rPr>
          <w:rFonts w:eastAsiaTheme="minorEastAsia"/>
          <w:sz w:val="24"/>
          <w:szCs w:val="24"/>
        </w:rPr>
        <w:t xml:space="preserve">Eur, turto likutinė vertė 2024 m. </w:t>
      </w:r>
      <w:r w:rsidR="00295D97" w:rsidRPr="004139C9">
        <w:rPr>
          <w:rFonts w:eastAsiaTheme="minorEastAsia"/>
          <w:sz w:val="24"/>
          <w:szCs w:val="24"/>
        </w:rPr>
        <w:t xml:space="preserve">balandžio 30 </w:t>
      </w:r>
      <w:r w:rsidR="006C7915" w:rsidRPr="004139C9">
        <w:rPr>
          <w:rFonts w:eastAsiaTheme="minorEastAsia"/>
          <w:sz w:val="24"/>
          <w:szCs w:val="24"/>
        </w:rPr>
        <w:t xml:space="preserve">d. – </w:t>
      </w:r>
      <w:r w:rsidR="00295D97" w:rsidRPr="004139C9">
        <w:rPr>
          <w:rFonts w:eastAsiaTheme="minorEastAsia"/>
          <w:sz w:val="24"/>
          <w:szCs w:val="24"/>
        </w:rPr>
        <w:t xml:space="preserve">1755,95 </w:t>
      </w:r>
      <w:r w:rsidR="006C7915" w:rsidRPr="004139C9">
        <w:rPr>
          <w:rFonts w:eastAsiaTheme="minorEastAsia"/>
          <w:sz w:val="24"/>
          <w:szCs w:val="24"/>
        </w:rPr>
        <w:t>Eur, turto registravimo grupė – 1202200, finansavimo šaltinis – savivaldybės biudžeto lėšos.</w:t>
      </w:r>
    </w:p>
    <w:p w14:paraId="1B49788A" w14:textId="5A43A938" w:rsidR="001A4FAB" w:rsidRPr="00145BF1" w:rsidRDefault="00B42DBA" w:rsidP="004139C9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4139C9">
        <w:rPr>
          <w:rFonts w:eastAsiaTheme="minorHAnsi"/>
          <w:sz w:val="24"/>
          <w:szCs w:val="24"/>
        </w:rPr>
        <w:tab/>
      </w:r>
      <w:r w:rsidR="00682533" w:rsidRPr="004139C9">
        <w:rPr>
          <w:rFonts w:eastAsiaTheme="minorHAnsi"/>
          <w:sz w:val="24"/>
          <w:szCs w:val="24"/>
        </w:rPr>
        <w:t xml:space="preserve">2. </w:t>
      </w:r>
      <w:r w:rsidR="001A4FAB" w:rsidRPr="004139C9">
        <w:rPr>
          <w:sz w:val="24"/>
          <w:szCs w:val="24"/>
        </w:rPr>
        <w:t>Įpareigoti</w:t>
      </w:r>
      <w:r w:rsidR="00096D73" w:rsidRPr="004139C9">
        <w:rPr>
          <w:sz w:val="24"/>
          <w:szCs w:val="24"/>
        </w:rPr>
        <w:t xml:space="preserve"> </w:t>
      </w:r>
      <w:r w:rsidR="001A4FAB" w:rsidRPr="004139C9">
        <w:rPr>
          <w:sz w:val="24"/>
          <w:szCs w:val="24"/>
        </w:rPr>
        <w:t>Rokiškio rajono savivaldybės administracijos Turto valdymo ir ūkio skyrių organizuoti šio sprendimo 1 punkt</w:t>
      </w:r>
      <w:r w:rsidR="00096D73" w:rsidRPr="004139C9">
        <w:rPr>
          <w:sz w:val="24"/>
          <w:szCs w:val="24"/>
        </w:rPr>
        <w:t>e</w:t>
      </w:r>
      <w:r w:rsidR="001A4FAB" w:rsidRPr="004139C9">
        <w:rPr>
          <w:sz w:val="24"/>
          <w:szCs w:val="24"/>
        </w:rPr>
        <w:t xml:space="preserve"> nurodyto turto išregistravimą iš Nekilnojamojo</w:t>
      </w:r>
      <w:r w:rsidR="001A4FAB" w:rsidRPr="00145BF1">
        <w:rPr>
          <w:sz w:val="24"/>
          <w:szCs w:val="24"/>
        </w:rPr>
        <w:t xml:space="preserve"> turto registro.</w:t>
      </w:r>
    </w:p>
    <w:p w14:paraId="1309E82B" w14:textId="77777777" w:rsidR="00DE2CE5" w:rsidRPr="00145BF1" w:rsidRDefault="00DE2CE5" w:rsidP="00682533">
      <w:pPr>
        <w:ind w:firstLine="851"/>
        <w:jc w:val="both"/>
        <w:rPr>
          <w:sz w:val="24"/>
          <w:szCs w:val="24"/>
          <w:shd w:val="clear" w:color="auto" w:fill="FFFFFF"/>
        </w:rPr>
      </w:pPr>
      <w:r w:rsidRPr="00145BF1">
        <w:rPr>
          <w:sz w:val="24"/>
          <w:szCs w:val="24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C23E45" w14:textId="77777777" w:rsidR="009F4B21" w:rsidRPr="00DE3757" w:rsidRDefault="009F4B21" w:rsidP="00181FD3">
      <w:pPr>
        <w:rPr>
          <w:sz w:val="24"/>
          <w:szCs w:val="24"/>
          <w:highlight w:val="yellow"/>
        </w:rPr>
      </w:pPr>
    </w:p>
    <w:p w14:paraId="296B2956" w14:textId="77777777" w:rsidR="00A12B8E" w:rsidRPr="00DE3757" w:rsidRDefault="00A12B8E" w:rsidP="002B4007">
      <w:pPr>
        <w:rPr>
          <w:sz w:val="24"/>
          <w:szCs w:val="24"/>
          <w:highlight w:val="yellow"/>
        </w:rPr>
      </w:pPr>
    </w:p>
    <w:p w14:paraId="63B8F7DA" w14:textId="2A6D1A75" w:rsidR="00682533" w:rsidRPr="00043026" w:rsidRDefault="00845550" w:rsidP="002B4007">
      <w:pPr>
        <w:rPr>
          <w:sz w:val="24"/>
          <w:szCs w:val="24"/>
        </w:rPr>
      </w:pPr>
      <w:r w:rsidRPr="00043026">
        <w:rPr>
          <w:sz w:val="24"/>
          <w:szCs w:val="24"/>
        </w:rPr>
        <w:t>Savivaldybės meras</w:t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</w:r>
      <w:r w:rsidRPr="00043026">
        <w:rPr>
          <w:sz w:val="24"/>
          <w:szCs w:val="24"/>
        </w:rPr>
        <w:tab/>
        <w:t>Ramūnas Godeliauska</w:t>
      </w:r>
      <w:r w:rsidR="00351A90">
        <w:rPr>
          <w:sz w:val="24"/>
          <w:szCs w:val="24"/>
        </w:rPr>
        <w:t>s</w:t>
      </w:r>
    </w:p>
    <w:p w14:paraId="11B51131" w14:textId="77777777" w:rsidR="00682533" w:rsidRDefault="00682533" w:rsidP="002B4007">
      <w:pPr>
        <w:rPr>
          <w:sz w:val="24"/>
          <w:szCs w:val="24"/>
        </w:rPr>
      </w:pPr>
    </w:p>
    <w:p w14:paraId="6BA468AA" w14:textId="77777777" w:rsidR="004139C9" w:rsidRPr="00043026" w:rsidRDefault="004139C9" w:rsidP="002B4007">
      <w:pPr>
        <w:rPr>
          <w:sz w:val="24"/>
          <w:szCs w:val="24"/>
        </w:rPr>
      </w:pPr>
    </w:p>
    <w:p w14:paraId="12C306D8" w14:textId="118BB2F5" w:rsidR="00A12B8E" w:rsidRPr="00043026" w:rsidRDefault="00096D73" w:rsidP="001A4FAB">
      <w:pPr>
        <w:rPr>
          <w:sz w:val="24"/>
          <w:szCs w:val="24"/>
        </w:rPr>
      </w:pPr>
      <w:r w:rsidRPr="00043026">
        <w:rPr>
          <w:sz w:val="24"/>
          <w:szCs w:val="24"/>
        </w:rPr>
        <w:t>Dalia Kvedaraitė</w:t>
      </w:r>
    </w:p>
    <w:p w14:paraId="40ED4F98" w14:textId="5F06DD49" w:rsidR="009E0A0C" w:rsidRPr="00043026" w:rsidRDefault="009E0A0C" w:rsidP="001A4FAB">
      <w:pPr>
        <w:rPr>
          <w:sz w:val="24"/>
          <w:szCs w:val="24"/>
        </w:rPr>
      </w:pPr>
    </w:p>
    <w:sectPr w:rsidR="009E0A0C" w:rsidRPr="00043026" w:rsidSect="004377F7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63A8" w14:textId="77777777" w:rsidR="00585F87" w:rsidRPr="005621D8" w:rsidRDefault="00585F87">
      <w:r w:rsidRPr="005621D8">
        <w:separator/>
      </w:r>
    </w:p>
  </w:endnote>
  <w:endnote w:type="continuationSeparator" w:id="0">
    <w:p w14:paraId="6AD23DA6" w14:textId="77777777" w:rsidR="00585F87" w:rsidRPr="005621D8" w:rsidRDefault="00585F87">
      <w:r w:rsidRPr="005621D8">
        <w:continuationSeparator/>
      </w:r>
    </w:p>
  </w:endnote>
  <w:endnote w:type="continuationNotice" w:id="1">
    <w:p w14:paraId="2B60EA0C" w14:textId="77777777" w:rsidR="00585F87" w:rsidRPr="005621D8" w:rsidRDefault="00585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4017" w14:textId="77777777" w:rsidR="00585F87" w:rsidRPr="005621D8" w:rsidRDefault="00585F87">
      <w:r w:rsidRPr="005621D8">
        <w:separator/>
      </w:r>
    </w:p>
  </w:footnote>
  <w:footnote w:type="continuationSeparator" w:id="0">
    <w:p w14:paraId="796E74B0" w14:textId="77777777" w:rsidR="00585F87" w:rsidRPr="005621D8" w:rsidRDefault="00585F87">
      <w:r w:rsidRPr="005621D8">
        <w:continuationSeparator/>
      </w:r>
    </w:p>
  </w:footnote>
  <w:footnote w:type="continuationNotice" w:id="1">
    <w:p w14:paraId="3F145560" w14:textId="77777777" w:rsidR="00585F87" w:rsidRPr="005621D8" w:rsidRDefault="00585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auto"/>
      </w:rPr>
    </w:lvl>
  </w:abstractNum>
  <w:abstractNum w:abstractNumId="1" w15:restartNumberingAfterBreak="0">
    <w:nsid w:val="09BE78EA"/>
    <w:multiLevelType w:val="hybridMultilevel"/>
    <w:tmpl w:val="1542F4A2"/>
    <w:lvl w:ilvl="0" w:tplc="18EEC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6BFAC5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BC92A63"/>
    <w:multiLevelType w:val="hybridMultilevel"/>
    <w:tmpl w:val="E234754C"/>
    <w:lvl w:ilvl="0" w:tplc="472274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6764B2"/>
    <w:multiLevelType w:val="multilevel"/>
    <w:tmpl w:val="76D66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69A123C"/>
    <w:multiLevelType w:val="multilevel"/>
    <w:tmpl w:val="928C92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8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7743E"/>
    <w:multiLevelType w:val="multilevel"/>
    <w:tmpl w:val="B29A326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3296608D"/>
    <w:multiLevelType w:val="hybridMultilevel"/>
    <w:tmpl w:val="05C00A3C"/>
    <w:lvl w:ilvl="0" w:tplc="45C04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51C93"/>
    <w:multiLevelType w:val="hybridMultilevel"/>
    <w:tmpl w:val="38FA18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401AA"/>
    <w:multiLevelType w:val="hybridMultilevel"/>
    <w:tmpl w:val="88442F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79BB"/>
    <w:multiLevelType w:val="hybridMultilevel"/>
    <w:tmpl w:val="4D669A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268F6"/>
    <w:multiLevelType w:val="multilevel"/>
    <w:tmpl w:val="CBF4DDD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4F746B"/>
    <w:multiLevelType w:val="hybridMultilevel"/>
    <w:tmpl w:val="02CCA1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11B"/>
    <w:multiLevelType w:val="hybridMultilevel"/>
    <w:tmpl w:val="1FF6A15A"/>
    <w:lvl w:ilvl="0" w:tplc="162E5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4E70D4"/>
    <w:multiLevelType w:val="hybridMultilevel"/>
    <w:tmpl w:val="6EFAF41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D1383C"/>
    <w:multiLevelType w:val="hybridMultilevel"/>
    <w:tmpl w:val="BAB0761A"/>
    <w:lvl w:ilvl="0" w:tplc="1D328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9D59DC"/>
    <w:multiLevelType w:val="hybridMultilevel"/>
    <w:tmpl w:val="70AE62D8"/>
    <w:lvl w:ilvl="0" w:tplc="FC10B8B4">
      <w:start w:val="20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3D3963"/>
    <w:multiLevelType w:val="multilevel"/>
    <w:tmpl w:val="5F2A55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auto"/>
      </w:rPr>
    </w:lvl>
  </w:abstractNum>
  <w:abstractNum w:abstractNumId="26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77663"/>
    <w:multiLevelType w:val="hybridMultilevel"/>
    <w:tmpl w:val="BF441F22"/>
    <w:lvl w:ilvl="0" w:tplc="F7B69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01A7F43"/>
    <w:multiLevelType w:val="hybridMultilevel"/>
    <w:tmpl w:val="48707C5E"/>
    <w:lvl w:ilvl="0" w:tplc="70B08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74158"/>
    <w:multiLevelType w:val="multilevel"/>
    <w:tmpl w:val="1D9A1E32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CEE"/>
    <w:multiLevelType w:val="hybridMultilevel"/>
    <w:tmpl w:val="D5943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9D834B8"/>
    <w:multiLevelType w:val="hybridMultilevel"/>
    <w:tmpl w:val="75B65CA4"/>
    <w:lvl w:ilvl="0" w:tplc="90C65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63751107">
    <w:abstractNumId w:val="35"/>
  </w:num>
  <w:num w:numId="2" w16cid:durableId="1670868630">
    <w:abstractNumId w:val="4"/>
  </w:num>
  <w:num w:numId="3" w16cid:durableId="939143574">
    <w:abstractNumId w:val="2"/>
  </w:num>
  <w:num w:numId="4" w16cid:durableId="2021202530">
    <w:abstractNumId w:val="34"/>
  </w:num>
  <w:num w:numId="5" w16cid:durableId="484053839">
    <w:abstractNumId w:val="37"/>
  </w:num>
  <w:num w:numId="6" w16cid:durableId="1362897854">
    <w:abstractNumId w:val="17"/>
  </w:num>
  <w:num w:numId="7" w16cid:durableId="106198293">
    <w:abstractNumId w:val="26"/>
  </w:num>
  <w:num w:numId="8" w16cid:durableId="1904098291">
    <w:abstractNumId w:val="3"/>
  </w:num>
  <w:num w:numId="9" w16cid:durableId="1124008022">
    <w:abstractNumId w:val="9"/>
  </w:num>
  <w:num w:numId="10" w16cid:durableId="866454337">
    <w:abstractNumId w:val="8"/>
  </w:num>
  <w:num w:numId="11" w16cid:durableId="533546209">
    <w:abstractNumId w:val="27"/>
  </w:num>
  <w:num w:numId="12" w16cid:durableId="1442339966">
    <w:abstractNumId w:val="18"/>
  </w:num>
  <w:num w:numId="13" w16cid:durableId="1629554673">
    <w:abstractNumId w:val="16"/>
  </w:num>
  <w:num w:numId="14" w16cid:durableId="427387332">
    <w:abstractNumId w:val="32"/>
  </w:num>
  <w:num w:numId="15" w16cid:durableId="626930094">
    <w:abstractNumId w:val="10"/>
  </w:num>
  <w:num w:numId="16" w16cid:durableId="2016688094">
    <w:abstractNumId w:val="30"/>
  </w:num>
  <w:num w:numId="17" w16cid:durableId="1486583786">
    <w:abstractNumId w:val="3"/>
  </w:num>
  <w:num w:numId="18" w16cid:durableId="12330082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174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973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53548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7225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2989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767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7531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4468033">
    <w:abstractNumId w:val="33"/>
  </w:num>
  <w:num w:numId="27" w16cid:durableId="1158689712">
    <w:abstractNumId w:val="19"/>
  </w:num>
  <w:num w:numId="28" w16cid:durableId="920286897">
    <w:abstractNumId w:val="1"/>
  </w:num>
  <w:num w:numId="29" w16cid:durableId="444690621">
    <w:abstractNumId w:val="23"/>
  </w:num>
  <w:num w:numId="30" w16cid:durableId="903176229">
    <w:abstractNumId w:val="12"/>
  </w:num>
  <w:num w:numId="31" w16cid:durableId="1544903989">
    <w:abstractNumId w:val="29"/>
  </w:num>
  <w:num w:numId="32" w16cid:durableId="1492482706">
    <w:abstractNumId w:val="22"/>
  </w:num>
  <w:num w:numId="33" w16cid:durableId="17704577">
    <w:abstractNumId w:val="24"/>
  </w:num>
  <w:num w:numId="34" w16cid:durableId="108400817">
    <w:abstractNumId w:val="5"/>
  </w:num>
  <w:num w:numId="35" w16cid:durableId="1525899276">
    <w:abstractNumId w:val="11"/>
  </w:num>
  <w:num w:numId="36" w16cid:durableId="765348804">
    <w:abstractNumId w:val="7"/>
  </w:num>
  <w:num w:numId="37" w16cid:durableId="1449011127">
    <w:abstractNumId w:val="31"/>
  </w:num>
  <w:num w:numId="38" w16cid:durableId="142088555">
    <w:abstractNumId w:val="14"/>
  </w:num>
  <w:num w:numId="39" w16cid:durableId="1380006882">
    <w:abstractNumId w:val="21"/>
  </w:num>
  <w:num w:numId="40" w16cid:durableId="1520460533">
    <w:abstractNumId w:val="15"/>
  </w:num>
  <w:num w:numId="41" w16cid:durableId="1594389346">
    <w:abstractNumId w:val="36"/>
  </w:num>
  <w:num w:numId="42" w16cid:durableId="1196121335">
    <w:abstractNumId w:val="6"/>
  </w:num>
  <w:num w:numId="43" w16cid:durableId="385489174">
    <w:abstractNumId w:val="0"/>
  </w:num>
  <w:num w:numId="44" w16cid:durableId="1411344876">
    <w:abstractNumId w:val="20"/>
  </w:num>
  <w:num w:numId="45" w16cid:durableId="1127428628">
    <w:abstractNumId w:val="25"/>
  </w:num>
  <w:num w:numId="46" w16cid:durableId="2138446366">
    <w:abstractNumId w:val="13"/>
  </w:num>
  <w:num w:numId="47" w16cid:durableId="20703028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B5"/>
    <w:rsid w:val="00000F0B"/>
    <w:rsid w:val="000061BB"/>
    <w:rsid w:val="00010C9F"/>
    <w:rsid w:val="00012A19"/>
    <w:rsid w:val="0002519F"/>
    <w:rsid w:val="00025F68"/>
    <w:rsid w:val="00026F5B"/>
    <w:rsid w:val="00040670"/>
    <w:rsid w:val="00043026"/>
    <w:rsid w:val="00043122"/>
    <w:rsid w:val="000431C3"/>
    <w:rsid w:val="000540C9"/>
    <w:rsid w:val="00055076"/>
    <w:rsid w:val="00056403"/>
    <w:rsid w:val="00056EC7"/>
    <w:rsid w:val="00057116"/>
    <w:rsid w:val="00057DF3"/>
    <w:rsid w:val="0006782E"/>
    <w:rsid w:val="00070F11"/>
    <w:rsid w:val="00096D73"/>
    <w:rsid w:val="00097C50"/>
    <w:rsid w:val="000A649F"/>
    <w:rsid w:val="000B15A9"/>
    <w:rsid w:val="000B6435"/>
    <w:rsid w:val="000C6919"/>
    <w:rsid w:val="000D5DBA"/>
    <w:rsid w:val="000E141A"/>
    <w:rsid w:val="000E5EEB"/>
    <w:rsid w:val="000E7C2B"/>
    <w:rsid w:val="000F097F"/>
    <w:rsid w:val="000F3A37"/>
    <w:rsid w:val="000F5C8E"/>
    <w:rsid w:val="00102EA9"/>
    <w:rsid w:val="00103992"/>
    <w:rsid w:val="001059F4"/>
    <w:rsid w:val="00105C05"/>
    <w:rsid w:val="00112E84"/>
    <w:rsid w:val="00113C20"/>
    <w:rsid w:val="00115004"/>
    <w:rsid w:val="00126186"/>
    <w:rsid w:val="0012698B"/>
    <w:rsid w:val="001426B8"/>
    <w:rsid w:val="00145BF1"/>
    <w:rsid w:val="00147875"/>
    <w:rsid w:val="0016236C"/>
    <w:rsid w:val="00163D71"/>
    <w:rsid w:val="00167E9E"/>
    <w:rsid w:val="001755AD"/>
    <w:rsid w:val="00181FD3"/>
    <w:rsid w:val="00185901"/>
    <w:rsid w:val="001941D0"/>
    <w:rsid w:val="001A006C"/>
    <w:rsid w:val="001A2597"/>
    <w:rsid w:val="001A4FAB"/>
    <w:rsid w:val="001A7642"/>
    <w:rsid w:val="001B084D"/>
    <w:rsid w:val="001B46B9"/>
    <w:rsid w:val="001B4D9D"/>
    <w:rsid w:val="001B7C66"/>
    <w:rsid w:val="001C321E"/>
    <w:rsid w:val="001C3BC2"/>
    <w:rsid w:val="001D2222"/>
    <w:rsid w:val="001D377F"/>
    <w:rsid w:val="001D6ACB"/>
    <w:rsid w:val="001E126D"/>
    <w:rsid w:val="001E755B"/>
    <w:rsid w:val="001E75FC"/>
    <w:rsid w:val="001F5D13"/>
    <w:rsid w:val="001F7244"/>
    <w:rsid w:val="00203622"/>
    <w:rsid w:val="00205692"/>
    <w:rsid w:val="00213B9E"/>
    <w:rsid w:val="00215E12"/>
    <w:rsid w:val="0021780F"/>
    <w:rsid w:val="002236E2"/>
    <w:rsid w:val="00237C04"/>
    <w:rsid w:val="002421CC"/>
    <w:rsid w:val="0024307C"/>
    <w:rsid w:val="002477B2"/>
    <w:rsid w:val="00265761"/>
    <w:rsid w:val="0027068F"/>
    <w:rsid w:val="002721A3"/>
    <w:rsid w:val="00275D7F"/>
    <w:rsid w:val="00277A4C"/>
    <w:rsid w:val="00290F64"/>
    <w:rsid w:val="00295D97"/>
    <w:rsid w:val="002A5660"/>
    <w:rsid w:val="002A6DB2"/>
    <w:rsid w:val="002A71A9"/>
    <w:rsid w:val="002B25CE"/>
    <w:rsid w:val="002B4007"/>
    <w:rsid w:val="002D5B32"/>
    <w:rsid w:val="002D6ED7"/>
    <w:rsid w:val="002E4C45"/>
    <w:rsid w:val="002F01AE"/>
    <w:rsid w:val="002F1DF4"/>
    <w:rsid w:val="002F4DC8"/>
    <w:rsid w:val="00300617"/>
    <w:rsid w:val="003050DD"/>
    <w:rsid w:val="00306B31"/>
    <w:rsid w:val="00310E75"/>
    <w:rsid w:val="0033446B"/>
    <w:rsid w:val="00342BEE"/>
    <w:rsid w:val="00342CD4"/>
    <w:rsid w:val="00344402"/>
    <w:rsid w:val="00345CAA"/>
    <w:rsid w:val="00350762"/>
    <w:rsid w:val="00351A90"/>
    <w:rsid w:val="003572FE"/>
    <w:rsid w:val="00367C35"/>
    <w:rsid w:val="00377BFE"/>
    <w:rsid w:val="00386329"/>
    <w:rsid w:val="00390C0C"/>
    <w:rsid w:val="00396407"/>
    <w:rsid w:val="003965D0"/>
    <w:rsid w:val="003972DE"/>
    <w:rsid w:val="003A2F5A"/>
    <w:rsid w:val="003C200F"/>
    <w:rsid w:val="003E35B8"/>
    <w:rsid w:val="003E36CA"/>
    <w:rsid w:val="003F220D"/>
    <w:rsid w:val="003F289E"/>
    <w:rsid w:val="00403E00"/>
    <w:rsid w:val="00406991"/>
    <w:rsid w:val="00410ACD"/>
    <w:rsid w:val="004139C9"/>
    <w:rsid w:val="00420DB4"/>
    <w:rsid w:val="004240AB"/>
    <w:rsid w:val="00424170"/>
    <w:rsid w:val="00432527"/>
    <w:rsid w:val="004331B4"/>
    <w:rsid w:val="00433223"/>
    <w:rsid w:val="004377F7"/>
    <w:rsid w:val="00441928"/>
    <w:rsid w:val="00441A69"/>
    <w:rsid w:val="00442F18"/>
    <w:rsid w:val="004448B4"/>
    <w:rsid w:val="00446014"/>
    <w:rsid w:val="004466B8"/>
    <w:rsid w:val="0045012C"/>
    <w:rsid w:val="00454130"/>
    <w:rsid w:val="004606E0"/>
    <w:rsid w:val="0046233A"/>
    <w:rsid w:val="00463E87"/>
    <w:rsid w:val="00477D92"/>
    <w:rsid w:val="004855CF"/>
    <w:rsid w:val="00487BA8"/>
    <w:rsid w:val="00491517"/>
    <w:rsid w:val="00493D8E"/>
    <w:rsid w:val="004A16D6"/>
    <w:rsid w:val="004A6756"/>
    <w:rsid w:val="004B603C"/>
    <w:rsid w:val="004C6175"/>
    <w:rsid w:val="004D4C3B"/>
    <w:rsid w:val="004D5BC3"/>
    <w:rsid w:val="004E40B7"/>
    <w:rsid w:val="004E4A0D"/>
    <w:rsid w:val="004F345D"/>
    <w:rsid w:val="004F5FB9"/>
    <w:rsid w:val="004F7E90"/>
    <w:rsid w:val="00501C97"/>
    <w:rsid w:val="005113FD"/>
    <w:rsid w:val="0051176C"/>
    <w:rsid w:val="0051246F"/>
    <w:rsid w:val="00520247"/>
    <w:rsid w:val="00520F4C"/>
    <w:rsid w:val="005236DA"/>
    <w:rsid w:val="00523DCA"/>
    <w:rsid w:val="0055446B"/>
    <w:rsid w:val="00557EE8"/>
    <w:rsid w:val="005621D8"/>
    <w:rsid w:val="0056220F"/>
    <w:rsid w:val="00563489"/>
    <w:rsid w:val="0056372F"/>
    <w:rsid w:val="00564296"/>
    <w:rsid w:val="005660D1"/>
    <w:rsid w:val="005700F0"/>
    <w:rsid w:val="00571B22"/>
    <w:rsid w:val="005728C0"/>
    <w:rsid w:val="00576840"/>
    <w:rsid w:val="005850D2"/>
    <w:rsid w:val="00585F87"/>
    <w:rsid w:val="00590F26"/>
    <w:rsid w:val="00590FCF"/>
    <w:rsid w:val="0059767A"/>
    <w:rsid w:val="005D05A5"/>
    <w:rsid w:val="005D29CE"/>
    <w:rsid w:val="005E0D23"/>
    <w:rsid w:val="005E4261"/>
    <w:rsid w:val="005E4F26"/>
    <w:rsid w:val="005E5C92"/>
    <w:rsid w:val="005E6E5F"/>
    <w:rsid w:val="005E7AD8"/>
    <w:rsid w:val="005F59BB"/>
    <w:rsid w:val="005F75EE"/>
    <w:rsid w:val="006041FE"/>
    <w:rsid w:val="00610671"/>
    <w:rsid w:val="00612E08"/>
    <w:rsid w:val="00617266"/>
    <w:rsid w:val="0062392D"/>
    <w:rsid w:val="00625711"/>
    <w:rsid w:val="00643C60"/>
    <w:rsid w:val="00644DEC"/>
    <w:rsid w:val="006453D7"/>
    <w:rsid w:val="0064712F"/>
    <w:rsid w:val="00651A32"/>
    <w:rsid w:val="00652E76"/>
    <w:rsid w:val="006536AF"/>
    <w:rsid w:val="00655F45"/>
    <w:rsid w:val="00657928"/>
    <w:rsid w:val="006673FF"/>
    <w:rsid w:val="0067194A"/>
    <w:rsid w:val="00682533"/>
    <w:rsid w:val="00685B6A"/>
    <w:rsid w:val="006913CA"/>
    <w:rsid w:val="006917A1"/>
    <w:rsid w:val="006930B1"/>
    <w:rsid w:val="00693556"/>
    <w:rsid w:val="00695125"/>
    <w:rsid w:val="006956BC"/>
    <w:rsid w:val="006A07D2"/>
    <w:rsid w:val="006A1F3C"/>
    <w:rsid w:val="006A3BB7"/>
    <w:rsid w:val="006A60A7"/>
    <w:rsid w:val="006A760B"/>
    <w:rsid w:val="006B6AA6"/>
    <w:rsid w:val="006C7915"/>
    <w:rsid w:val="006D5773"/>
    <w:rsid w:val="006E5776"/>
    <w:rsid w:val="006E772A"/>
    <w:rsid w:val="006F1D82"/>
    <w:rsid w:val="006F2B15"/>
    <w:rsid w:val="006F4619"/>
    <w:rsid w:val="006F7F2F"/>
    <w:rsid w:val="00712AFA"/>
    <w:rsid w:val="00716CD2"/>
    <w:rsid w:val="00730130"/>
    <w:rsid w:val="0073114C"/>
    <w:rsid w:val="0073190C"/>
    <w:rsid w:val="00733A23"/>
    <w:rsid w:val="00734D84"/>
    <w:rsid w:val="00737909"/>
    <w:rsid w:val="00740583"/>
    <w:rsid w:val="00740A9A"/>
    <w:rsid w:val="007513F7"/>
    <w:rsid w:val="0075241B"/>
    <w:rsid w:val="00753779"/>
    <w:rsid w:val="007552CA"/>
    <w:rsid w:val="007600B8"/>
    <w:rsid w:val="0076160A"/>
    <w:rsid w:val="00772BF9"/>
    <w:rsid w:val="00773C33"/>
    <w:rsid w:val="007766D1"/>
    <w:rsid w:val="007814A4"/>
    <w:rsid w:val="00782D86"/>
    <w:rsid w:val="007879F5"/>
    <w:rsid w:val="00792C27"/>
    <w:rsid w:val="007944F4"/>
    <w:rsid w:val="00794F5A"/>
    <w:rsid w:val="00796FDB"/>
    <w:rsid w:val="007B1EAF"/>
    <w:rsid w:val="007B77F2"/>
    <w:rsid w:val="007C343F"/>
    <w:rsid w:val="007C6627"/>
    <w:rsid w:val="007D37D5"/>
    <w:rsid w:val="007D4726"/>
    <w:rsid w:val="007D58AC"/>
    <w:rsid w:val="007D756B"/>
    <w:rsid w:val="007E456B"/>
    <w:rsid w:val="007E6C8B"/>
    <w:rsid w:val="007F2776"/>
    <w:rsid w:val="007F3B32"/>
    <w:rsid w:val="007F4D22"/>
    <w:rsid w:val="007F4DA7"/>
    <w:rsid w:val="008034D8"/>
    <w:rsid w:val="00807AE1"/>
    <w:rsid w:val="0081598E"/>
    <w:rsid w:val="008231BF"/>
    <w:rsid w:val="00823B55"/>
    <w:rsid w:val="00832C77"/>
    <w:rsid w:val="00833057"/>
    <w:rsid w:val="008360DC"/>
    <w:rsid w:val="00842860"/>
    <w:rsid w:val="00845550"/>
    <w:rsid w:val="008524AE"/>
    <w:rsid w:val="00854289"/>
    <w:rsid w:val="0085462F"/>
    <w:rsid w:val="0086096F"/>
    <w:rsid w:val="008756BA"/>
    <w:rsid w:val="00884196"/>
    <w:rsid w:val="0088433A"/>
    <w:rsid w:val="008A47A4"/>
    <w:rsid w:val="008A67F2"/>
    <w:rsid w:val="008B00A7"/>
    <w:rsid w:val="008B04B5"/>
    <w:rsid w:val="008B1673"/>
    <w:rsid w:val="008B7FD7"/>
    <w:rsid w:val="008C2254"/>
    <w:rsid w:val="008C33E2"/>
    <w:rsid w:val="008D6AD5"/>
    <w:rsid w:val="008E7F5B"/>
    <w:rsid w:val="008F0AC0"/>
    <w:rsid w:val="008F6439"/>
    <w:rsid w:val="008F7426"/>
    <w:rsid w:val="009044B0"/>
    <w:rsid w:val="00906F84"/>
    <w:rsid w:val="009074AA"/>
    <w:rsid w:val="00917406"/>
    <w:rsid w:val="00921E42"/>
    <w:rsid w:val="00922E86"/>
    <w:rsid w:val="00925C5B"/>
    <w:rsid w:val="00925DE4"/>
    <w:rsid w:val="009274B7"/>
    <w:rsid w:val="00932EC8"/>
    <w:rsid w:val="009330E9"/>
    <w:rsid w:val="009339A7"/>
    <w:rsid w:val="00940419"/>
    <w:rsid w:val="00943E1F"/>
    <w:rsid w:val="00945205"/>
    <w:rsid w:val="00952091"/>
    <w:rsid w:val="0095443C"/>
    <w:rsid w:val="00955812"/>
    <w:rsid w:val="00961CC5"/>
    <w:rsid w:val="00963A4E"/>
    <w:rsid w:val="0098389F"/>
    <w:rsid w:val="00991CF9"/>
    <w:rsid w:val="009931C6"/>
    <w:rsid w:val="009A5CC1"/>
    <w:rsid w:val="009A7750"/>
    <w:rsid w:val="009B2B11"/>
    <w:rsid w:val="009B3148"/>
    <w:rsid w:val="009B3ED2"/>
    <w:rsid w:val="009B4374"/>
    <w:rsid w:val="009B466C"/>
    <w:rsid w:val="009B5C46"/>
    <w:rsid w:val="009C1F16"/>
    <w:rsid w:val="009D1E04"/>
    <w:rsid w:val="009D5394"/>
    <w:rsid w:val="009E0A0C"/>
    <w:rsid w:val="009E4FFA"/>
    <w:rsid w:val="009F00A8"/>
    <w:rsid w:val="009F178A"/>
    <w:rsid w:val="009F4B21"/>
    <w:rsid w:val="009F7CC8"/>
    <w:rsid w:val="00A0002A"/>
    <w:rsid w:val="00A013CD"/>
    <w:rsid w:val="00A016A8"/>
    <w:rsid w:val="00A01888"/>
    <w:rsid w:val="00A02097"/>
    <w:rsid w:val="00A02FA3"/>
    <w:rsid w:val="00A121AF"/>
    <w:rsid w:val="00A12B8E"/>
    <w:rsid w:val="00A1419A"/>
    <w:rsid w:val="00A20DB3"/>
    <w:rsid w:val="00A33F58"/>
    <w:rsid w:val="00A35000"/>
    <w:rsid w:val="00A352D2"/>
    <w:rsid w:val="00A453A2"/>
    <w:rsid w:val="00A51FA6"/>
    <w:rsid w:val="00A5732F"/>
    <w:rsid w:val="00A64D9B"/>
    <w:rsid w:val="00A6567D"/>
    <w:rsid w:val="00A67959"/>
    <w:rsid w:val="00A67AE8"/>
    <w:rsid w:val="00A67CA0"/>
    <w:rsid w:val="00A72417"/>
    <w:rsid w:val="00A74833"/>
    <w:rsid w:val="00A84034"/>
    <w:rsid w:val="00AA79F2"/>
    <w:rsid w:val="00AB0FEF"/>
    <w:rsid w:val="00AB24CC"/>
    <w:rsid w:val="00AC24C3"/>
    <w:rsid w:val="00AC3B69"/>
    <w:rsid w:val="00AC59E9"/>
    <w:rsid w:val="00AC6EFA"/>
    <w:rsid w:val="00AD1BF4"/>
    <w:rsid w:val="00AD26EC"/>
    <w:rsid w:val="00AE1F78"/>
    <w:rsid w:val="00AF1030"/>
    <w:rsid w:val="00AF118A"/>
    <w:rsid w:val="00AF14D0"/>
    <w:rsid w:val="00AF20A8"/>
    <w:rsid w:val="00AF63F7"/>
    <w:rsid w:val="00AF67F7"/>
    <w:rsid w:val="00B02706"/>
    <w:rsid w:val="00B11C40"/>
    <w:rsid w:val="00B21FA0"/>
    <w:rsid w:val="00B2232F"/>
    <w:rsid w:val="00B23B30"/>
    <w:rsid w:val="00B42DBA"/>
    <w:rsid w:val="00B43713"/>
    <w:rsid w:val="00B459F6"/>
    <w:rsid w:val="00B479D7"/>
    <w:rsid w:val="00B52CC9"/>
    <w:rsid w:val="00B664E5"/>
    <w:rsid w:val="00B6741A"/>
    <w:rsid w:val="00B71C72"/>
    <w:rsid w:val="00B87C14"/>
    <w:rsid w:val="00B91EE9"/>
    <w:rsid w:val="00BA5DAF"/>
    <w:rsid w:val="00BB4346"/>
    <w:rsid w:val="00BD552F"/>
    <w:rsid w:val="00BE3490"/>
    <w:rsid w:val="00BE75A4"/>
    <w:rsid w:val="00BF1BC0"/>
    <w:rsid w:val="00BF1C9E"/>
    <w:rsid w:val="00C03CF3"/>
    <w:rsid w:val="00C154CE"/>
    <w:rsid w:val="00C22170"/>
    <w:rsid w:val="00C265C4"/>
    <w:rsid w:val="00C422AE"/>
    <w:rsid w:val="00C45B10"/>
    <w:rsid w:val="00C612B8"/>
    <w:rsid w:val="00C64781"/>
    <w:rsid w:val="00C81815"/>
    <w:rsid w:val="00C81F97"/>
    <w:rsid w:val="00C821EC"/>
    <w:rsid w:val="00C93EEA"/>
    <w:rsid w:val="00C93F53"/>
    <w:rsid w:val="00CA2B74"/>
    <w:rsid w:val="00CA4771"/>
    <w:rsid w:val="00CA536C"/>
    <w:rsid w:val="00CB0E40"/>
    <w:rsid w:val="00CC19E6"/>
    <w:rsid w:val="00CC5051"/>
    <w:rsid w:val="00CD1ED1"/>
    <w:rsid w:val="00CD23F1"/>
    <w:rsid w:val="00CE44DB"/>
    <w:rsid w:val="00CE61A2"/>
    <w:rsid w:val="00CE6E61"/>
    <w:rsid w:val="00D00300"/>
    <w:rsid w:val="00D04D80"/>
    <w:rsid w:val="00D14EEA"/>
    <w:rsid w:val="00D21512"/>
    <w:rsid w:val="00D21B2A"/>
    <w:rsid w:val="00D56929"/>
    <w:rsid w:val="00D70957"/>
    <w:rsid w:val="00D72B6F"/>
    <w:rsid w:val="00D73D8C"/>
    <w:rsid w:val="00D7671D"/>
    <w:rsid w:val="00D7722C"/>
    <w:rsid w:val="00D77262"/>
    <w:rsid w:val="00D77956"/>
    <w:rsid w:val="00D81AA9"/>
    <w:rsid w:val="00D85394"/>
    <w:rsid w:val="00D937FF"/>
    <w:rsid w:val="00D97DEC"/>
    <w:rsid w:val="00DB77DB"/>
    <w:rsid w:val="00DC22A7"/>
    <w:rsid w:val="00DD0695"/>
    <w:rsid w:val="00DD295E"/>
    <w:rsid w:val="00DE0B49"/>
    <w:rsid w:val="00DE2CE5"/>
    <w:rsid w:val="00DE302D"/>
    <w:rsid w:val="00DE3757"/>
    <w:rsid w:val="00DE738F"/>
    <w:rsid w:val="00DF6634"/>
    <w:rsid w:val="00DF6822"/>
    <w:rsid w:val="00E026E0"/>
    <w:rsid w:val="00E21820"/>
    <w:rsid w:val="00E2752B"/>
    <w:rsid w:val="00E3585E"/>
    <w:rsid w:val="00E4139A"/>
    <w:rsid w:val="00E566DA"/>
    <w:rsid w:val="00E57327"/>
    <w:rsid w:val="00E601FC"/>
    <w:rsid w:val="00E62F7C"/>
    <w:rsid w:val="00E750C3"/>
    <w:rsid w:val="00E75F21"/>
    <w:rsid w:val="00E76F1E"/>
    <w:rsid w:val="00E80619"/>
    <w:rsid w:val="00E8219E"/>
    <w:rsid w:val="00E828C2"/>
    <w:rsid w:val="00E86EEF"/>
    <w:rsid w:val="00E91AAE"/>
    <w:rsid w:val="00E91CEF"/>
    <w:rsid w:val="00E95E3A"/>
    <w:rsid w:val="00EA41E2"/>
    <w:rsid w:val="00EA7391"/>
    <w:rsid w:val="00EB1BFB"/>
    <w:rsid w:val="00EB2A22"/>
    <w:rsid w:val="00EC59BF"/>
    <w:rsid w:val="00ED185C"/>
    <w:rsid w:val="00ED2A1F"/>
    <w:rsid w:val="00ED3664"/>
    <w:rsid w:val="00ED49A1"/>
    <w:rsid w:val="00ED66FC"/>
    <w:rsid w:val="00ED6A5B"/>
    <w:rsid w:val="00F01939"/>
    <w:rsid w:val="00F01FBF"/>
    <w:rsid w:val="00F02922"/>
    <w:rsid w:val="00F122A5"/>
    <w:rsid w:val="00F240AA"/>
    <w:rsid w:val="00F40784"/>
    <w:rsid w:val="00F423E8"/>
    <w:rsid w:val="00F42BCD"/>
    <w:rsid w:val="00F43C05"/>
    <w:rsid w:val="00F4429A"/>
    <w:rsid w:val="00F51A6D"/>
    <w:rsid w:val="00F54248"/>
    <w:rsid w:val="00F56C46"/>
    <w:rsid w:val="00F57D01"/>
    <w:rsid w:val="00F62A8B"/>
    <w:rsid w:val="00F70329"/>
    <w:rsid w:val="00F70D1F"/>
    <w:rsid w:val="00F82DC0"/>
    <w:rsid w:val="00F841CF"/>
    <w:rsid w:val="00F93566"/>
    <w:rsid w:val="00FA1B58"/>
    <w:rsid w:val="00FB344E"/>
    <w:rsid w:val="00FB38C3"/>
    <w:rsid w:val="00FC0177"/>
    <w:rsid w:val="00FC147F"/>
    <w:rsid w:val="00FC317D"/>
    <w:rsid w:val="00FE1E3D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5CFAA"/>
  <w15:docId w15:val="{A53C1CA7-6606-4EC0-87C4-97D3AE0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val="lt-LT"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character" w:styleId="Hipersaitas">
    <w:name w:val="Hyperlink"/>
    <w:rsid w:val="002B4007"/>
    <w:rPr>
      <w:color w:val="0000FF"/>
      <w:u w:val="single"/>
    </w:rPr>
  </w:style>
  <w:style w:type="table" w:styleId="Lentelstinklelis">
    <w:name w:val="Table Grid"/>
    <w:basedOn w:val="prastojilentel"/>
    <w:rsid w:val="002B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290F64"/>
    <w:rPr>
      <w:sz w:val="26"/>
      <w:lang w:val="en-AU" w:eastAsia="lt-LT"/>
    </w:rPr>
  </w:style>
  <w:style w:type="paragraph" w:styleId="Sraopastraipa">
    <w:name w:val="List Paragraph"/>
    <w:basedOn w:val="prastasis"/>
    <w:uiPriority w:val="34"/>
    <w:qFormat/>
    <w:rsid w:val="0084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A71B-AF08-47B5-BAAF-B6C9D683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2952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2024-03-26T09:57:00Z</cp:lastPrinted>
  <dcterms:created xsi:type="dcterms:W3CDTF">2024-06-27T10:53:00Z</dcterms:created>
  <dcterms:modified xsi:type="dcterms:W3CDTF">2024-06-27T10:53:00Z</dcterms:modified>
</cp:coreProperties>
</file>