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charts/chart19.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drawings/drawing5.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71A48" w14:textId="77777777" w:rsidR="00356080" w:rsidRPr="00B47B7C" w:rsidRDefault="00356080" w:rsidP="00BE23F1">
      <w:pPr>
        <w:jc w:val="center"/>
        <w:rPr>
          <w:b/>
          <w:szCs w:val="24"/>
        </w:rPr>
      </w:pPr>
      <w:r w:rsidRPr="00B47B7C">
        <w:rPr>
          <w:b/>
          <w:szCs w:val="24"/>
        </w:rPr>
        <w:t>ROKIŠKIO RAJONO SAVIVALDYBĖS TARYBA</w:t>
      </w:r>
    </w:p>
    <w:p w14:paraId="25C71A49" w14:textId="77777777" w:rsidR="00356080" w:rsidRPr="00B47B7C" w:rsidRDefault="00356080" w:rsidP="00BE23F1">
      <w:pPr>
        <w:jc w:val="center"/>
        <w:rPr>
          <w:szCs w:val="24"/>
        </w:rPr>
      </w:pPr>
    </w:p>
    <w:p w14:paraId="25C71A4A" w14:textId="4F25062B" w:rsidR="00BE6015" w:rsidRPr="00B47B7C" w:rsidRDefault="00BE6015" w:rsidP="00BE23F1">
      <w:pPr>
        <w:jc w:val="center"/>
        <w:rPr>
          <w:b/>
          <w:szCs w:val="24"/>
        </w:rPr>
      </w:pPr>
      <w:r w:rsidRPr="00B47B7C">
        <w:rPr>
          <w:b/>
          <w:szCs w:val="24"/>
        </w:rPr>
        <w:t>SPRENDIMAS</w:t>
      </w:r>
    </w:p>
    <w:p w14:paraId="25C71A4B" w14:textId="0EC688AF" w:rsidR="00BE6015" w:rsidRPr="00B47B7C" w:rsidRDefault="00BE6015" w:rsidP="00BE23F1">
      <w:pPr>
        <w:jc w:val="center"/>
        <w:rPr>
          <w:b/>
          <w:szCs w:val="24"/>
        </w:rPr>
      </w:pPr>
      <w:r w:rsidRPr="00B47B7C">
        <w:rPr>
          <w:b/>
          <w:szCs w:val="24"/>
        </w:rPr>
        <w:t>DĖL ROKIŠKIO RAJONO SAVIVALDYBĖS ADMINISTRACIJOS DIREKTORIAUS</w:t>
      </w:r>
      <w:r w:rsidR="00E60712" w:rsidRPr="00B47B7C">
        <w:rPr>
          <w:b/>
          <w:szCs w:val="24"/>
        </w:rPr>
        <w:t xml:space="preserve"> </w:t>
      </w:r>
      <w:r w:rsidR="00DD5FA5" w:rsidRPr="00B47B7C">
        <w:rPr>
          <w:b/>
          <w:szCs w:val="24"/>
        </w:rPr>
        <w:t>2022</w:t>
      </w:r>
      <w:r w:rsidRPr="00B47B7C">
        <w:rPr>
          <w:b/>
          <w:szCs w:val="24"/>
        </w:rPr>
        <w:t xml:space="preserve"> METŲ VEIKLOS ATASKAITOS</w:t>
      </w:r>
    </w:p>
    <w:p w14:paraId="25C71A4C" w14:textId="77777777" w:rsidR="00BE6015" w:rsidRPr="00B47B7C" w:rsidRDefault="00BE6015" w:rsidP="00BE23F1">
      <w:pPr>
        <w:jc w:val="center"/>
        <w:rPr>
          <w:b/>
          <w:szCs w:val="24"/>
        </w:rPr>
      </w:pPr>
    </w:p>
    <w:p w14:paraId="25C71A4D" w14:textId="3CE1C50A" w:rsidR="00BE6015" w:rsidRPr="00B47B7C" w:rsidRDefault="00DD5FA5" w:rsidP="00BE23F1">
      <w:pPr>
        <w:jc w:val="center"/>
        <w:rPr>
          <w:szCs w:val="24"/>
        </w:rPr>
      </w:pPr>
      <w:r w:rsidRPr="00B47B7C">
        <w:rPr>
          <w:szCs w:val="24"/>
        </w:rPr>
        <w:t>2023</w:t>
      </w:r>
      <w:r w:rsidR="00BE6015" w:rsidRPr="00B47B7C">
        <w:rPr>
          <w:szCs w:val="24"/>
        </w:rPr>
        <w:t xml:space="preserve"> m. </w:t>
      </w:r>
      <w:r w:rsidR="00AE4F1F" w:rsidRPr="00B47B7C">
        <w:rPr>
          <w:szCs w:val="24"/>
        </w:rPr>
        <w:t>kovo</w:t>
      </w:r>
      <w:r w:rsidR="004D6C5D" w:rsidRPr="00B47B7C">
        <w:rPr>
          <w:szCs w:val="24"/>
        </w:rPr>
        <w:t xml:space="preserve"> </w:t>
      </w:r>
      <w:r w:rsidRPr="00B47B7C">
        <w:rPr>
          <w:szCs w:val="24"/>
        </w:rPr>
        <w:t>31</w:t>
      </w:r>
      <w:r w:rsidR="004D6C5D" w:rsidRPr="00B47B7C">
        <w:rPr>
          <w:szCs w:val="24"/>
        </w:rPr>
        <w:t xml:space="preserve"> </w:t>
      </w:r>
      <w:r w:rsidR="00BE6015" w:rsidRPr="00B47B7C">
        <w:rPr>
          <w:szCs w:val="24"/>
        </w:rPr>
        <w:t>d. Nr. TS-</w:t>
      </w:r>
    </w:p>
    <w:p w14:paraId="25C71A4E" w14:textId="77777777" w:rsidR="00BE6015" w:rsidRPr="00B47B7C" w:rsidRDefault="00BE6015" w:rsidP="00BE23F1">
      <w:pPr>
        <w:jc w:val="center"/>
        <w:rPr>
          <w:szCs w:val="24"/>
        </w:rPr>
      </w:pPr>
      <w:r w:rsidRPr="00B47B7C">
        <w:rPr>
          <w:szCs w:val="24"/>
        </w:rPr>
        <w:t>Rokiškis</w:t>
      </w:r>
    </w:p>
    <w:p w14:paraId="25C71A50" w14:textId="77777777" w:rsidR="005F4176" w:rsidRPr="00B47B7C" w:rsidRDefault="005F4176" w:rsidP="006446BA">
      <w:pPr>
        <w:jc w:val="both"/>
        <w:rPr>
          <w:szCs w:val="24"/>
        </w:rPr>
      </w:pPr>
    </w:p>
    <w:p w14:paraId="01EDB6F8" w14:textId="77777777" w:rsidR="00A83239" w:rsidRPr="00B47B7C" w:rsidRDefault="00A83239" w:rsidP="006446BA">
      <w:pPr>
        <w:jc w:val="both"/>
        <w:rPr>
          <w:szCs w:val="24"/>
        </w:rPr>
      </w:pPr>
    </w:p>
    <w:p w14:paraId="25C71A51" w14:textId="3E3D4EA1" w:rsidR="00BE6015" w:rsidRPr="00B47B7C" w:rsidRDefault="00BE6015" w:rsidP="008A6E6F">
      <w:pPr>
        <w:ind w:firstLine="851"/>
        <w:jc w:val="both"/>
        <w:rPr>
          <w:szCs w:val="24"/>
        </w:rPr>
      </w:pPr>
      <w:r w:rsidRPr="00B47B7C">
        <w:rPr>
          <w:szCs w:val="24"/>
        </w:rPr>
        <w:tab/>
        <w:t xml:space="preserve">Vadovaudamasi Lietuvos Respublikos vietos savivaldos įstatymo </w:t>
      </w:r>
      <w:r w:rsidR="004D53BF" w:rsidRPr="00B47B7C">
        <w:rPr>
          <w:szCs w:val="24"/>
        </w:rPr>
        <w:t>16 straipsnio</w:t>
      </w:r>
      <w:r w:rsidR="007B3CAA">
        <w:rPr>
          <w:szCs w:val="24"/>
        </w:rPr>
        <w:t xml:space="preserve"> 4 dalimi, </w:t>
      </w:r>
      <w:r w:rsidR="00631C81" w:rsidRPr="00B47B7C">
        <w:rPr>
          <w:szCs w:val="24"/>
        </w:rPr>
        <w:t xml:space="preserve">29 straipsnio 8 punkto 9 dalimi, </w:t>
      </w:r>
      <w:r w:rsidRPr="00B47B7C">
        <w:rPr>
          <w:szCs w:val="24"/>
        </w:rPr>
        <w:t xml:space="preserve">Rokiškio rajono savivaldybės tarybos </w:t>
      </w:r>
      <w:r w:rsidR="003D3926" w:rsidRPr="00B47B7C">
        <w:rPr>
          <w:szCs w:val="24"/>
        </w:rPr>
        <w:t>2019</w:t>
      </w:r>
      <w:r w:rsidRPr="00B47B7C">
        <w:rPr>
          <w:szCs w:val="24"/>
        </w:rPr>
        <w:t xml:space="preserve"> m. </w:t>
      </w:r>
      <w:r w:rsidR="00D0040E" w:rsidRPr="00B47B7C">
        <w:rPr>
          <w:szCs w:val="24"/>
        </w:rPr>
        <w:t xml:space="preserve">kovo </w:t>
      </w:r>
      <w:r w:rsidR="003D3926" w:rsidRPr="00B47B7C">
        <w:rPr>
          <w:szCs w:val="24"/>
        </w:rPr>
        <w:t>29</w:t>
      </w:r>
      <w:r w:rsidRPr="00B47B7C">
        <w:rPr>
          <w:szCs w:val="24"/>
        </w:rPr>
        <w:t xml:space="preserve"> d. sprendimu Nr.</w:t>
      </w:r>
      <w:r w:rsidR="005548DA" w:rsidRPr="00B47B7C">
        <w:rPr>
          <w:szCs w:val="24"/>
        </w:rPr>
        <w:t xml:space="preserve"> </w:t>
      </w:r>
      <w:r w:rsidRPr="00B47B7C">
        <w:rPr>
          <w:szCs w:val="24"/>
        </w:rPr>
        <w:t>TS-</w:t>
      </w:r>
      <w:r w:rsidR="003D3926" w:rsidRPr="00B47B7C">
        <w:rPr>
          <w:szCs w:val="24"/>
        </w:rPr>
        <w:t>43</w:t>
      </w:r>
      <w:r w:rsidRPr="00B47B7C">
        <w:rPr>
          <w:szCs w:val="24"/>
        </w:rPr>
        <w:t xml:space="preserve"> patvirtinto Rokiškio rajono savivaldybės tarybos veiklos reglamento </w:t>
      </w:r>
      <w:r w:rsidR="00D35A71" w:rsidRPr="00B47B7C">
        <w:rPr>
          <w:szCs w:val="24"/>
        </w:rPr>
        <w:t xml:space="preserve">Rokiškio rajono savivaldybės tarybos veiklos reglamento (aktuali redakcija nuo 2023 m. sausio 1 d.) </w:t>
      </w:r>
      <w:r w:rsidR="003D3926" w:rsidRPr="00B47B7C">
        <w:rPr>
          <w:szCs w:val="24"/>
        </w:rPr>
        <w:t>270</w:t>
      </w:r>
      <w:r w:rsidRPr="00B47B7C">
        <w:rPr>
          <w:szCs w:val="24"/>
        </w:rPr>
        <w:t xml:space="preserve"> punktu</w:t>
      </w:r>
      <w:r w:rsidR="00B14C37" w:rsidRPr="00B47B7C">
        <w:rPr>
          <w:szCs w:val="24"/>
        </w:rPr>
        <w:t>,</w:t>
      </w:r>
      <w:r w:rsidR="005F4176" w:rsidRPr="00B47B7C">
        <w:rPr>
          <w:szCs w:val="24"/>
        </w:rPr>
        <w:t xml:space="preserve"> </w:t>
      </w:r>
      <w:r w:rsidRPr="00B47B7C">
        <w:rPr>
          <w:szCs w:val="24"/>
        </w:rPr>
        <w:t>Rokišk</w:t>
      </w:r>
      <w:r w:rsidR="008A6E6F">
        <w:rPr>
          <w:szCs w:val="24"/>
        </w:rPr>
        <w:t xml:space="preserve">io rajono savivaldybės taryba </w:t>
      </w:r>
      <w:r w:rsidR="008A6E6F" w:rsidRPr="008A6E6F">
        <w:rPr>
          <w:spacing w:val="30"/>
          <w:szCs w:val="24"/>
        </w:rPr>
        <w:t>nusprendži</w:t>
      </w:r>
      <w:r w:rsidRPr="008A6E6F">
        <w:rPr>
          <w:spacing w:val="30"/>
          <w:szCs w:val="24"/>
        </w:rPr>
        <w:t>a</w:t>
      </w:r>
      <w:r w:rsidRPr="00B47B7C">
        <w:rPr>
          <w:szCs w:val="24"/>
        </w:rPr>
        <w:t>:</w:t>
      </w:r>
    </w:p>
    <w:p w14:paraId="799044C8" w14:textId="05E14569" w:rsidR="004F68A6" w:rsidRPr="00B47B7C" w:rsidRDefault="00BE6015" w:rsidP="008A6E6F">
      <w:pPr>
        <w:pStyle w:val="Pagrindinistekstas"/>
        <w:ind w:firstLine="851"/>
        <w:rPr>
          <w:szCs w:val="24"/>
          <w:lang w:val="lt-LT"/>
        </w:rPr>
      </w:pPr>
      <w:r w:rsidRPr="00B47B7C">
        <w:rPr>
          <w:szCs w:val="24"/>
          <w:lang w:val="lt-LT"/>
        </w:rPr>
        <w:t xml:space="preserve">Pritarti Rokiškio rajono savivaldybės administracijos direktoriaus </w:t>
      </w:r>
      <w:r w:rsidR="00DD5FA5" w:rsidRPr="00B47B7C">
        <w:rPr>
          <w:szCs w:val="24"/>
          <w:lang w:val="lt-LT"/>
        </w:rPr>
        <w:t>2022</w:t>
      </w:r>
      <w:r w:rsidRPr="00B47B7C">
        <w:rPr>
          <w:szCs w:val="24"/>
          <w:lang w:val="lt-LT"/>
        </w:rPr>
        <w:t xml:space="preserve"> metų veiklos ataskaitai (pridedama).</w:t>
      </w:r>
    </w:p>
    <w:p w14:paraId="4CA3B13F" w14:textId="2EABA1C6" w:rsidR="000721A4" w:rsidRPr="00B47B7C" w:rsidRDefault="000721A4" w:rsidP="008A6E6F">
      <w:pPr>
        <w:pStyle w:val="Pagrindinistekstas"/>
        <w:ind w:firstLine="851"/>
        <w:rPr>
          <w:szCs w:val="24"/>
          <w:lang w:val="lt-LT"/>
        </w:rPr>
      </w:pPr>
      <w:r w:rsidRPr="00B47B7C">
        <w:rPr>
          <w:szCs w:val="24"/>
          <w:lang w:val="lt-LT"/>
        </w:rPr>
        <w:t>Sprendimas per vieną mėnesį gali būti skundžiamas Regionų apygardos administraciniam teismui, skundą (prašymą) paduodant bet kuriuose šio teismo rūmuose, Lietuvos Respublikos administracinių bylų teisenos įstatymo nustatyta tvarka.</w:t>
      </w:r>
    </w:p>
    <w:p w14:paraId="25C71A55" w14:textId="77777777" w:rsidR="00E27ED8" w:rsidRPr="00B47B7C" w:rsidRDefault="00E27ED8" w:rsidP="006446BA">
      <w:pPr>
        <w:suppressAutoHyphens/>
        <w:jc w:val="both"/>
        <w:rPr>
          <w:bCs/>
          <w:szCs w:val="24"/>
          <w:lang w:eastAsia="ar-SA"/>
        </w:rPr>
      </w:pPr>
    </w:p>
    <w:p w14:paraId="25C71A56" w14:textId="77777777" w:rsidR="00087650" w:rsidRPr="00B47B7C" w:rsidRDefault="00087650" w:rsidP="006446BA">
      <w:pPr>
        <w:suppressAutoHyphens/>
        <w:jc w:val="both"/>
        <w:rPr>
          <w:bCs/>
          <w:szCs w:val="24"/>
          <w:lang w:eastAsia="ar-SA"/>
        </w:rPr>
      </w:pPr>
    </w:p>
    <w:p w14:paraId="5A6A7962" w14:textId="77777777" w:rsidR="00901BE8" w:rsidRPr="00B47B7C" w:rsidRDefault="00901BE8" w:rsidP="006446BA">
      <w:pPr>
        <w:suppressAutoHyphens/>
        <w:jc w:val="both"/>
        <w:rPr>
          <w:bCs/>
          <w:szCs w:val="24"/>
          <w:lang w:eastAsia="ar-SA"/>
        </w:rPr>
      </w:pPr>
    </w:p>
    <w:p w14:paraId="25C71A57" w14:textId="7FC4AAB0" w:rsidR="00BE6015" w:rsidRPr="00B47B7C" w:rsidRDefault="00BE6015" w:rsidP="006446BA">
      <w:pPr>
        <w:suppressAutoHyphens/>
        <w:jc w:val="both"/>
        <w:rPr>
          <w:bCs/>
          <w:szCs w:val="24"/>
          <w:lang w:eastAsia="ar-SA"/>
        </w:rPr>
      </w:pPr>
      <w:r w:rsidRPr="00B47B7C">
        <w:rPr>
          <w:bCs/>
          <w:szCs w:val="24"/>
          <w:lang w:eastAsia="ar-SA"/>
        </w:rPr>
        <w:t>Savivaldybės meras</w:t>
      </w:r>
      <w:r w:rsidRPr="00B47B7C">
        <w:rPr>
          <w:bCs/>
          <w:szCs w:val="24"/>
          <w:lang w:eastAsia="ar-SA"/>
        </w:rPr>
        <w:tab/>
      </w:r>
      <w:r w:rsidRPr="00B47B7C">
        <w:rPr>
          <w:bCs/>
          <w:szCs w:val="24"/>
          <w:lang w:eastAsia="ar-SA"/>
        </w:rPr>
        <w:tab/>
      </w:r>
      <w:r w:rsidRPr="00B47B7C">
        <w:rPr>
          <w:bCs/>
          <w:szCs w:val="24"/>
          <w:lang w:eastAsia="ar-SA"/>
        </w:rPr>
        <w:tab/>
      </w:r>
      <w:r w:rsidRPr="00B47B7C">
        <w:rPr>
          <w:bCs/>
          <w:szCs w:val="24"/>
          <w:lang w:eastAsia="ar-SA"/>
        </w:rPr>
        <w:tab/>
      </w:r>
      <w:r w:rsidRPr="00B47B7C">
        <w:rPr>
          <w:bCs/>
          <w:szCs w:val="24"/>
          <w:lang w:eastAsia="ar-SA"/>
        </w:rPr>
        <w:tab/>
      </w:r>
      <w:r w:rsidRPr="00B47B7C">
        <w:rPr>
          <w:bCs/>
          <w:szCs w:val="24"/>
          <w:lang w:eastAsia="ar-SA"/>
        </w:rPr>
        <w:tab/>
      </w:r>
      <w:r w:rsidR="00710ED5" w:rsidRPr="00B47B7C">
        <w:rPr>
          <w:bCs/>
          <w:szCs w:val="24"/>
          <w:lang w:eastAsia="ar-SA"/>
        </w:rPr>
        <w:tab/>
      </w:r>
      <w:r w:rsidR="000E568F" w:rsidRPr="00B47B7C">
        <w:rPr>
          <w:bCs/>
          <w:szCs w:val="24"/>
          <w:lang w:eastAsia="ar-SA"/>
        </w:rPr>
        <w:tab/>
      </w:r>
      <w:r w:rsidR="00A83239" w:rsidRPr="00B47B7C">
        <w:rPr>
          <w:bCs/>
          <w:szCs w:val="24"/>
          <w:lang w:eastAsia="ar-SA"/>
        </w:rPr>
        <w:t>Ramūnas Godeliauskas</w:t>
      </w:r>
    </w:p>
    <w:p w14:paraId="25C71A58" w14:textId="77777777" w:rsidR="00BE6015" w:rsidRPr="00B47B7C" w:rsidRDefault="00BE6015" w:rsidP="006446BA">
      <w:pPr>
        <w:jc w:val="both"/>
        <w:rPr>
          <w:szCs w:val="24"/>
        </w:rPr>
      </w:pPr>
    </w:p>
    <w:p w14:paraId="25C71A59" w14:textId="77777777" w:rsidR="00087650" w:rsidRPr="00B47B7C" w:rsidRDefault="00087650" w:rsidP="006446BA">
      <w:pPr>
        <w:jc w:val="both"/>
        <w:rPr>
          <w:color w:val="1F497D" w:themeColor="text2"/>
          <w:szCs w:val="24"/>
        </w:rPr>
      </w:pPr>
    </w:p>
    <w:p w14:paraId="25C71A5A" w14:textId="77777777" w:rsidR="00087650" w:rsidRPr="00B47B7C" w:rsidRDefault="00087650" w:rsidP="006446BA">
      <w:pPr>
        <w:jc w:val="both"/>
        <w:rPr>
          <w:color w:val="1F497D" w:themeColor="text2"/>
          <w:szCs w:val="24"/>
        </w:rPr>
      </w:pPr>
    </w:p>
    <w:p w14:paraId="25C71A5B" w14:textId="77777777" w:rsidR="00087650" w:rsidRPr="00B47B7C" w:rsidRDefault="00087650" w:rsidP="006446BA">
      <w:pPr>
        <w:jc w:val="both"/>
        <w:rPr>
          <w:color w:val="1F497D" w:themeColor="text2"/>
          <w:szCs w:val="24"/>
        </w:rPr>
      </w:pPr>
    </w:p>
    <w:p w14:paraId="25C71A5C" w14:textId="77777777" w:rsidR="00087650" w:rsidRPr="00B47B7C" w:rsidRDefault="00087650" w:rsidP="006446BA">
      <w:pPr>
        <w:jc w:val="both"/>
        <w:rPr>
          <w:color w:val="1F497D" w:themeColor="text2"/>
          <w:szCs w:val="24"/>
        </w:rPr>
      </w:pPr>
    </w:p>
    <w:p w14:paraId="25C71A5D" w14:textId="77777777" w:rsidR="00087650" w:rsidRPr="00B47B7C" w:rsidRDefault="00087650" w:rsidP="006446BA">
      <w:pPr>
        <w:jc w:val="both"/>
        <w:rPr>
          <w:color w:val="1F497D" w:themeColor="text2"/>
          <w:szCs w:val="24"/>
        </w:rPr>
      </w:pPr>
    </w:p>
    <w:p w14:paraId="25C71A5E" w14:textId="77777777" w:rsidR="00087650" w:rsidRPr="00B47B7C" w:rsidRDefault="00087650" w:rsidP="006446BA">
      <w:pPr>
        <w:jc w:val="both"/>
        <w:rPr>
          <w:color w:val="1F497D" w:themeColor="text2"/>
          <w:szCs w:val="24"/>
        </w:rPr>
      </w:pPr>
    </w:p>
    <w:p w14:paraId="25C71A5F" w14:textId="77777777" w:rsidR="00087650" w:rsidRPr="00B47B7C" w:rsidRDefault="00087650" w:rsidP="006446BA">
      <w:pPr>
        <w:jc w:val="both"/>
        <w:rPr>
          <w:color w:val="1F497D" w:themeColor="text2"/>
          <w:szCs w:val="24"/>
        </w:rPr>
      </w:pPr>
    </w:p>
    <w:p w14:paraId="25C71A60" w14:textId="77777777" w:rsidR="00087650" w:rsidRPr="00B47B7C" w:rsidRDefault="00087650" w:rsidP="006446BA">
      <w:pPr>
        <w:jc w:val="both"/>
        <w:rPr>
          <w:color w:val="1F497D" w:themeColor="text2"/>
          <w:szCs w:val="24"/>
        </w:rPr>
      </w:pPr>
    </w:p>
    <w:p w14:paraId="25C71A61" w14:textId="77777777" w:rsidR="00087650" w:rsidRPr="00B47B7C" w:rsidRDefault="00087650" w:rsidP="006446BA">
      <w:pPr>
        <w:jc w:val="both"/>
        <w:rPr>
          <w:color w:val="1F497D" w:themeColor="text2"/>
          <w:szCs w:val="24"/>
        </w:rPr>
      </w:pPr>
    </w:p>
    <w:p w14:paraId="25C71A67" w14:textId="77777777" w:rsidR="005F22AB" w:rsidRPr="00B47B7C" w:rsidRDefault="005F22AB" w:rsidP="006446BA">
      <w:pPr>
        <w:jc w:val="both"/>
        <w:rPr>
          <w:color w:val="1F497D" w:themeColor="text2"/>
          <w:szCs w:val="24"/>
        </w:rPr>
      </w:pPr>
    </w:p>
    <w:p w14:paraId="25C71A68" w14:textId="77777777" w:rsidR="00087650" w:rsidRPr="00B47B7C" w:rsidRDefault="00087650" w:rsidP="006446BA">
      <w:pPr>
        <w:jc w:val="both"/>
        <w:rPr>
          <w:color w:val="1F497D" w:themeColor="text2"/>
          <w:szCs w:val="24"/>
        </w:rPr>
      </w:pPr>
    </w:p>
    <w:p w14:paraId="25C71A69" w14:textId="77777777" w:rsidR="00087650" w:rsidRPr="00B47B7C" w:rsidRDefault="00087650" w:rsidP="006446BA">
      <w:pPr>
        <w:jc w:val="both"/>
        <w:rPr>
          <w:color w:val="1F497D" w:themeColor="text2"/>
          <w:szCs w:val="24"/>
        </w:rPr>
      </w:pPr>
    </w:p>
    <w:p w14:paraId="25C71A6A" w14:textId="77777777" w:rsidR="00087650" w:rsidRPr="00B47B7C" w:rsidRDefault="00087650" w:rsidP="006446BA">
      <w:pPr>
        <w:jc w:val="both"/>
        <w:rPr>
          <w:color w:val="1F497D" w:themeColor="text2"/>
          <w:szCs w:val="24"/>
        </w:rPr>
      </w:pPr>
    </w:p>
    <w:p w14:paraId="25C71A6B" w14:textId="77777777" w:rsidR="00087650" w:rsidRPr="00B47B7C" w:rsidRDefault="00087650" w:rsidP="006446BA">
      <w:pPr>
        <w:jc w:val="both"/>
        <w:rPr>
          <w:color w:val="1F497D" w:themeColor="text2"/>
          <w:szCs w:val="24"/>
        </w:rPr>
      </w:pPr>
    </w:p>
    <w:p w14:paraId="25C71A6C" w14:textId="77777777" w:rsidR="00E60712" w:rsidRPr="00B47B7C" w:rsidRDefault="00E60712" w:rsidP="006446BA">
      <w:pPr>
        <w:jc w:val="both"/>
        <w:rPr>
          <w:color w:val="1F497D" w:themeColor="text2"/>
          <w:szCs w:val="24"/>
        </w:rPr>
      </w:pPr>
    </w:p>
    <w:p w14:paraId="526CB5EC" w14:textId="77777777" w:rsidR="00982F88" w:rsidRPr="00B47B7C" w:rsidRDefault="00982F88" w:rsidP="006446BA">
      <w:pPr>
        <w:jc w:val="both"/>
        <w:rPr>
          <w:color w:val="1F497D" w:themeColor="text2"/>
          <w:szCs w:val="24"/>
        </w:rPr>
      </w:pPr>
    </w:p>
    <w:p w14:paraId="2F8BEE89" w14:textId="77777777" w:rsidR="00982F88" w:rsidRPr="00B47B7C" w:rsidRDefault="00982F88" w:rsidP="006446BA">
      <w:pPr>
        <w:jc w:val="both"/>
        <w:rPr>
          <w:color w:val="1F497D" w:themeColor="text2"/>
          <w:szCs w:val="24"/>
        </w:rPr>
      </w:pPr>
    </w:p>
    <w:p w14:paraId="264AC268" w14:textId="77777777" w:rsidR="00982F88" w:rsidRPr="00B47B7C" w:rsidRDefault="00982F88" w:rsidP="006446BA">
      <w:pPr>
        <w:jc w:val="both"/>
        <w:rPr>
          <w:color w:val="1F497D" w:themeColor="text2"/>
          <w:szCs w:val="24"/>
        </w:rPr>
      </w:pPr>
    </w:p>
    <w:p w14:paraId="1D10D1F2" w14:textId="77777777" w:rsidR="00982F88" w:rsidRPr="00B47B7C" w:rsidRDefault="00982F88" w:rsidP="006446BA">
      <w:pPr>
        <w:jc w:val="both"/>
        <w:rPr>
          <w:color w:val="1F497D" w:themeColor="text2"/>
          <w:szCs w:val="24"/>
        </w:rPr>
      </w:pPr>
    </w:p>
    <w:p w14:paraId="2952F34D" w14:textId="77777777" w:rsidR="00982F88" w:rsidRPr="00B47B7C" w:rsidRDefault="00982F88" w:rsidP="006446BA">
      <w:pPr>
        <w:jc w:val="both"/>
        <w:rPr>
          <w:color w:val="1F497D" w:themeColor="text2"/>
          <w:szCs w:val="24"/>
        </w:rPr>
      </w:pPr>
    </w:p>
    <w:p w14:paraId="6E4CA843" w14:textId="77777777" w:rsidR="00982F88" w:rsidRPr="00B47B7C" w:rsidRDefault="00982F88" w:rsidP="006446BA">
      <w:pPr>
        <w:jc w:val="both"/>
        <w:rPr>
          <w:color w:val="1F497D" w:themeColor="text2"/>
          <w:szCs w:val="24"/>
        </w:rPr>
      </w:pPr>
    </w:p>
    <w:p w14:paraId="25C71A6D" w14:textId="77777777" w:rsidR="00E60712" w:rsidRPr="00B47B7C" w:rsidRDefault="00E60712" w:rsidP="006446BA">
      <w:pPr>
        <w:jc w:val="both"/>
        <w:rPr>
          <w:color w:val="1F497D" w:themeColor="text2"/>
          <w:szCs w:val="24"/>
        </w:rPr>
      </w:pPr>
    </w:p>
    <w:p w14:paraId="2925115F" w14:textId="3875BF43" w:rsidR="00982F88" w:rsidRDefault="00402BB2" w:rsidP="006446BA">
      <w:pPr>
        <w:ind w:firstLine="720"/>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p>
    <w:p w14:paraId="50FE5233" w14:textId="77777777" w:rsidR="008A6E6F" w:rsidRPr="00B47B7C" w:rsidRDefault="008A6E6F" w:rsidP="006446BA">
      <w:pPr>
        <w:ind w:firstLine="720"/>
        <w:jc w:val="both"/>
        <w:rPr>
          <w:szCs w:val="24"/>
        </w:rPr>
      </w:pPr>
    </w:p>
    <w:p w14:paraId="25C71A71" w14:textId="075D4939" w:rsidR="00BA623C" w:rsidRPr="00B47B7C" w:rsidRDefault="00982F88" w:rsidP="006446BA">
      <w:pPr>
        <w:ind w:firstLine="720"/>
        <w:jc w:val="both"/>
        <w:rPr>
          <w:b/>
          <w:szCs w:val="24"/>
        </w:rPr>
      </w:pPr>
      <w:r w:rsidRPr="00B47B7C">
        <w:rPr>
          <w:szCs w:val="24"/>
        </w:rPr>
        <w:lastRenderedPageBreak/>
        <w:tab/>
      </w:r>
      <w:r w:rsidRPr="00B47B7C">
        <w:rPr>
          <w:szCs w:val="24"/>
        </w:rPr>
        <w:tab/>
      </w:r>
      <w:r w:rsidRPr="00B47B7C">
        <w:rPr>
          <w:szCs w:val="24"/>
        </w:rPr>
        <w:tab/>
      </w:r>
      <w:r w:rsidRPr="00B47B7C">
        <w:rPr>
          <w:szCs w:val="24"/>
        </w:rPr>
        <w:tab/>
      </w:r>
      <w:r w:rsidRPr="00B47B7C">
        <w:rPr>
          <w:szCs w:val="24"/>
        </w:rPr>
        <w:tab/>
      </w:r>
      <w:r w:rsidRPr="00B47B7C">
        <w:rPr>
          <w:szCs w:val="24"/>
        </w:rPr>
        <w:tab/>
      </w:r>
      <w:r w:rsidR="008F4486" w:rsidRPr="00B47B7C">
        <w:rPr>
          <w:szCs w:val="24"/>
        </w:rPr>
        <w:t>PRITARTA</w:t>
      </w:r>
    </w:p>
    <w:p w14:paraId="25C71A72" w14:textId="36F80070" w:rsidR="008F4486" w:rsidRPr="00B47B7C" w:rsidRDefault="00BA623C" w:rsidP="006446BA">
      <w:pPr>
        <w:jc w:val="both"/>
        <w:rPr>
          <w:b/>
          <w:szCs w:val="24"/>
        </w:rPr>
      </w:pP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008F4486" w:rsidRPr="00B47B7C">
        <w:rPr>
          <w:szCs w:val="24"/>
        </w:rPr>
        <w:t xml:space="preserve">Rokiškio rajono savivaldybės tarybos </w:t>
      </w: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Pr="00B47B7C">
        <w:rPr>
          <w:b/>
          <w:szCs w:val="24"/>
        </w:rPr>
        <w:tab/>
      </w:r>
      <w:r w:rsidR="005F4176" w:rsidRPr="00B47B7C">
        <w:rPr>
          <w:b/>
          <w:szCs w:val="24"/>
        </w:rPr>
        <w:tab/>
      </w:r>
      <w:r w:rsidR="00DD5FA5" w:rsidRPr="00B47B7C">
        <w:rPr>
          <w:szCs w:val="24"/>
        </w:rPr>
        <w:t>2023</w:t>
      </w:r>
      <w:r w:rsidR="00CA745F" w:rsidRPr="00B47B7C">
        <w:rPr>
          <w:szCs w:val="24"/>
        </w:rPr>
        <w:t xml:space="preserve"> m. </w:t>
      </w:r>
      <w:r w:rsidR="00AE4F1F" w:rsidRPr="00B47B7C">
        <w:rPr>
          <w:szCs w:val="24"/>
        </w:rPr>
        <w:t xml:space="preserve">kovo </w:t>
      </w:r>
      <w:r w:rsidR="00DD5FA5" w:rsidRPr="00B47B7C">
        <w:rPr>
          <w:szCs w:val="24"/>
        </w:rPr>
        <w:t>31</w:t>
      </w:r>
      <w:r w:rsidR="00CA745F" w:rsidRPr="00B47B7C">
        <w:rPr>
          <w:szCs w:val="24"/>
        </w:rPr>
        <w:t xml:space="preserve"> d.</w:t>
      </w:r>
      <w:r w:rsidR="00B12966" w:rsidRPr="00B47B7C">
        <w:rPr>
          <w:szCs w:val="24"/>
        </w:rPr>
        <w:t xml:space="preserve"> </w:t>
      </w:r>
      <w:r w:rsidR="008F4486" w:rsidRPr="00B47B7C">
        <w:rPr>
          <w:szCs w:val="24"/>
        </w:rPr>
        <w:t>sprendimu Nr. TS</w:t>
      </w:r>
      <w:r w:rsidR="005A0314" w:rsidRPr="00B47B7C">
        <w:rPr>
          <w:szCs w:val="24"/>
        </w:rPr>
        <w:t>-</w:t>
      </w:r>
      <w:r w:rsidR="008F4486" w:rsidRPr="00B47B7C">
        <w:rPr>
          <w:szCs w:val="24"/>
        </w:rPr>
        <w:t xml:space="preserve"> </w:t>
      </w:r>
    </w:p>
    <w:p w14:paraId="25C71A73" w14:textId="77777777" w:rsidR="00145C76" w:rsidRPr="00B47B7C" w:rsidRDefault="00145C76" w:rsidP="006446BA">
      <w:pPr>
        <w:jc w:val="both"/>
        <w:rPr>
          <w:b/>
          <w:szCs w:val="24"/>
        </w:rPr>
      </w:pPr>
    </w:p>
    <w:p w14:paraId="25C71A74" w14:textId="1CF657B7" w:rsidR="00B50CB9" w:rsidRPr="00B47B7C" w:rsidRDefault="00B50CB9" w:rsidP="00BE23F1">
      <w:pPr>
        <w:jc w:val="center"/>
        <w:rPr>
          <w:b/>
          <w:szCs w:val="24"/>
        </w:rPr>
      </w:pPr>
      <w:r w:rsidRPr="00B47B7C">
        <w:rPr>
          <w:b/>
          <w:szCs w:val="24"/>
          <w:lang w:bidi="ar-BH"/>
        </w:rPr>
        <w:t>ROKI</w:t>
      </w:r>
      <w:r w:rsidR="00186F4B" w:rsidRPr="00B47B7C">
        <w:rPr>
          <w:b/>
          <w:szCs w:val="24"/>
          <w:lang w:bidi="ar-BH"/>
        </w:rPr>
        <w:t>Š</w:t>
      </w:r>
      <w:r w:rsidRPr="00B47B7C">
        <w:rPr>
          <w:b/>
          <w:szCs w:val="24"/>
          <w:lang w:bidi="ar-BH"/>
        </w:rPr>
        <w:t>KIO R</w:t>
      </w:r>
      <w:r w:rsidRPr="00B47B7C">
        <w:rPr>
          <w:b/>
          <w:szCs w:val="24"/>
        </w:rPr>
        <w:t xml:space="preserve">AJONO SAVIVALDYBĖS ADMINISTRACIJOS DIREKTORIAUS </w:t>
      </w:r>
      <w:r w:rsidR="00DD5FA5" w:rsidRPr="00B47B7C">
        <w:rPr>
          <w:b/>
          <w:szCs w:val="24"/>
        </w:rPr>
        <w:t>2022</w:t>
      </w:r>
      <w:r w:rsidRPr="00B47B7C">
        <w:rPr>
          <w:b/>
          <w:szCs w:val="24"/>
        </w:rPr>
        <w:t xml:space="preserve"> METŲ VEIKLOS ATASKAITA</w:t>
      </w:r>
    </w:p>
    <w:p w14:paraId="3AE74B94" w14:textId="77777777" w:rsidR="00F103DF" w:rsidRDefault="00F103DF" w:rsidP="006446BA">
      <w:pPr>
        <w:jc w:val="both"/>
        <w:rPr>
          <w:highlight w:val="yellow"/>
        </w:rPr>
      </w:pPr>
    </w:p>
    <w:p w14:paraId="369C835B" w14:textId="77777777" w:rsidR="008A6E6F" w:rsidRPr="00B47B7C" w:rsidRDefault="008A6E6F" w:rsidP="006446BA">
      <w:pPr>
        <w:jc w:val="both"/>
        <w:rPr>
          <w:highlight w:val="yellow"/>
        </w:rPr>
      </w:pPr>
    </w:p>
    <w:p w14:paraId="14F93B49" w14:textId="7666F21D" w:rsidR="00E02121" w:rsidRPr="00B47B7C" w:rsidRDefault="006549EB" w:rsidP="008A6E6F">
      <w:pPr>
        <w:pStyle w:val="Pagrindiniotekstotrauka2"/>
        <w:tabs>
          <w:tab w:val="left" w:pos="709"/>
        </w:tabs>
        <w:ind w:left="0" w:firstLine="709"/>
        <w:rPr>
          <w:sz w:val="24"/>
          <w:szCs w:val="24"/>
        </w:rPr>
      </w:pPr>
      <w:r w:rsidRPr="00B47B7C">
        <w:rPr>
          <w:sz w:val="24"/>
          <w:szCs w:val="24"/>
        </w:rPr>
        <w:t xml:space="preserve">Savivaldybės tarybos 2019 m. balandžio 12 d. sprendimu Nr. TS-72 tarybos įgaliojimų laikui (2019–2023 metai) politinio (asmeninio) pasitikėjimo pagrindu savivaldybės administracijos direktoriumi paskirtas Andrius Burnickas, o 2019 m. gegužės 31 d. sprendimu Nr. TS-119 administracijos direktoriaus pavaduotoju – Valerijus Rancevas. </w:t>
      </w:r>
      <w:r w:rsidR="00E02121" w:rsidRPr="00B47B7C">
        <w:rPr>
          <w:sz w:val="24"/>
          <w:szCs w:val="24"/>
        </w:rPr>
        <w:t>Savivaldybės administraciją sudar</w:t>
      </w:r>
      <w:r w:rsidR="00B82A6F" w:rsidRPr="00B47B7C">
        <w:rPr>
          <w:sz w:val="24"/>
          <w:szCs w:val="24"/>
        </w:rPr>
        <w:t>ė</w:t>
      </w:r>
      <w:r w:rsidR="00E02121" w:rsidRPr="00B47B7C">
        <w:rPr>
          <w:sz w:val="24"/>
          <w:szCs w:val="24"/>
        </w:rPr>
        <w:t xml:space="preserve"> </w:t>
      </w:r>
      <w:r w:rsidR="000861A3" w:rsidRPr="00B47B7C">
        <w:rPr>
          <w:sz w:val="24"/>
          <w:szCs w:val="24"/>
        </w:rPr>
        <w:t>15</w:t>
      </w:r>
      <w:r w:rsidR="00E02121" w:rsidRPr="00B47B7C">
        <w:rPr>
          <w:sz w:val="24"/>
          <w:szCs w:val="24"/>
        </w:rPr>
        <w:t xml:space="preserve"> struktūrinių padalinių (skyrių), </w:t>
      </w:r>
      <w:r w:rsidR="000861A3" w:rsidRPr="00B47B7C">
        <w:rPr>
          <w:sz w:val="24"/>
          <w:szCs w:val="24"/>
        </w:rPr>
        <w:t>3</w:t>
      </w:r>
      <w:r w:rsidR="00E02121" w:rsidRPr="00B47B7C">
        <w:rPr>
          <w:sz w:val="24"/>
          <w:szCs w:val="24"/>
        </w:rPr>
        <w:t xml:space="preserve"> į struktūrinius padalinius neįeinantys valstybės tarnautojai ir </w:t>
      </w:r>
      <w:r w:rsidR="000861A3" w:rsidRPr="00B47B7C">
        <w:rPr>
          <w:sz w:val="24"/>
          <w:szCs w:val="24"/>
        </w:rPr>
        <w:t>10</w:t>
      </w:r>
      <w:r w:rsidR="00E02121" w:rsidRPr="00B47B7C">
        <w:rPr>
          <w:sz w:val="24"/>
          <w:szCs w:val="24"/>
        </w:rPr>
        <w:t xml:space="preserve"> struktūrini</w:t>
      </w:r>
      <w:r w:rsidR="000861A3" w:rsidRPr="00B47B7C">
        <w:rPr>
          <w:sz w:val="24"/>
          <w:szCs w:val="24"/>
        </w:rPr>
        <w:t>ų</w:t>
      </w:r>
      <w:r w:rsidR="00E02121" w:rsidRPr="00B47B7C">
        <w:rPr>
          <w:sz w:val="24"/>
          <w:szCs w:val="24"/>
        </w:rPr>
        <w:t xml:space="preserve"> teritorini</w:t>
      </w:r>
      <w:r w:rsidR="000861A3" w:rsidRPr="00B47B7C">
        <w:rPr>
          <w:sz w:val="24"/>
          <w:szCs w:val="24"/>
        </w:rPr>
        <w:t>ų</w:t>
      </w:r>
      <w:r w:rsidR="00E02121" w:rsidRPr="00B47B7C">
        <w:rPr>
          <w:sz w:val="24"/>
          <w:szCs w:val="24"/>
        </w:rPr>
        <w:t xml:space="preserve"> padalini</w:t>
      </w:r>
      <w:r w:rsidR="000861A3" w:rsidRPr="00B47B7C">
        <w:rPr>
          <w:sz w:val="24"/>
          <w:szCs w:val="24"/>
        </w:rPr>
        <w:t>ų</w:t>
      </w:r>
      <w:r w:rsidR="00E02121" w:rsidRPr="00B47B7C">
        <w:rPr>
          <w:sz w:val="24"/>
          <w:szCs w:val="24"/>
        </w:rPr>
        <w:t xml:space="preserve"> (seniūnij</w:t>
      </w:r>
      <w:r w:rsidR="000861A3" w:rsidRPr="00B47B7C">
        <w:rPr>
          <w:sz w:val="24"/>
          <w:szCs w:val="24"/>
        </w:rPr>
        <w:t>ų</w:t>
      </w:r>
      <w:r w:rsidR="00E02121" w:rsidRPr="00B47B7C">
        <w:rPr>
          <w:sz w:val="24"/>
          <w:szCs w:val="24"/>
        </w:rPr>
        <w:t>).</w:t>
      </w:r>
    </w:p>
    <w:p w14:paraId="6D507C34" w14:textId="71D46927" w:rsidR="00134041" w:rsidRPr="00B47B7C" w:rsidRDefault="00E02121" w:rsidP="006446BA">
      <w:pPr>
        <w:ind w:firstLine="720"/>
        <w:jc w:val="both"/>
        <w:rPr>
          <w:color w:val="000000"/>
          <w:szCs w:val="24"/>
        </w:rPr>
      </w:pPr>
      <w:r w:rsidRPr="00B47B7C">
        <w:rPr>
          <w:szCs w:val="24"/>
        </w:rPr>
        <w:t xml:space="preserve">2022 m. vasario 24 d. Rusijai pradėjus karą prieš Ukrainą </w:t>
      </w:r>
      <w:r w:rsidR="00134041" w:rsidRPr="00B47B7C">
        <w:rPr>
          <w:szCs w:val="24"/>
        </w:rPr>
        <w:t xml:space="preserve">į </w:t>
      </w:r>
      <w:r w:rsidR="00292AFE" w:rsidRPr="00B47B7C">
        <w:rPr>
          <w:szCs w:val="24"/>
        </w:rPr>
        <w:t xml:space="preserve">Rokiškio rajono savivaldybę atvyko </w:t>
      </w:r>
      <w:r w:rsidR="00134041" w:rsidRPr="00B47B7C">
        <w:rPr>
          <w:szCs w:val="24"/>
        </w:rPr>
        <w:t xml:space="preserve">148 </w:t>
      </w:r>
      <w:r w:rsidR="00292AFE" w:rsidRPr="00B47B7C">
        <w:rPr>
          <w:szCs w:val="24"/>
        </w:rPr>
        <w:t>karo pabėgėliai, kurie, s</w:t>
      </w:r>
      <w:r w:rsidR="00134041" w:rsidRPr="00B47B7C">
        <w:rPr>
          <w:szCs w:val="24"/>
        </w:rPr>
        <w:t xml:space="preserve">iekiant sumažinti socialinę atskirtį, </w:t>
      </w:r>
      <w:r w:rsidR="00292AFE" w:rsidRPr="00B47B7C">
        <w:rPr>
          <w:szCs w:val="24"/>
        </w:rPr>
        <w:t>buvo</w:t>
      </w:r>
      <w:r w:rsidR="00134041" w:rsidRPr="00B47B7C">
        <w:rPr>
          <w:szCs w:val="24"/>
        </w:rPr>
        <w:t xml:space="preserve"> įtraukiami į socialinės paramos sistemą. Laikiną leidimą gyventi Lietuvoje dėl humanitarinių priežasčių turintys ukrainiečiai gavo visas išmokas vaikams</w:t>
      </w:r>
      <w:r w:rsidR="00292AFE" w:rsidRPr="00B47B7C">
        <w:rPr>
          <w:szCs w:val="24"/>
        </w:rPr>
        <w:t xml:space="preserve">, </w:t>
      </w:r>
      <w:r w:rsidR="00134041" w:rsidRPr="00B47B7C">
        <w:rPr>
          <w:szCs w:val="24"/>
        </w:rPr>
        <w:t>vienkartinę paramą įsikurti, būsto nuomos mokesčio dalies kompensacijas, socialines pašalpas ir kitas socialines išmokas, jiems buvo skiriamos ir teikiamos bendrosios ir specialiosios socialinės paslaugos.</w:t>
      </w:r>
    </w:p>
    <w:p w14:paraId="5D362BD6" w14:textId="0CAD7A51" w:rsidR="00E02121" w:rsidRPr="00B47B7C" w:rsidRDefault="004C026C" w:rsidP="006446BA">
      <w:pPr>
        <w:shd w:val="clear" w:color="auto" w:fill="FFFFFF"/>
        <w:spacing w:line="276" w:lineRule="atLeast"/>
        <w:ind w:firstLine="720"/>
        <w:jc w:val="both"/>
        <w:rPr>
          <w:szCs w:val="24"/>
        </w:rPr>
      </w:pPr>
      <w:r w:rsidRPr="00B47B7C">
        <w:rPr>
          <w:szCs w:val="24"/>
        </w:rPr>
        <w:t>Vis dar t</w:t>
      </w:r>
      <w:r w:rsidR="00461BDF" w:rsidRPr="00B47B7C">
        <w:rPr>
          <w:szCs w:val="24"/>
        </w:rPr>
        <w:t>ęsiantis pandemijai, netolimoje kaimynystėje vykstant karui, k</w:t>
      </w:r>
      <w:r w:rsidR="00E02121" w:rsidRPr="00B47B7C">
        <w:rPr>
          <w:szCs w:val="24"/>
        </w:rPr>
        <w:t xml:space="preserve">ainų augimas, infliacija </w:t>
      </w:r>
      <w:r w:rsidR="003958E4" w:rsidRPr="00B47B7C">
        <w:rPr>
          <w:szCs w:val="24"/>
        </w:rPr>
        <w:t>trikdė</w:t>
      </w:r>
      <w:r w:rsidR="00E02121" w:rsidRPr="00B47B7C">
        <w:rPr>
          <w:szCs w:val="24"/>
        </w:rPr>
        <w:t xml:space="preserve"> savivaldybės vykdomų ir planuojamų projektų veiklą</w:t>
      </w:r>
      <w:r w:rsidR="003958E4" w:rsidRPr="00B47B7C">
        <w:rPr>
          <w:szCs w:val="24"/>
        </w:rPr>
        <w:t xml:space="preserve">, tačiau </w:t>
      </w:r>
      <w:r w:rsidR="00E02121" w:rsidRPr="00B47B7C">
        <w:rPr>
          <w:szCs w:val="24"/>
        </w:rPr>
        <w:t>buvo laikomasi strateginių gairių</w:t>
      </w:r>
      <w:r w:rsidR="003958E4" w:rsidRPr="00B47B7C">
        <w:rPr>
          <w:szCs w:val="24"/>
        </w:rPr>
        <w:t xml:space="preserve">, </w:t>
      </w:r>
      <w:r w:rsidR="00E02121" w:rsidRPr="00B47B7C">
        <w:rPr>
          <w:szCs w:val="24"/>
        </w:rPr>
        <w:t>administracijos ir seniūnijų metini</w:t>
      </w:r>
      <w:r w:rsidR="00E80B5A" w:rsidRPr="00B47B7C">
        <w:rPr>
          <w:szCs w:val="24"/>
        </w:rPr>
        <w:t>ų</w:t>
      </w:r>
      <w:r w:rsidR="00E02121" w:rsidRPr="00B47B7C">
        <w:rPr>
          <w:szCs w:val="24"/>
        </w:rPr>
        <w:t xml:space="preserve"> veiklos plan</w:t>
      </w:r>
      <w:r w:rsidR="00E80B5A" w:rsidRPr="00B47B7C">
        <w:rPr>
          <w:szCs w:val="24"/>
        </w:rPr>
        <w:t xml:space="preserve">ų, </w:t>
      </w:r>
      <w:r w:rsidR="00EC7C63" w:rsidRPr="00B47B7C">
        <w:rPr>
          <w:szCs w:val="24"/>
        </w:rPr>
        <w:t xml:space="preserve">buvo </w:t>
      </w:r>
      <w:r w:rsidR="00E80B5A" w:rsidRPr="00B47B7C">
        <w:rPr>
          <w:szCs w:val="24"/>
        </w:rPr>
        <w:t>vykdomi suplanuoti darbai</w:t>
      </w:r>
      <w:r w:rsidR="00EC7C63" w:rsidRPr="00B47B7C">
        <w:rPr>
          <w:szCs w:val="24"/>
        </w:rPr>
        <w:t>.</w:t>
      </w:r>
    </w:p>
    <w:p w14:paraId="28FEE792" w14:textId="76632B9C" w:rsidR="00E80B5A" w:rsidRPr="00B47B7C" w:rsidRDefault="00EC7C63" w:rsidP="006446BA">
      <w:pPr>
        <w:jc w:val="both"/>
        <w:rPr>
          <w:szCs w:val="24"/>
        </w:rPr>
      </w:pPr>
      <w:bookmarkStart w:id="0" w:name="_Toc125028296"/>
      <w:bookmarkEnd w:id="0"/>
      <w:r w:rsidRPr="00B47B7C">
        <w:rPr>
          <w:b/>
          <w:szCs w:val="24"/>
        </w:rPr>
        <w:tab/>
      </w:r>
      <w:r w:rsidR="00E80B5A" w:rsidRPr="00B47B7C">
        <w:rPr>
          <w:b/>
          <w:szCs w:val="24"/>
        </w:rPr>
        <w:t>Investicijos. P</w:t>
      </w:r>
      <w:r w:rsidR="00E80B5A" w:rsidRPr="00B47B7C">
        <w:rPr>
          <w:b/>
          <w:szCs w:val="24"/>
          <w:shd w:val="clear" w:color="auto" w:fill="F6F6F6"/>
        </w:rPr>
        <w:t xml:space="preserve">rojektų įgyvendinimas. </w:t>
      </w:r>
      <w:r w:rsidR="00E80B5A" w:rsidRPr="00B47B7C">
        <w:rPr>
          <w:szCs w:val="24"/>
        </w:rPr>
        <w:t>2022 m. Rokiškio rajono savivaldybės administracija pradėjo įgyvendinti arba tęsė įgyvendinimą 20 ES struktūrinių fondų, Valstybės investicijų programos, Kaimo plėtros, Klimato kaitos programų ar kitų programų lėšomis finansuojamų įvairių sričių projektų (projektų sąrašas tvirtinamas savivaldybės biudžeto 8 priedu),</w:t>
      </w:r>
      <w:r w:rsidR="004B4023" w:rsidRPr="00B47B7C">
        <w:rPr>
          <w:szCs w:val="24"/>
        </w:rPr>
        <w:t xml:space="preserve"> </w:t>
      </w:r>
      <w:r w:rsidR="00E80B5A" w:rsidRPr="00B47B7C">
        <w:rPr>
          <w:szCs w:val="24"/>
        </w:rPr>
        <w:t>kurių bendra vertė sudaro 16785 tūkst. Eur. Ši</w:t>
      </w:r>
      <w:r w:rsidR="004B4023" w:rsidRPr="00B47B7C">
        <w:rPr>
          <w:szCs w:val="24"/>
        </w:rPr>
        <w:t xml:space="preserve">ems projektams įgyvendinti </w:t>
      </w:r>
      <w:r w:rsidR="00E80B5A" w:rsidRPr="00B47B7C">
        <w:rPr>
          <w:szCs w:val="24"/>
        </w:rPr>
        <w:t xml:space="preserve">2022 m. panaudota apie 4487,61 tūkst. Eur, iš jų ES lėšų </w:t>
      </w:r>
      <w:r w:rsidR="004B4023" w:rsidRPr="00B47B7C">
        <w:rPr>
          <w:szCs w:val="24"/>
        </w:rPr>
        <w:t>–</w:t>
      </w:r>
      <w:r w:rsidR="00E81950" w:rsidRPr="00B47B7C">
        <w:rPr>
          <w:szCs w:val="24"/>
        </w:rPr>
        <w:t xml:space="preserve"> </w:t>
      </w:r>
      <w:r w:rsidR="00E80B5A" w:rsidRPr="00B47B7C">
        <w:rPr>
          <w:szCs w:val="24"/>
        </w:rPr>
        <w:t xml:space="preserve">315,56 tūkst. Eur, valstybės biudžeto lėšų </w:t>
      </w:r>
      <w:r w:rsidR="00E81950" w:rsidRPr="00B47B7C">
        <w:rPr>
          <w:szCs w:val="24"/>
        </w:rPr>
        <w:t xml:space="preserve">– </w:t>
      </w:r>
      <w:r w:rsidR="00E80B5A" w:rsidRPr="00B47B7C">
        <w:rPr>
          <w:szCs w:val="24"/>
        </w:rPr>
        <w:t xml:space="preserve">2981 tūkst. Eur, įvairių kitų fondų ir programų lėšų </w:t>
      </w:r>
      <w:r w:rsidR="00E81950" w:rsidRPr="00B47B7C">
        <w:rPr>
          <w:szCs w:val="24"/>
        </w:rPr>
        <w:t xml:space="preserve">– </w:t>
      </w:r>
      <w:r w:rsidR="00E80B5A" w:rsidRPr="00B47B7C">
        <w:rPr>
          <w:szCs w:val="24"/>
        </w:rPr>
        <w:t xml:space="preserve">99,2 tūkst. Eur bei savivaldybės biudžeto lėšų </w:t>
      </w:r>
      <w:r w:rsidR="00E81950" w:rsidRPr="00B47B7C">
        <w:rPr>
          <w:szCs w:val="24"/>
        </w:rPr>
        <w:t xml:space="preserve">– </w:t>
      </w:r>
      <w:r w:rsidR="00E80B5A" w:rsidRPr="00B47B7C">
        <w:rPr>
          <w:szCs w:val="24"/>
        </w:rPr>
        <w:t>1091,8 tūkst. Eur. 2022 m. Savivaldybė prisidėjo savo lėšomis ir prie savivaldybės įstaigų, nevyriausybinių organizacijų įgyvendintų projektų, investuojant į juos apie 17,79 tūkst. Eur savivaldybės biudžeto lėšų. Be to, 2022 m. 29 savivaldybės įstaigų ir nevyriausybinių organizacijų projektų, laimėjusių įvairių programų, fondų paramą, paraiškoms savivaldybė skyrė 38199 Eur dalinį finansavimą.</w:t>
      </w:r>
    </w:p>
    <w:p w14:paraId="56068F66" w14:textId="309B4D26" w:rsidR="00E80B5A" w:rsidRPr="00B47B7C" w:rsidRDefault="00E81950" w:rsidP="008A6E6F">
      <w:pPr>
        <w:tabs>
          <w:tab w:val="left" w:pos="709"/>
        </w:tabs>
        <w:jc w:val="both"/>
        <w:rPr>
          <w:bCs/>
          <w:szCs w:val="24"/>
        </w:rPr>
      </w:pPr>
      <w:r w:rsidRPr="00B47B7C">
        <w:rPr>
          <w:rStyle w:val="dlxnowrap1"/>
          <w:b/>
          <w:bCs/>
          <w:i/>
          <w:szCs w:val="24"/>
        </w:rPr>
        <w:tab/>
      </w:r>
      <w:r w:rsidR="00E80B5A" w:rsidRPr="00B47B7C">
        <w:rPr>
          <w:rStyle w:val="dlxnowrap1"/>
          <w:b/>
          <w:bCs/>
          <w:szCs w:val="24"/>
        </w:rPr>
        <w:t xml:space="preserve">Naujų projektų teikimas. </w:t>
      </w:r>
      <w:r w:rsidR="00E80B5A" w:rsidRPr="00B47B7C">
        <w:rPr>
          <w:bCs/>
          <w:szCs w:val="24"/>
        </w:rPr>
        <w:t>2022 m. tęsėsi savivaldybės administracijos ES ir kitų programų finansavimui gauti  projektų rengimas ir teikimas. 2022 m. buvo parengta ir pateikta 10 paraiškų</w:t>
      </w:r>
      <w:r w:rsidR="00B82A6F" w:rsidRPr="00B47B7C">
        <w:rPr>
          <w:bCs/>
          <w:szCs w:val="24"/>
        </w:rPr>
        <w:t xml:space="preserve"> </w:t>
      </w:r>
      <w:r w:rsidR="00E80B5A" w:rsidRPr="00B47B7C">
        <w:rPr>
          <w:bCs/>
          <w:szCs w:val="24"/>
        </w:rPr>
        <w:t>/</w:t>
      </w:r>
      <w:r w:rsidR="00B82A6F" w:rsidRPr="00B47B7C">
        <w:rPr>
          <w:bCs/>
          <w:szCs w:val="24"/>
        </w:rPr>
        <w:t xml:space="preserve"> </w:t>
      </w:r>
      <w:r w:rsidR="00E80B5A" w:rsidRPr="00B47B7C">
        <w:rPr>
          <w:bCs/>
          <w:szCs w:val="24"/>
        </w:rPr>
        <w:t xml:space="preserve">projektinių pasiūlymų įvairioms institucijoms dėl finansavimo savivaldybės administracijos parengtiems projektams iš ES, valstybės investicijų ar kitų programų bei fondų gavimo, kurių bendra vertė sudaro apie 12665,21 tūkst. Eur. </w:t>
      </w:r>
    </w:p>
    <w:p w14:paraId="54B82135" w14:textId="0EAEC3E5" w:rsidR="00E80B5A" w:rsidRPr="00B47B7C" w:rsidRDefault="00E80B5A" w:rsidP="008A6E6F">
      <w:pPr>
        <w:ind w:firstLine="709"/>
        <w:jc w:val="both"/>
        <w:rPr>
          <w:bCs/>
          <w:szCs w:val="24"/>
        </w:rPr>
      </w:pPr>
      <w:r w:rsidRPr="00B47B7C">
        <w:rPr>
          <w:bCs/>
          <w:szCs w:val="24"/>
        </w:rPr>
        <w:t>Atsižvelgiant į parengtą techninį projektą bei sudarytų rangos darbų ir kitų inžinerinių paslaugų sutarčių vertes, buvo pakoreguotas projekto „Daugiafunkcės sporto salės Rokiškyje, Taikos g. 21A, statyba“ investicinis projektas ir parengta bei pateikta Švietimo, mokslo ir sporto ministerijai paraišką Valstybės investicijų programos papildomam finansavimui 2022</w:t>
      </w:r>
      <w:r w:rsidR="00932936" w:rsidRPr="00B47B7C">
        <w:rPr>
          <w:szCs w:val="24"/>
        </w:rPr>
        <w:t>–</w:t>
      </w:r>
      <w:r w:rsidRPr="00B47B7C">
        <w:rPr>
          <w:bCs/>
          <w:szCs w:val="24"/>
        </w:rPr>
        <w:t xml:space="preserve">2025 m. gauti. Bendra projekto vertė sudaro 9043,2 tūkst. Eur, iš jų prašomos skirti VIP lėšos – 6300 tūkst. Eur. </w:t>
      </w:r>
    </w:p>
    <w:p w14:paraId="36DED056" w14:textId="77777777" w:rsidR="00E80B5A" w:rsidRPr="00B47B7C" w:rsidRDefault="00E80B5A" w:rsidP="008A6E6F">
      <w:pPr>
        <w:ind w:firstLine="709"/>
        <w:jc w:val="both"/>
        <w:rPr>
          <w:bCs/>
          <w:szCs w:val="24"/>
        </w:rPr>
      </w:pPr>
      <w:r w:rsidRPr="00B47B7C">
        <w:rPr>
          <w:bCs/>
          <w:szCs w:val="24"/>
        </w:rPr>
        <w:t xml:space="preserve">Per 2022 m. kartu su kitomis regiono savivaldybėmis Ekonomikos ir inovacijos ministerijai  parengtos ir pateiktos Ekonomikos gaivinimo ir atsparumo didinimo priemonės plano „Naujos kartos Lietuva“ finansavimui gauti 3 projektų paraiškos viešųjų paslaugų skaitmeninimui: </w:t>
      </w:r>
    </w:p>
    <w:p w14:paraId="1CEB442B" w14:textId="015FB105" w:rsidR="00E80B5A" w:rsidRPr="00B47B7C" w:rsidRDefault="00E80B5A" w:rsidP="008A6E6F">
      <w:pPr>
        <w:ind w:firstLine="709"/>
        <w:jc w:val="both"/>
        <w:rPr>
          <w:bCs/>
          <w:szCs w:val="24"/>
        </w:rPr>
      </w:pPr>
      <w:r w:rsidRPr="00B47B7C">
        <w:rPr>
          <w:bCs/>
          <w:szCs w:val="24"/>
        </w:rPr>
        <w:t xml:space="preserve">„Panevėžio regiono Rokiškio r., Pasvalio r., Kupiškio r. savivaldybių unikalios skaitmeninės kapinių duomenų bazės sukūrimas, jos atvėrimas gyventojams ir laidojimo viešųjų </w:t>
      </w:r>
      <w:r w:rsidRPr="00B47B7C">
        <w:rPr>
          <w:bCs/>
          <w:szCs w:val="24"/>
        </w:rPr>
        <w:lastRenderedPageBreak/>
        <w:t xml:space="preserve">paslaugų bei duomenų administravimo procesų skaitmeninimas“, bendra projekto vertė </w:t>
      </w:r>
      <w:r w:rsidR="00932936" w:rsidRPr="00B47B7C">
        <w:rPr>
          <w:szCs w:val="24"/>
        </w:rPr>
        <w:t>–</w:t>
      </w:r>
      <w:r w:rsidRPr="00B47B7C">
        <w:rPr>
          <w:bCs/>
          <w:szCs w:val="24"/>
        </w:rPr>
        <w:t xml:space="preserve"> 815,3 tūkst. Eur;</w:t>
      </w:r>
    </w:p>
    <w:p w14:paraId="08A2DFB2" w14:textId="362F56AE" w:rsidR="00E80B5A" w:rsidRPr="00B47B7C" w:rsidRDefault="00E80B5A" w:rsidP="008A6E6F">
      <w:pPr>
        <w:ind w:firstLine="709"/>
        <w:jc w:val="both"/>
        <w:rPr>
          <w:bCs/>
          <w:szCs w:val="24"/>
        </w:rPr>
      </w:pPr>
      <w:r w:rsidRPr="00B47B7C">
        <w:rPr>
          <w:bCs/>
          <w:szCs w:val="24"/>
        </w:rPr>
        <w:t xml:space="preserve">„Skaitmeninių sprendimų, leidžiančių saugiai ir patogiai gauti paslaugas, kūrimas Anykščių, Biržų, Kupiškio ir Rokiškio rajonų savivaldybėse“, bendra projekto vertė </w:t>
      </w:r>
      <w:r w:rsidR="00932936" w:rsidRPr="00B47B7C">
        <w:rPr>
          <w:szCs w:val="24"/>
        </w:rPr>
        <w:t>–</w:t>
      </w:r>
      <w:r w:rsidRPr="00B47B7C">
        <w:rPr>
          <w:bCs/>
          <w:szCs w:val="24"/>
        </w:rPr>
        <w:t xml:space="preserve"> 100,3 tūkst. Eur;</w:t>
      </w:r>
    </w:p>
    <w:p w14:paraId="6B6C5A5F" w14:textId="77777777" w:rsidR="00E80B5A" w:rsidRPr="00B47B7C" w:rsidRDefault="00E80B5A" w:rsidP="008A6E6F">
      <w:pPr>
        <w:ind w:firstLine="709"/>
        <w:jc w:val="both"/>
        <w:rPr>
          <w:bCs/>
          <w:szCs w:val="24"/>
        </w:rPr>
      </w:pPr>
      <w:r w:rsidRPr="00B47B7C">
        <w:rPr>
          <w:bCs/>
          <w:szCs w:val="24"/>
        </w:rPr>
        <w:t>„Valstybinės žemės nuomos mokesčio skaitmeninimas Panevėžio rajono ir Rokiškio rajono savivaldybėse“, bendra projekto vertė – 90,2 tūkst.  Eur.</w:t>
      </w:r>
    </w:p>
    <w:p w14:paraId="36D3DCE2" w14:textId="32168DDC" w:rsidR="00E80B5A" w:rsidRPr="00B47B7C" w:rsidRDefault="00E80B5A" w:rsidP="006446BA">
      <w:pPr>
        <w:ind w:firstLine="786"/>
        <w:jc w:val="both"/>
      </w:pPr>
      <w:r w:rsidRPr="00B47B7C">
        <w:t xml:space="preserve">2022 m. administracija parengė ir pateikė projekto „Rokiškio mokyklos-darželio „Ąžuoliukas“ pastato (Taikos g. 15, LT-42142 Rokiškis) energinio efektyvumo didinimas“ paraišką pagal priemonę „Paskolos savivaldybių pastatų modernizavimui, finansuojamos iš Europos regioninės plėtros fondo“ lengvatinei paskolai bei paraišką Aplinkos projektų valdymo agentūrai dėl kompensacinės išmokos gavimo iš Modernizavimo fondo lėšų. Bendra projekto vertė – 1321,540 </w:t>
      </w:r>
      <w:r w:rsidR="00932936" w:rsidRPr="00B47B7C">
        <w:t>t</w:t>
      </w:r>
      <w:r w:rsidRPr="00B47B7C">
        <w:t>ūkst. Eur, iš jų lengvatinė paskola 10 m. sudarys 50 proc. projekto vertės – 660,77 tūkst. Eur, o kompensacinė išmoka – 660,77 tūkst. Eur. Planuojamas pastato energetinis atnaujinimas, pasiekiant B pastato energetinę klasę, sutaupant lėšas energijos suvartojimui pastate ir pagerinant patalpų mikroklimatą.</w:t>
      </w:r>
    </w:p>
    <w:p w14:paraId="78CD9301" w14:textId="53594178" w:rsidR="00E80B5A" w:rsidRPr="00B47B7C" w:rsidRDefault="00E80B5A" w:rsidP="008A6E6F">
      <w:pPr>
        <w:ind w:firstLine="709"/>
        <w:jc w:val="both"/>
      </w:pPr>
      <w:r w:rsidRPr="00B47B7C">
        <w:t xml:space="preserve">2022 m. administracija parengė ir pateikė projekto </w:t>
      </w:r>
      <w:r w:rsidRPr="00B47B7C">
        <w:rPr>
          <w:rFonts w:asciiTheme="majorBidi" w:hAnsiTheme="majorBidi" w:cstheme="majorBidi"/>
        </w:rPr>
        <w:t>„</w:t>
      </w:r>
      <w:r w:rsidRPr="00B47B7C">
        <w:rPr>
          <w:rFonts w:asciiTheme="majorBidi" w:hAnsiTheme="majorBidi" w:cstheme="majorBidi"/>
          <w:shd w:val="clear" w:color="auto" w:fill="FFFFFF"/>
        </w:rPr>
        <w:t>Rokiškio lopšelio</w:t>
      </w:r>
      <w:r w:rsidR="00932936" w:rsidRPr="00B47B7C">
        <w:rPr>
          <w:rFonts w:asciiTheme="majorBidi" w:hAnsiTheme="majorBidi" w:cstheme="majorBidi"/>
          <w:shd w:val="clear" w:color="auto" w:fill="FFFFFF"/>
        </w:rPr>
        <w:t>-</w:t>
      </w:r>
      <w:r w:rsidRPr="00B47B7C">
        <w:rPr>
          <w:rFonts w:asciiTheme="majorBidi" w:hAnsiTheme="majorBidi" w:cstheme="majorBidi"/>
          <w:shd w:val="clear" w:color="auto" w:fill="FFFFFF"/>
        </w:rPr>
        <w:t>darželio „Varpelis</w:t>
      </w:r>
      <w:r w:rsidR="00932936" w:rsidRPr="00B47B7C">
        <w:rPr>
          <w:rFonts w:asciiTheme="majorBidi" w:hAnsiTheme="majorBidi" w:cstheme="majorBidi"/>
          <w:shd w:val="clear" w:color="auto" w:fill="FFFFFF"/>
        </w:rPr>
        <w:t>“</w:t>
      </w:r>
      <w:r w:rsidRPr="00B47B7C">
        <w:rPr>
          <w:rFonts w:asciiTheme="majorBidi" w:hAnsiTheme="majorBidi" w:cstheme="majorBidi"/>
        </w:rPr>
        <w:t xml:space="preserve">, </w:t>
      </w:r>
      <w:r w:rsidRPr="00B47B7C">
        <w:rPr>
          <w:rFonts w:asciiTheme="majorBidi" w:hAnsiTheme="majorBidi" w:cstheme="majorBidi"/>
          <w:shd w:val="clear" w:color="auto" w:fill="FFFFFF"/>
        </w:rPr>
        <w:t>Jaunystės g.</w:t>
      </w:r>
      <w:r w:rsidRPr="00B47B7C">
        <w:rPr>
          <w:rFonts w:asciiTheme="majorBidi" w:hAnsiTheme="majorBidi" w:cstheme="majorBidi"/>
        </w:rPr>
        <w:t xml:space="preserve"> 15, </w:t>
      </w:r>
      <w:r w:rsidRPr="00B47B7C">
        <w:rPr>
          <w:rFonts w:asciiTheme="majorBidi" w:hAnsiTheme="majorBidi" w:cstheme="majorBidi"/>
          <w:shd w:val="clear" w:color="auto" w:fill="FFFFFF"/>
        </w:rPr>
        <w:t>Rokiškis</w:t>
      </w:r>
      <w:r w:rsidRPr="00B47B7C">
        <w:rPr>
          <w:rFonts w:asciiTheme="majorBidi" w:hAnsiTheme="majorBidi" w:cstheme="majorBidi"/>
        </w:rPr>
        <w:t xml:space="preserve">, </w:t>
      </w:r>
      <w:r w:rsidRPr="00B47B7C">
        <w:rPr>
          <w:rFonts w:asciiTheme="majorBidi" w:hAnsiTheme="majorBidi" w:cstheme="majorBidi"/>
          <w:shd w:val="clear" w:color="auto" w:fill="FFFFFF"/>
        </w:rPr>
        <w:t xml:space="preserve">Rokiškio r. sav., unikalus Nr. 7398-0019-8018, </w:t>
      </w:r>
      <w:r w:rsidRPr="00B47B7C">
        <w:rPr>
          <w:rFonts w:asciiTheme="majorBidi" w:hAnsiTheme="majorBidi" w:cstheme="majorBidi"/>
        </w:rPr>
        <w:t xml:space="preserve">energinio efektyvumo didinimas“ </w:t>
      </w:r>
      <w:r w:rsidRPr="00B47B7C">
        <w:t>paraišką pagal priemonę „Paskolos savivaldybių pastatų modernizavimui, finansuojamos iš Europos regioninės plėtros fondo“ lengvatinei paskolai bei paraišką Aplinkos projektų valdymo agentūrai dėl kompensacinės išmokos gavimo iš Modernizavimo fondo lėšų. Bendra projekto vertė – 796,47 tūkst. Eur, iš jų lengvatinė paskola 10 m. sudaro 50 proc. projekto vertės – 398,2 tūkst. Eur, o kompensacinė išmoka – 398,2  tūkst. Eur. Planuojamas pastato energetinis atnaujinimas, pasiekiant B pastato energetinę klasę, sutaupant lėšas energijos suvartojimui pastate ir pagerinant patalpų mikroklimatą.</w:t>
      </w:r>
    </w:p>
    <w:p w14:paraId="018D8374" w14:textId="0C9B6000" w:rsidR="00E80B5A" w:rsidRPr="00B47B7C" w:rsidRDefault="00E80B5A" w:rsidP="008A6E6F">
      <w:pPr>
        <w:ind w:firstLine="709"/>
        <w:jc w:val="both"/>
      </w:pPr>
      <w:r w:rsidRPr="00B47B7C">
        <w:t xml:space="preserve">Siekdama pritraukti ES investicijas Rokiškio r. savivaldybės administracija partnerio teisėmis 2022 m. kartu su partneriais iš  Estijos, Latvijos, Suomijos ir Lenkijos parengė ir pateikė Baltijos jūros programos finansavimui gauti projekto </w:t>
      </w:r>
      <w:r w:rsidR="00932936" w:rsidRPr="00B47B7C">
        <w:t>,,</w:t>
      </w:r>
      <w:r w:rsidRPr="00B47B7C">
        <w:t xml:space="preserve">Tvarus vandens valdymas gamta paremtais sprendimais“ paraišką, kurio bendra vertė, tenkanti Rokiškio r. savivaldybei sudaro 399, 2 tūkst. Eur. Jei projektas būtų finansuojamas, Rokiškio r. savivaldybėje būtų siekiama spręsti </w:t>
      </w:r>
      <w:r w:rsidRPr="00B47B7C">
        <w:rPr>
          <w:szCs w:val="24"/>
        </w:rPr>
        <w:t>Žiobiškio kaimo lietaus nuotekų ir paviršinio perteklinio vandens nuvedimo problemą.</w:t>
      </w:r>
    </w:p>
    <w:p w14:paraId="4DFE6F76" w14:textId="77777777" w:rsidR="00932936" w:rsidRPr="00B47B7C" w:rsidRDefault="00E80B5A" w:rsidP="008A6E6F">
      <w:pPr>
        <w:ind w:firstLine="709"/>
        <w:jc w:val="both"/>
      </w:pPr>
      <w:r w:rsidRPr="00B47B7C">
        <w:t>2022 m. Rokiškio r. savivaldybės administracija partnerio teisėmis kartu su užsienio partneriais iš Turkijos bei Prancūzijos  parengė ir pateikė ES Miestų dvynių programai projekto „</w:t>
      </w:r>
      <w:r w:rsidRPr="00B47B7C">
        <w:rPr>
          <w:lang w:eastAsia="en-GB"/>
        </w:rPr>
        <w:t>Energija, žemės ūkis, klimatas ir gyvybinga ateitis“ paraišką, skirtą žemės ūkio prisitaikymo prie klimato kaitos pokyčių klausimams spręsti. Rokiškio r. savivaldybei tenkanti projekto vertė sudarė apie 99 tūkst. Eur.</w:t>
      </w:r>
    </w:p>
    <w:p w14:paraId="43B91EC8" w14:textId="77777777" w:rsidR="00932936" w:rsidRPr="00B47B7C" w:rsidRDefault="00E80B5A" w:rsidP="008A6E6F">
      <w:pPr>
        <w:ind w:firstLine="709"/>
        <w:jc w:val="both"/>
      </w:pPr>
      <w:r w:rsidRPr="00B47B7C">
        <w:t>Per 2022 m. rinkta ir skelbta informacija apie savivaldybės administracijos, jos įstaigų ir įmonių bei NVO galimybes gauti finansavimą projekt</w:t>
      </w:r>
      <w:r w:rsidR="00932936" w:rsidRPr="00B47B7C">
        <w:t>ams</w:t>
      </w:r>
      <w:r w:rsidRPr="00B47B7C">
        <w:t xml:space="preserve"> įgyvendin</w:t>
      </w:r>
      <w:r w:rsidR="00932936" w:rsidRPr="00B47B7C">
        <w:t>ti</w:t>
      </w:r>
      <w:r w:rsidRPr="00B47B7C">
        <w:t xml:space="preserve">. Informacija nuolat buvo skelbiama www.rokiskis.lt svetainėje, Rokiškio rajono savivaldybės </w:t>
      </w:r>
      <w:r w:rsidR="00932936" w:rsidRPr="00B47B7C">
        <w:t>feisbuko</w:t>
      </w:r>
      <w:r w:rsidRPr="00B47B7C">
        <w:t xml:space="preserve"> paskyroje, siųsta tinkamiems pareiškėjams (savivaldybės įstaigoms, asocijuotoms rajono struktūroms, nevyriausybinėms organizacijoms). Per 2022 m. </w:t>
      </w:r>
      <w:r w:rsidRPr="00B47B7C">
        <w:rPr>
          <w:szCs w:val="24"/>
        </w:rPr>
        <w:t>paviešinta</w:t>
      </w:r>
      <w:r w:rsidR="00932936" w:rsidRPr="00B47B7C">
        <w:rPr>
          <w:szCs w:val="24"/>
        </w:rPr>
        <w:t xml:space="preserve"> </w:t>
      </w:r>
      <w:r w:rsidRPr="00B47B7C">
        <w:rPr>
          <w:szCs w:val="24"/>
        </w:rPr>
        <w:t>/ išplatinta tikslinėms grupėms beveik 50 kvietimų apie galimybes gauti finansavimą projektų įgyvendinimui, teiktos konsultacijos</w:t>
      </w:r>
      <w:r w:rsidRPr="00B47B7C">
        <w:t xml:space="preserve"> (suteikta 20 konsultacijų)  projektų rengimo, investicijų pritraukimo klausimais.</w:t>
      </w:r>
      <w:r w:rsidRPr="00B47B7C">
        <w:rPr>
          <w:szCs w:val="24"/>
        </w:rPr>
        <w:t xml:space="preserve"> 2022 m. atnaujinta savivaldybės tinklapyje informacija investuotojams, pristatanti rajono investicinę aplinką lietuvių ir anglų kalba.</w:t>
      </w:r>
    </w:p>
    <w:p w14:paraId="0C418150" w14:textId="77777777" w:rsidR="00932936" w:rsidRPr="00B47B7C" w:rsidRDefault="00E80B5A" w:rsidP="008A6E6F">
      <w:pPr>
        <w:ind w:firstLine="709"/>
        <w:jc w:val="both"/>
      </w:pPr>
      <w:r w:rsidRPr="00B47B7C">
        <w:t>2022 m. vyko įgyvendintų</w:t>
      </w:r>
      <w:r w:rsidR="00932936" w:rsidRPr="00B47B7C">
        <w:t xml:space="preserve"> </w:t>
      </w:r>
      <w:r w:rsidRPr="00B47B7C">
        <w:t>/</w:t>
      </w:r>
      <w:r w:rsidR="00932936" w:rsidRPr="00B47B7C">
        <w:t xml:space="preserve"> </w:t>
      </w:r>
      <w:r w:rsidRPr="00B47B7C">
        <w:t xml:space="preserve">įgyvendinamų projektų stebėsenos procesas. 2022-06-30 surinkti duomenys apie savivaldybės administracijos ir jos įstaigų teiktų ir vykdytų projektų per 2021 m. tendencijas, lėšų panaudojimą, teikiamą naudą, atitiktį ir poveikį savivaldybės strateginiuose dokumentuose nustatytiems tikslams ir uždaviniams buvo paviešinti visuomenei.  </w:t>
      </w:r>
    </w:p>
    <w:p w14:paraId="708562A2" w14:textId="77777777" w:rsidR="00932936" w:rsidRPr="00B47B7C" w:rsidRDefault="00E80B5A" w:rsidP="008A6E6F">
      <w:pPr>
        <w:ind w:firstLine="709"/>
        <w:jc w:val="both"/>
      </w:pPr>
      <w:r w:rsidRPr="00B47B7C">
        <w:rPr>
          <w:szCs w:val="24"/>
        </w:rPr>
        <w:t xml:space="preserve">Per 2022 m. surengti 4 išvykstamieji Rokiškio rajono savivaldybės administracijos ir savivaldybės įstaigų įgyvendintų projektų stebėsenos grupės posėdžiai, kurių metu įvertintas vykdytų projektų rezultatai, jų tęstinumas, pateiktos rekomendacijos dėl pastebėtų trūkumų </w:t>
      </w:r>
      <w:r w:rsidRPr="00B47B7C">
        <w:rPr>
          <w:szCs w:val="24"/>
        </w:rPr>
        <w:lastRenderedPageBreak/>
        <w:t xml:space="preserve">ištaisymo. </w:t>
      </w:r>
      <w:r w:rsidRPr="00B47B7C">
        <w:t xml:space="preserve">Savivaldybės vykdomų projektų eigą atspindi parengiama projektų stebėsenos ataskaita, bei struktūrizuotai talpinamos skaidrės su nuotraukomis apie įgyvendinamus projektus. Jos skelbiamos savivaldybės tinklapyje </w:t>
      </w:r>
      <w:r w:rsidR="00932936" w:rsidRPr="00B47B7C">
        <w:t>(</w:t>
      </w:r>
      <w:hyperlink r:id="rId9" w:history="1">
        <w:r w:rsidRPr="00B47B7C">
          <w:rPr>
            <w:rStyle w:val="Hipersaitas"/>
            <w:color w:val="auto"/>
            <w:u w:val="none"/>
          </w:rPr>
          <w:t>http://www.rokiskis.lt/lt/vykdomi-projektai.html</w:t>
        </w:r>
      </w:hyperlink>
      <w:r w:rsidR="00932936" w:rsidRPr="00B47B7C">
        <w:rPr>
          <w:rStyle w:val="Hipersaitas"/>
          <w:color w:val="auto"/>
          <w:u w:val="none"/>
        </w:rPr>
        <w:t>)</w:t>
      </w:r>
      <w:r w:rsidRPr="00B47B7C">
        <w:t xml:space="preserve"> ir yra prieinamos visiems rajono gyventojams. </w:t>
      </w:r>
    </w:p>
    <w:p w14:paraId="3C392607" w14:textId="542D82C2" w:rsidR="00E80B5A" w:rsidRPr="00B47B7C" w:rsidRDefault="00E80B5A" w:rsidP="008A6E6F">
      <w:pPr>
        <w:ind w:firstLine="709"/>
        <w:jc w:val="both"/>
      </w:pPr>
      <w:r w:rsidRPr="00B47B7C">
        <w:t>Per 2022 m. suorganizuoti ir administruoti 26 Rokiškio rajono savivaldybės projektų rengimo ir įgy</w:t>
      </w:r>
      <w:r w:rsidR="00932936" w:rsidRPr="00B47B7C">
        <w:t xml:space="preserve">vendinimo koordinavimo grupės, </w:t>
      </w:r>
      <w:r w:rsidRPr="00B47B7C">
        <w:t xml:space="preserve">kurios pirmininkas </w:t>
      </w:r>
      <w:r w:rsidR="00932936" w:rsidRPr="00B47B7C">
        <w:rPr>
          <w:szCs w:val="24"/>
        </w:rPr>
        <w:t xml:space="preserve">– </w:t>
      </w:r>
      <w:r w:rsidRPr="00B47B7C">
        <w:t xml:space="preserve">Rokiškio rajono savivaldybės meras, posėdžiai. Posėdžių metu apsvarstyta 48 įvairūs su projektų rengimu ar įgyvendinimu susiję rajonui svarbūs klausimai. </w:t>
      </w:r>
    </w:p>
    <w:p w14:paraId="509283CB" w14:textId="2D680177" w:rsidR="00E80B5A" w:rsidRPr="00B47B7C" w:rsidRDefault="00E80B5A" w:rsidP="006446BA">
      <w:pPr>
        <w:ind w:firstLine="709"/>
        <w:jc w:val="both"/>
        <w:rPr>
          <w:szCs w:val="24"/>
        </w:rPr>
      </w:pPr>
      <w:r w:rsidRPr="00B47B7C">
        <w:rPr>
          <w:b/>
          <w:szCs w:val="24"/>
        </w:rPr>
        <w:t>Strateginis planavimas.</w:t>
      </w:r>
      <w:r w:rsidRPr="00B47B7C">
        <w:rPr>
          <w:szCs w:val="24"/>
        </w:rPr>
        <w:t xml:space="preserve"> Atsižvelgiant į LR strateginio valdymo įstatymo bei Strateginio valdymo metodikos nuostatas, Rokiškio rajono savivaldybės tarybos 2022 m. kovo 25 d. sprendimu Nr. TS-52 „Dėl Rokiškio rajono savivaldybės tarybos 2021 m. lapkričio 26 d. sprendimo Nr. TS-219 „Dėl Rokiškio rajono savivaldybės strateginio planavimo organizavimo tvarkos aprašo patvirtinimo“ dalinio pakeitimo“ patvirtintas naujos redakcijos Rokiškio rajono savivaldybės strateginio planavimo organizavimo tvarkos aprašas, reglamentuojantis rajono savivaldybės strateginio planavimo dokumentų rengimą, svarstymą, tvirtinimą, įgyvendinimo stebėseną, numatytų pasiekti rezultatų vertinimą, ataskaitų dėl planavimo dokumentų įgyvendinimo rengimą, svarstymą, viešinimą bei  savivaldybės gyventojų įtraukimą į strateginio planavimo procesus. Remiantis atnaujinto aprašo nuostatomis, Rokiškio rajono savivaldybės tarybos 2022 m. birželio 23 d. sprendimu Nr. TS-151 papildyta ir pakeista Rokiškio r. savivaldybės strateginio planavimo komisijos, atsakingos už savivaldybės strateginių dokumentų rengimą ir įgyvendinimo koordinavimą, strateginio planavimo procesų organizavimą rajone, sudėtis. 2022 m. buvo atnaujinta ir administracinio lygmens Rokiškio rajono savivaldybės strateginių planų rengimo ir įgyvendinimo priežiūros darbo grupės sudėtis. </w:t>
      </w:r>
    </w:p>
    <w:p w14:paraId="36EABDCA" w14:textId="77777777" w:rsidR="004A6462" w:rsidRPr="00B47B7C" w:rsidRDefault="00E80B5A" w:rsidP="006446BA">
      <w:pPr>
        <w:ind w:firstLine="720"/>
        <w:jc w:val="both"/>
      </w:pPr>
      <w:r w:rsidRPr="00B47B7C">
        <w:rPr>
          <w:rStyle w:val="Knygospavadinimas"/>
          <w:i w:val="0"/>
        </w:rPr>
        <w:t>Ilgalaikiai strateginiai plėtros planai</w:t>
      </w:r>
      <w:r w:rsidR="004A6462" w:rsidRPr="00B47B7C">
        <w:rPr>
          <w:rStyle w:val="Knygospavadinimas"/>
          <w:i w:val="0"/>
        </w:rPr>
        <w:t xml:space="preserve">. </w:t>
      </w:r>
      <w:r w:rsidRPr="00B47B7C">
        <w:t xml:space="preserve">Rokiškio rajono savivaldybės tarybos 2022 m. birželio 23 d. sprendimu Nr. TS-150 „Dėl Rokiškio rajono savivaldybės strateginio plėtros plano iki 2022 metų ataskaitos patvirtinimo“ patvirtinta Rokiškio rajono savivaldybės strateginio plėtros plano </w:t>
      </w:r>
      <w:r w:rsidR="004A6462" w:rsidRPr="00B47B7C">
        <w:t xml:space="preserve">(toliau – SPP) </w:t>
      </w:r>
      <w:r w:rsidRPr="00B47B7C">
        <w:t>iki 2022 m. ataskaita už 2021 m. bei aktuali SPP iki 2022 m. priemonių plano redakcija. Kadangi ilgalaikio laikotarpio strateginis plėtros planas 2022 m. baigė galioti, papildomai buvo parengtos ir savivaldybės tarybos sprendimu patvirtintos tarpinių rezultatų vertinant savivaldybės ilgalaikės vizijos ir prioritetų rodiklių įgyvendinimą ataskaitos. Ataskaitą ir aktualią priemonių plano redakciją aprobavo Rokiškio rajono savivaldybės strateginio planavimo komisija. Patvirtinti dokumentai paskelbti rajono savivaldybės interneto svetainėje https://rokiskis.lt/administracine-informacija/rajono-strategija/</w:t>
      </w:r>
      <w:r w:rsidR="004A6462" w:rsidRPr="00B47B7C">
        <w:t>.</w:t>
      </w:r>
      <w:r w:rsidRPr="00B47B7C">
        <w:t xml:space="preserve"> </w:t>
      </w:r>
    </w:p>
    <w:p w14:paraId="48B54967" w14:textId="63F8E970" w:rsidR="00E80B5A" w:rsidRPr="00B47B7C" w:rsidRDefault="00E80B5A" w:rsidP="006446BA">
      <w:pPr>
        <w:ind w:firstLine="720"/>
        <w:jc w:val="both"/>
      </w:pPr>
      <w:r w:rsidRPr="00B47B7C">
        <w:t>Atsižvelgiant į tai, kad ilgalaikio laikotarpio savivaldybės strateginis plėtros planas 2022 m. baigė galioti, 2022 m. buvo pradėta rengti naujo savivaldybės strateginės plėtros plano iki 2030 m. strateginė dalis. Per 2022 m. mero potvarkiu sudarytos plan</w:t>
      </w:r>
      <w:r w:rsidR="004A6462" w:rsidRPr="00B47B7C">
        <w:t>ui rengti</w:t>
      </w:r>
      <w:r w:rsidRPr="00B47B7C">
        <w:t xml:space="preserve"> 3 darbo grupės kartu su išorės ekspertais ir didelėmis savivaldybės administracijos specialistų bei seniūnų, savivaldybės įstaigų ir įmonių atstovų bei kitų savivaldybės socialinių ekonominių partnerių atstovų pastangomis parengė Rokiškio rajono savivaldybės strateginio plėtros plano iki 2030 m. projektą. Šis dokumentas yra svarbiausias savivaldybės strateginio planavimo programinio lygmens dokumentas, nusakantis savivaldybės plėtros viziją ir planuojamus vystymosi tiks</w:t>
      </w:r>
      <w:r w:rsidR="004A6462" w:rsidRPr="00B47B7C">
        <w:t xml:space="preserve">lus bei uždavinius iki 2030 m. </w:t>
      </w:r>
      <w:r w:rsidRPr="00B47B7C">
        <w:t xml:space="preserve">Rokiškio rajono savivaldybės strateginio plėtros plano iki 2030 m. projektas parengtas pagal 2022 m. gruodžio 14 d. Lietuvos Respublikos Vyriausybės sprendimu patvirtintą Strateginio valdymo metodiką.  Rokiškio rajono savivaldybės strateginio plėtros plano iki 2030 </w:t>
      </w:r>
      <w:r w:rsidR="004A6462" w:rsidRPr="00B47B7C">
        <w:t>m. koncepciją sudaro ilgalaikė s</w:t>
      </w:r>
      <w:r w:rsidRPr="00B47B7C">
        <w:t>avivaldybės plėtros vizija, prioritetai, tikslai ir uždaviniai bei juos įgyvendinantys rodikliai. Koncepciją buvo parengta ir pristatyta visuomenei šių metų rugsėjo mėnesį. Parengus Koncepciją, buvo rengiama Rokiškio rajono savivaldybės strateg</w:t>
      </w:r>
      <w:r w:rsidR="004A6462" w:rsidRPr="00B47B7C">
        <w:t>inio plėtros plano iki 2030 m. s</w:t>
      </w:r>
      <w:r w:rsidRPr="00B47B7C">
        <w:t xml:space="preserve">trategija, kurią sudaro strateginio plėtros plano įgyvendinimo priemonės, svarbiausi planuojami savivaldybės projektai, preliminarus lėšų poreikis ir </w:t>
      </w:r>
      <w:r w:rsidR="004A6462" w:rsidRPr="00B47B7C">
        <w:t>jiems</w:t>
      </w:r>
      <w:r w:rsidRPr="00B47B7C">
        <w:t xml:space="preserve"> įgyvendin</w:t>
      </w:r>
      <w:r w:rsidR="004A6462" w:rsidRPr="00B47B7C">
        <w:t xml:space="preserve">ti </w:t>
      </w:r>
      <w:r w:rsidRPr="00B47B7C">
        <w:t xml:space="preserve">reikalingi finansavimo šaltiniai, atsakingi vykdytojai, plano įgyvendinimo stebėsenos sistema. Parengtas Rokiškio rajono savivaldybės strateginio plėtros plano projektas pristatytas </w:t>
      </w:r>
      <w:r w:rsidRPr="00B47B7C">
        <w:lastRenderedPageBreak/>
        <w:t xml:space="preserve">strateginio planavimo komisijai, visuomenei, detali informacija apie plano rengimo procesus su jo projektu pateikta savivaldybės svetainėje </w:t>
      </w:r>
      <w:hyperlink r:id="rId10" w:history="1">
        <w:r w:rsidRPr="00B47B7C">
          <w:rPr>
            <w:rStyle w:val="Hipersaitas"/>
            <w:color w:val="auto"/>
            <w:u w:val="none"/>
          </w:rPr>
          <w:t>https://rokiskis.lt/rokiskis-2030/</w:t>
        </w:r>
      </w:hyperlink>
      <w:r w:rsidR="004A6462" w:rsidRPr="00B47B7C">
        <w:rPr>
          <w:rStyle w:val="Hipersaitas"/>
          <w:color w:val="auto"/>
          <w:u w:val="none"/>
        </w:rPr>
        <w:t>.</w:t>
      </w:r>
    </w:p>
    <w:p w14:paraId="6DCDDE37" w14:textId="77777777" w:rsidR="00E80B5A" w:rsidRPr="00B47B7C" w:rsidRDefault="00E80B5A" w:rsidP="006446BA">
      <w:pPr>
        <w:tabs>
          <w:tab w:val="left" w:pos="1180"/>
        </w:tabs>
        <w:contextualSpacing/>
        <w:jc w:val="both"/>
      </w:pPr>
      <w:r w:rsidRPr="00B47B7C">
        <w:rPr>
          <w:noProof/>
        </w:rPr>
        <w:drawing>
          <wp:anchor distT="0" distB="0" distL="114300" distR="114300" simplePos="0" relativeHeight="251676672" behindDoc="0" locked="0" layoutInCell="1" allowOverlap="1" wp14:anchorId="5A09F082" wp14:editId="302BBD0B">
            <wp:simplePos x="0" y="0"/>
            <wp:positionH relativeFrom="column">
              <wp:posOffset>49530</wp:posOffset>
            </wp:positionH>
            <wp:positionV relativeFrom="paragraph">
              <wp:posOffset>168275</wp:posOffset>
            </wp:positionV>
            <wp:extent cx="2893060" cy="2009775"/>
            <wp:effectExtent l="0" t="0" r="2540" b="9525"/>
            <wp:wrapSquare wrapText="bothSides"/>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060" cy="2009775"/>
                    </a:xfrm>
                    <a:prstGeom prst="rect">
                      <a:avLst/>
                    </a:prstGeom>
                    <a:noFill/>
                  </pic:spPr>
                </pic:pic>
              </a:graphicData>
            </a:graphic>
            <wp14:sizeRelH relativeFrom="margin">
              <wp14:pctWidth>0</wp14:pctWidth>
            </wp14:sizeRelH>
            <wp14:sizeRelV relativeFrom="margin">
              <wp14:pctHeight>0</wp14:pctHeight>
            </wp14:sizeRelV>
          </wp:anchor>
        </w:drawing>
      </w:r>
      <w:r w:rsidRPr="00B47B7C">
        <w:t xml:space="preserve"> </w:t>
      </w:r>
    </w:p>
    <w:p w14:paraId="4F09971D" w14:textId="77777777" w:rsidR="00055CB4" w:rsidRPr="00B47B7C" w:rsidRDefault="00E80B5A" w:rsidP="00055CB4">
      <w:pPr>
        <w:tabs>
          <w:tab w:val="left" w:pos="1180"/>
        </w:tabs>
        <w:contextualSpacing/>
        <w:jc w:val="both"/>
      </w:pPr>
      <w:r w:rsidRPr="00B47B7C">
        <w:t xml:space="preserve"> </w:t>
      </w:r>
      <w:r w:rsidRPr="00B47B7C">
        <w:rPr>
          <w:noProof/>
        </w:rPr>
        <w:drawing>
          <wp:inline distT="0" distB="0" distL="0" distR="0" wp14:anchorId="5D9A0A1E" wp14:editId="08588863">
            <wp:extent cx="2808200" cy="2001328"/>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429" cy="2004342"/>
                    </a:xfrm>
                    <a:prstGeom prst="rect">
                      <a:avLst/>
                    </a:prstGeom>
                    <a:noFill/>
                  </pic:spPr>
                </pic:pic>
              </a:graphicData>
            </a:graphic>
          </wp:inline>
        </w:drawing>
      </w:r>
    </w:p>
    <w:p w14:paraId="4A168A0E" w14:textId="77777777" w:rsidR="00055CB4" w:rsidRPr="00B47B7C" w:rsidRDefault="00055CB4" w:rsidP="00055CB4">
      <w:pPr>
        <w:tabs>
          <w:tab w:val="left" w:pos="1180"/>
        </w:tabs>
        <w:contextualSpacing/>
        <w:jc w:val="both"/>
      </w:pPr>
    </w:p>
    <w:p w14:paraId="5DBB184C" w14:textId="7F1C85D7" w:rsidR="00055CB4" w:rsidRPr="00B47B7C" w:rsidRDefault="00055CB4" w:rsidP="005B5CE9">
      <w:pPr>
        <w:tabs>
          <w:tab w:val="left" w:pos="1180"/>
        </w:tabs>
        <w:contextualSpacing/>
        <w:jc w:val="center"/>
      </w:pPr>
      <w:r w:rsidRPr="00B47B7C">
        <w:t>Strateginio plėtros plano rengimo procesas</w:t>
      </w:r>
    </w:p>
    <w:p w14:paraId="28A3D991" w14:textId="77777777" w:rsidR="00055CB4" w:rsidRPr="00B47B7C" w:rsidRDefault="00055CB4" w:rsidP="00055CB4">
      <w:pPr>
        <w:tabs>
          <w:tab w:val="left" w:pos="1180"/>
        </w:tabs>
        <w:contextualSpacing/>
        <w:jc w:val="both"/>
      </w:pPr>
    </w:p>
    <w:p w14:paraId="1EAFDC38" w14:textId="37B1CFEF" w:rsidR="00E80B5A" w:rsidRPr="00B47B7C" w:rsidRDefault="005B5CE9" w:rsidP="008A6E6F">
      <w:pPr>
        <w:tabs>
          <w:tab w:val="left" w:pos="709"/>
        </w:tabs>
        <w:contextualSpacing/>
        <w:jc w:val="both"/>
        <w:rPr>
          <w:szCs w:val="24"/>
        </w:rPr>
      </w:pPr>
      <w:r w:rsidRPr="00B47B7C">
        <w:rPr>
          <w:rStyle w:val="Knygospavadinimas"/>
          <w:i w:val="0"/>
        </w:rPr>
        <w:tab/>
      </w:r>
      <w:r w:rsidR="00E80B5A" w:rsidRPr="00B47B7C">
        <w:rPr>
          <w:rStyle w:val="Knygospavadinimas"/>
          <w:i w:val="0"/>
        </w:rPr>
        <w:t>Trumpalaikiai veiklos planai</w:t>
      </w:r>
      <w:r w:rsidR="004A6462" w:rsidRPr="00B47B7C">
        <w:rPr>
          <w:rStyle w:val="Knygospavadinimas"/>
          <w:i w:val="0"/>
        </w:rPr>
        <w:t xml:space="preserve">. </w:t>
      </w:r>
      <w:r w:rsidR="00E80B5A" w:rsidRPr="00B47B7C">
        <w:rPr>
          <w:szCs w:val="24"/>
        </w:rPr>
        <w:t>Rokiškio rajono savivaldybės tarybos 2022 m. sausio 28 d. sprendimu Nr. TS-6 „Dėl Rokiškio rajono savivaldybės tarybos 2021 m. vasario 26 d. sprendimo Nr. TS-16 „Dėl Rokiškio rajono savivaldybės tarybos 2021</w:t>
      </w:r>
      <w:r w:rsidR="009E6815" w:rsidRPr="00B47B7C">
        <w:rPr>
          <w:szCs w:val="24"/>
        </w:rPr>
        <w:t>–</w:t>
      </w:r>
      <w:r w:rsidR="00E80B5A" w:rsidRPr="00B47B7C">
        <w:rPr>
          <w:szCs w:val="24"/>
        </w:rPr>
        <w:t>2023 metų strateginio veiklos plano patvirtinimo“ dalinio pakeitimo</w:t>
      </w:r>
      <w:r w:rsidR="009E6815" w:rsidRPr="00B47B7C">
        <w:rPr>
          <w:szCs w:val="24"/>
        </w:rPr>
        <w:t>“</w:t>
      </w:r>
      <w:r w:rsidR="00E80B5A" w:rsidRPr="00B47B7C">
        <w:rPr>
          <w:szCs w:val="24"/>
        </w:rPr>
        <w:t>, atsižvelgiant į per 2021 m. buvusius biudžeto keitimus, patvirtintas koreguotas Rokiškio rajono savivaldybės 2021</w:t>
      </w:r>
      <w:r w:rsidR="009E6815" w:rsidRPr="00B47B7C">
        <w:rPr>
          <w:szCs w:val="24"/>
        </w:rPr>
        <w:t>–</w:t>
      </w:r>
      <w:r w:rsidR="00E80B5A" w:rsidRPr="00B47B7C">
        <w:rPr>
          <w:szCs w:val="24"/>
        </w:rPr>
        <w:t>2023 metų strateginis veiklos planas.</w:t>
      </w:r>
      <w:r w:rsidR="00E80B5A" w:rsidRPr="00B47B7C">
        <w:t xml:space="preserve"> Rokiškio rajono savivaldybės tarybos 2022 m. gegužės 27 d. sprendimu Nr. TS-128 „Dėl pritarimo Rokiškio rajono savivaldybės 2021</w:t>
      </w:r>
      <w:r w:rsidR="00012AFD" w:rsidRPr="00B47B7C">
        <w:rPr>
          <w:szCs w:val="24"/>
        </w:rPr>
        <w:t>–</w:t>
      </w:r>
      <w:r w:rsidR="00E80B5A" w:rsidRPr="00B47B7C">
        <w:t xml:space="preserve">2023 metų strateginio veiklos plano 2021 metų ataskaitai“ patvirtinta Rokiškio rajono savivaldybės  2021-2023 m. strateginio veiklos plano 2021 m. ataskaita, </w:t>
      </w:r>
      <w:r w:rsidR="00E80B5A" w:rsidRPr="00B47B7C">
        <w:rPr>
          <w:szCs w:val="24"/>
        </w:rPr>
        <w:t xml:space="preserve">kuri paskelbta rajono savivaldybės tinklapyje </w:t>
      </w:r>
      <w:hyperlink r:id="rId13" w:history="1">
        <w:r w:rsidR="00E80B5A" w:rsidRPr="00B47B7C">
          <w:rPr>
            <w:rStyle w:val="Hipersaitas"/>
            <w:color w:val="auto"/>
            <w:szCs w:val="24"/>
          </w:rPr>
          <w:t>https://rokiskis.lt/administracine-informacija/rajono-strategija/</w:t>
        </w:r>
      </w:hyperlink>
      <w:r w:rsidR="00BE23F1" w:rsidRPr="00B47B7C">
        <w:rPr>
          <w:rStyle w:val="Hipersaitas"/>
          <w:color w:val="auto"/>
          <w:szCs w:val="24"/>
        </w:rPr>
        <w:t>.</w:t>
      </w:r>
    </w:p>
    <w:p w14:paraId="5BA01B1F" w14:textId="77777777" w:rsidR="00E80B5A" w:rsidRPr="00B47B7C" w:rsidRDefault="00E80B5A" w:rsidP="006446BA">
      <w:pPr>
        <w:tabs>
          <w:tab w:val="left" w:pos="1180"/>
        </w:tabs>
        <w:ind w:firstLine="720"/>
        <w:contextualSpacing/>
        <w:jc w:val="both"/>
      </w:pPr>
      <w:r w:rsidRPr="00B47B7C">
        <w:rPr>
          <w:szCs w:val="24"/>
        </w:rPr>
        <w:t xml:space="preserve">Rokiškio rajono savivaldybės 2022–2024 metų strateginis veiklos planas, apimantis 6 savivaldybės programų įgyvendinimą, nustatantis prioritetinius 2022-2024 m. savivaldybės darbus, apibrėžiantis programų gyvendinimui numatomas lėšas, buvo patvirtintas Rokiškio rajono savivaldybės tarybos 2022 m. vasario 23 d. sprendimu Nr. TS-24 „Dėl Rokiškio rajono savivaldybės 2022–2024 metų strateginio veiklos plano patvirtinimo“. Strateginis veiklos planas atsižvelgiant į 2022 m. savivaldybės biudžeto tikslinius per 2022 m., buvo keičiamas ir atnaujinamas 3 kartus per 2022 m. </w:t>
      </w:r>
    </w:p>
    <w:p w14:paraId="2314CDC4" w14:textId="585D996D" w:rsidR="00E80B5A" w:rsidRPr="00B47B7C" w:rsidRDefault="00E80B5A" w:rsidP="006446BA">
      <w:pPr>
        <w:pStyle w:val="Sraopastraipa"/>
        <w:ind w:left="0" w:firstLine="709"/>
        <w:jc w:val="both"/>
      </w:pPr>
      <w:r w:rsidRPr="00B47B7C">
        <w:rPr>
          <w:b/>
          <w:szCs w:val="24"/>
        </w:rPr>
        <w:t>Metiniai veiklos planai</w:t>
      </w:r>
      <w:r w:rsidRPr="00B47B7C">
        <w:rPr>
          <w:szCs w:val="24"/>
        </w:rPr>
        <w:t xml:space="preserve">. </w:t>
      </w:r>
      <w:r w:rsidRPr="00B47B7C">
        <w:t>Rokiškio rajono savivaldybės administracijos direktoriaus 2022 m. balandžio 15 d. įsakymu Nr. AV-384 „Dėl Rokiškio rajono savivaldybės administracijos 2022 metų veiklos plano patvirtinimo“ patvirtintas Rokiškio rajono savivaldybės administracijos 2022 metų metinis veiklos planas, apibrėžiantis savivaldybės administracijos 2022 m. veiklos kryptis, joms gyvendinti numatytus veiksmus ir priemones, atsakingus vykdytojus bei lėšas.</w:t>
      </w:r>
    </w:p>
    <w:p w14:paraId="17303300" w14:textId="77777777" w:rsidR="009E6815" w:rsidRPr="00B47B7C" w:rsidRDefault="00E80B5A" w:rsidP="006446BA">
      <w:pPr>
        <w:shd w:val="clear" w:color="auto" w:fill="FFFFFF"/>
        <w:ind w:firstLine="720"/>
        <w:jc w:val="both"/>
      </w:pPr>
      <w:r w:rsidRPr="00B47B7C">
        <w:t xml:space="preserve">Rokiškio rajono savivaldybės administracijos direktoriaus 2022 m. birželio 3 d. įsakymu Nr. AV-603 „Dėl Rokiškio rajono savivaldybės administracijos metinio veiklos plano 2021 metų ataskaitos patvirtinimo“ patvirtinta Rokiškio rajono savivaldybės administracijos metinio veiklos plano 2021 m. ataskaita. </w:t>
      </w:r>
    </w:p>
    <w:p w14:paraId="160C1DE4" w14:textId="77777777" w:rsidR="009E6815" w:rsidRPr="00B47B7C" w:rsidRDefault="00E80B5A" w:rsidP="006446BA">
      <w:pPr>
        <w:shd w:val="clear" w:color="auto" w:fill="FFFFFF"/>
        <w:ind w:firstLine="720"/>
        <w:jc w:val="both"/>
        <w:rPr>
          <w:rStyle w:val="Knygospavadinimas"/>
          <w:b w:val="0"/>
          <w:i w:val="0"/>
          <w:spacing w:val="0"/>
        </w:rPr>
      </w:pPr>
      <w:r w:rsidRPr="00B47B7C">
        <w:rPr>
          <w:rStyle w:val="Knygospavadinimas"/>
          <w:i w:val="0"/>
        </w:rPr>
        <w:t>Panevėžio regiono plėtros planas:</w:t>
      </w:r>
      <w:r w:rsidRPr="00B47B7C">
        <w:rPr>
          <w:rStyle w:val="Knygospavadinimas"/>
          <w:b w:val="0"/>
          <w:i w:val="0"/>
        </w:rPr>
        <w:t xml:space="preserve"> Rokiškio rajono savivaldybė yra priskirta prie tikslinių teritorijų, kurios teritorijoje suplanuoti veiksmai, įgyvendinami ES fondų ar kitų programų lėšomis, integruoti į Panevėžio regiono integruotos teritorijų vystymo programą. Rokiškio rajono savivaldybės tarybos 2022-01-28 posėdžiui buvo pateikta informacija apie Panevėžio regiono integruotos teritorijų vystymo programos Rokiškio rajono savivaldybės priemonių ir veiksmų plano įgyvendinimo ataskaitą už 2021 m. Atsižvelgiant į veiksmų gyvendinimo metu atsiradusius pasikeitimus savivaldybės administracija inicijavo Vidaus reikalų ministerijai programos keitimą, susijusį su Rokiškio r. savivaldybės vykdomais veiksmais.</w:t>
      </w:r>
    </w:p>
    <w:p w14:paraId="7A4C3E96" w14:textId="0A59F8AD" w:rsidR="00E80B5A" w:rsidRPr="00B47B7C" w:rsidRDefault="00E80B5A" w:rsidP="006446BA">
      <w:pPr>
        <w:shd w:val="clear" w:color="auto" w:fill="FFFFFF"/>
        <w:ind w:firstLine="720"/>
        <w:jc w:val="both"/>
      </w:pPr>
      <w:r w:rsidRPr="00B47B7C">
        <w:rPr>
          <w:rStyle w:val="Knygospavadinimas"/>
          <w:b w:val="0"/>
          <w:i w:val="0"/>
        </w:rPr>
        <w:lastRenderedPageBreak/>
        <w:t>Per 2022 m. buvo aktyviai dalyvauta naujojo laikotarpio Panevėžio regiono plėtros plano 2021</w:t>
      </w:r>
      <w:r w:rsidR="009E6815" w:rsidRPr="00B47B7C">
        <w:rPr>
          <w:szCs w:val="24"/>
        </w:rPr>
        <w:t>–</w:t>
      </w:r>
      <w:r w:rsidRPr="00B47B7C">
        <w:rPr>
          <w:rStyle w:val="Knygospavadinimas"/>
          <w:b w:val="0"/>
          <w:i w:val="0"/>
        </w:rPr>
        <w:t>2030 m. rengimo procesuose. Suplanuoti, derinti su regiono plėtros tarybos administracija, ministerijų bei Centrinės projektų valdymo agentūros atstovais ES finansinės paramos regioninės dimensijos principu projektai, aktualūs Rokiškio r. savivaldybei, suformuluoti ir teikti pasiūlymai dėl rajono savivaldybės veiksmų regiono funkcinės zonos veiksmų strategijos. Per 2022 m. rajono savivaldyb</w:t>
      </w:r>
      <w:r w:rsidR="009E6815" w:rsidRPr="00B47B7C">
        <w:rPr>
          <w:rStyle w:val="Knygospavadinimas"/>
          <w:b w:val="0"/>
          <w:i w:val="0"/>
        </w:rPr>
        <w:t>ei</w:t>
      </w:r>
      <w:r w:rsidRPr="00B47B7C">
        <w:rPr>
          <w:rStyle w:val="Knygospavadinimas"/>
          <w:b w:val="0"/>
          <w:i w:val="0"/>
        </w:rPr>
        <w:t xml:space="preserve"> atstovauta 6 (iš jų 5 nuotoliniuose) darbo grupės susitikimuose su Panevėžio regiono plėtros tarybos administracija ir CPVA atstovais dėl Panevėžio regiono plėtros plano rengimo klausimų, 10 nuotolinių susitikimų su ministerijomis dėl ES 2021</w:t>
      </w:r>
      <w:r w:rsidR="009E6815" w:rsidRPr="00B47B7C">
        <w:rPr>
          <w:szCs w:val="24"/>
        </w:rPr>
        <w:t>–</w:t>
      </w:r>
      <w:r w:rsidRPr="00B47B7C">
        <w:rPr>
          <w:rStyle w:val="Knygospavadinimas"/>
          <w:b w:val="0"/>
          <w:i w:val="0"/>
        </w:rPr>
        <w:t xml:space="preserve">2027 m. paramos regiono projektų, 1 susitikime su CPVA atstovais dėl funkcinės zonos strategijos. </w:t>
      </w:r>
    </w:p>
    <w:p w14:paraId="05FB2ACF" w14:textId="08B477F8" w:rsidR="00192EFE" w:rsidRPr="00B47B7C" w:rsidRDefault="003365E7" w:rsidP="006446BA">
      <w:pPr>
        <w:jc w:val="both"/>
        <w:rPr>
          <w:szCs w:val="24"/>
        </w:rPr>
      </w:pPr>
      <w:r w:rsidRPr="00B47B7C">
        <w:tab/>
      </w:r>
      <w:r w:rsidR="00192EFE" w:rsidRPr="00B47B7C">
        <w:rPr>
          <w:szCs w:val="24"/>
        </w:rPr>
        <w:t xml:space="preserve">2022 metais esminių </w:t>
      </w:r>
      <w:r w:rsidR="006446BA" w:rsidRPr="00B47B7C">
        <w:rPr>
          <w:b/>
          <w:szCs w:val="24"/>
        </w:rPr>
        <w:t>administracijos</w:t>
      </w:r>
      <w:r w:rsidR="006446BA" w:rsidRPr="00B47B7C">
        <w:rPr>
          <w:szCs w:val="24"/>
        </w:rPr>
        <w:t xml:space="preserve"> </w:t>
      </w:r>
      <w:r w:rsidR="00192EFE" w:rsidRPr="00B47B7C">
        <w:rPr>
          <w:b/>
          <w:szCs w:val="24"/>
        </w:rPr>
        <w:t>struktūros pokyčių</w:t>
      </w:r>
      <w:r w:rsidR="00192EFE" w:rsidRPr="00B47B7C">
        <w:rPr>
          <w:szCs w:val="24"/>
        </w:rPr>
        <w:t xml:space="preserve"> nebuvo. Per ataskaitinį laikotarpį surengti </w:t>
      </w:r>
      <w:r w:rsidR="00192EFE" w:rsidRPr="00B47B7C">
        <w:rPr>
          <w:bCs/>
          <w:szCs w:val="24"/>
        </w:rPr>
        <w:t>konkursai į valstybės tarnautojų pareigas:</w:t>
      </w:r>
    </w:p>
    <w:p w14:paraId="0FA5EA32" w14:textId="77777777" w:rsidR="00192EFE" w:rsidRPr="00B47B7C" w:rsidRDefault="00192EFE" w:rsidP="006446BA">
      <w:pPr>
        <w:jc w:val="both"/>
        <w:rPr>
          <w:b/>
          <w:bCs/>
          <w:szCs w:val="24"/>
        </w:rPr>
      </w:pPr>
    </w:p>
    <w:tbl>
      <w:tblPr>
        <w:tblpPr w:leftFromText="162" w:rightFromText="162" w:vertAnchor="text" w:tblpXSpec="center"/>
        <w:tblW w:w="0" w:type="auto"/>
        <w:tblCellMar>
          <w:left w:w="0" w:type="dxa"/>
          <w:right w:w="0" w:type="dxa"/>
        </w:tblCellMar>
        <w:tblLook w:val="04A0" w:firstRow="1" w:lastRow="0" w:firstColumn="1" w:lastColumn="0" w:noHBand="0" w:noVBand="1"/>
      </w:tblPr>
      <w:tblGrid>
        <w:gridCol w:w="3698"/>
        <w:gridCol w:w="1372"/>
        <w:gridCol w:w="4252"/>
      </w:tblGrid>
      <w:tr w:rsidR="00192EFE" w:rsidRPr="00B47B7C" w14:paraId="4316FDA3" w14:textId="77777777" w:rsidTr="00967A62">
        <w:tc>
          <w:tcPr>
            <w:tcW w:w="36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162CF8" w14:textId="77777777" w:rsidR="00192EFE" w:rsidRPr="00B47B7C" w:rsidRDefault="00192EFE" w:rsidP="006446BA">
            <w:pPr>
              <w:jc w:val="both"/>
              <w:rPr>
                <w:b/>
                <w:bCs/>
                <w:szCs w:val="24"/>
              </w:rPr>
            </w:pPr>
            <w:r w:rsidRPr="00B47B7C">
              <w:rPr>
                <w:b/>
                <w:bCs/>
                <w:szCs w:val="24"/>
              </w:rPr>
              <w:t>Konkursas</w:t>
            </w:r>
          </w:p>
          <w:p w14:paraId="4CC817C2" w14:textId="77777777" w:rsidR="00192EFE" w:rsidRPr="00B47B7C" w:rsidRDefault="00192EFE" w:rsidP="006446BA">
            <w:pPr>
              <w:jc w:val="both"/>
              <w:rPr>
                <w:b/>
                <w:bCs/>
                <w:szCs w:val="24"/>
              </w:rPr>
            </w:pPr>
          </w:p>
        </w:tc>
        <w:tc>
          <w:tcPr>
            <w:tcW w:w="1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445C72" w14:textId="77777777" w:rsidR="00192EFE" w:rsidRPr="00B47B7C" w:rsidRDefault="00192EFE" w:rsidP="006446BA">
            <w:pPr>
              <w:jc w:val="both"/>
              <w:rPr>
                <w:b/>
                <w:bCs/>
                <w:szCs w:val="24"/>
              </w:rPr>
            </w:pPr>
            <w:r w:rsidRPr="00B47B7C">
              <w:rPr>
                <w:b/>
                <w:bCs/>
                <w:szCs w:val="24"/>
              </w:rPr>
              <w:t>Data</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9B5BA0" w14:textId="77777777" w:rsidR="00192EFE" w:rsidRPr="00B47B7C" w:rsidRDefault="00192EFE" w:rsidP="006446BA">
            <w:pPr>
              <w:jc w:val="both"/>
              <w:rPr>
                <w:b/>
                <w:bCs/>
                <w:szCs w:val="24"/>
              </w:rPr>
            </w:pPr>
            <w:r w:rsidRPr="00B47B7C">
              <w:rPr>
                <w:b/>
                <w:bCs/>
                <w:szCs w:val="24"/>
              </w:rPr>
              <w:t>Komentaras</w:t>
            </w:r>
          </w:p>
        </w:tc>
      </w:tr>
      <w:tr w:rsidR="00192EFE" w:rsidRPr="00B47B7C" w14:paraId="55607AB6"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D415C" w14:textId="77777777" w:rsidR="00192EFE" w:rsidRPr="00B47B7C" w:rsidRDefault="00192EFE" w:rsidP="006446BA">
            <w:pPr>
              <w:jc w:val="both"/>
              <w:rPr>
                <w:szCs w:val="24"/>
              </w:rPr>
            </w:pPr>
            <w:r w:rsidRPr="00B47B7C">
              <w:rPr>
                <w:szCs w:val="24"/>
              </w:rPr>
              <w:t>Komunikacijos ir kultūros skyriaus vedėjo pavaduotojo</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6B915CE2" w14:textId="77777777" w:rsidR="00192EFE" w:rsidRPr="00B47B7C" w:rsidRDefault="00192EFE" w:rsidP="006446BA">
            <w:pPr>
              <w:jc w:val="both"/>
              <w:rPr>
                <w:szCs w:val="24"/>
              </w:rPr>
            </w:pPr>
            <w:r w:rsidRPr="00B47B7C">
              <w:rPr>
                <w:szCs w:val="24"/>
              </w:rPr>
              <w:t>2022-09-21</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2A52A9C" w14:textId="22B14D09" w:rsidR="00192EFE" w:rsidRPr="00B47B7C" w:rsidRDefault="00192EFE" w:rsidP="006446BA">
            <w:pPr>
              <w:jc w:val="both"/>
              <w:rPr>
                <w:szCs w:val="24"/>
              </w:rPr>
            </w:pPr>
            <w:r w:rsidRPr="00B47B7C">
              <w:rPr>
                <w:szCs w:val="24"/>
              </w:rPr>
              <w:t>Neįvyko. Pretendentai neatitiko bendrųjų ir specialių reikalavimų</w:t>
            </w:r>
            <w:r w:rsidR="005B0443" w:rsidRPr="00B47B7C">
              <w:rPr>
                <w:szCs w:val="24"/>
              </w:rPr>
              <w:t>.</w:t>
            </w:r>
          </w:p>
        </w:tc>
      </w:tr>
      <w:tr w:rsidR="00192EFE" w:rsidRPr="00B47B7C" w14:paraId="210159AA"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0825D" w14:textId="77777777" w:rsidR="00192EFE" w:rsidRPr="00B47B7C" w:rsidRDefault="00192EFE" w:rsidP="006446BA">
            <w:pPr>
              <w:jc w:val="both"/>
              <w:rPr>
                <w:szCs w:val="24"/>
              </w:rPr>
            </w:pPr>
            <w:r w:rsidRPr="00B47B7C">
              <w:rPr>
                <w:szCs w:val="24"/>
              </w:rPr>
              <w:t xml:space="preserve">Strateginio planavimo, investicijų ir viešųjų pirkimų skyriaus vyriausiasis specialistas </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8A6195B" w14:textId="77777777" w:rsidR="00192EFE" w:rsidRPr="00B47B7C" w:rsidRDefault="00192EFE" w:rsidP="006446BA">
            <w:pPr>
              <w:jc w:val="both"/>
              <w:rPr>
                <w:szCs w:val="24"/>
              </w:rPr>
            </w:pPr>
            <w:r w:rsidRPr="00B47B7C">
              <w:rPr>
                <w:szCs w:val="24"/>
              </w:rPr>
              <w:t>2022-09-29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7277D5E" w14:textId="06E50BAB" w:rsidR="00192EFE" w:rsidRPr="00B47B7C" w:rsidRDefault="00192EFE" w:rsidP="005B0443">
            <w:pPr>
              <w:jc w:val="both"/>
              <w:rPr>
                <w:szCs w:val="24"/>
              </w:rPr>
            </w:pPr>
            <w:r w:rsidRPr="00B47B7C">
              <w:rPr>
                <w:szCs w:val="24"/>
              </w:rPr>
              <w:t>3 kartus neįvyko (</w:t>
            </w:r>
            <w:r w:rsidR="005B0443" w:rsidRPr="00B47B7C">
              <w:rPr>
                <w:szCs w:val="24"/>
              </w:rPr>
              <w:t>pirmą</w:t>
            </w:r>
            <w:r w:rsidRPr="00B47B7C">
              <w:rPr>
                <w:szCs w:val="24"/>
              </w:rPr>
              <w:t xml:space="preserve"> kartą pretendentai neatvyko į konkursą, </w:t>
            </w:r>
            <w:r w:rsidR="005B0443" w:rsidRPr="00B47B7C">
              <w:rPr>
                <w:szCs w:val="24"/>
              </w:rPr>
              <w:t>antrą</w:t>
            </w:r>
            <w:r w:rsidRPr="00B47B7C">
              <w:rPr>
                <w:szCs w:val="24"/>
              </w:rPr>
              <w:t xml:space="preserve"> kartą nebuvo pretendentų, </w:t>
            </w:r>
            <w:r w:rsidR="005B0443" w:rsidRPr="00B47B7C">
              <w:rPr>
                <w:szCs w:val="24"/>
              </w:rPr>
              <w:t>trečią</w:t>
            </w:r>
            <w:r w:rsidRPr="00B47B7C">
              <w:rPr>
                <w:szCs w:val="24"/>
              </w:rPr>
              <w:t xml:space="preserve"> kartą pretendentai neatitiko bendrųjų ir specialių reikalavimų)</w:t>
            </w:r>
            <w:r w:rsidR="005B0443" w:rsidRPr="00B47B7C">
              <w:rPr>
                <w:szCs w:val="24"/>
              </w:rPr>
              <w:t>.</w:t>
            </w:r>
          </w:p>
        </w:tc>
      </w:tr>
      <w:tr w:rsidR="00192EFE" w:rsidRPr="00B47B7C" w14:paraId="2F0352A5"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9926B" w14:textId="77777777" w:rsidR="00192EFE" w:rsidRPr="00B47B7C" w:rsidRDefault="00192EFE" w:rsidP="006446BA">
            <w:pPr>
              <w:jc w:val="both"/>
              <w:rPr>
                <w:szCs w:val="24"/>
              </w:rPr>
            </w:pPr>
            <w:r w:rsidRPr="00B47B7C">
              <w:rPr>
                <w:szCs w:val="24"/>
              </w:rPr>
              <w:t>Teisės ir personalo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74D2ED88" w14:textId="77777777" w:rsidR="00192EFE" w:rsidRPr="00B47B7C" w:rsidRDefault="00192EFE" w:rsidP="006446BA">
            <w:pPr>
              <w:jc w:val="both"/>
              <w:rPr>
                <w:szCs w:val="24"/>
              </w:rPr>
            </w:pPr>
            <w:r w:rsidRPr="00B47B7C">
              <w:rPr>
                <w:szCs w:val="24"/>
              </w:rPr>
              <w:t>2022-11-16</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AEF725D" w14:textId="1BFD57D8" w:rsidR="00192EFE" w:rsidRPr="00B47B7C" w:rsidRDefault="00192EFE" w:rsidP="006446BA">
            <w:pPr>
              <w:jc w:val="both"/>
              <w:rPr>
                <w:szCs w:val="24"/>
              </w:rPr>
            </w:pPr>
            <w:r w:rsidRPr="00B47B7C">
              <w:rPr>
                <w:szCs w:val="24"/>
              </w:rPr>
              <w:t>Neįvyko. Pretendentai neatitiko bendrųjų ir specialių reikalavimų</w:t>
            </w:r>
            <w:r w:rsidR="005B0443" w:rsidRPr="00B47B7C">
              <w:rPr>
                <w:szCs w:val="24"/>
              </w:rPr>
              <w:t>.</w:t>
            </w:r>
          </w:p>
        </w:tc>
      </w:tr>
      <w:tr w:rsidR="00192EFE" w:rsidRPr="00B47B7C" w14:paraId="47D31F16"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65D42" w14:textId="77777777" w:rsidR="00192EFE" w:rsidRPr="00B47B7C" w:rsidRDefault="00192EFE" w:rsidP="006446BA">
            <w:pPr>
              <w:jc w:val="both"/>
              <w:rPr>
                <w:szCs w:val="24"/>
              </w:rPr>
            </w:pPr>
            <w:r w:rsidRPr="00B47B7C">
              <w:rPr>
                <w:szCs w:val="24"/>
              </w:rPr>
              <w:t>Statybos ir infrastruktūros plėtros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16B4743C" w14:textId="77777777" w:rsidR="00192EFE" w:rsidRPr="00B47B7C" w:rsidRDefault="00192EFE" w:rsidP="006446BA">
            <w:pPr>
              <w:jc w:val="both"/>
              <w:rPr>
                <w:szCs w:val="24"/>
              </w:rPr>
            </w:pPr>
            <w:r w:rsidRPr="00B47B7C">
              <w:rPr>
                <w:szCs w:val="24"/>
              </w:rPr>
              <w:t>2022-04-14</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3DBF1AC" w14:textId="77777777" w:rsidR="00192EFE" w:rsidRPr="00B47B7C" w:rsidRDefault="00192EFE" w:rsidP="006446BA">
            <w:pPr>
              <w:jc w:val="both"/>
              <w:rPr>
                <w:szCs w:val="24"/>
              </w:rPr>
            </w:pPr>
            <w:r w:rsidRPr="00B47B7C">
              <w:rPr>
                <w:szCs w:val="24"/>
              </w:rPr>
              <w:t>Įvyko</w:t>
            </w:r>
          </w:p>
        </w:tc>
      </w:tr>
      <w:tr w:rsidR="00192EFE" w:rsidRPr="00B47B7C" w14:paraId="6B78DC59"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5C7366" w14:textId="77777777" w:rsidR="00192EFE" w:rsidRPr="00B47B7C" w:rsidRDefault="00192EFE" w:rsidP="006446BA">
            <w:pPr>
              <w:jc w:val="both"/>
              <w:rPr>
                <w:szCs w:val="24"/>
              </w:rPr>
            </w:pPr>
            <w:r w:rsidRPr="00B47B7C">
              <w:rPr>
                <w:szCs w:val="24"/>
              </w:rPr>
              <w:t>Žemės ūkio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AC3D2D1" w14:textId="77777777" w:rsidR="00192EFE" w:rsidRPr="00B47B7C" w:rsidRDefault="00192EFE" w:rsidP="006446BA">
            <w:pPr>
              <w:jc w:val="both"/>
              <w:rPr>
                <w:szCs w:val="24"/>
              </w:rPr>
            </w:pPr>
            <w:r w:rsidRPr="00B47B7C">
              <w:rPr>
                <w:szCs w:val="24"/>
              </w:rPr>
              <w:t>2022-05-03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57B6FB3" w14:textId="77777777" w:rsidR="00192EFE" w:rsidRPr="00B47B7C" w:rsidRDefault="00192EFE" w:rsidP="006446BA">
            <w:pPr>
              <w:jc w:val="both"/>
              <w:rPr>
                <w:szCs w:val="24"/>
              </w:rPr>
            </w:pPr>
            <w:r w:rsidRPr="00B47B7C">
              <w:rPr>
                <w:szCs w:val="24"/>
              </w:rPr>
              <w:t>Įvyko</w:t>
            </w:r>
          </w:p>
        </w:tc>
      </w:tr>
      <w:tr w:rsidR="00192EFE" w:rsidRPr="00B47B7C" w14:paraId="0200C00A"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A36A0" w14:textId="77777777" w:rsidR="00192EFE" w:rsidRPr="00B47B7C" w:rsidRDefault="00192EFE" w:rsidP="006446BA">
            <w:pPr>
              <w:jc w:val="both"/>
              <w:rPr>
                <w:szCs w:val="24"/>
              </w:rPr>
            </w:pPr>
            <w:r w:rsidRPr="00B47B7C">
              <w:rPr>
                <w:szCs w:val="24"/>
              </w:rPr>
              <w:t>Juodupės seniūnija Seniūno pavaduotojas</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14:paraId="1AFE4802" w14:textId="77777777" w:rsidR="00192EFE" w:rsidRPr="00B47B7C" w:rsidRDefault="00192EFE" w:rsidP="006446BA">
            <w:pPr>
              <w:jc w:val="both"/>
              <w:rPr>
                <w:szCs w:val="24"/>
              </w:rPr>
            </w:pPr>
            <w:r w:rsidRPr="00B47B7C">
              <w:rPr>
                <w:szCs w:val="24"/>
              </w:rPr>
              <w:t>2022-05-03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281D2AD4" w14:textId="77777777" w:rsidR="00192EFE" w:rsidRPr="00B47B7C" w:rsidRDefault="00192EFE" w:rsidP="006446BA">
            <w:pPr>
              <w:jc w:val="both"/>
              <w:rPr>
                <w:szCs w:val="24"/>
              </w:rPr>
            </w:pPr>
            <w:r w:rsidRPr="00B47B7C">
              <w:rPr>
                <w:szCs w:val="24"/>
              </w:rPr>
              <w:t>Įvyko</w:t>
            </w:r>
          </w:p>
        </w:tc>
      </w:tr>
      <w:tr w:rsidR="00192EFE" w:rsidRPr="00B47B7C" w14:paraId="5AA5FB3E"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3FBDF" w14:textId="77777777" w:rsidR="00192EFE" w:rsidRPr="00B47B7C" w:rsidRDefault="00192EFE" w:rsidP="006446BA">
            <w:pPr>
              <w:jc w:val="both"/>
              <w:rPr>
                <w:szCs w:val="24"/>
              </w:rPr>
            </w:pPr>
            <w:r w:rsidRPr="00B47B7C">
              <w:rPr>
                <w:szCs w:val="24"/>
              </w:rPr>
              <w:t>Komunikacijos ir kultūros skyriaus vedėjo pavaduotojo</w:t>
            </w:r>
          </w:p>
        </w:tc>
        <w:tc>
          <w:tcPr>
            <w:tcW w:w="1372" w:type="dxa"/>
            <w:tcBorders>
              <w:top w:val="nil"/>
              <w:left w:val="nil"/>
              <w:bottom w:val="single" w:sz="8" w:space="0" w:color="auto"/>
              <w:right w:val="single" w:sz="8" w:space="0" w:color="auto"/>
            </w:tcBorders>
            <w:tcMar>
              <w:top w:w="0" w:type="dxa"/>
              <w:left w:w="108" w:type="dxa"/>
              <w:bottom w:w="0" w:type="dxa"/>
              <w:right w:w="108" w:type="dxa"/>
            </w:tcMar>
          </w:tcPr>
          <w:p w14:paraId="6C729BB6" w14:textId="77777777" w:rsidR="00192EFE" w:rsidRPr="00B47B7C" w:rsidRDefault="00192EFE" w:rsidP="006446BA">
            <w:pPr>
              <w:jc w:val="both"/>
              <w:rPr>
                <w:szCs w:val="24"/>
              </w:rPr>
            </w:pPr>
            <w:r w:rsidRPr="00B47B7C">
              <w:rPr>
                <w:szCs w:val="24"/>
              </w:rPr>
              <w:t>2022-11-08</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3CC9613" w14:textId="77777777" w:rsidR="00192EFE" w:rsidRPr="00B47B7C" w:rsidRDefault="00192EFE" w:rsidP="006446BA">
            <w:pPr>
              <w:jc w:val="both"/>
              <w:rPr>
                <w:szCs w:val="24"/>
              </w:rPr>
            </w:pPr>
            <w:r w:rsidRPr="00B47B7C">
              <w:rPr>
                <w:szCs w:val="24"/>
              </w:rPr>
              <w:t>Įvyko</w:t>
            </w:r>
          </w:p>
        </w:tc>
      </w:tr>
      <w:tr w:rsidR="00192EFE" w:rsidRPr="00B47B7C" w14:paraId="49C5DE5A"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45709" w14:textId="77777777" w:rsidR="00192EFE" w:rsidRPr="00B47B7C" w:rsidRDefault="00192EFE" w:rsidP="006446BA">
            <w:pPr>
              <w:jc w:val="both"/>
              <w:rPr>
                <w:szCs w:val="24"/>
              </w:rPr>
            </w:pPr>
            <w:r w:rsidRPr="00B47B7C">
              <w:rPr>
                <w:szCs w:val="24"/>
              </w:rPr>
              <w:t>Statybos ir infrastruktūros plėtros skyriaus vyresnysis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7ABC21F" w14:textId="77777777" w:rsidR="00192EFE" w:rsidRPr="00B47B7C" w:rsidRDefault="00192EFE" w:rsidP="006446BA">
            <w:pPr>
              <w:jc w:val="both"/>
              <w:rPr>
                <w:szCs w:val="24"/>
              </w:rPr>
            </w:pPr>
            <w:r w:rsidRPr="00B47B7C">
              <w:rPr>
                <w:szCs w:val="24"/>
              </w:rPr>
              <w:t>2022-07-21</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5342EE89" w14:textId="77777777" w:rsidR="00192EFE" w:rsidRPr="00B47B7C" w:rsidRDefault="00192EFE" w:rsidP="006446BA">
            <w:pPr>
              <w:jc w:val="both"/>
              <w:rPr>
                <w:szCs w:val="24"/>
              </w:rPr>
            </w:pPr>
            <w:r w:rsidRPr="00B47B7C">
              <w:rPr>
                <w:szCs w:val="24"/>
              </w:rPr>
              <w:t>Įvyko</w:t>
            </w:r>
          </w:p>
        </w:tc>
      </w:tr>
      <w:tr w:rsidR="00192EFE" w:rsidRPr="00B47B7C" w14:paraId="2AA4D045"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F001B4" w14:textId="77777777" w:rsidR="00192EFE" w:rsidRPr="00B47B7C" w:rsidRDefault="00192EFE" w:rsidP="006446BA">
            <w:pPr>
              <w:jc w:val="both"/>
              <w:rPr>
                <w:szCs w:val="24"/>
              </w:rPr>
            </w:pPr>
            <w:r w:rsidRPr="00B47B7C">
              <w:rPr>
                <w:szCs w:val="24"/>
              </w:rPr>
              <w:t>Statybos ir infrastruktūros plėtros skyriaus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07E3C86" w14:textId="77777777" w:rsidR="00192EFE" w:rsidRPr="00B47B7C" w:rsidRDefault="00192EFE" w:rsidP="006446BA">
            <w:pPr>
              <w:jc w:val="both"/>
              <w:rPr>
                <w:szCs w:val="24"/>
              </w:rPr>
            </w:pPr>
            <w:r w:rsidRPr="00B47B7C">
              <w:rPr>
                <w:szCs w:val="24"/>
              </w:rPr>
              <w:t>2022-12-09</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5E483E6" w14:textId="77777777" w:rsidR="00192EFE" w:rsidRPr="00B47B7C" w:rsidRDefault="00192EFE" w:rsidP="006446BA">
            <w:pPr>
              <w:jc w:val="both"/>
              <w:rPr>
                <w:szCs w:val="24"/>
              </w:rPr>
            </w:pPr>
            <w:r w:rsidRPr="00B47B7C">
              <w:rPr>
                <w:szCs w:val="24"/>
              </w:rPr>
              <w:t>Įvyko</w:t>
            </w:r>
          </w:p>
        </w:tc>
      </w:tr>
      <w:tr w:rsidR="00192EFE" w:rsidRPr="00B47B7C" w14:paraId="68A7E58E"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6B182" w14:textId="77777777" w:rsidR="00192EFE" w:rsidRPr="00B47B7C" w:rsidRDefault="00192EFE" w:rsidP="006446BA">
            <w:pPr>
              <w:jc w:val="both"/>
              <w:rPr>
                <w:szCs w:val="24"/>
              </w:rPr>
            </w:pPr>
            <w:r w:rsidRPr="00B47B7C">
              <w:rPr>
                <w:szCs w:val="24"/>
              </w:rPr>
              <w:t>Turto valdymo ir ūkio skyriaus pakaitinis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3A647286" w14:textId="77777777" w:rsidR="00192EFE" w:rsidRPr="00B47B7C" w:rsidRDefault="00192EFE" w:rsidP="006446BA">
            <w:pPr>
              <w:jc w:val="both"/>
              <w:rPr>
                <w:szCs w:val="24"/>
              </w:rPr>
            </w:pPr>
            <w:r w:rsidRPr="00B47B7C">
              <w:rPr>
                <w:szCs w:val="24"/>
              </w:rPr>
              <w:t>2022-01-13</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A8A59E8" w14:textId="77777777" w:rsidR="00192EFE" w:rsidRPr="00B47B7C" w:rsidRDefault="00192EFE" w:rsidP="006446BA">
            <w:pPr>
              <w:jc w:val="both"/>
              <w:rPr>
                <w:szCs w:val="24"/>
              </w:rPr>
            </w:pPr>
            <w:r w:rsidRPr="00B47B7C">
              <w:rPr>
                <w:szCs w:val="24"/>
              </w:rPr>
              <w:t>Įvyko</w:t>
            </w:r>
          </w:p>
        </w:tc>
      </w:tr>
      <w:tr w:rsidR="00192EFE" w:rsidRPr="00B47B7C" w14:paraId="4FEAFE38"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E7558" w14:textId="77777777" w:rsidR="00192EFE" w:rsidRPr="00B47B7C" w:rsidRDefault="00192EFE" w:rsidP="006446BA">
            <w:pPr>
              <w:jc w:val="both"/>
              <w:rPr>
                <w:szCs w:val="24"/>
              </w:rPr>
            </w:pPr>
            <w:r w:rsidRPr="00B47B7C">
              <w:rPr>
                <w:szCs w:val="24"/>
              </w:rPr>
              <w:t>Turto valdymo ir ūkio skyriaus pakaitinis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07887502" w14:textId="77777777" w:rsidR="00192EFE" w:rsidRPr="00B47B7C" w:rsidRDefault="00192EFE" w:rsidP="006446BA">
            <w:pPr>
              <w:jc w:val="both"/>
              <w:rPr>
                <w:szCs w:val="24"/>
              </w:rPr>
            </w:pPr>
            <w:r w:rsidRPr="00B47B7C">
              <w:rPr>
                <w:szCs w:val="24"/>
              </w:rPr>
              <w:t>2022-10-12</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18FD7E82" w14:textId="3739FFED" w:rsidR="00192EFE" w:rsidRPr="00B47B7C" w:rsidRDefault="00192EFE" w:rsidP="005B0443">
            <w:pPr>
              <w:jc w:val="both"/>
              <w:rPr>
                <w:szCs w:val="24"/>
              </w:rPr>
            </w:pPr>
            <w:r w:rsidRPr="00B47B7C">
              <w:rPr>
                <w:szCs w:val="24"/>
              </w:rPr>
              <w:t xml:space="preserve">Neįvyko (nė vienas pretendentas neperėjo pretendentų atrankos (Konkursų organizavimo ir vykdymo tvarkos aprašo, patvirtinto </w:t>
            </w:r>
            <w:r w:rsidR="005B0443" w:rsidRPr="00B47B7C">
              <w:rPr>
                <w:szCs w:val="24"/>
              </w:rPr>
              <w:t>Lietuvos Respublikos Vyriausybės</w:t>
            </w:r>
            <w:r w:rsidRPr="00B47B7C">
              <w:rPr>
                <w:szCs w:val="24"/>
              </w:rPr>
              <w:t xml:space="preserve"> 2017 m. birželio 21 d. nutarimu Nr. 496, 27.2 p</w:t>
            </w:r>
            <w:r w:rsidR="005B0443" w:rsidRPr="00B47B7C">
              <w:rPr>
                <w:szCs w:val="24"/>
              </w:rPr>
              <w:t>unktas</w:t>
            </w:r>
            <w:r w:rsidRPr="00B47B7C">
              <w:rPr>
                <w:szCs w:val="24"/>
              </w:rPr>
              <w:t>))</w:t>
            </w:r>
            <w:r w:rsidR="005B0443" w:rsidRPr="00B47B7C">
              <w:rPr>
                <w:szCs w:val="24"/>
              </w:rPr>
              <w:t>.</w:t>
            </w:r>
          </w:p>
        </w:tc>
      </w:tr>
      <w:tr w:rsidR="00192EFE" w:rsidRPr="00B47B7C" w14:paraId="01E55984" w14:textId="77777777" w:rsidTr="00967A62">
        <w:tc>
          <w:tcPr>
            <w:tcW w:w="3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277EA4" w14:textId="77777777" w:rsidR="00192EFE" w:rsidRPr="00B47B7C" w:rsidRDefault="00192EFE" w:rsidP="006446BA">
            <w:pPr>
              <w:jc w:val="both"/>
              <w:rPr>
                <w:szCs w:val="24"/>
              </w:rPr>
            </w:pPr>
            <w:r w:rsidRPr="00B47B7C">
              <w:rPr>
                <w:szCs w:val="24"/>
              </w:rPr>
              <w:t>Turto valdymo ir ūkio skyriaus pakaitinis vyriausiasis specialistas</w:t>
            </w:r>
          </w:p>
        </w:tc>
        <w:tc>
          <w:tcPr>
            <w:tcW w:w="1372" w:type="dxa"/>
            <w:tcBorders>
              <w:top w:val="nil"/>
              <w:left w:val="nil"/>
              <w:bottom w:val="single" w:sz="8" w:space="0" w:color="auto"/>
              <w:right w:val="single" w:sz="8" w:space="0" w:color="auto"/>
            </w:tcBorders>
            <w:tcMar>
              <w:top w:w="0" w:type="dxa"/>
              <w:left w:w="108" w:type="dxa"/>
              <w:bottom w:w="0" w:type="dxa"/>
              <w:right w:w="108" w:type="dxa"/>
            </w:tcMar>
            <w:hideMark/>
          </w:tcPr>
          <w:p w14:paraId="57321A51" w14:textId="77777777" w:rsidR="00192EFE" w:rsidRPr="00B47B7C" w:rsidRDefault="00192EFE" w:rsidP="006446BA">
            <w:pPr>
              <w:jc w:val="both"/>
              <w:rPr>
                <w:szCs w:val="24"/>
              </w:rPr>
            </w:pPr>
            <w:r w:rsidRPr="00B47B7C">
              <w:rPr>
                <w:szCs w:val="24"/>
              </w:rPr>
              <w:t>2022-10-27</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8286CDE" w14:textId="77777777" w:rsidR="00192EFE" w:rsidRPr="00B47B7C" w:rsidRDefault="00192EFE" w:rsidP="006446BA">
            <w:pPr>
              <w:jc w:val="both"/>
              <w:rPr>
                <w:szCs w:val="24"/>
              </w:rPr>
            </w:pPr>
            <w:r w:rsidRPr="00B47B7C">
              <w:rPr>
                <w:szCs w:val="24"/>
              </w:rPr>
              <w:t>Įvyko</w:t>
            </w:r>
          </w:p>
        </w:tc>
      </w:tr>
    </w:tbl>
    <w:p w14:paraId="56A7E0C3" w14:textId="77777777" w:rsidR="00192EFE" w:rsidRPr="00B47B7C" w:rsidRDefault="00192EFE" w:rsidP="006446BA">
      <w:pPr>
        <w:jc w:val="both"/>
        <w:rPr>
          <w:szCs w:val="24"/>
        </w:rPr>
      </w:pPr>
    </w:p>
    <w:p w14:paraId="01668172" w14:textId="0190DF97" w:rsidR="00192EFE" w:rsidRPr="00B47B7C" w:rsidRDefault="00603378" w:rsidP="008A6E6F">
      <w:pPr>
        <w:tabs>
          <w:tab w:val="left" w:pos="709"/>
        </w:tabs>
        <w:jc w:val="both"/>
        <w:rPr>
          <w:szCs w:val="24"/>
        </w:rPr>
      </w:pPr>
      <w:r w:rsidRPr="00B47B7C">
        <w:rPr>
          <w:szCs w:val="24"/>
        </w:rPr>
        <w:tab/>
      </w:r>
      <w:r w:rsidR="00192EFE" w:rsidRPr="00B47B7C">
        <w:rPr>
          <w:szCs w:val="24"/>
        </w:rPr>
        <w:t xml:space="preserve">2022 metais surengtos atrankos į darbuotojų, dirbančių pagal darbo sutartis, pareigas: Bendrojo skyriaus vyresniojo specialisto, Teisės ir personalo skyriaus pakaitinio vyriausiojo specialisto (personalui), Kriaunų seniūnijos ūkio specialisto, Socialinės paramos ir sveikatos skyriaus klientų aptarnavimo specialisto, </w:t>
      </w:r>
      <w:r w:rsidRPr="00B47B7C">
        <w:rPr>
          <w:szCs w:val="24"/>
        </w:rPr>
        <w:t>dviejų</w:t>
      </w:r>
      <w:r w:rsidR="00192EFE" w:rsidRPr="00B47B7C">
        <w:rPr>
          <w:szCs w:val="24"/>
        </w:rPr>
        <w:t xml:space="preserve"> Turto valdymo ir ūkio skyriaus vairuotojų, </w:t>
      </w:r>
      <w:r w:rsidRPr="00B47B7C">
        <w:rPr>
          <w:szCs w:val="24"/>
        </w:rPr>
        <w:t>dviejų</w:t>
      </w:r>
      <w:r w:rsidR="00192EFE" w:rsidRPr="00B47B7C">
        <w:rPr>
          <w:szCs w:val="24"/>
        </w:rPr>
        <w:t xml:space="preserve"> </w:t>
      </w:r>
      <w:r w:rsidR="00192EFE" w:rsidRPr="00B47B7C">
        <w:rPr>
          <w:szCs w:val="24"/>
        </w:rPr>
        <w:lastRenderedPageBreak/>
        <w:t xml:space="preserve">Strateginio planavimo, investicijų ir viešųjų pirkimų skyriaus vyriausiųjų specialistų viešiesiems pirkimams, Juodupės seniūnijos vyriausiojo specialisto. Apie konkursus ir laisvas darbo vietas </w:t>
      </w:r>
      <w:r w:rsidRPr="00B47B7C">
        <w:rPr>
          <w:szCs w:val="24"/>
        </w:rPr>
        <w:t>skelbta</w:t>
      </w:r>
      <w:r w:rsidR="00192EFE" w:rsidRPr="00B47B7C">
        <w:rPr>
          <w:szCs w:val="24"/>
        </w:rPr>
        <w:t xml:space="preserve"> Rokiškio rajono savivaldybės administracijos interneto </w:t>
      </w:r>
      <w:r w:rsidRPr="00B47B7C">
        <w:rPr>
          <w:szCs w:val="24"/>
        </w:rPr>
        <w:t>svetainės</w:t>
      </w:r>
      <w:r w:rsidR="00192EFE" w:rsidRPr="00B47B7C">
        <w:rPr>
          <w:szCs w:val="24"/>
        </w:rPr>
        <w:t xml:space="preserve"> skiltyje ,,Konkursai ir darbo pasiūla“, Rokiškio rajono savivaldybės administracijos feisbuko paskyroje, Užimtumo tarnybo</w:t>
      </w:r>
      <w:r w:rsidRPr="00B47B7C">
        <w:rPr>
          <w:szCs w:val="24"/>
        </w:rPr>
        <w:t>s skiltyje</w:t>
      </w:r>
      <w:r w:rsidR="00192EFE" w:rsidRPr="00B47B7C">
        <w:rPr>
          <w:szCs w:val="24"/>
        </w:rPr>
        <w:t xml:space="preserve"> „Darbo pasiūlymai“, Valstybės tarnybos departamento interneto svetainėje.</w:t>
      </w:r>
    </w:p>
    <w:p w14:paraId="5480AC68" w14:textId="2D29F0CC" w:rsidR="00192EFE" w:rsidRPr="00B47B7C" w:rsidRDefault="00192EFE" w:rsidP="006446BA">
      <w:pPr>
        <w:jc w:val="both"/>
        <w:rPr>
          <w:szCs w:val="24"/>
        </w:rPr>
      </w:pPr>
      <w:r w:rsidRPr="00B47B7C">
        <w:rPr>
          <w:b/>
          <w:bCs/>
          <w:szCs w:val="24"/>
        </w:rPr>
        <w:tab/>
        <w:t>Darbuotojų kvalifikacija.</w:t>
      </w:r>
      <w:r w:rsidRPr="00B47B7C">
        <w:rPr>
          <w:szCs w:val="24"/>
        </w:rPr>
        <w:t xml:space="preserve"> 2022 m. kvalifikaciją kėlė 63 valstybės tarnautojai, t. y 77,78 proc. visų valstybės tarnautojų. Mokymuose dalyvavo 41 administracijos darbuotojų (iš 159), dirbančių pagal darbo sutartis. Mokymams išleista 15372,10 Eur. Daugiausia valstybės tarnautojai ir darbuotojai, dirbantys pagal darbo sutartis, tobulino specialiuosius ir profesinius gebėjimus, reikalingus pareigybės aprašyme nustatytoms funkcijoms vykdyti</w:t>
      </w:r>
      <w:r w:rsidR="00603378" w:rsidRPr="00B47B7C">
        <w:rPr>
          <w:szCs w:val="24"/>
        </w:rPr>
        <w:t>, t</w:t>
      </w:r>
      <w:r w:rsidRPr="00B47B7C">
        <w:rPr>
          <w:szCs w:val="24"/>
        </w:rPr>
        <w:t>aip pat gilino žinias kibernetinio saugumo bei priešgaisrinės saugos mokymuose.</w:t>
      </w:r>
    </w:p>
    <w:p w14:paraId="205237C3" w14:textId="45C9992B" w:rsidR="00DC7598" w:rsidRPr="00B47B7C" w:rsidRDefault="00A37743" w:rsidP="006446BA">
      <w:pPr>
        <w:jc w:val="both"/>
        <w:rPr>
          <w:szCs w:val="24"/>
        </w:rPr>
      </w:pPr>
      <w:r w:rsidRPr="00B47B7C">
        <w:rPr>
          <w:szCs w:val="24"/>
        </w:rPr>
        <w:tab/>
      </w:r>
      <w:r w:rsidR="009E69B3" w:rsidRPr="00B47B7C">
        <w:rPr>
          <w:b/>
          <w:szCs w:val="24"/>
        </w:rPr>
        <w:t>Dokumentai.</w:t>
      </w:r>
      <w:r w:rsidR="008C4EDA" w:rsidRPr="00B47B7C">
        <w:rPr>
          <w:b/>
          <w:szCs w:val="24"/>
        </w:rPr>
        <w:t xml:space="preserve"> </w:t>
      </w:r>
      <w:r w:rsidR="00AA6199" w:rsidRPr="00B47B7C">
        <w:rPr>
          <w:szCs w:val="24"/>
        </w:rPr>
        <w:t>2022</w:t>
      </w:r>
      <w:r w:rsidR="001D4F5B" w:rsidRPr="00B47B7C">
        <w:rPr>
          <w:szCs w:val="24"/>
        </w:rPr>
        <w:t xml:space="preserve"> </w:t>
      </w:r>
      <w:r w:rsidR="004C3FA3" w:rsidRPr="00B47B7C">
        <w:rPr>
          <w:szCs w:val="24"/>
        </w:rPr>
        <w:t>metais</w:t>
      </w:r>
      <w:r w:rsidR="00FE4D0C" w:rsidRPr="00B47B7C">
        <w:rPr>
          <w:szCs w:val="24"/>
        </w:rPr>
        <w:t xml:space="preserve"> </w:t>
      </w:r>
      <w:r w:rsidR="00145A37" w:rsidRPr="00B47B7C">
        <w:rPr>
          <w:szCs w:val="24"/>
        </w:rPr>
        <w:t xml:space="preserve">administracijos </w:t>
      </w:r>
      <w:r w:rsidR="00B56600" w:rsidRPr="00B47B7C">
        <w:rPr>
          <w:szCs w:val="24"/>
        </w:rPr>
        <w:t xml:space="preserve">direktoriaus </w:t>
      </w:r>
      <w:r w:rsidR="00145A37" w:rsidRPr="00B47B7C">
        <w:rPr>
          <w:szCs w:val="24"/>
        </w:rPr>
        <w:t>kompetencij</w:t>
      </w:r>
      <w:r w:rsidR="002B3B17" w:rsidRPr="00B47B7C">
        <w:rPr>
          <w:szCs w:val="24"/>
        </w:rPr>
        <w:t>os</w:t>
      </w:r>
      <w:r w:rsidR="00145A37" w:rsidRPr="00B47B7C">
        <w:rPr>
          <w:szCs w:val="24"/>
        </w:rPr>
        <w:t xml:space="preserve"> klausimais pasiraš</w:t>
      </w:r>
      <w:r w:rsidR="00B56600" w:rsidRPr="00B47B7C">
        <w:rPr>
          <w:szCs w:val="24"/>
        </w:rPr>
        <w:t>yta</w:t>
      </w:r>
      <w:r w:rsidR="00544883" w:rsidRPr="00B47B7C">
        <w:rPr>
          <w:szCs w:val="24"/>
        </w:rPr>
        <w:t>:</w:t>
      </w:r>
      <w:r w:rsidR="00D0091E" w:rsidRPr="00B47B7C">
        <w:rPr>
          <w:szCs w:val="24"/>
        </w:rPr>
        <w:t xml:space="preserve"> </w:t>
      </w:r>
      <w:r w:rsidR="00CA0948" w:rsidRPr="00B47B7C">
        <w:rPr>
          <w:szCs w:val="24"/>
        </w:rPr>
        <w:t xml:space="preserve">1597 personalo </w:t>
      </w:r>
      <w:r w:rsidR="00AA6199" w:rsidRPr="00B47B7C">
        <w:rPr>
          <w:szCs w:val="24"/>
        </w:rPr>
        <w:t xml:space="preserve">(2021 m. – </w:t>
      </w:r>
      <w:r w:rsidR="00713B2C" w:rsidRPr="00B47B7C">
        <w:rPr>
          <w:szCs w:val="24"/>
        </w:rPr>
        <w:t>1036</w:t>
      </w:r>
      <w:r w:rsidR="00AA6199" w:rsidRPr="00B47B7C">
        <w:rPr>
          <w:szCs w:val="24"/>
        </w:rPr>
        <w:t xml:space="preserve">, </w:t>
      </w:r>
      <w:r w:rsidR="00773717" w:rsidRPr="00B47B7C">
        <w:rPr>
          <w:szCs w:val="24"/>
        </w:rPr>
        <w:t xml:space="preserve">2020 m. – 886, </w:t>
      </w:r>
      <w:r w:rsidR="000062C4" w:rsidRPr="00B47B7C">
        <w:rPr>
          <w:szCs w:val="24"/>
        </w:rPr>
        <w:t>2019 m. – 1111</w:t>
      </w:r>
      <w:r w:rsidR="00AA6199" w:rsidRPr="00B47B7C">
        <w:rPr>
          <w:szCs w:val="24"/>
        </w:rPr>
        <w:t>)</w:t>
      </w:r>
      <w:r w:rsidR="00250BB3" w:rsidRPr="00B47B7C">
        <w:rPr>
          <w:szCs w:val="24"/>
        </w:rPr>
        <w:t>,</w:t>
      </w:r>
      <w:r w:rsidR="00D0091E" w:rsidRPr="00B47B7C">
        <w:rPr>
          <w:szCs w:val="24"/>
        </w:rPr>
        <w:t xml:space="preserve"> </w:t>
      </w:r>
      <w:r w:rsidR="00CA0948" w:rsidRPr="00B47B7C">
        <w:rPr>
          <w:szCs w:val="24"/>
        </w:rPr>
        <w:t>330</w:t>
      </w:r>
      <w:r w:rsidR="00FB3F9C" w:rsidRPr="00B47B7C">
        <w:rPr>
          <w:szCs w:val="24"/>
        </w:rPr>
        <w:t xml:space="preserve"> </w:t>
      </w:r>
      <w:r w:rsidR="00D0091E" w:rsidRPr="00B47B7C">
        <w:rPr>
          <w:szCs w:val="24"/>
        </w:rPr>
        <w:t xml:space="preserve">atostogų </w:t>
      </w:r>
      <w:r w:rsidR="00B32D71" w:rsidRPr="00B47B7C">
        <w:rPr>
          <w:szCs w:val="24"/>
        </w:rPr>
        <w:t>(</w:t>
      </w:r>
      <w:r w:rsidR="00AA6199" w:rsidRPr="00B47B7C">
        <w:rPr>
          <w:szCs w:val="24"/>
        </w:rPr>
        <w:t>2021 m. –</w:t>
      </w:r>
      <w:r w:rsidR="00CA0948" w:rsidRPr="00B47B7C">
        <w:rPr>
          <w:szCs w:val="24"/>
        </w:rPr>
        <w:t xml:space="preserve"> 288, </w:t>
      </w:r>
      <w:r w:rsidR="00FB3F9C" w:rsidRPr="00B47B7C">
        <w:rPr>
          <w:szCs w:val="24"/>
        </w:rPr>
        <w:t xml:space="preserve">2020 m. – 277, </w:t>
      </w:r>
      <w:r w:rsidR="000062C4" w:rsidRPr="00B47B7C">
        <w:rPr>
          <w:szCs w:val="24"/>
        </w:rPr>
        <w:t>2019 m. – 332</w:t>
      </w:r>
      <w:r w:rsidR="00CA0948" w:rsidRPr="00B47B7C">
        <w:rPr>
          <w:szCs w:val="24"/>
        </w:rPr>
        <w:t>)</w:t>
      </w:r>
      <w:r w:rsidR="00255146" w:rsidRPr="00B47B7C">
        <w:rPr>
          <w:b/>
          <w:szCs w:val="24"/>
        </w:rPr>
        <w:t>,</w:t>
      </w:r>
      <w:r w:rsidR="00A86E1E" w:rsidRPr="00B47B7C">
        <w:rPr>
          <w:b/>
          <w:szCs w:val="24"/>
        </w:rPr>
        <w:t xml:space="preserve"> </w:t>
      </w:r>
      <w:r w:rsidR="00CA0948" w:rsidRPr="00B47B7C">
        <w:rPr>
          <w:szCs w:val="24"/>
        </w:rPr>
        <w:t>63</w:t>
      </w:r>
      <w:r w:rsidR="00045C50" w:rsidRPr="00B47B7C">
        <w:rPr>
          <w:b/>
          <w:szCs w:val="24"/>
        </w:rPr>
        <w:t xml:space="preserve"> </w:t>
      </w:r>
      <w:r w:rsidR="00D0091E" w:rsidRPr="00B47B7C">
        <w:rPr>
          <w:szCs w:val="24"/>
        </w:rPr>
        <w:t xml:space="preserve">komandiruočių </w:t>
      </w:r>
      <w:r w:rsidR="00B32D71" w:rsidRPr="00B47B7C">
        <w:rPr>
          <w:szCs w:val="24"/>
        </w:rPr>
        <w:t>(</w:t>
      </w:r>
      <w:r w:rsidR="00AA6199" w:rsidRPr="00B47B7C">
        <w:rPr>
          <w:szCs w:val="24"/>
        </w:rPr>
        <w:t xml:space="preserve">2021 m. – </w:t>
      </w:r>
      <w:r w:rsidR="00CA0948" w:rsidRPr="00B47B7C">
        <w:rPr>
          <w:szCs w:val="24"/>
        </w:rPr>
        <w:t xml:space="preserve">14, </w:t>
      </w:r>
      <w:r w:rsidR="006F583B" w:rsidRPr="00B47B7C">
        <w:rPr>
          <w:szCs w:val="24"/>
        </w:rPr>
        <w:t>2020</w:t>
      </w:r>
      <w:r w:rsidR="00277E02" w:rsidRPr="00B47B7C">
        <w:rPr>
          <w:szCs w:val="24"/>
        </w:rPr>
        <w:t xml:space="preserve"> m – 26, </w:t>
      </w:r>
      <w:r w:rsidR="000062C4" w:rsidRPr="00B47B7C">
        <w:rPr>
          <w:szCs w:val="24"/>
        </w:rPr>
        <w:t>2019 m. – 98</w:t>
      </w:r>
      <w:r w:rsidR="00FF4DA2" w:rsidRPr="00B47B7C">
        <w:rPr>
          <w:szCs w:val="24"/>
        </w:rPr>
        <w:t>)</w:t>
      </w:r>
      <w:r w:rsidR="004C3FA3" w:rsidRPr="00B47B7C">
        <w:rPr>
          <w:szCs w:val="24"/>
        </w:rPr>
        <w:t>,</w:t>
      </w:r>
      <w:r w:rsidR="0011700D" w:rsidRPr="00B47B7C">
        <w:rPr>
          <w:szCs w:val="24"/>
        </w:rPr>
        <w:t xml:space="preserve"> </w:t>
      </w:r>
      <w:r w:rsidR="00CA0948" w:rsidRPr="00B47B7C">
        <w:rPr>
          <w:szCs w:val="24"/>
        </w:rPr>
        <w:t>1342</w:t>
      </w:r>
      <w:r w:rsidR="009364A1" w:rsidRPr="00B47B7C">
        <w:rPr>
          <w:szCs w:val="24"/>
        </w:rPr>
        <w:t xml:space="preserve"> </w:t>
      </w:r>
      <w:r w:rsidR="00B32D71" w:rsidRPr="00B47B7C">
        <w:rPr>
          <w:szCs w:val="24"/>
        </w:rPr>
        <w:t>įsakymų veiklos organizavimo klausimais (</w:t>
      </w:r>
      <w:r w:rsidR="00AA6199" w:rsidRPr="00B47B7C">
        <w:rPr>
          <w:szCs w:val="24"/>
        </w:rPr>
        <w:t xml:space="preserve">2021 m. – </w:t>
      </w:r>
      <w:r w:rsidR="00CA0948" w:rsidRPr="00B47B7C">
        <w:rPr>
          <w:szCs w:val="24"/>
        </w:rPr>
        <w:t xml:space="preserve">1330, </w:t>
      </w:r>
      <w:r w:rsidR="00BB01E6" w:rsidRPr="00B47B7C">
        <w:rPr>
          <w:szCs w:val="24"/>
        </w:rPr>
        <w:t xml:space="preserve">2020 m. – 1364, </w:t>
      </w:r>
      <w:r w:rsidR="000062C4" w:rsidRPr="00B47B7C">
        <w:rPr>
          <w:szCs w:val="24"/>
        </w:rPr>
        <w:t>2019 m. – 1350</w:t>
      </w:r>
      <w:r w:rsidR="009C7D2A" w:rsidRPr="00B47B7C">
        <w:rPr>
          <w:szCs w:val="24"/>
        </w:rPr>
        <w:t>)</w:t>
      </w:r>
      <w:r w:rsidR="00A86E1E" w:rsidRPr="00B47B7C">
        <w:rPr>
          <w:szCs w:val="24"/>
        </w:rPr>
        <w:t>,</w:t>
      </w:r>
      <w:r w:rsidR="00CF0AC8" w:rsidRPr="00B47B7C">
        <w:rPr>
          <w:szCs w:val="24"/>
        </w:rPr>
        <w:t xml:space="preserve"> </w:t>
      </w:r>
      <w:r w:rsidR="00CA0948" w:rsidRPr="00B47B7C">
        <w:rPr>
          <w:szCs w:val="24"/>
        </w:rPr>
        <w:t>849</w:t>
      </w:r>
      <w:r w:rsidR="001D4F5B" w:rsidRPr="00B47B7C">
        <w:rPr>
          <w:szCs w:val="24"/>
        </w:rPr>
        <w:t xml:space="preserve"> </w:t>
      </w:r>
      <w:r w:rsidR="00CE2D2A" w:rsidRPr="00B47B7C">
        <w:rPr>
          <w:szCs w:val="24"/>
        </w:rPr>
        <w:t>sutar</w:t>
      </w:r>
      <w:r w:rsidR="002542CE" w:rsidRPr="00B47B7C">
        <w:rPr>
          <w:szCs w:val="24"/>
        </w:rPr>
        <w:t xml:space="preserve">tys </w:t>
      </w:r>
      <w:r w:rsidR="00FD0689" w:rsidRPr="00B47B7C">
        <w:rPr>
          <w:szCs w:val="24"/>
        </w:rPr>
        <w:t>(</w:t>
      </w:r>
      <w:r w:rsidR="00AA6199" w:rsidRPr="00B47B7C">
        <w:rPr>
          <w:szCs w:val="24"/>
        </w:rPr>
        <w:t xml:space="preserve">2021 m. – </w:t>
      </w:r>
      <w:r w:rsidR="00CA0948" w:rsidRPr="00B47B7C">
        <w:rPr>
          <w:szCs w:val="24"/>
        </w:rPr>
        <w:t xml:space="preserve">748, </w:t>
      </w:r>
      <w:r w:rsidR="00BB01E6" w:rsidRPr="00B47B7C">
        <w:rPr>
          <w:szCs w:val="24"/>
        </w:rPr>
        <w:t xml:space="preserve">2020 m. – 740, </w:t>
      </w:r>
      <w:r w:rsidR="00CA0948" w:rsidRPr="00B47B7C">
        <w:rPr>
          <w:szCs w:val="24"/>
        </w:rPr>
        <w:t>2019 m. – 866</w:t>
      </w:r>
      <w:r w:rsidR="00572759" w:rsidRPr="00B47B7C">
        <w:rPr>
          <w:szCs w:val="24"/>
        </w:rPr>
        <w:t>)</w:t>
      </w:r>
      <w:r w:rsidR="004570C1" w:rsidRPr="00B47B7C">
        <w:rPr>
          <w:szCs w:val="24"/>
        </w:rPr>
        <w:t>.</w:t>
      </w:r>
      <w:r w:rsidR="00AC265B" w:rsidRPr="00B47B7C">
        <w:rPr>
          <w:szCs w:val="24"/>
        </w:rPr>
        <w:t xml:space="preserve"> </w:t>
      </w:r>
    </w:p>
    <w:p w14:paraId="75BDD26C" w14:textId="77777777" w:rsidR="00C079D5" w:rsidRPr="00B47B7C" w:rsidRDefault="00C079D5" w:rsidP="006446BA">
      <w:pPr>
        <w:jc w:val="both"/>
        <w:rPr>
          <w:szCs w:val="24"/>
        </w:rPr>
      </w:pPr>
    </w:p>
    <w:p w14:paraId="1D47D678" w14:textId="46545800" w:rsidR="006200A6" w:rsidRPr="00B47B7C" w:rsidRDefault="006200A6" w:rsidP="006D2003">
      <w:pPr>
        <w:jc w:val="center"/>
        <w:rPr>
          <w:b/>
          <w:szCs w:val="24"/>
        </w:rPr>
      </w:pPr>
      <w:r w:rsidRPr="00B47B7C">
        <w:rPr>
          <w:b/>
          <w:szCs w:val="24"/>
        </w:rPr>
        <w:t>Administracijos direktoriaus pasirašyti įsakymai</w:t>
      </w:r>
    </w:p>
    <w:p w14:paraId="40BA4E22" w14:textId="6D44BA95" w:rsidR="00C947BC" w:rsidRPr="00B47B7C" w:rsidRDefault="00C947BC" w:rsidP="006446BA">
      <w:pPr>
        <w:jc w:val="both"/>
        <w:rPr>
          <w:szCs w:val="24"/>
        </w:rPr>
      </w:pPr>
    </w:p>
    <w:p w14:paraId="591301F4" w14:textId="1477E797" w:rsidR="00DE7546" w:rsidRPr="00B47B7C" w:rsidRDefault="005B5CE9" w:rsidP="006446BA">
      <w:pPr>
        <w:jc w:val="both"/>
        <w:rPr>
          <w:szCs w:val="24"/>
        </w:rPr>
      </w:pPr>
      <w:r w:rsidRPr="00B47B7C">
        <w:rPr>
          <w:noProof/>
          <w:szCs w:val="24"/>
        </w:rPr>
        <w:drawing>
          <wp:anchor distT="0" distB="0" distL="114300" distR="114300" simplePos="0" relativeHeight="251672576" behindDoc="0" locked="0" layoutInCell="1" allowOverlap="1" wp14:anchorId="5DE80E71" wp14:editId="7B0DEE9D">
            <wp:simplePos x="0" y="0"/>
            <wp:positionH relativeFrom="column">
              <wp:posOffset>1007110</wp:posOffset>
            </wp:positionH>
            <wp:positionV relativeFrom="paragraph">
              <wp:posOffset>135890</wp:posOffset>
            </wp:positionV>
            <wp:extent cx="4183380" cy="2604770"/>
            <wp:effectExtent l="0" t="0" r="26670" b="24130"/>
            <wp:wrapSquare wrapText="bothSides"/>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587D44E" w14:textId="77777777" w:rsidR="005B5CE9" w:rsidRPr="00B47B7C" w:rsidRDefault="00C947BC" w:rsidP="006446BA">
      <w:pPr>
        <w:jc w:val="both"/>
        <w:rPr>
          <w:szCs w:val="24"/>
        </w:rPr>
      </w:pPr>
      <w:r w:rsidRPr="00B47B7C">
        <w:rPr>
          <w:szCs w:val="24"/>
        </w:rPr>
        <w:tab/>
      </w:r>
    </w:p>
    <w:p w14:paraId="43E51789" w14:textId="77777777" w:rsidR="005B5CE9" w:rsidRPr="00B47B7C" w:rsidRDefault="005B5CE9" w:rsidP="006446BA">
      <w:pPr>
        <w:jc w:val="both"/>
        <w:rPr>
          <w:szCs w:val="24"/>
        </w:rPr>
      </w:pPr>
    </w:p>
    <w:p w14:paraId="46C4BAF6" w14:textId="77777777" w:rsidR="005B5CE9" w:rsidRPr="00B47B7C" w:rsidRDefault="005B5CE9" w:rsidP="006446BA">
      <w:pPr>
        <w:jc w:val="both"/>
        <w:rPr>
          <w:szCs w:val="24"/>
        </w:rPr>
      </w:pPr>
    </w:p>
    <w:p w14:paraId="04454131" w14:textId="77777777" w:rsidR="005B5CE9" w:rsidRPr="00B47B7C" w:rsidRDefault="005B5CE9" w:rsidP="006446BA">
      <w:pPr>
        <w:jc w:val="both"/>
        <w:rPr>
          <w:szCs w:val="24"/>
        </w:rPr>
      </w:pPr>
    </w:p>
    <w:p w14:paraId="6FE2B5C3" w14:textId="77777777" w:rsidR="005B5CE9" w:rsidRPr="00B47B7C" w:rsidRDefault="005B5CE9" w:rsidP="006446BA">
      <w:pPr>
        <w:jc w:val="both"/>
        <w:rPr>
          <w:szCs w:val="24"/>
        </w:rPr>
      </w:pPr>
    </w:p>
    <w:p w14:paraId="6763E62F" w14:textId="77777777" w:rsidR="005B5CE9" w:rsidRPr="00B47B7C" w:rsidRDefault="005B5CE9" w:rsidP="006446BA">
      <w:pPr>
        <w:jc w:val="both"/>
        <w:rPr>
          <w:szCs w:val="24"/>
        </w:rPr>
      </w:pPr>
    </w:p>
    <w:p w14:paraId="7E828C16" w14:textId="77777777" w:rsidR="005B5CE9" w:rsidRPr="00B47B7C" w:rsidRDefault="005B5CE9" w:rsidP="006446BA">
      <w:pPr>
        <w:jc w:val="both"/>
        <w:rPr>
          <w:szCs w:val="24"/>
        </w:rPr>
      </w:pPr>
    </w:p>
    <w:p w14:paraId="71452139" w14:textId="77777777" w:rsidR="005B5CE9" w:rsidRPr="00B47B7C" w:rsidRDefault="005B5CE9" w:rsidP="006446BA">
      <w:pPr>
        <w:jc w:val="both"/>
        <w:rPr>
          <w:szCs w:val="24"/>
        </w:rPr>
      </w:pPr>
    </w:p>
    <w:p w14:paraId="04188404" w14:textId="77777777" w:rsidR="005B5CE9" w:rsidRPr="00B47B7C" w:rsidRDefault="005B5CE9" w:rsidP="006446BA">
      <w:pPr>
        <w:jc w:val="both"/>
        <w:rPr>
          <w:szCs w:val="24"/>
        </w:rPr>
      </w:pPr>
    </w:p>
    <w:p w14:paraId="3B8D4E1E" w14:textId="77777777" w:rsidR="005B5CE9" w:rsidRPr="00B47B7C" w:rsidRDefault="005B5CE9" w:rsidP="006446BA">
      <w:pPr>
        <w:jc w:val="both"/>
        <w:rPr>
          <w:szCs w:val="24"/>
        </w:rPr>
      </w:pPr>
    </w:p>
    <w:p w14:paraId="36FAA55F" w14:textId="77777777" w:rsidR="005B5CE9" w:rsidRPr="00B47B7C" w:rsidRDefault="005B5CE9" w:rsidP="006446BA">
      <w:pPr>
        <w:jc w:val="both"/>
        <w:rPr>
          <w:szCs w:val="24"/>
        </w:rPr>
      </w:pPr>
    </w:p>
    <w:p w14:paraId="48A70A7F" w14:textId="77777777" w:rsidR="005B5CE9" w:rsidRPr="00B47B7C" w:rsidRDefault="005B5CE9" w:rsidP="006446BA">
      <w:pPr>
        <w:jc w:val="both"/>
        <w:rPr>
          <w:szCs w:val="24"/>
        </w:rPr>
      </w:pPr>
    </w:p>
    <w:p w14:paraId="4B4A93EF" w14:textId="77777777" w:rsidR="005B5CE9" w:rsidRPr="00B47B7C" w:rsidRDefault="005B5CE9" w:rsidP="006446BA">
      <w:pPr>
        <w:jc w:val="both"/>
        <w:rPr>
          <w:szCs w:val="24"/>
        </w:rPr>
      </w:pPr>
    </w:p>
    <w:p w14:paraId="071A23F3" w14:textId="77777777" w:rsidR="005B5CE9" w:rsidRPr="00B47B7C" w:rsidRDefault="005B5CE9" w:rsidP="006446BA">
      <w:pPr>
        <w:jc w:val="both"/>
        <w:rPr>
          <w:szCs w:val="24"/>
        </w:rPr>
      </w:pPr>
    </w:p>
    <w:p w14:paraId="10E1D8E1" w14:textId="77777777" w:rsidR="005B5CE9" w:rsidRPr="00B47B7C" w:rsidRDefault="005B5CE9" w:rsidP="006446BA">
      <w:pPr>
        <w:jc w:val="both"/>
        <w:rPr>
          <w:szCs w:val="24"/>
        </w:rPr>
      </w:pPr>
    </w:p>
    <w:p w14:paraId="061993CB" w14:textId="77777777" w:rsidR="00D17490" w:rsidRPr="00B47B7C" w:rsidRDefault="005B5CE9" w:rsidP="006446BA">
      <w:pPr>
        <w:jc w:val="both"/>
        <w:rPr>
          <w:szCs w:val="24"/>
        </w:rPr>
      </w:pPr>
      <w:r w:rsidRPr="00B47B7C">
        <w:rPr>
          <w:szCs w:val="24"/>
        </w:rPr>
        <w:tab/>
      </w:r>
    </w:p>
    <w:p w14:paraId="0D00CB80" w14:textId="38990E85" w:rsidR="00C947BC" w:rsidRPr="00B47B7C" w:rsidRDefault="00D17490" w:rsidP="006446BA">
      <w:pPr>
        <w:jc w:val="both"/>
        <w:rPr>
          <w:szCs w:val="24"/>
        </w:rPr>
      </w:pPr>
      <w:r w:rsidRPr="00B47B7C">
        <w:rPr>
          <w:szCs w:val="24"/>
        </w:rPr>
        <w:tab/>
      </w:r>
      <w:r w:rsidR="004A2CCA" w:rsidRPr="00B47B7C">
        <w:rPr>
          <w:szCs w:val="24"/>
        </w:rPr>
        <w:t>Per praėjusius metus</w:t>
      </w:r>
      <w:r w:rsidR="004E79B4" w:rsidRPr="00B47B7C">
        <w:rPr>
          <w:szCs w:val="24"/>
        </w:rPr>
        <w:t xml:space="preserve"> </w:t>
      </w:r>
      <w:r w:rsidR="004A2CCA" w:rsidRPr="00B47B7C">
        <w:rPr>
          <w:szCs w:val="24"/>
        </w:rPr>
        <w:t>paštu, elektroni</w:t>
      </w:r>
      <w:r w:rsidR="004E79B4" w:rsidRPr="00B47B7C">
        <w:rPr>
          <w:szCs w:val="24"/>
        </w:rPr>
        <w:t xml:space="preserve">nėmis priemonėmis </w:t>
      </w:r>
      <w:r w:rsidR="00B43A83" w:rsidRPr="00B47B7C">
        <w:rPr>
          <w:szCs w:val="24"/>
        </w:rPr>
        <w:t>gauti</w:t>
      </w:r>
      <w:r w:rsidR="004E79B4" w:rsidRPr="00B47B7C">
        <w:rPr>
          <w:szCs w:val="24"/>
        </w:rPr>
        <w:t xml:space="preserve"> ir </w:t>
      </w:r>
      <w:r w:rsidR="00B43A83" w:rsidRPr="00B47B7C">
        <w:rPr>
          <w:szCs w:val="24"/>
        </w:rPr>
        <w:t xml:space="preserve">užregistruoti </w:t>
      </w:r>
      <w:r w:rsidR="00C352F5" w:rsidRPr="00B47B7C">
        <w:rPr>
          <w:szCs w:val="24"/>
        </w:rPr>
        <w:t>6648</w:t>
      </w:r>
      <w:r w:rsidR="004A2CCA" w:rsidRPr="00B47B7C">
        <w:rPr>
          <w:szCs w:val="24"/>
        </w:rPr>
        <w:t xml:space="preserve"> </w:t>
      </w:r>
      <w:r w:rsidR="00B43A83" w:rsidRPr="00B47B7C">
        <w:rPr>
          <w:szCs w:val="24"/>
        </w:rPr>
        <w:t xml:space="preserve">raštai </w:t>
      </w:r>
      <w:r w:rsidR="00C947BC" w:rsidRPr="00B47B7C">
        <w:rPr>
          <w:szCs w:val="24"/>
        </w:rPr>
        <w:t>(</w:t>
      </w:r>
      <w:r w:rsidR="00C352F5" w:rsidRPr="00B47B7C">
        <w:rPr>
          <w:szCs w:val="24"/>
        </w:rPr>
        <w:t xml:space="preserve">2021 m. – 6123, </w:t>
      </w:r>
      <w:r w:rsidR="00B872F2" w:rsidRPr="00B47B7C">
        <w:rPr>
          <w:szCs w:val="24"/>
        </w:rPr>
        <w:t xml:space="preserve">2020 m. – 6497, </w:t>
      </w:r>
      <w:r w:rsidR="00C352F5" w:rsidRPr="00B47B7C">
        <w:rPr>
          <w:szCs w:val="24"/>
        </w:rPr>
        <w:t>2019 m. – 5798</w:t>
      </w:r>
      <w:r w:rsidR="00C947BC" w:rsidRPr="00B47B7C">
        <w:rPr>
          <w:szCs w:val="24"/>
        </w:rPr>
        <w:t xml:space="preserve">); išsiųsti </w:t>
      </w:r>
      <w:r w:rsidR="00C352F5" w:rsidRPr="00B47B7C">
        <w:rPr>
          <w:szCs w:val="24"/>
        </w:rPr>
        <w:t>3223</w:t>
      </w:r>
      <w:r w:rsidR="00C947BC" w:rsidRPr="00B47B7C">
        <w:rPr>
          <w:szCs w:val="24"/>
        </w:rPr>
        <w:t xml:space="preserve"> raštai (</w:t>
      </w:r>
      <w:r w:rsidR="00C352F5" w:rsidRPr="00B47B7C">
        <w:rPr>
          <w:szCs w:val="24"/>
        </w:rPr>
        <w:t xml:space="preserve">2021 m. – 3316, </w:t>
      </w:r>
      <w:r w:rsidR="00B872F2" w:rsidRPr="00B47B7C">
        <w:rPr>
          <w:szCs w:val="24"/>
        </w:rPr>
        <w:t xml:space="preserve">2020 m. – 3353, </w:t>
      </w:r>
      <w:r w:rsidR="004A2CCA" w:rsidRPr="00B47B7C">
        <w:rPr>
          <w:szCs w:val="24"/>
        </w:rPr>
        <w:t>2019 m. – 4288</w:t>
      </w:r>
      <w:r w:rsidR="00444F6F" w:rsidRPr="00B47B7C">
        <w:rPr>
          <w:szCs w:val="24"/>
        </w:rPr>
        <w:t>):</w:t>
      </w:r>
    </w:p>
    <w:p w14:paraId="25C71A7F" w14:textId="77777777" w:rsidR="00584389" w:rsidRPr="00B47B7C" w:rsidRDefault="00584389" w:rsidP="006446BA">
      <w:pPr>
        <w:jc w:val="both"/>
        <w:rPr>
          <w:szCs w:val="24"/>
        </w:rPr>
      </w:pPr>
    </w:p>
    <w:p w14:paraId="266E0D94" w14:textId="1792DA20" w:rsidR="006C7322" w:rsidRPr="00B47B7C" w:rsidRDefault="006F37AD" w:rsidP="00165904">
      <w:pPr>
        <w:jc w:val="center"/>
        <w:rPr>
          <w:szCs w:val="24"/>
        </w:rPr>
      </w:pPr>
      <w:r w:rsidRPr="00B47B7C">
        <w:rPr>
          <w:noProof/>
          <w:szCs w:val="24"/>
        </w:rPr>
        <w:lastRenderedPageBreak/>
        <w:drawing>
          <wp:inline distT="0" distB="0" distL="0" distR="0" wp14:anchorId="77C6B478" wp14:editId="37D12F0F">
            <wp:extent cx="5046453" cy="2294627"/>
            <wp:effectExtent l="0" t="0" r="20955" b="10795"/>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CD5415" w14:textId="0071F5BB" w:rsidR="005E05C1" w:rsidRPr="00B47B7C" w:rsidRDefault="005E05C1" w:rsidP="006446BA">
      <w:pPr>
        <w:jc w:val="both"/>
        <w:rPr>
          <w:b/>
          <w:szCs w:val="24"/>
        </w:rPr>
      </w:pPr>
    </w:p>
    <w:p w14:paraId="2B78DF23" w14:textId="77777777" w:rsidR="00E340A3" w:rsidRPr="00B47B7C" w:rsidRDefault="009845F3" w:rsidP="006446BA">
      <w:pPr>
        <w:jc w:val="both"/>
        <w:rPr>
          <w:szCs w:val="24"/>
        </w:rPr>
      </w:pPr>
      <w:r w:rsidRPr="00B47B7C">
        <w:rPr>
          <w:rFonts w:eastAsiaTheme="minorHAnsi"/>
          <w:b/>
          <w:bCs/>
        </w:rPr>
        <w:tab/>
      </w:r>
      <w:r w:rsidR="00E340A3" w:rsidRPr="00B47B7C">
        <w:rPr>
          <w:b/>
          <w:szCs w:val="24"/>
        </w:rPr>
        <w:t>Informacinių technologijų priežiūra.</w:t>
      </w:r>
      <w:r w:rsidR="00E340A3" w:rsidRPr="00B47B7C">
        <w:rPr>
          <w:szCs w:val="24"/>
        </w:rPr>
        <w:t xml:space="preserve"> Savivaldybės administracijos ir jos padalinių IT ūkio priežiūra vyko nuosekliai visus 2022 m. Kompiuterinės technikos ištekliai atnaujinti 10 kompiuterių ir daugiau kaip 50  vnt. kompiuterių priedų (SSD diskai, kompiuterio priedai ir kt.). Įsigytas SSL sertifikatas, būtinas saugiam prisijungimui prie Rokiškio rajono savivaldybės informacinės svetainės ir susijusių išorinių informacijos teikimo priemonių. Rokiškio rajono savivaldybės administracijos skyrių vedėjai ir kai kurie specialistai, kurių funkcijoms tai reikalinga, aprūpinti el. parašo skaitytuvais. Įsigyta virtualaus serverio nuomos paslauga Valstybiniame duomenų centre, ši paslauga leidžia užtikrinti saugų savivaldybės duomenų laikymą. 2022 m. užtikrintas 40 stebėjimų kamerų veikimas Rokiškio mieste ir rajone. IT ūkio poreikiams išleista daugiau nei 8000 Eur. Miesto stebėjimo kamerų gerinimo darbams kaip ir pernai skirti </w:t>
      </w:r>
      <w:r w:rsidR="00E340A3" w:rsidRPr="00B47B7C">
        <w:rPr>
          <w:lang w:eastAsia="en-US"/>
        </w:rPr>
        <w:t>2299 Eur.</w:t>
      </w:r>
    </w:p>
    <w:p w14:paraId="571505AC" w14:textId="2A278D61" w:rsidR="00E340A3" w:rsidRPr="00B47B7C" w:rsidRDefault="00E340A3" w:rsidP="006446BA">
      <w:pPr>
        <w:jc w:val="both"/>
        <w:rPr>
          <w:szCs w:val="24"/>
        </w:rPr>
      </w:pPr>
      <w:r w:rsidRPr="00B47B7C">
        <w:rPr>
          <w:szCs w:val="24"/>
        </w:rPr>
        <w:tab/>
        <w:t xml:space="preserve">Savivaldybės informacinių sistemų administratoriai užtikrina šių sistemų sklandų veikimą: socialinių išmokų apskaitos sistema „Parama“, socialinės paramos šeimai informacinė sistema „SPIS“, </w:t>
      </w:r>
      <w:r w:rsidR="00967A62" w:rsidRPr="00B47B7C">
        <w:rPr>
          <w:szCs w:val="24"/>
        </w:rPr>
        <w:t>s</w:t>
      </w:r>
      <w:r w:rsidRPr="00B47B7C">
        <w:rPr>
          <w:szCs w:val="24"/>
        </w:rPr>
        <w:t>avivaldybės interneto svetainė (įskaitant seną</w:t>
      </w:r>
      <w:r w:rsidR="00967A62" w:rsidRPr="00B47B7C">
        <w:rPr>
          <w:szCs w:val="24"/>
        </w:rPr>
        <w:t>ją</w:t>
      </w:r>
      <w:r w:rsidRPr="00B47B7C">
        <w:rPr>
          <w:szCs w:val="24"/>
        </w:rPr>
        <w:t xml:space="preserve"> interneto svetainę, kuri naudojama kaip duomenų bazė), Dokumentų valdymo sistema, Finansų valdymo ir apskaitos sistema, Žemės nuomos apskaitos sistema, </w:t>
      </w:r>
      <w:r w:rsidR="00967A62" w:rsidRPr="00B47B7C">
        <w:rPr>
          <w:szCs w:val="24"/>
        </w:rPr>
        <w:t>s</w:t>
      </w:r>
      <w:r w:rsidRPr="00B47B7C">
        <w:rPr>
          <w:szCs w:val="24"/>
        </w:rPr>
        <w:t xml:space="preserve">avivaldybės elektroninis paštas, </w:t>
      </w:r>
      <w:r w:rsidR="00967A62" w:rsidRPr="00B47B7C">
        <w:rPr>
          <w:szCs w:val="24"/>
        </w:rPr>
        <w:t>s</w:t>
      </w:r>
      <w:r w:rsidRPr="00B47B7C">
        <w:rPr>
          <w:szCs w:val="24"/>
        </w:rPr>
        <w:t xml:space="preserve">avivaldybės administracijos kompiuterių tinklas, </w:t>
      </w:r>
      <w:r w:rsidR="00967A62" w:rsidRPr="00B47B7C">
        <w:rPr>
          <w:szCs w:val="24"/>
        </w:rPr>
        <w:t>s</w:t>
      </w:r>
      <w:r w:rsidRPr="00B47B7C">
        <w:rPr>
          <w:szCs w:val="24"/>
        </w:rPr>
        <w:t xml:space="preserve">avivaldybės tarnybinės stotys. Įgyvendintas savivaldybės finansinės apskaitos informacinės sistemos priežiūros paslaugų pirkimas ir tolimesnis sklandus funkcionavimas. Atnaujinta </w:t>
      </w:r>
      <w:r w:rsidRPr="00B47B7C">
        <w:t>statybos ir remonto darbų sąmatų skaičiavimams skirta programinė įranga ir jos kompiuterinių vietų licencija.</w:t>
      </w:r>
      <w:r w:rsidRPr="00B47B7C">
        <w:rPr>
          <w:szCs w:val="24"/>
        </w:rPr>
        <w:t xml:space="preserve"> IT specialistai nuolatos užtikrina </w:t>
      </w:r>
      <w:r w:rsidR="00967A62" w:rsidRPr="00B47B7C">
        <w:rPr>
          <w:szCs w:val="24"/>
        </w:rPr>
        <w:t>s</w:t>
      </w:r>
      <w:r w:rsidRPr="00B47B7C">
        <w:rPr>
          <w:szCs w:val="24"/>
        </w:rPr>
        <w:t>avivaldybės tarybos posėdžių informacinių technologijų veikimą.</w:t>
      </w:r>
    </w:p>
    <w:p w14:paraId="5C878E05" w14:textId="77777777" w:rsidR="00E340A3" w:rsidRPr="00B47B7C" w:rsidRDefault="00E340A3" w:rsidP="006446BA">
      <w:pPr>
        <w:jc w:val="both"/>
      </w:pPr>
      <w:r w:rsidRPr="00B47B7C">
        <w:rPr>
          <w:szCs w:val="24"/>
        </w:rPr>
        <w:tab/>
        <w:t xml:space="preserve">Įsigytas ir įrengtas naujas projektorius I aukšto salėje, kurio kokybiškas naudojimas būtinas Rokiškio rajono savivaldybės tarybos posėdžiams ir kitoms veikloms.  </w:t>
      </w:r>
    </w:p>
    <w:p w14:paraId="57603D4B" w14:textId="02B3934D" w:rsidR="00E340A3" w:rsidRPr="00B47B7C" w:rsidRDefault="00967A62" w:rsidP="006446BA">
      <w:pPr>
        <w:ind w:firstLine="720"/>
        <w:jc w:val="both"/>
        <w:rPr>
          <w:szCs w:val="24"/>
        </w:rPr>
      </w:pPr>
      <w:r w:rsidRPr="00B47B7C">
        <w:rPr>
          <w:szCs w:val="24"/>
        </w:rPr>
        <w:t>Ateinančių</w:t>
      </w:r>
      <w:r w:rsidR="00E340A3" w:rsidRPr="00B47B7C">
        <w:rPr>
          <w:szCs w:val="24"/>
        </w:rPr>
        <w:t xml:space="preserve"> metų veiklos kokybei užtikrinti įsigytos 4 licencijos: nuotolinė platforma </w:t>
      </w:r>
      <w:r w:rsidR="00180224" w:rsidRPr="00B47B7C">
        <w:rPr>
          <w:szCs w:val="24"/>
        </w:rPr>
        <w:t>,,</w:t>
      </w:r>
      <w:r w:rsidR="00E340A3" w:rsidRPr="00B47B7C">
        <w:rPr>
          <w:szCs w:val="24"/>
        </w:rPr>
        <w:t>Zoom</w:t>
      </w:r>
      <w:r w:rsidR="00180224" w:rsidRPr="00B47B7C">
        <w:rPr>
          <w:szCs w:val="24"/>
        </w:rPr>
        <w:t>“</w:t>
      </w:r>
      <w:r w:rsidR="00E340A3" w:rsidRPr="00B47B7C">
        <w:rPr>
          <w:szCs w:val="24"/>
        </w:rPr>
        <w:t xml:space="preserve">, anglų kalbos redaktorius, grafinio dizaino programa. </w:t>
      </w:r>
    </w:p>
    <w:p w14:paraId="3BBFFAD3" w14:textId="7FD49622" w:rsidR="00AD0153" w:rsidRPr="00B47B7C" w:rsidRDefault="00CF0A2A" w:rsidP="00180224">
      <w:pPr>
        <w:jc w:val="both"/>
        <w:rPr>
          <w:rFonts w:eastAsiaTheme="minorHAnsi"/>
          <w:szCs w:val="24"/>
          <w:lang w:eastAsia="en-US"/>
        </w:rPr>
      </w:pPr>
      <w:r w:rsidRPr="00B47B7C">
        <w:rPr>
          <w:rFonts w:eastAsiaTheme="minorHAnsi"/>
          <w:b/>
          <w:bCs/>
        </w:rPr>
        <w:tab/>
      </w:r>
      <w:r w:rsidR="009845F3" w:rsidRPr="00B47B7C">
        <w:rPr>
          <w:rFonts w:eastAsiaTheme="minorHAnsi"/>
          <w:b/>
          <w:bCs/>
        </w:rPr>
        <w:t xml:space="preserve">Vidaus auditas. </w:t>
      </w:r>
      <w:r w:rsidR="00AD0153" w:rsidRPr="00B47B7C">
        <w:rPr>
          <w:szCs w:val="24"/>
        </w:rPr>
        <w:t>Centralizuota vidaus audito tarnyba</w:t>
      </w:r>
      <w:r w:rsidR="00180224" w:rsidRPr="00B47B7C">
        <w:rPr>
          <w:szCs w:val="24"/>
        </w:rPr>
        <w:t>,</w:t>
      </w:r>
      <w:r w:rsidR="00AD0153" w:rsidRPr="00B47B7C">
        <w:rPr>
          <w:szCs w:val="24"/>
        </w:rPr>
        <w:t xml:space="preserve"> vadovaudamasi 2022 m. veiklos planu, veiklos ir valdymo vidaus auditus atliko:</w:t>
      </w:r>
      <w:r w:rsidR="00AD0153" w:rsidRPr="00B47B7C">
        <w:rPr>
          <w:rFonts w:eastAsiaTheme="minorHAnsi"/>
          <w:szCs w:val="24"/>
          <w:lang w:eastAsia="en-US"/>
        </w:rPr>
        <w:t xml:space="preserve"> Rokišk</w:t>
      </w:r>
      <w:r w:rsidR="00180224" w:rsidRPr="00B47B7C">
        <w:rPr>
          <w:rFonts w:eastAsiaTheme="minorHAnsi"/>
          <w:szCs w:val="24"/>
          <w:lang w:eastAsia="en-US"/>
        </w:rPr>
        <w:t xml:space="preserve">io Juozo Tūbelio progimnazijoje, </w:t>
      </w:r>
      <w:r w:rsidR="00AD0153" w:rsidRPr="00B47B7C">
        <w:rPr>
          <w:rFonts w:eastAsiaTheme="minorHAnsi"/>
          <w:szCs w:val="24"/>
          <w:lang w:eastAsia="en-US"/>
        </w:rPr>
        <w:t>Rokiškio socialinės paramos centre</w:t>
      </w:r>
      <w:r w:rsidR="00180224" w:rsidRPr="00B47B7C">
        <w:rPr>
          <w:rFonts w:eastAsiaTheme="minorHAnsi"/>
          <w:szCs w:val="24"/>
          <w:lang w:eastAsia="en-US"/>
        </w:rPr>
        <w:t xml:space="preserve">, </w:t>
      </w:r>
      <w:r w:rsidR="00AD0153" w:rsidRPr="00B47B7C">
        <w:rPr>
          <w:rFonts w:eastAsiaTheme="minorHAnsi"/>
          <w:szCs w:val="24"/>
          <w:lang w:eastAsia="en-US"/>
        </w:rPr>
        <w:t>Rokiškio krašto muziejuje</w:t>
      </w:r>
      <w:r w:rsidR="00180224" w:rsidRPr="00B47B7C">
        <w:rPr>
          <w:rFonts w:eastAsiaTheme="minorHAnsi"/>
          <w:szCs w:val="24"/>
          <w:lang w:eastAsia="en-US"/>
        </w:rPr>
        <w:t xml:space="preserve">, </w:t>
      </w:r>
      <w:r w:rsidR="00AD0153" w:rsidRPr="00B47B7C">
        <w:rPr>
          <w:rFonts w:eastAsiaTheme="minorHAnsi"/>
          <w:szCs w:val="24"/>
          <w:lang w:eastAsia="en-US"/>
        </w:rPr>
        <w:t>Rokiškio baseine</w:t>
      </w:r>
      <w:r w:rsidR="00180224" w:rsidRPr="00B47B7C">
        <w:rPr>
          <w:rFonts w:eastAsiaTheme="minorHAnsi"/>
          <w:szCs w:val="24"/>
          <w:lang w:eastAsia="en-US"/>
        </w:rPr>
        <w:t xml:space="preserve">, </w:t>
      </w:r>
      <w:r w:rsidR="00AD0153" w:rsidRPr="00B47B7C">
        <w:rPr>
          <w:rFonts w:eastAsiaTheme="minorHAnsi"/>
          <w:szCs w:val="24"/>
          <w:lang w:eastAsia="en-US"/>
        </w:rPr>
        <w:t>Rokiškio rajono savivaldybės visuomenės sveikatos biure.</w:t>
      </w:r>
      <w:r w:rsidR="00180224" w:rsidRPr="00B47B7C">
        <w:rPr>
          <w:rFonts w:eastAsiaTheme="minorHAnsi"/>
          <w:szCs w:val="24"/>
          <w:lang w:eastAsia="en-US"/>
        </w:rPr>
        <w:t xml:space="preserve"> </w:t>
      </w:r>
      <w:r w:rsidR="00AD0153" w:rsidRPr="00B47B7C">
        <w:rPr>
          <w:rFonts w:eastAsiaTheme="minorHAnsi"/>
          <w:szCs w:val="24"/>
          <w:lang w:eastAsia="en-US"/>
        </w:rPr>
        <w:t xml:space="preserve">Savarankiškųjų ir valstybinių funkcijų vykdymo vidaus auditas </w:t>
      </w:r>
      <w:r w:rsidR="00180224" w:rsidRPr="00B47B7C">
        <w:rPr>
          <w:rFonts w:eastAsiaTheme="minorHAnsi"/>
          <w:szCs w:val="24"/>
          <w:lang w:eastAsia="en-US"/>
        </w:rPr>
        <w:t xml:space="preserve">atliktas </w:t>
      </w:r>
      <w:r w:rsidR="00AD0153" w:rsidRPr="00B47B7C">
        <w:rPr>
          <w:rFonts w:eastAsiaTheme="minorHAnsi"/>
          <w:szCs w:val="24"/>
          <w:lang w:eastAsia="en-US"/>
        </w:rPr>
        <w:t>savivaldybės administracijoje</w:t>
      </w:r>
      <w:r w:rsidR="00180224" w:rsidRPr="00B47B7C">
        <w:rPr>
          <w:rFonts w:eastAsiaTheme="minorHAnsi"/>
          <w:szCs w:val="24"/>
          <w:lang w:eastAsia="en-US"/>
        </w:rPr>
        <w:t xml:space="preserve">. </w:t>
      </w:r>
      <w:r w:rsidR="00AD0153" w:rsidRPr="00B47B7C">
        <w:rPr>
          <w:rFonts w:eastAsiaTheme="minorHAnsi"/>
          <w:szCs w:val="24"/>
          <w:lang w:eastAsia="en-US"/>
        </w:rPr>
        <w:t>Rokiškio rajono savivaldybės ikimokyklinio/priešmokyklinio ugdymo, bendrojo ugdymo ir neformaliojo vaikų švietimo įstaigose buvo atliktas normatyvų, nustatytų Rokiškio rajono savivaldybės tarybos 2021 m. rugsėjo 24 d. sprendimu Nr. TS-181 „</w:t>
      </w:r>
      <w:r w:rsidR="00AD0153" w:rsidRPr="00B47B7C">
        <w:rPr>
          <w:color w:val="000000"/>
          <w:szCs w:val="24"/>
        </w:rPr>
        <w:t>Dėl Rokiškio rajono savivaldybės ikimokyklinio/priešmokyklinio ugdymo, bendrojo ugdymo ir neformaliojo vaikų švietimo įstaigų darbuotojų pareigybių normatyvų nustatymo patvirtinimo“</w:t>
      </w:r>
      <w:r w:rsidR="00AD0153" w:rsidRPr="00B47B7C">
        <w:rPr>
          <w:rFonts w:eastAsiaTheme="minorHAnsi"/>
          <w:szCs w:val="24"/>
          <w:lang w:eastAsia="en-US"/>
        </w:rPr>
        <w:t xml:space="preserve"> atitikties vidaus auditas. </w:t>
      </w:r>
    </w:p>
    <w:p w14:paraId="4F064027" w14:textId="77777777" w:rsidR="00AD0153" w:rsidRPr="00B47B7C" w:rsidRDefault="00AD0153" w:rsidP="008A6E6F">
      <w:pPr>
        <w:ind w:firstLine="709"/>
        <w:jc w:val="both"/>
        <w:rPr>
          <w:szCs w:val="24"/>
        </w:rPr>
      </w:pPr>
      <w:r w:rsidRPr="00B47B7C">
        <w:rPr>
          <w:rFonts w:eastAsiaTheme="minorHAnsi"/>
          <w:szCs w:val="24"/>
          <w:lang w:eastAsia="en-US"/>
        </w:rPr>
        <w:t xml:space="preserve">Taip pat buvo </w:t>
      </w:r>
      <w:r w:rsidRPr="00B47B7C">
        <w:rPr>
          <w:szCs w:val="24"/>
        </w:rPr>
        <w:t xml:space="preserve">atliktas korupcijos rizikos valdymo vertinimas Rokiškio rajono savivaldybės administracijoje, po audito pateiktos rekomendacijos dėl Rokiškio rajono savivaldybės administracijos parengtų teisės aktų projektų antikorupcinio vertinimo pažymų viešinimo Lietuvos </w:t>
      </w:r>
      <w:r w:rsidRPr="00B47B7C">
        <w:rPr>
          <w:szCs w:val="24"/>
        </w:rPr>
        <w:lastRenderedPageBreak/>
        <w:t xml:space="preserve">Respublikos Seimo teisės aktų informacinėje sistemoje ir atsparumo korupcijai lygio nustatymo Rokiškio rajono savivaldybės administracijoje ir savivaldybei pavaldžiose įstaigose. </w:t>
      </w:r>
    </w:p>
    <w:p w14:paraId="3DD7E74B" w14:textId="77777777" w:rsidR="00AD0153" w:rsidRPr="00B47B7C" w:rsidRDefault="00AD0153" w:rsidP="006446BA">
      <w:pPr>
        <w:tabs>
          <w:tab w:val="left" w:pos="709"/>
        </w:tabs>
        <w:jc w:val="both"/>
        <w:rPr>
          <w:rFonts w:eastAsiaTheme="minorHAnsi"/>
          <w:bCs/>
          <w:szCs w:val="24"/>
          <w:lang w:eastAsia="en-US"/>
        </w:rPr>
      </w:pPr>
      <w:r w:rsidRPr="00B47B7C">
        <w:rPr>
          <w:rFonts w:eastAsiaTheme="minorHAnsi"/>
          <w:szCs w:val="24"/>
          <w:lang w:eastAsia="en-US"/>
        </w:rPr>
        <w:tab/>
        <w:t xml:space="preserve">Atlikti du Rokiškio rajono savivaldybės administracijos administracinės naštos mažinimo priemonių vykdymo vertinimai, </w:t>
      </w:r>
      <w:r w:rsidRPr="00B47B7C">
        <w:rPr>
          <w:rFonts w:eastAsiaTheme="minorHAnsi"/>
          <w:bCs/>
          <w:szCs w:val="24"/>
          <w:lang w:eastAsia="en-US"/>
        </w:rPr>
        <w:t>informacija</w:t>
      </w:r>
      <w:r w:rsidRPr="00B47B7C">
        <w:rPr>
          <w:rFonts w:eastAsiaTheme="minorHAnsi"/>
          <w:szCs w:val="24"/>
          <w:lang w:eastAsia="en-US"/>
        </w:rPr>
        <w:t xml:space="preserve"> apie  </w:t>
      </w:r>
      <w:r w:rsidRPr="00B47B7C">
        <w:rPr>
          <w:rFonts w:eastAsiaTheme="minorHAnsi"/>
          <w:bCs/>
          <w:szCs w:val="24"/>
          <w:lang w:eastAsia="en-US"/>
        </w:rPr>
        <w:t xml:space="preserve">administracinės naštos mažinimo priemones ir jų vykdymą yra savivaldybės interneto svetainėje, vadovaujantis </w:t>
      </w:r>
      <w:r w:rsidRPr="00B47B7C">
        <w:t xml:space="preserve">Lietuvos Respublikos administracinės naštos mažinimo 2012 m. lapkričio 8 d įstatymo  Nr. XI-2386 </w:t>
      </w:r>
      <w:r w:rsidRPr="00B47B7C">
        <w:rPr>
          <w:rFonts w:eastAsiaTheme="minorHAnsi"/>
          <w:bCs/>
          <w:szCs w:val="24"/>
          <w:lang w:eastAsia="en-US"/>
        </w:rPr>
        <w:t>6 straipsnio 2 dalies reikalavimais</w:t>
      </w:r>
      <w:r w:rsidRPr="00B47B7C">
        <w:rPr>
          <w:rFonts w:eastAsiaTheme="minorHAnsi"/>
          <w:bCs/>
          <w:szCs w:val="24"/>
          <w:vertAlign w:val="superscript"/>
          <w:lang w:eastAsia="en-US"/>
        </w:rPr>
        <w:footnoteReference w:id="1"/>
      </w:r>
      <w:r w:rsidRPr="00B47B7C">
        <w:rPr>
          <w:rFonts w:eastAsiaTheme="minorHAnsi"/>
          <w:bCs/>
          <w:szCs w:val="24"/>
          <w:lang w:eastAsia="en-US"/>
        </w:rPr>
        <w:t xml:space="preserve">. </w:t>
      </w:r>
    </w:p>
    <w:p w14:paraId="1ED0FAE5" w14:textId="48D8E348" w:rsidR="00AD0153" w:rsidRPr="00B47B7C" w:rsidRDefault="00AD0153" w:rsidP="008A6E6F">
      <w:pPr>
        <w:ind w:firstLine="709"/>
        <w:jc w:val="both"/>
        <w:rPr>
          <w:rFonts w:eastAsiaTheme="minorHAnsi"/>
          <w:color w:val="000000"/>
          <w:szCs w:val="24"/>
          <w:lang w:eastAsia="en-US"/>
        </w:rPr>
      </w:pPr>
      <w:r w:rsidRPr="00B47B7C">
        <w:rPr>
          <w:szCs w:val="24"/>
        </w:rPr>
        <w:t>Vykdyta kita veikla, numatyta metiniame veiklos plane: metinės veiklos už 2021-uosius metus ataskaitos parengimas (LR finansų ministerijai ir  LR valstybės kontrolei), 2023-ųjų metų Centralizuotos vidaus audito tarnybos veiklos plano parengimas.</w:t>
      </w:r>
      <w:r w:rsidRPr="00B47B7C">
        <w:rPr>
          <w:rFonts w:eastAsiaTheme="minorHAnsi"/>
          <w:szCs w:val="24"/>
          <w:lang w:eastAsia="en-US"/>
        </w:rPr>
        <w:t xml:space="preserve"> Kiekvieną metų ketvirtį vykdytas pažangos stebėjimas, parengtos keturios rekomendacijų įgyvendinimo kontrolės pažymos, </w:t>
      </w:r>
      <w:r w:rsidRPr="00B47B7C">
        <w:rPr>
          <w:szCs w:val="24"/>
        </w:rPr>
        <w:t>per 2022 metus buvo pateiktos 149 rekomendacijos, iš jų</w:t>
      </w:r>
      <w:r w:rsidR="00C32818" w:rsidRPr="00B47B7C">
        <w:rPr>
          <w:szCs w:val="24"/>
        </w:rPr>
        <w:t>:</w:t>
      </w:r>
      <w:r w:rsidRPr="00B47B7C">
        <w:rPr>
          <w:szCs w:val="24"/>
        </w:rPr>
        <w:t xml:space="preserve"> įgyvendintos 92 rekomendacijos, neįgyvendintos 47 rekomendacijos (24 rekomendacijų įgyvendinimo terminas yra 2023 m., 23 rekomendacijų įgyvendinimo terminas pratęstas).</w:t>
      </w:r>
    </w:p>
    <w:p w14:paraId="5235E414" w14:textId="77777777" w:rsidR="00AD0153" w:rsidRPr="00B47B7C" w:rsidRDefault="00AD0153" w:rsidP="008A6E6F">
      <w:pPr>
        <w:tabs>
          <w:tab w:val="left" w:pos="993"/>
        </w:tabs>
        <w:ind w:firstLine="709"/>
        <w:jc w:val="both"/>
        <w:rPr>
          <w:szCs w:val="24"/>
        </w:rPr>
      </w:pPr>
      <w:r w:rsidRPr="00B47B7C">
        <w:rPr>
          <w:szCs w:val="24"/>
        </w:rPr>
        <w:t>Teigiami pokyčiai, įvykę audituotuose subjektuose įgyvendinant vidaus audito rekomendacijas:</w:t>
      </w:r>
    </w:p>
    <w:p w14:paraId="787BB8A4" w14:textId="77777777" w:rsidR="00AD0153" w:rsidRPr="00B47B7C" w:rsidRDefault="00AD0153" w:rsidP="006446BA">
      <w:pPr>
        <w:pStyle w:val="Sraopastraipa"/>
        <w:numPr>
          <w:ilvl w:val="0"/>
          <w:numId w:val="14"/>
        </w:numPr>
        <w:tabs>
          <w:tab w:val="left" w:pos="993"/>
        </w:tabs>
        <w:ind w:left="0" w:firstLine="851"/>
        <w:jc w:val="both"/>
        <w:rPr>
          <w:szCs w:val="24"/>
        </w:rPr>
      </w:pPr>
      <w:r w:rsidRPr="00B47B7C">
        <w:rPr>
          <w:rFonts w:eastAsiaTheme="minorHAnsi"/>
          <w:szCs w:val="24"/>
        </w:rPr>
        <w:t>Rokiškio Juozo Tūbelio progimnazijoje</w:t>
      </w:r>
      <w:r w:rsidRPr="00B47B7C">
        <w:rPr>
          <w:szCs w:val="24"/>
        </w:rPr>
        <w:t xml:space="preserve"> patikslintos darbuotojų pridedamos dienos prie kasmetinių atostogų už darbą poilsio dienomis, patikslintos darbo sutartys su darbuotojais dirbančiais daugiau nei viena pareigybe, patikslinta organizacinė struktūra ir darbuotojų pareigybių aprašymai pagal darbuotojų pavaldumą, atskirtos funkcijos asmens atsakingo už maitinimo organizavimą, siekiant sumažinti neteisėtų veikų riziką, atnaujinta įstaigos interneto svetainė;</w:t>
      </w:r>
    </w:p>
    <w:p w14:paraId="3D676291" w14:textId="77777777" w:rsidR="00AD0153" w:rsidRPr="00B47B7C" w:rsidRDefault="00AD0153" w:rsidP="006446BA">
      <w:pPr>
        <w:pStyle w:val="Sraopastraipa"/>
        <w:numPr>
          <w:ilvl w:val="0"/>
          <w:numId w:val="14"/>
        </w:numPr>
        <w:tabs>
          <w:tab w:val="left" w:pos="993"/>
        </w:tabs>
        <w:ind w:left="0" w:firstLine="851"/>
        <w:jc w:val="both"/>
        <w:rPr>
          <w:color w:val="000000"/>
          <w:szCs w:val="24"/>
        </w:rPr>
      </w:pPr>
      <w:r w:rsidRPr="00B47B7C">
        <w:rPr>
          <w:rFonts w:eastAsiaTheme="minorHAnsi"/>
          <w:szCs w:val="24"/>
        </w:rPr>
        <w:t>Rokiškio socialinės paramos centre</w:t>
      </w:r>
      <w:r w:rsidRPr="00B47B7C">
        <w:rPr>
          <w:rFonts w:eastAsiaTheme="minorHAnsi"/>
          <w:color w:val="000000"/>
          <w:szCs w:val="24"/>
        </w:rPr>
        <w:t xml:space="preserve"> patikslinti veiklos nuostatai, patvirtinti visų teikiamų paslaugų aprašai, tarnybiniuose automobiliuose įrengta telemetrinė automobilių kontrolės įranga, pradėtos forminti darbuotojų komandiruotės, patikslintas darbuotojų pareigybių sąrašas vadovaujantis Lietuvos Respublikos profesijų klasifikatoriumi, pradėti skelbti konkursai į laisvas darbo vietas, tinkamai atliekama turto inventorizacija, pradėti pildyti atsargų nurašymo aktai, užtikrinama tinkama kontrolė viešųjų pirkimų srityje;</w:t>
      </w:r>
    </w:p>
    <w:p w14:paraId="423D193C" w14:textId="77777777" w:rsidR="00AD0153" w:rsidRPr="00B47B7C" w:rsidRDefault="00AD0153" w:rsidP="006446BA">
      <w:pPr>
        <w:pStyle w:val="Sraopastraipa"/>
        <w:numPr>
          <w:ilvl w:val="0"/>
          <w:numId w:val="14"/>
        </w:numPr>
        <w:tabs>
          <w:tab w:val="left" w:pos="0"/>
          <w:tab w:val="left" w:pos="993"/>
        </w:tabs>
        <w:ind w:left="0" w:firstLine="851"/>
        <w:jc w:val="both"/>
        <w:rPr>
          <w:szCs w:val="24"/>
        </w:rPr>
      </w:pPr>
      <w:r w:rsidRPr="00B47B7C">
        <w:rPr>
          <w:szCs w:val="24"/>
        </w:rPr>
        <w:t xml:space="preserve">Rokiškio krašto muziejuje patikslintas teikiamų mokamų paslaugų sąrašas ir įkainiai, parengtas teikiamų mokamų paslaugų aprašas, užtikrinta galimybė muziejaus lankytojams atsiskaityti banko kortele, akredituota kaip savanorius priimanti įstaiga, patikslinti darbuotojų pareigybių aprašymai, </w:t>
      </w:r>
      <w:r w:rsidRPr="00B47B7C">
        <w:rPr>
          <w:rFonts w:eastAsiaTheme="minorHAnsi"/>
          <w:color w:val="000000"/>
          <w:szCs w:val="24"/>
        </w:rPr>
        <w:t>tarnybiniame automobilyje įrengta telemetrinė kontrolės įranga, tinkamai atliekama turto inventorizacija;</w:t>
      </w:r>
    </w:p>
    <w:p w14:paraId="3CFDF45B" w14:textId="77777777" w:rsidR="00AD0153" w:rsidRPr="00B47B7C" w:rsidRDefault="00AD0153" w:rsidP="006446BA">
      <w:pPr>
        <w:pStyle w:val="Sraopastraipa"/>
        <w:numPr>
          <w:ilvl w:val="0"/>
          <w:numId w:val="14"/>
        </w:numPr>
        <w:tabs>
          <w:tab w:val="left" w:pos="0"/>
          <w:tab w:val="left" w:pos="993"/>
        </w:tabs>
        <w:ind w:left="0" w:firstLine="851"/>
        <w:jc w:val="both"/>
        <w:rPr>
          <w:szCs w:val="24"/>
        </w:rPr>
      </w:pPr>
      <w:r w:rsidRPr="00B47B7C">
        <w:rPr>
          <w:rFonts w:eastAsiaTheme="minorHAnsi"/>
          <w:szCs w:val="24"/>
        </w:rPr>
        <w:t xml:space="preserve">Rokiškio baseine </w:t>
      </w:r>
      <w:r w:rsidRPr="00B47B7C">
        <w:rPr>
          <w:rFonts w:eastAsiaTheme="minorHAnsi"/>
          <w:color w:val="000000"/>
          <w:szCs w:val="24"/>
        </w:rPr>
        <w:t>patikslintas darbuotojų pareigybių sąrašas vadovaujantis Lietuvos Respublikos profesijų klasifikatoriumi, užtikrinama tinkama kontrolė viešųjų pirkimų srityje;</w:t>
      </w:r>
    </w:p>
    <w:p w14:paraId="75940D90" w14:textId="77777777" w:rsidR="00AD0153" w:rsidRPr="00B47B7C" w:rsidRDefault="00AD0153" w:rsidP="006446BA">
      <w:pPr>
        <w:pStyle w:val="Sraopastraipa"/>
        <w:numPr>
          <w:ilvl w:val="0"/>
          <w:numId w:val="14"/>
        </w:numPr>
        <w:tabs>
          <w:tab w:val="left" w:pos="0"/>
          <w:tab w:val="left" w:pos="993"/>
        </w:tabs>
        <w:ind w:left="0" w:firstLine="851"/>
        <w:jc w:val="both"/>
        <w:rPr>
          <w:szCs w:val="24"/>
        </w:rPr>
      </w:pPr>
      <w:r w:rsidRPr="00B47B7C">
        <w:rPr>
          <w:rFonts w:eastAsiaTheme="minorHAnsi"/>
          <w:szCs w:val="24"/>
        </w:rPr>
        <w:t xml:space="preserve">Rokiškio rajono savivaldybės visuomenės sveikatos biure patvirtintas strateginis 2022-2024 metų veiklos planas, atnaujintos darbo tvarkos taisyklės, automobilių naudojimo taisyklės, </w:t>
      </w:r>
      <w:r w:rsidRPr="00B47B7C">
        <w:rPr>
          <w:rFonts w:eastAsiaTheme="minorHAnsi"/>
          <w:color w:val="000000"/>
          <w:szCs w:val="24"/>
        </w:rPr>
        <w:t>užtikrinama tinkama kontrolė viešųjų pirkimų srityje;</w:t>
      </w:r>
    </w:p>
    <w:p w14:paraId="4BD94A98" w14:textId="6BA384BF" w:rsidR="00AD0153" w:rsidRPr="00B47B7C" w:rsidRDefault="00AD0153" w:rsidP="006446BA">
      <w:pPr>
        <w:pStyle w:val="Sraopastraipa"/>
        <w:numPr>
          <w:ilvl w:val="0"/>
          <w:numId w:val="14"/>
        </w:numPr>
        <w:tabs>
          <w:tab w:val="left" w:pos="0"/>
          <w:tab w:val="left" w:pos="993"/>
        </w:tabs>
        <w:ind w:left="0" w:firstLine="851"/>
        <w:jc w:val="both"/>
        <w:rPr>
          <w:szCs w:val="24"/>
        </w:rPr>
      </w:pPr>
      <w:r w:rsidRPr="00B47B7C">
        <w:rPr>
          <w:szCs w:val="24"/>
        </w:rPr>
        <w:t xml:space="preserve"> </w:t>
      </w:r>
      <w:r w:rsidR="00C32818" w:rsidRPr="00B47B7C">
        <w:rPr>
          <w:szCs w:val="24"/>
        </w:rPr>
        <w:t>s</w:t>
      </w:r>
      <w:r w:rsidRPr="00B47B7C">
        <w:rPr>
          <w:szCs w:val="24"/>
        </w:rPr>
        <w:t xml:space="preserve">avivaldybės administracijoje atnaujinti </w:t>
      </w:r>
      <w:r w:rsidR="00C32818" w:rsidRPr="00B47B7C">
        <w:rPr>
          <w:szCs w:val="24"/>
        </w:rPr>
        <w:t>B</w:t>
      </w:r>
      <w:r w:rsidRPr="00B47B7C">
        <w:rPr>
          <w:szCs w:val="24"/>
        </w:rPr>
        <w:t xml:space="preserve">endrojo skyriaus, Švietimo ir sporto skyriaus, Komunikacijos ir kultūros skyriaus, Architektūros ir paveldosaugos skyriaus, Turto valdymo ir ūkio skyriaus, Socialinės paramos ir sveikatos skyriaus, Statybos ir infrastruktūros plėtros skyriaus nuostatai, atnaujinta Paveldosaugos komisijos sudėtis ir reglamentuotas šios programos finansavimas, reglamentuotas Religinių pastatų remontui dalinai prisidėti priemonės finansavimas, detalizuoti </w:t>
      </w:r>
      <w:r w:rsidR="000978A6" w:rsidRPr="00B47B7C">
        <w:rPr>
          <w:szCs w:val="24"/>
        </w:rPr>
        <w:t>l</w:t>
      </w:r>
      <w:r w:rsidRPr="00B47B7C">
        <w:rPr>
          <w:szCs w:val="24"/>
        </w:rPr>
        <w:t xml:space="preserve">eidinių leidybos dalinio finansavimo vertinimo kriterijai, detalizuoti Kultūros ir meno sklaidos projektų dalinio finansavimo vertinimo kriterijai, reglamentuotas Socialinių paslaugų poreikio nustatymo ir skyrimo komisijos darbas, reglamentuotas Kapitalo investicijų ir ilgalaikio turto remonto programos priemonės finansavimas, nustatyti Daugiabučių gyvenamųjų namų </w:t>
      </w:r>
      <w:r w:rsidRPr="00B47B7C">
        <w:rPr>
          <w:szCs w:val="24"/>
        </w:rPr>
        <w:lastRenderedPageBreak/>
        <w:t>savininkų bendrijų rėmimo programos vertinimo kriterijai, detalizuoti Sporto nevyriausybinių organizacijų projektų finansavimo vertinimo kriterijai.</w:t>
      </w:r>
    </w:p>
    <w:p w14:paraId="6A0F77AB" w14:textId="179E9356" w:rsidR="00AD0153" w:rsidRPr="00B47B7C" w:rsidRDefault="000978A6" w:rsidP="008148D4">
      <w:pPr>
        <w:tabs>
          <w:tab w:val="left" w:pos="993"/>
        </w:tabs>
        <w:ind w:firstLine="709"/>
        <w:jc w:val="both"/>
        <w:rPr>
          <w:rFonts w:eastAsiaTheme="minorHAnsi"/>
          <w:szCs w:val="24"/>
          <w:lang w:eastAsia="en-US"/>
        </w:rPr>
      </w:pPr>
      <w:r w:rsidRPr="00B47B7C">
        <w:rPr>
          <w:rFonts w:eastAsiaTheme="minorHAnsi"/>
          <w:szCs w:val="24"/>
          <w:lang w:eastAsia="en-US"/>
        </w:rPr>
        <w:t>R</w:t>
      </w:r>
      <w:r w:rsidR="00AD0153" w:rsidRPr="00B47B7C">
        <w:rPr>
          <w:rFonts w:eastAsiaTheme="minorHAnsi"/>
          <w:szCs w:val="24"/>
          <w:lang w:eastAsia="en-US"/>
        </w:rPr>
        <w:t>okiškio rajono savivaldybės ikimokyklinio/priešmokyklinio ugdymo, bendrojo ugdymo ir neformaliojo vaikų švietimo įstaigose buvo atliktas normatyvų, nustatytų Rokiškio rajono savivaldybės tarybos 2021 m. rugsėjo 24 d. sprendimu Nr. TS-181</w:t>
      </w:r>
      <w:r w:rsidRPr="00B47B7C">
        <w:rPr>
          <w:rFonts w:eastAsiaTheme="minorHAnsi"/>
          <w:szCs w:val="24"/>
          <w:lang w:eastAsia="en-US"/>
        </w:rPr>
        <w:t>, atitikties vidaus auditas</w:t>
      </w:r>
      <w:r w:rsidR="00AD0153" w:rsidRPr="00B47B7C">
        <w:rPr>
          <w:rFonts w:eastAsiaTheme="minorHAnsi"/>
          <w:szCs w:val="24"/>
          <w:lang w:eastAsia="en-US"/>
        </w:rPr>
        <w:t>, rekomendacijos teiktos Švietimo ir sporto skyriui dėl:</w:t>
      </w:r>
    </w:p>
    <w:p w14:paraId="6E6EBBC7" w14:textId="77777777" w:rsidR="00AD0153" w:rsidRPr="00B47B7C" w:rsidRDefault="00AD0153" w:rsidP="006446BA">
      <w:pPr>
        <w:pStyle w:val="Sraopastraipa"/>
        <w:numPr>
          <w:ilvl w:val="0"/>
          <w:numId w:val="14"/>
        </w:numPr>
        <w:tabs>
          <w:tab w:val="left" w:pos="993"/>
        </w:tabs>
        <w:jc w:val="both"/>
        <w:rPr>
          <w:rFonts w:eastAsiaTheme="minorHAnsi"/>
          <w:szCs w:val="24"/>
        </w:rPr>
      </w:pPr>
      <w:r w:rsidRPr="00B47B7C">
        <w:rPr>
          <w:rFonts w:eastAsiaTheme="minorHAnsi"/>
          <w:szCs w:val="24"/>
        </w:rPr>
        <w:t>sprendimo patikslinimo vadovaujantis Lietuvos profesijų klasifikatoriumi;</w:t>
      </w:r>
    </w:p>
    <w:p w14:paraId="2926A746" w14:textId="77777777" w:rsidR="00AD0153" w:rsidRPr="00B47B7C" w:rsidRDefault="00AD0153" w:rsidP="006446BA">
      <w:pPr>
        <w:pStyle w:val="Sraopastraipa"/>
        <w:numPr>
          <w:ilvl w:val="0"/>
          <w:numId w:val="14"/>
        </w:numPr>
        <w:tabs>
          <w:tab w:val="left" w:pos="993"/>
        </w:tabs>
        <w:jc w:val="both"/>
        <w:rPr>
          <w:rFonts w:eastAsiaTheme="minorHAnsi"/>
          <w:szCs w:val="24"/>
        </w:rPr>
      </w:pPr>
      <w:r w:rsidRPr="00B47B7C">
        <w:rPr>
          <w:rFonts w:eastAsiaTheme="minorHAnsi"/>
          <w:szCs w:val="24"/>
        </w:rPr>
        <w:t>papildomų pareigybių steigimo ir valomų plotų indeksavimo kontrolės užtikrinimo;</w:t>
      </w:r>
    </w:p>
    <w:p w14:paraId="4AEBE426" w14:textId="77777777" w:rsidR="00AD0153" w:rsidRPr="00B47B7C" w:rsidRDefault="00AD0153" w:rsidP="006446BA">
      <w:pPr>
        <w:pStyle w:val="Sraopastraipa"/>
        <w:numPr>
          <w:ilvl w:val="0"/>
          <w:numId w:val="14"/>
        </w:numPr>
        <w:tabs>
          <w:tab w:val="left" w:pos="993"/>
        </w:tabs>
        <w:jc w:val="both"/>
        <w:rPr>
          <w:rFonts w:eastAsiaTheme="minorHAnsi"/>
          <w:szCs w:val="24"/>
        </w:rPr>
      </w:pPr>
      <w:r w:rsidRPr="00B47B7C">
        <w:rPr>
          <w:rFonts w:eastAsiaTheme="minorHAnsi"/>
          <w:szCs w:val="24"/>
        </w:rPr>
        <w:t>pareigybių dydžių apvalinimo tinkamo taikymo.</w:t>
      </w:r>
    </w:p>
    <w:p w14:paraId="668DEAC9" w14:textId="3810918B" w:rsidR="00327A35" w:rsidRPr="00B47B7C" w:rsidRDefault="009D7B7D" w:rsidP="006446BA">
      <w:pPr>
        <w:jc w:val="both"/>
        <w:rPr>
          <w:szCs w:val="24"/>
        </w:rPr>
      </w:pPr>
      <w:r w:rsidRPr="00B47B7C">
        <w:tab/>
      </w:r>
      <w:r w:rsidR="000E4D2A" w:rsidRPr="00B47B7C">
        <w:rPr>
          <w:b/>
          <w:bCs/>
          <w:szCs w:val="24"/>
        </w:rPr>
        <w:t>Biudžetas.</w:t>
      </w:r>
      <w:r w:rsidR="00C92F06" w:rsidRPr="00B47B7C">
        <w:rPr>
          <w:b/>
          <w:szCs w:val="24"/>
        </w:rPr>
        <w:t xml:space="preserve"> </w:t>
      </w:r>
      <w:r w:rsidR="00327A35" w:rsidRPr="00B47B7C">
        <w:rPr>
          <w:szCs w:val="24"/>
        </w:rPr>
        <w:t>Rokiškio rajono savivaldybės patvirtintas 2022 metų biudžeto pajamų planas su dotacijomis ir praėjusių metų nepanaudota pajamų dalimi sudarė 43,7 mln. Eur. Per metus biudžetas padidintas 7,6 mln. Eur ir metų pabaigoje sudarė 51,3 mln. Eur.</w:t>
      </w:r>
      <w:r w:rsidR="00737D9B" w:rsidRPr="00B47B7C">
        <w:rPr>
          <w:szCs w:val="24"/>
        </w:rPr>
        <w:t xml:space="preserve"> </w:t>
      </w:r>
      <w:r w:rsidR="00327A35" w:rsidRPr="00B47B7C">
        <w:rPr>
          <w:szCs w:val="24"/>
        </w:rPr>
        <w:t>Iš šios sumos 28,2 mln. Eur sudaro mokesčiai ir pajamos, 0,65 mln. Eur – Europos Sąjungos finansinės paramos lėšos, 20,8 mln. Eur – dotacijos iš kitų valdymo lygių, 1,6 mln. Eur – praėjusių metų nepanaudota pajamų dalis.</w:t>
      </w:r>
      <w:r w:rsidR="00737D9B" w:rsidRPr="00B47B7C">
        <w:rPr>
          <w:szCs w:val="24"/>
        </w:rPr>
        <w:t xml:space="preserve"> </w:t>
      </w:r>
      <w:r w:rsidR="00327A35" w:rsidRPr="00B47B7C">
        <w:rPr>
          <w:szCs w:val="24"/>
        </w:rPr>
        <w:t xml:space="preserve">Iš viso gauta pajamų 52,9 mln. Eur (įskaitant praėjusių metų nepanaudotą pajamų dalį), t. y. 1,5 mln. Eur, arba 3,1 proc. daugiau nei planuota. </w:t>
      </w:r>
    </w:p>
    <w:p w14:paraId="3FA84EFA" w14:textId="7FBAA8C3" w:rsidR="00327A35" w:rsidRPr="00B47B7C" w:rsidRDefault="00737D9B" w:rsidP="006446BA">
      <w:pPr>
        <w:jc w:val="both"/>
        <w:rPr>
          <w:color w:val="5A5D65"/>
          <w:szCs w:val="24"/>
        </w:rPr>
      </w:pPr>
      <w:r w:rsidRPr="00B47B7C">
        <w:rPr>
          <w:szCs w:val="24"/>
        </w:rPr>
        <w:tab/>
      </w:r>
      <w:r w:rsidR="00327A35" w:rsidRPr="00B47B7C">
        <w:rPr>
          <w:szCs w:val="24"/>
        </w:rPr>
        <w:t>Daugiau nei pusę visų savivaldybės biudžeto gautų įplaukų sudarė mokesčiai ir pajamos. Jų gauta 30,0 mln. Eur, planas įvykdytas 104 proc., arba gauta</w:t>
      </w:r>
      <w:r w:rsidRPr="00B47B7C">
        <w:rPr>
          <w:szCs w:val="24"/>
        </w:rPr>
        <w:t xml:space="preserve"> </w:t>
      </w:r>
      <w:r w:rsidR="00327A35" w:rsidRPr="00B47B7C">
        <w:rPr>
          <w:szCs w:val="24"/>
        </w:rPr>
        <w:t xml:space="preserve">1,7 mln. Eur daugiau nei planuota. </w:t>
      </w:r>
      <w:r w:rsidRPr="00B47B7C">
        <w:rPr>
          <w:szCs w:val="24"/>
        </w:rPr>
        <w:t>D</w:t>
      </w:r>
      <w:r w:rsidR="00327A35" w:rsidRPr="00B47B7C">
        <w:rPr>
          <w:szCs w:val="24"/>
        </w:rPr>
        <w:t>idžiausia dalis tenka gyventojų pajamų mokesčiui (GPM), kurio gauta 25 mln. Eur (1,5 mln. Eur, arba 6,2 proc. daugiau nei planuota). Kiti mokesčiai ir pajamos sudaro mažiau ženklią dalį</w:t>
      </w:r>
      <w:r w:rsidRPr="00B47B7C">
        <w:rPr>
          <w:szCs w:val="24"/>
        </w:rPr>
        <w:t xml:space="preserve"> (ž</w:t>
      </w:r>
      <w:r w:rsidR="00327A35" w:rsidRPr="00B47B7C">
        <w:rPr>
          <w:szCs w:val="24"/>
        </w:rPr>
        <w:t>emės mokesčio gauta 647,8 tūkst. Eur, nekilnojamojo turto mokesčio – 337,5 tūkst. Eur, nuomos mokesčio už valstybinę žemę –</w:t>
      </w:r>
      <w:r w:rsidRPr="00B47B7C">
        <w:rPr>
          <w:szCs w:val="24"/>
        </w:rPr>
        <w:t xml:space="preserve"> </w:t>
      </w:r>
      <w:r w:rsidR="00327A35" w:rsidRPr="00B47B7C">
        <w:rPr>
          <w:szCs w:val="24"/>
        </w:rPr>
        <w:t>467,3 tūkst. Eur, valstybės ir vietinės rinkliavos – 1,1 mln. Eur</w:t>
      </w:r>
      <w:r w:rsidRPr="00B47B7C">
        <w:rPr>
          <w:szCs w:val="24"/>
        </w:rPr>
        <w:t xml:space="preserve">). </w:t>
      </w:r>
      <w:r w:rsidR="00327A35" w:rsidRPr="00B47B7C">
        <w:rPr>
          <w:szCs w:val="24"/>
        </w:rPr>
        <w:t>Iš valstybės biudžeto gauta 20,5 mln. Eur tikslinės paskirties lėšų (4,4 mln. Eur daugiau nei 2021 m.). 0,65 mln. Eur gauta Europos Sąjungos finansinės paramos lėšų ir 32,4 tūkst. Eur pasiskolinta iš kredito įstaigos (lopšelio-darželio ,,Nykštukas“ renovacijai).</w:t>
      </w:r>
      <w:r w:rsidR="00327A35" w:rsidRPr="00B47B7C">
        <w:rPr>
          <w:color w:val="5A5D65"/>
          <w:szCs w:val="24"/>
        </w:rPr>
        <w:t xml:space="preserve"> </w:t>
      </w:r>
    </w:p>
    <w:p w14:paraId="0878F2D5" w14:textId="2DA1F279" w:rsidR="00327A35" w:rsidRPr="00B47B7C" w:rsidRDefault="00737D9B" w:rsidP="006446BA">
      <w:pPr>
        <w:pStyle w:val="prastasistinklapis"/>
        <w:spacing w:before="0" w:beforeAutospacing="0"/>
        <w:jc w:val="both"/>
        <w:rPr>
          <w:color w:val="auto"/>
          <w:sz w:val="24"/>
          <w:szCs w:val="24"/>
        </w:rPr>
      </w:pPr>
      <w:r w:rsidRPr="00B47B7C">
        <w:tab/>
      </w:r>
      <w:r w:rsidR="00327A35" w:rsidRPr="00B47B7C">
        <w:rPr>
          <w:color w:val="auto"/>
          <w:sz w:val="24"/>
          <w:szCs w:val="24"/>
        </w:rPr>
        <w:t>2022 metais savivaldybės biudžeto išlaidos sudarė 50,4  mln. Eur, išlaidų planas įvykdytas 98,3 proc.</w:t>
      </w:r>
    </w:p>
    <w:p w14:paraId="1BEF6EC8" w14:textId="679E29D2" w:rsidR="00327A35" w:rsidRPr="00B47B7C" w:rsidRDefault="00737D9B" w:rsidP="006446BA">
      <w:pPr>
        <w:jc w:val="both"/>
        <w:rPr>
          <w:szCs w:val="24"/>
        </w:rPr>
      </w:pPr>
      <w:r w:rsidRPr="00B47B7C">
        <w:rPr>
          <w:szCs w:val="24"/>
        </w:rPr>
        <w:tab/>
        <w:t>D</w:t>
      </w:r>
      <w:r w:rsidR="00327A35" w:rsidRPr="00B47B7C">
        <w:rPr>
          <w:szCs w:val="24"/>
        </w:rPr>
        <w:t>idžioji biudžeto išlaidų dalis – 18,6 mln. Eur (37 proc.) – tenka Ugdymo kokybės ir mokymosi aplinkos užtikrinimo programai.</w:t>
      </w:r>
      <w:r w:rsidRPr="00B47B7C">
        <w:rPr>
          <w:szCs w:val="24"/>
        </w:rPr>
        <w:t xml:space="preserve"> </w:t>
      </w:r>
      <w:r w:rsidR="00327A35" w:rsidRPr="00B47B7C">
        <w:rPr>
          <w:szCs w:val="24"/>
        </w:rPr>
        <w:t>10 mln. Eur (20 proc.) visų išlaidų tenka Socialinės paramos ir sveikatos apsaugos paslaugų kokybės gerinimo programai. 8,3 mln. Eur (16 proc.) panaudota Rajono infrastruktūros objektų priežiūros, plėtros ir modernizavimo programai. 6,7 mln. Eur (13 proc.) visų išlaidų tenka Savivaldybės funkcijų įgyvendinimo ir valdymo programai. Kultūros, sporto bendruomenės ir vaikų ir jaunimo gyvenimo aktyvinimo programai panaudota 3,8 mln. Eur ( 8 proc.) ir Kaimo plėtros, aplinkos apsaugos ir verslo plėtros programai panaudota 3,1 mln. Eur (6</w:t>
      </w:r>
      <w:r w:rsidRPr="00B47B7C">
        <w:rPr>
          <w:szCs w:val="24"/>
        </w:rPr>
        <w:t xml:space="preserve"> </w:t>
      </w:r>
      <w:r w:rsidR="00327A35" w:rsidRPr="00B47B7C">
        <w:rPr>
          <w:szCs w:val="24"/>
        </w:rPr>
        <w:t xml:space="preserve">proc.). </w:t>
      </w:r>
    </w:p>
    <w:p w14:paraId="4B79AFC5" w14:textId="77777777" w:rsidR="00327A35" w:rsidRPr="00B47B7C" w:rsidRDefault="00327A35" w:rsidP="006446BA">
      <w:pPr>
        <w:jc w:val="both"/>
        <w:rPr>
          <w:szCs w:val="24"/>
        </w:rPr>
      </w:pPr>
    </w:p>
    <w:p w14:paraId="1658EC7D" w14:textId="633E1A67" w:rsidR="00327A35" w:rsidRPr="00B47B7C" w:rsidRDefault="00327A35" w:rsidP="003D4253">
      <w:pPr>
        <w:jc w:val="center"/>
        <w:rPr>
          <w:b/>
          <w:szCs w:val="24"/>
        </w:rPr>
      </w:pPr>
      <w:r w:rsidRPr="00B47B7C">
        <w:rPr>
          <w:b/>
          <w:szCs w:val="24"/>
        </w:rPr>
        <w:t>Biudžeto išlaidos pagal programas (tūkst.</w:t>
      </w:r>
      <w:r w:rsidR="000302F8" w:rsidRPr="00B47B7C">
        <w:rPr>
          <w:b/>
          <w:szCs w:val="24"/>
        </w:rPr>
        <w:t xml:space="preserve"> Eur</w:t>
      </w:r>
      <w:r w:rsidRPr="00B47B7C">
        <w:rPr>
          <w:b/>
          <w:szCs w:val="24"/>
        </w:rPr>
        <w:t>)</w:t>
      </w:r>
    </w:p>
    <w:p w14:paraId="6C753BAB" w14:textId="77777777" w:rsidR="00327A35" w:rsidRPr="00B47B7C" w:rsidRDefault="00327A35" w:rsidP="003D4253">
      <w:pPr>
        <w:jc w:val="center"/>
        <w:rPr>
          <w:b/>
          <w:szCs w:val="24"/>
        </w:rPr>
      </w:pPr>
    </w:p>
    <w:p w14:paraId="687EFB2A" w14:textId="77777777" w:rsidR="00327A35" w:rsidRPr="00B47B7C" w:rsidRDefault="00327A35" w:rsidP="003D4253">
      <w:pPr>
        <w:jc w:val="center"/>
      </w:pPr>
      <w:r w:rsidRPr="00B47B7C">
        <w:rPr>
          <w:noProof/>
        </w:rPr>
        <w:lastRenderedPageBreak/>
        <w:drawing>
          <wp:inline distT="0" distB="0" distL="0" distR="0" wp14:anchorId="72CC93B0" wp14:editId="2D4AB815">
            <wp:extent cx="5476875" cy="3257550"/>
            <wp:effectExtent l="0" t="0" r="9525" b="1905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7677C3" w14:textId="77777777" w:rsidR="00327A35" w:rsidRPr="00B47B7C" w:rsidRDefault="00327A35" w:rsidP="006446BA">
      <w:pPr>
        <w:jc w:val="both"/>
        <w:rPr>
          <w:szCs w:val="24"/>
        </w:rPr>
      </w:pPr>
      <w:r w:rsidRPr="00B47B7C">
        <w:rPr>
          <w:szCs w:val="24"/>
        </w:rPr>
        <w:tab/>
      </w:r>
    </w:p>
    <w:p w14:paraId="5DDD5731" w14:textId="7303AA29" w:rsidR="00327A35" w:rsidRPr="00B47B7C" w:rsidRDefault="00737D9B" w:rsidP="006446BA">
      <w:pPr>
        <w:jc w:val="both"/>
        <w:rPr>
          <w:szCs w:val="24"/>
        </w:rPr>
      </w:pPr>
      <w:r w:rsidRPr="00B47B7C">
        <w:rPr>
          <w:szCs w:val="24"/>
        </w:rPr>
        <w:tab/>
      </w:r>
      <w:r w:rsidR="00327A35" w:rsidRPr="00B47B7C">
        <w:rPr>
          <w:szCs w:val="24"/>
        </w:rPr>
        <w:t>Pagal ekonominę klasifikaciją šiek tiek daugiau nei pusę (51 proc.) visų išlaidų sudar</w:t>
      </w:r>
      <w:r w:rsidR="007C35EF" w:rsidRPr="00B47B7C">
        <w:rPr>
          <w:szCs w:val="24"/>
        </w:rPr>
        <w:t>ė</w:t>
      </w:r>
      <w:r w:rsidR="00327A35" w:rsidRPr="00B47B7C">
        <w:rPr>
          <w:szCs w:val="24"/>
        </w:rPr>
        <w:t xml:space="preserve"> darbo užmokestis ir socialinis draudimas. Jiems 2022 metais panaudota 25,7 mln. Eur, t. y. 2,7 mln. Eur daugiau nei 2022 m. Materialiam ir nematerialiam turtui įsigyti panaudota 7 mln. Eur.  6,2 mln. Eur</w:t>
      </w:r>
      <w:r w:rsidRPr="00B47B7C">
        <w:rPr>
          <w:szCs w:val="24"/>
        </w:rPr>
        <w:t xml:space="preserve"> (</w:t>
      </w:r>
      <w:r w:rsidR="00327A35" w:rsidRPr="00B47B7C">
        <w:rPr>
          <w:szCs w:val="24"/>
        </w:rPr>
        <w:t>11,5 proc.</w:t>
      </w:r>
      <w:r w:rsidRPr="00B47B7C">
        <w:rPr>
          <w:szCs w:val="24"/>
        </w:rPr>
        <w:t xml:space="preserve">) </w:t>
      </w:r>
      <w:r w:rsidR="00327A35" w:rsidRPr="00B47B7C">
        <w:rPr>
          <w:szCs w:val="24"/>
        </w:rPr>
        <w:t>panaudota socialinėms išmokoms ir subsidijoms. Palyginti su 2021 m., šios išlaidos išaugo 1,8 mln. Eur.</w:t>
      </w:r>
    </w:p>
    <w:p w14:paraId="0F66ED76" w14:textId="07E374C3" w:rsidR="00327A35" w:rsidRPr="00B47B7C" w:rsidRDefault="00737D9B" w:rsidP="006446BA">
      <w:pPr>
        <w:jc w:val="both"/>
        <w:rPr>
          <w:szCs w:val="24"/>
        </w:rPr>
      </w:pPr>
      <w:r w:rsidRPr="00B47B7C">
        <w:rPr>
          <w:szCs w:val="24"/>
        </w:rPr>
        <w:tab/>
      </w:r>
      <w:r w:rsidR="00327A35" w:rsidRPr="00B47B7C">
        <w:rPr>
          <w:szCs w:val="24"/>
        </w:rPr>
        <w:t>Savivaldybės mokėtinos sumos 2023 metų pabaigoje sudarė 10 mln.787 tūkst. Eur. Iš šios sumos 9 mln.320 tūkst. Eur sudarė finansiniai įsipareigojimai (paskolos). Nevertinant finansinių įsipareigojimų, kitos mokėtinos sumos išaugo 857,1 tūkst. Eur ir sudarė 1</w:t>
      </w:r>
      <w:r w:rsidR="00656570" w:rsidRPr="00B47B7C">
        <w:rPr>
          <w:szCs w:val="24"/>
        </w:rPr>
        <w:t xml:space="preserve"> </w:t>
      </w:r>
      <w:r w:rsidR="00327A35" w:rsidRPr="00B47B7C">
        <w:rPr>
          <w:szCs w:val="24"/>
        </w:rPr>
        <w:t>mln. 467 tūkst. Eur. Ilgalaikių įsiskolinimų, išskyrus paskolas, savivaldybė neturėjo.</w:t>
      </w:r>
    </w:p>
    <w:p w14:paraId="661A0DEB" w14:textId="6DB2B45D" w:rsidR="00125242" w:rsidRPr="00B47B7C" w:rsidRDefault="00332E36" w:rsidP="006446BA">
      <w:pPr>
        <w:jc w:val="both"/>
      </w:pPr>
      <w:r w:rsidRPr="00B47B7C">
        <w:tab/>
      </w:r>
      <w:r w:rsidR="00125242" w:rsidRPr="00B47B7C">
        <w:rPr>
          <w:b/>
        </w:rPr>
        <w:t>Turto valdymas.</w:t>
      </w:r>
      <w:r w:rsidR="00125242" w:rsidRPr="00B47B7C">
        <w:t xml:space="preserve"> Savivaldybės administracija 2022 m. gruodžio 31 d. nuosavybės teise ir patikėjimo teise valdė nefinansinio turto (žemė, pastatai, infrastruktūros ir kiti statiniai, transporto priemonės, kompiuteriai, baldai ir nematerialusis turtas) už 89,0 mln. Eur. Savivaldybės įstatinis kapitalas ir dalininkų įnašai akcinėse, uždarosiose akcinėse bendrovėse ir viešosiose įstaigose sudarė 11,12 mln. Eur.</w:t>
      </w:r>
    </w:p>
    <w:p w14:paraId="1094E018" w14:textId="77777777" w:rsidR="00125242" w:rsidRPr="00B47B7C" w:rsidRDefault="00125242" w:rsidP="006446BA">
      <w:pPr>
        <w:ind w:firstLine="720"/>
        <w:jc w:val="both"/>
        <w:rPr>
          <w:szCs w:val="24"/>
          <w:lang w:eastAsia="en-GB"/>
        </w:rPr>
      </w:pPr>
      <w:r w:rsidRPr="00B47B7C">
        <w:t>Rokiškio rajono savivaldybė dalyvauja bendrovių ir viešųjų įstaigų valdyme:</w:t>
      </w:r>
    </w:p>
    <w:p w14:paraId="3A65A587" w14:textId="77777777" w:rsidR="00125242" w:rsidRPr="00B47B7C" w:rsidRDefault="00125242" w:rsidP="006446BA">
      <w:pPr>
        <w:jc w:val="both"/>
        <w:rPr>
          <w:sz w:val="20"/>
          <w:highlight w:val="yellow"/>
          <w:lang w:eastAsia="en-GB"/>
        </w:rPr>
      </w:pPr>
      <w:r w:rsidRPr="00B47B7C">
        <w:rPr>
          <w:highlight w:val="yellow"/>
        </w:rPr>
        <w:fldChar w:fldCharType="begin"/>
      </w:r>
      <w:r w:rsidRPr="00B47B7C">
        <w:rPr>
          <w:highlight w:val="yellow"/>
        </w:rPr>
        <w:instrText xml:space="preserve"> LINK Excel.Sheet.12 "C:\\Users\\vvanagiene\\Desktop\\VIOLETOS\\Bendrovės\\Savivaldybės valdomų įmonių sąrašas.xlsx" "Sąrašas!R7C4:R12C4" \a \f 5 \h  \* MERGEFORMAT </w:instrText>
      </w:r>
      <w:r w:rsidRPr="00B47B7C">
        <w:rPr>
          <w:highlight w:val="yellow"/>
        </w:rPr>
        <w:fldChar w:fldCharType="separate"/>
      </w:r>
    </w:p>
    <w:tbl>
      <w:tblPr>
        <w:tblStyle w:val="Lentelstinklelis"/>
        <w:tblW w:w="9747" w:type="dxa"/>
        <w:jc w:val="center"/>
        <w:tblLook w:val="04A0" w:firstRow="1" w:lastRow="0" w:firstColumn="1" w:lastColumn="0" w:noHBand="0" w:noVBand="1"/>
      </w:tblPr>
      <w:tblGrid>
        <w:gridCol w:w="5353"/>
        <w:gridCol w:w="4394"/>
      </w:tblGrid>
      <w:tr w:rsidR="00125242" w:rsidRPr="00B47B7C" w14:paraId="085EC689" w14:textId="77777777" w:rsidTr="00576D12">
        <w:trPr>
          <w:trHeight w:val="321"/>
          <w:jc w:val="center"/>
        </w:trPr>
        <w:tc>
          <w:tcPr>
            <w:tcW w:w="5353" w:type="dxa"/>
            <w:shd w:val="clear" w:color="auto" w:fill="auto"/>
          </w:tcPr>
          <w:p w14:paraId="688BF758" w14:textId="77777777" w:rsidR="00125242" w:rsidRPr="00B47B7C" w:rsidRDefault="00125242" w:rsidP="006446BA">
            <w:pPr>
              <w:jc w:val="both"/>
              <w:rPr>
                <w:b/>
              </w:rPr>
            </w:pPr>
            <w:r w:rsidRPr="00B47B7C">
              <w:rPr>
                <w:b/>
              </w:rPr>
              <w:t>Pavadinimas</w:t>
            </w:r>
          </w:p>
        </w:tc>
        <w:tc>
          <w:tcPr>
            <w:tcW w:w="4394" w:type="dxa"/>
            <w:shd w:val="clear" w:color="auto" w:fill="auto"/>
          </w:tcPr>
          <w:p w14:paraId="5C9CD9DC" w14:textId="77777777" w:rsidR="00125242" w:rsidRPr="00B47B7C" w:rsidRDefault="00125242" w:rsidP="006446BA">
            <w:pPr>
              <w:jc w:val="both"/>
              <w:rPr>
                <w:b/>
              </w:rPr>
            </w:pPr>
            <w:r w:rsidRPr="00B47B7C">
              <w:rPr>
                <w:b/>
              </w:rPr>
              <w:t>Savivaldybei priklausanti dalis, proc.</w:t>
            </w:r>
          </w:p>
        </w:tc>
      </w:tr>
      <w:tr w:rsidR="00125242" w:rsidRPr="00B47B7C" w14:paraId="7F6CAB61" w14:textId="77777777" w:rsidTr="00576D12">
        <w:trPr>
          <w:trHeight w:val="236"/>
          <w:jc w:val="center"/>
        </w:trPr>
        <w:tc>
          <w:tcPr>
            <w:tcW w:w="5353" w:type="dxa"/>
            <w:shd w:val="clear" w:color="auto" w:fill="auto"/>
            <w:hideMark/>
          </w:tcPr>
          <w:p w14:paraId="36F321AE" w14:textId="77777777" w:rsidR="00125242" w:rsidRPr="00B47B7C" w:rsidRDefault="00125242" w:rsidP="006446BA">
            <w:pPr>
              <w:jc w:val="both"/>
            </w:pPr>
            <w:r w:rsidRPr="00B47B7C">
              <w:t>UAB "Rokiškio vandenys"</w:t>
            </w:r>
          </w:p>
        </w:tc>
        <w:tc>
          <w:tcPr>
            <w:tcW w:w="4394" w:type="dxa"/>
            <w:shd w:val="clear" w:color="auto" w:fill="auto"/>
          </w:tcPr>
          <w:p w14:paraId="285FD49F" w14:textId="024D3685" w:rsidR="00125242" w:rsidRPr="00B47B7C" w:rsidRDefault="00576D12" w:rsidP="006446BA">
            <w:pPr>
              <w:jc w:val="both"/>
            </w:pPr>
            <w:r w:rsidRPr="00B47B7C">
              <w:t>100,0</w:t>
            </w:r>
          </w:p>
        </w:tc>
      </w:tr>
      <w:tr w:rsidR="00125242" w:rsidRPr="00B47B7C" w14:paraId="463FE2A6" w14:textId="77777777" w:rsidTr="00576D12">
        <w:trPr>
          <w:trHeight w:val="149"/>
          <w:jc w:val="center"/>
        </w:trPr>
        <w:tc>
          <w:tcPr>
            <w:tcW w:w="5353" w:type="dxa"/>
            <w:shd w:val="clear" w:color="auto" w:fill="auto"/>
            <w:hideMark/>
          </w:tcPr>
          <w:p w14:paraId="06F79D5B" w14:textId="77777777" w:rsidR="00125242" w:rsidRPr="00B47B7C" w:rsidRDefault="00125242" w:rsidP="006446BA">
            <w:pPr>
              <w:jc w:val="both"/>
            </w:pPr>
            <w:r w:rsidRPr="00B47B7C">
              <w:t>UAB "Rokiškio autobusų parkas"</w:t>
            </w:r>
          </w:p>
        </w:tc>
        <w:tc>
          <w:tcPr>
            <w:tcW w:w="4394" w:type="dxa"/>
            <w:shd w:val="clear" w:color="auto" w:fill="auto"/>
          </w:tcPr>
          <w:p w14:paraId="645C5BF0" w14:textId="65D0F2C8" w:rsidR="00125242" w:rsidRPr="00B47B7C" w:rsidRDefault="00576D12" w:rsidP="006446BA">
            <w:pPr>
              <w:jc w:val="both"/>
            </w:pPr>
            <w:r w:rsidRPr="00B47B7C">
              <w:t>100,0</w:t>
            </w:r>
          </w:p>
        </w:tc>
      </w:tr>
      <w:tr w:rsidR="00125242" w:rsidRPr="00B47B7C" w14:paraId="09A60AD6" w14:textId="77777777" w:rsidTr="00576D12">
        <w:trPr>
          <w:trHeight w:val="278"/>
          <w:jc w:val="center"/>
        </w:trPr>
        <w:tc>
          <w:tcPr>
            <w:tcW w:w="5353" w:type="dxa"/>
            <w:shd w:val="clear" w:color="auto" w:fill="auto"/>
            <w:hideMark/>
          </w:tcPr>
          <w:p w14:paraId="1BE6D9B1" w14:textId="77777777" w:rsidR="00125242" w:rsidRPr="00B47B7C" w:rsidRDefault="00125242" w:rsidP="006446BA">
            <w:pPr>
              <w:jc w:val="both"/>
            </w:pPr>
            <w:r w:rsidRPr="00B47B7C">
              <w:t>UAB "Panevėžio regiono atliekų tvarkymo centras"</w:t>
            </w:r>
          </w:p>
        </w:tc>
        <w:tc>
          <w:tcPr>
            <w:tcW w:w="4394" w:type="dxa"/>
            <w:shd w:val="clear" w:color="auto" w:fill="auto"/>
          </w:tcPr>
          <w:p w14:paraId="023A178C" w14:textId="131B4DCD" w:rsidR="00125242" w:rsidRPr="00B47B7C" w:rsidRDefault="00576D12" w:rsidP="006446BA">
            <w:pPr>
              <w:jc w:val="both"/>
            </w:pPr>
            <w:r w:rsidRPr="00B47B7C">
              <w:t>13,95</w:t>
            </w:r>
          </w:p>
        </w:tc>
      </w:tr>
      <w:tr w:rsidR="00125242" w:rsidRPr="00B47B7C" w14:paraId="3D00FA9F" w14:textId="77777777" w:rsidTr="00576D12">
        <w:trPr>
          <w:trHeight w:val="310"/>
          <w:jc w:val="center"/>
        </w:trPr>
        <w:tc>
          <w:tcPr>
            <w:tcW w:w="5353" w:type="dxa"/>
            <w:shd w:val="clear" w:color="auto" w:fill="auto"/>
            <w:hideMark/>
          </w:tcPr>
          <w:p w14:paraId="41FA7754" w14:textId="77777777" w:rsidR="00125242" w:rsidRPr="00B47B7C" w:rsidRDefault="00125242" w:rsidP="006446BA">
            <w:pPr>
              <w:jc w:val="both"/>
            </w:pPr>
            <w:r w:rsidRPr="00B47B7C">
              <w:t>AB "Panevėžio energija"</w:t>
            </w:r>
          </w:p>
        </w:tc>
        <w:tc>
          <w:tcPr>
            <w:tcW w:w="4394" w:type="dxa"/>
            <w:shd w:val="clear" w:color="auto" w:fill="auto"/>
          </w:tcPr>
          <w:p w14:paraId="40C0BC34" w14:textId="09355807" w:rsidR="00125242" w:rsidRPr="00B47B7C" w:rsidRDefault="00576D12" w:rsidP="006446BA">
            <w:pPr>
              <w:jc w:val="both"/>
            </w:pPr>
            <w:r w:rsidRPr="00B47B7C">
              <w:t>6,8</w:t>
            </w:r>
          </w:p>
        </w:tc>
      </w:tr>
      <w:tr w:rsidR="00125242" w:rsidRPr="00B47B7C" w14:paraId="24BE6205" w14:textId="77777777" w:rsidTr="00576D12">
        <w:trPr>
          <w:trHeight w:val="276"/>
          <w:jc w:val="center"/>
        </w:trPr>
        <w:tc>
          <w:tcPr>
            <w:tcW w:w="5353" w:type="dxa"/>
            <w:shd w:val="clear" w:color="auto" w:fill="auto"/>
            <w:hideMark/>
          </w:tcPr>
          <w:p w14:paraId="699B7688" w14:textId="77777777" w:rsidR="00125242" w:rsidRPr="00B47B7C" w:rsidRDefault="00125242" w:rsidP="006446BA">
            <w:pPr>
              <w:jc w:val="both"/>
            </w:pPr>
            <w:r w:rsidRPr="00B47B7C">
              <w:t>AB "Rokiškio komunalininkas"</w:t>
            </w:r>
          </w:p>
        </w:tc>
        <w:tc>
          <w:tcPr>
            <w:tcW w:w="4394" w:type="dxa"/>
            <w:shd w:val="clear" w:color="auto" w:fill="auto"/>
          </w:tcPr>
          <w:p w14:paraId="0C1F3845" w14:textId="3F1001DC" w:rsidR="00125242" w:rsidRPr="00B47B7C" w:rsidRDefault="00576D12" w:rsidP="006446BA">
            <w:pPr>
              <w:jc w:val="both"/>
            </w:pPr>
            <w:r w:rsidRPr="00B47B7C">
              <w:t>90,83</w:t>
            </w:r>
          </w:p>
        </w:tc>
      </w:tr>
      <w:tr w:rsidR="00125242" w:rsidRPr="00B47B7C" w14:paraId="705C8EE5" w14:textId="77777777" w:rsidTr="00576D12">
        <w:trPr>
          <w:trHeight w:val="276"/>
          <w:jc w:val="center"/>
        </w:trPr>
        <w:tc>
          <w:tcPr>
            <w:tcW w:w="5353" w:type="dxa"/>
            <w:shd w:val="clear" w:color="auto" w:fill="auto"/>
          </w:tcPr>
          <w:p w14:paraId="36C32113" w14:textId="77777777" w:rsidR="00125242" w:rsidRPr="00B47B7C" w:rsidRDefault="00125242" w:rsidP="006446BA">
            <w:pPr>
              <w:jc w:val="both"/>
            </w:pPr>
            <w:r w:rsidRPr="00B47B7C">
              <w:t>VšĮ Rokiškio rajono ligoninė</w:t>
            </w:r>
          </w:p>
        </w:tc>
        <w:tc>
          <w:tcPr>
            <w:tcW w:w="4394" w:type="dxa"/>
            <w:shd w:val="clear" w:color="auto" w:fill="auto"/>
          </w:tcPr>
          <w:p w14:paraId="76D8A5C6" w14:textId="592037A9" w:rsidR="00125242" w:rsidRPr="00B47B7C" w:rsidRDefault="00576D12" w:rsidP="006446BA">
            <w:pPr>
              <w:jc w:val="both"/>
            </w:pPr>
            <w:r w:rsidRPr="00B47B7C">
              <w:t>100,0</w:t>
            </w:r>
          </w:p>
        </w:tc>
      </w:tr>
      <w:tr w:rsidR="00125242" w:rsidRPr="00B47B7C" w14:paraId="796AA07F" w14:textId="77777777" w:rsidTr="00576D12">
        <w:trPr>
          <w:trHeight w:val="276"/>
          <w:jc w:val="center"/>
        </w:trPr>
        <w:tc>
          <w:tcPr>
            <w:tcW w:w="5353" w:type="dxa"/>
            <w:shd w:val="clear" w:color="auto" w:fill="auto"/>
          </w:tcPr>
          <w:p w14:paraId="29E2CBAC" w14:textId="77777777" w:rsidR="00125242" w:rsidRPr="00B47B7C" w:rsidRDefault="00125242" w:rsidP="006446BA">
            <w:pPr>
              <w:jc w:val="both"/>
            </w:pPr>
            <w:r w:rsidRPr="00B47B7C">
              <w:t>VšĮ Pirminės asmens sveikatos priežiūros centras</w:t>
            </w:r>
          </w:p>
        </w:tc>
        <w:tc>
          <w:tcPr>
            <w:tcW w:w="4394" w:type="dxa"/>
            <w:shd w:val="clear" w:color="auto" w:fill="auto"/>
          </w:tcPr>
          <w:p w14:paraId="7CAC4F49" w14:textId="6FC7691C" w:rsidR="00125242" w:rsidRPr="00B47B7C" w:rsidRDefault="00576D12" w:rsidP="006446BA">
            <w:pPr>
              <w:jc w:val="both"/>
            </w:pPr>
            <w:r w:rsidRPr="00B47B7C">
              <w:t>100,0</w:t>
            </w:r>
          </w:p>
        </w:tc>
      </w:tr>
      <w:tr w:rsidR="00125242" w:rsidRPr="00B47B7C" w14:paraId="14D75D5E" w14:textId="77777777" w:rsidTr="00576D12">
        <w:trPr>
          <w:trHeight w:val="276"/>
          <w:jc w:val="center"/>
        </w:trPr>
        <w:tc>
          <w:tcPr>
            <w:tcW w:w="5353" w:type="dxa"/>
            <w:shd w:val="clear" w:color="auto" w:fill="auto"/>
          </w:tcPr>
          <w:p w14:paraId="0A9C2772" w14:textId="77777777" w:rsidR="00125242" w:rsidRPr="00B47B7C" w:rsidRDefault="00125242" w:rsidP="006446BA">
            <w:pPr>
              <w:jc w:val="both"/>
            </w:pPr>
            <w:r w:rsidRPr="00B47B7C">
              <w:t>VšĮ Psichikos sveikatos centras</w:t>
            </w:r>
          </w:p>
        </w:tc>
        <w:tc>
          <w:tcPr>
            <w:tcW w:w="4394" w:type="dxa"/>
            <w:shd w:val="clear" w:color="auto" w:fill="auto"/>
          </w:tcPr>
          <w:p w14:paraId="23A1E4E8" w14:textId="513BAB47" w:rsidR="00125242" w:rsidRPr="00B47B7C" w:rsidRDefault="00576D12" w:rsidP="006446BA">
            <w:pPr>
              <w:jc w:val="both"/>
            </w:pPr>
            <w:r w:rsidRPr="00B47B7C">
              <w:t>100,0</w:t>
            </w:r>
          </w:p>
        </w:tc>
      </w:tr>
      <w:tr w:rsidR="00125242" w:rsidRPr="00B47B7C" w14:paraId="0184E60B" w14:textId="77777777" w:rsidTr="00576D12">
        <w:trPr>
          <w:trHeight w:val="276"/>
          <w:jc w:val="center"/>
        </w:trPr>
        <w:tc>
          <w:tcPr>
            <w:tcW w:w="5353" w:type="dxa"/>
            <w:shd w:val="clear" w:color="auto" w:fill="auto"/>
          </w:tcPr>
          <w:p w14:paraId="2525A4C2" w14:textId="77777777" w:rsidR="00125242" w:rsidRPr="00B47B7C" w:rsidRDefault="00125242" w:rsidP="006446BA">
            <w:pPr>
              <w:jc w:val="both"/>
            </w:pPr>
            <w:r w:rsidRPr="00B47B7C">
              <w:t>VšĮ Rokiškio turizmo ir verslo informacijos centras</w:t>
            </w:r>
          </w:p>
        </w:tc>
        <w:tc>
          <w:tcPr>
            <w:tcW w:w="4394" w:type="dxa"/>
            <w:shd w:val="clear" w:color="auto" w:fill="auto"/>
          </w:tcPr>
          <w:p w14:paraId="302E7680" w14:textId="5BE0472A" w:rsidR="00125242" w:rsidRPr="00B47B7C" w:rsidRDefault="00576D12" w:rsidP="006446BA">
            <w:pPr>
              <w:jc w:val="both"/>
            </w:pPr>
            <w:r w:rsidRPr="00B47B7C">
              <w:t>100,0</w:t>
            </w:r>
          </w:p>
        </w:tc>
      </w:tr>
    </w:tbl>
    <w:p w14:paraId="6279E9CB" w14:textId="77777777" w:rsidR="00125242" w:rsidRPr="00B47B7C" w:rsidRDefault="00125242" w:rsidP="006446BA">
      <w:pPr>
        <w:jc w:val="both"/>
      </w:pPr>
      <w:r w:rsidRPr="00B47B7C">
        <w:rPr>
          <w:highlight w:val="yellow"/>
        </w:rPr>
        <w:fldChar w:fldCharType="end"/>
      </w:r>
    </w:p>
    <w:p w14:paraId="7A0AFA9E" w14:textId="73C025F3" w:rsidR="00125242" w:rsidRPr="00B47B7C" w:rsidRDefault="00125242" w:rsidP="008148D4">
      <w:pPr>
        <w:ind w:firstLine="709"/>
        <w:jc w:val="both"/>
        <w:rPr>
          <w:szCs w:val="24"/>
        </w:rPr>
      </w:pPr>
      <w:r w:rsidRPr="00B47B7C">
        <w:rPr>
          <w:szCs w:val="24"/>
        </w:rPr>
        <w:t xml:space="preserve">Vadovaujantis savivaldybės tarybos nustatyta tvarka, 2022 m. buvo sudarytos 7 savivaldybės nekilnojamojo turto nuomos sutartys (išnuomoto turto plotas – 310,33 kv. m), 14 savivaldybės nekilnojamojo turto panaudos sutarčių (perduoto turto plotas – 1718,04 kv. m), 14 susitarimų prie savivaldybės panaudos sutarčių, 4 susitarimai prie savivaldybės nuomos sutarčių, ir 43 savivaldybės biudžetinių įstaigų perduotas valdyti, naudoti ir disponuoti juo patikėjimo teise </w:t>
      </w:r>
      <w:r w:rsidRPr="00B47B7C">
        <w:rPr>
          <w:szCs w:val="24"/>
        </w:rPr>
        <w:lastRenderedPageBreak/>
        <w:t xml:space="preserve">įstaigų veiklai reikalingas savivaldybės turtas (kilnojamasis ir nekilnojamasis), 3 </w:t>
      </w:r>
      <w:r w:rsidR="00272B78" w:rsidRPr="00B47B7C">
        <w:rPr>
          <w:szCs w:val="24"/>
        </w:rPr>
        <w:t xml:space="preserve">– </w:t>
      </w:r>
      <w:r w:rsidRPr="00B47B7C">
        <w:rPr>
          <w:szCs w:val="24"/>
        </w:rPr>
        <w:t>humanitarinei pagalbai reikalingas turtas Ukrainos Respublikai.</w:t>
      </w:r>
    </w:p>
    <w:p w14:paraId="123D7DF5" w14:textId="77777777" w:rsidR="00125242" w:rsidRPr="00B47B7C" w:rsidRDefault="00125242" w:rsidP="008148D4">
      <w:pPr>
        <w:ind w:firstLine="709"/>
        <w:jc w:val="both"/>
        <w:rPr>
          <w:strike/>
          <w:szCs w:val="24"/>
        </w:rPr>
      </w:pPr>
      <w:r w:rsidRPr="00B47B7C">
        <w:rPr>
          <w:szCs w:val="24"/>
        </w:rPr>
        <w:t>Viešo aukciono būdu buvo parduoti 7 nekilnojamo turto objektai už 78015,00 Eur (1684,53 kv. m).</w:t>
      </w:r>
    </w:p>
    <w:p w14:paraId="5C15CB89" w14:textId="2D7CCD9F" w:rsidR="00125242" w:rsidRPr="00B47B7C" w:rsidRDefault="00125242" w:rsidP="008148D4">
      <w:pPr>
        <w:ind w:firstLine="709"/>
        <w:jc w:val="both"/>
        <w:rPr>
          <w:szCs w:val="24"/>
        </w:rPr>
      </w:pPr>
      <w:r w:rsidRPr="00B47B7C">
        <w:rPr>
          <w:szCs w:val="24"/>
        </w:rPr>
        <w:t xml:space="preserve">2022 m. įmonėms išduota 7 licencijos verstis mažmenine prekyba alkoholiniais gėrimais (2021 m. išduotos 5 licencijos), 3 licencijos verstis mažmenine prekyba tabako gaminiais ir 1 licencija verstis mažmenine prekyba su tabako gaminiais susijusiais gaminiais (elektroninėmis cigaretėmis, jų pildyklėmis ir žoliniais rūkomaisiais gaminiais). </w:t>
      </w:r>
    </w:p>
    <w:p w14:paraId="4B2E3510" w14:textId="27E9076F" w:rsidR="00125242" w:rsidRPr="00B47B7C" w:rsidRDefault="00125242" w:rsidP="008148D4">
      <w:pPr>
        <w:ind w:firstLine="709"/>
        <w:jc w:val="both"/>
        <w:rPr>
          <w:szCs w:val="24"/>
        </w:rPr>
      </w:pPr>
      <w:r w:rsidRPr="00B47B7C">
        <w:rPr>
          <w:szCs w:val="24"/>
        </w:rPr>
        <w:t>Per 2022 m. išduotos 7 vienkartinės licencijos verstis mažmenine prekyba alkoholiniais gėrimais renginių metu (palyginti su 2021 m.</w:t>
      </w:r>
      <w:r w:rsidR="00272B78" w:rsidRPr="00B47B7C">
        <w:rPr>
          <w:szCs w:val="24"/>
        </w:rPr>
        <w:t>,</w:t>
      </w:r>
      <w:r w:rsidRPr="00B47B7C">
        <w:rPr>
          <w:szCs w:val="24"/>
        </w:rPr>
        <w:t xml:space="preserve"> 1 licencija daugiau). Išduotų vienkartinių licencijų verstis mažmenine prekyba alkoholiniais gėrimais renginių metu skaičius tiesiogiai koreliuoja su vykstančių komercinių renginių skaičiumi.</w:t>
      </w:r>
    </w:p>
    <w:p w14:paraId="46B68F0A" w14:textId="77777777" w:rsidR="00125242" w:rsidRPr="00B47B7C" w:rsidRDefault="00125242" w:rsidP="008148D4">
      <w:pPr>
        <w:tabs>
          <w:tab w:val="left" w:pos="9214"/>
        </w:tabs>
        <w:ind w:firstLine="709"/>
        <w:jc w:val="both"/>
        <w:rPr>
          <w:szCs w:val="24"/>
        </w:rPr>
      </w:pPr>
      <w:r w:rsidRPr="00B47B7C">
        <w:rPr>
          <w:szCs w:val="24"/>
        </w:rPr>
        <w:t>Išduoti 3 leidimai vežti keleivius vietinio reguliaraus susisiekimo maršrutais.</w:t>
      </w:r>
    </w:p>
    <w:p w14:paraId="649A3F82" w14:textId="10030CF6" w:rsidR="00125242" w:rsidRPr="00B47B7C" w:rsidRDefault="00125242" w:rsidP="008148D4">
      <w:pPr>
        <w:ind w:firstLine="709"/>
        <w:jc w:val="both"/>
        <w:rPr>
          <w:szCs w:val="24"/>
        </w:rPr>
      </w:pPr>
      <w:r w:rsidRPr="00B47B7C">
        <w:rPr>
          <w:szCs w:val="24"/>
        </w:rPr>
        <w:t xml:space="preserve">2022 m. apskaičiuotas valstybinės žemės nuomos mokestis 2564 fiziniams ir juridiniams asmenims (2021 m. – 2616), bendra priskaičiuota mokesčio suma – 436,525 tūkst. Eur t. y. 4,1 proc. daugiau nei 2021 m. Bendroji valstybinės žemės nuomos mokesčio nepriemoka už 2013–2022 m. </w:t>
      </w:r>
      <w:r w:rsidR="00250BCB" w:rsidRPr="00B47B7C">
        <w:rPr>
          <w:szCs w:val="24"/>
        </w:rPr>
        <w:t xml:space="preserve">– </w:t>
      </w:r>
      <w:r w:rsidRPr="00B47B7C">
        <w:rPr>
          <w:szCs w:val="24"/>
        </w:rPr>
        <w:t>113,324 tūkst. Eur.</w:t>
      </w:r>
    </w:p>
    <w:p w14:paraId="2D0EC634" w14:textId="194500AA" w:rsidR="00061C18" w:rsidRPr="00B47B7C" w:rsidRDefault="007A2A40" w:rsidP="006446BA">
      <w:pPr>
        <w:jc w:val="both"/>
        <w:rPr>
          <w:szCs w:val="24"/>
        </w:rPr>
      </w:pPr>
      <w:r w:rsidRPr="00B47B7C">
        <w:tab/>
      </w:r>
      <w:r w:rsidR="00061C18" w:rsidRPr="00B47B7C">
        <w:rPr>
          <w:b/>
          <w:szCs w:val="24"/>
        </w:rPr>
        <w:t xml:space="preserve">Verslo plėtra. </w:t>
      </w:r>
      <w:r w:rsidR="00061C18" w:rsidRPr="00B47B7C">
        <w:rPr>
          <w:szCs w:val="24"/>
        </w:rPr>
        <w:t xml:space="preserve">Nuo 2015 m. veikianti Rokiškio rajono verslo plėtros komisija (toliau – Komisija), sudaryta vertinti ir formuoti palankią rajone verslo aplinką, teikti pasiūlymus rajono savivaldybės tarybai dėl verslo aplinkos gerinimo. 2022 m. surengti 2 Komisijos posėdžiai, kuriuose svarstyti svarbūs rajonui klausimai: pristatyta ir patvirtinta Rokiškio rajono savivaldybės Smulkaus ir vidutinio verslo plėtros programos nuostatų nauja redakcija, </w:t>
      </w:r>
      <w:r w:rsidR="00061C18" w:rsidRPr="00B47B7C">
        <w:t>Smulkaus ir vidutinio verslo plėtros programos 2021 m. veiklos ir lėšų panaudojimo ir Rokiškio rajono Verslo plėtros komisijos 2021 m. veiklos ataskaitos. Komisijos in</w:t>
      </w:r>
      <w:r w:rsidR="00AF77EA" w:rsidRPr="00B47B7C">
        <w:t>i</w:t>
      </w:r>
      <w:r w:rsidR="00061C18" w:rsidRPr="00B47B7C">
        <w:t>ciatyva Komisijos narė R. Cegelskaitė-Spaičienė buvo deleguota į Turizmo ir verslo plėtros priemonės projektų vertinimo komisiją.</w:t>
      </w:r>
    </w:p>
    <w:p w14:paraId="2AD688D7" w14:textId="77777777" w:rsidR="00061C18" w:rsidRPr="00B47B7C" w:rsidRDefault="00061C18" w:rsidP="006446BA">
      <w:pPr>
        <w:ind w:firstLine="720"/>
        <w:jc w:val="both"/>
        <w:rPr>
          <w:szCs w:val="24"/>
        </w:rPr>
      </w:pPr>
      <w:r w:rsidRPr="00B47B7C">
        <w:rPr>
          <w:szCs w:val="24"/>
        </w:rPr>
        <w:t>2022 m. sausio 11 d. buvo sušauktas nuotolinis Komisijos posėdis dėl Rokiškio rajono savivaldybės Smulkaus ir vidutinio verslo plėtros programos nuostatų naujos redakcijos patvirtinimo, kuriame buvo aptarti pagrindiniai nuostatų pasikeitimai. Komisijos pirmininko iniciatyva 2022 m. kovo 31 d. inicijuota Komisijos narių apklausa elektroninėmis priemonėmis dėl</w:t>
      </w:r>
      <w:r w:rsidRPr="00B47B7C">
        <w:t xml:space="preserve"> </w:t>
      </w:r>
      <w:r w:rsidRPr="00B47B7C">
        <w:rPr>
          <w:szCs w:val="24"/>
        </w:rPr>
        <w:t>Verslo plėtros komisijos nario delegavimo į Turizmo ir verslo plėtros priemonės projektų vertinimo komisiją, kurios metu nutarta deleguoti Komisijos narę, asociacijos „Rokiškio verslo klubas“ koordinatorę R. Cegelskaitę-Spaičienę į Turizmo ir verslo plėtros priemonės projektų vertinimo komisiją.</w:t>
      </w:r>
    </w:p>
    <w:p w14:paraId="034C72AE" w14:textId="07374A4F" w:rsidR="00061C18" w:rsidRPr="00B47B7C" w:rsidRDefault="00061C18" w:rsidP="008148D4">
      <w:pPr>
        <w:pStyle w:val="Pagrindinistekstas"/>
        <w:spacing w:before="1"/>
        <w:ind w:right="351" w:firstLine="709"/>
        <w:rPr>
          <w:lang w:val="lt-LT"/>
        </w:rPr>
      </w:pPr>
      <w:r w:rsidRPr="00B47B7C">
        <w:rPr>
          <w:b/>
          <w:lang w:val="lt-LT"/>
        </w:rPr>
        <w:t>Savivaldybės parama verslui</w:t>
      </w:r>
      <w:r w:rsidRPr="00B47B7C">
        <w:rPr>
          <w:lang w:val="lt-LT"/>
        </w:rPr>
        <w:t xml:space="preserve">. Rokiškio rajono savivaldybės tarybos 2022 m. sausio 28 d. sprendimu Nr. TS-3 „ Dėl Rokiškio rajono savivaldybės smulkaus ir vidutinio verslo plėtros programos nuostatų patvirtinimo“  nauja redakcija patvirtinti Rokiškio rajono savivaldybės smulkaus ir vidutinio verslo plėtros programos (toliau – Programa) nuostatai. 2022 m. Programai Rokiškio rajono savivaldybės taryba skyrė 76 665,34 Eur. Tai didžiausia rajono SVV paramai kada nors skirta lėšų suma nuo programos veiklos pradžios. Iš viso per 2022 m. surengti 9 programos vertinimo komisijos posėdžiai, inicijuoti 5 kvietimai teikti paraiškas paramai gauti bei 5 subsidijos verslo idėjai konkursai. Programos komisija svarstė 104 paraiškas, o paramą suteikė 72 pateiktoms paraiškoms. 2022 m. skirtos lėšos Programai buvo pilnai panaudotos.  Per 2022 m. Programos paramą gavo 45 rajono smulkaus ir vidutinio verslo subjektai ir 19 fizinių asmenų laimėjusių subsidijas verslo idėjai įgyvendinti, kurie tapo rajono smulkaus verslo subjektais. Pasinaudoję Programos parama 2022 m. rajono verslo subjektai sukūrė 60 </w:t>
      </w:r>
      <w:r w:rsidRPr="00B47B7C">
        <w:rPr>
          <w:bCs/>
          <w:lang w:val="lt-LT"/>
        </w:rPr>
        <w:t>naujų samdomų darbo vietų</w:t>
      </w:r>
      <w:r w:rsidRPr="00B47B7C">
        <w:rPr>
          <w:lang w:val="lt-LT"/>
        </w:rPr>
        <w:t xml:space="preserve"> bei </w:t>
      </w:r>
      <w:r w:rsidRPr="00B47B7C">
        <w:rPr>
          <w:bCs/>
          <w:lang w:val="lt-LT"/>
        </w:rPr>
        <w:t>sau darbo vietas susikūrė 4 naujai sukurtų mažųjų bendrijų savininkai.</w:t>
      </w:r>
    </w:p>
    <w:p w14:paraId="26D83722" w14:textId="77777777" w:rsidR="00061C18" w:rsidRPr="00B47B7C" w:rsidRDefault="00061C18" w:rsidP="006446BA">
      <w:pPr>
        <w:pStyle w:val="Pagrindinistekstas"/>
        <w:spacing w:before="1"/>
        <w:ind w:right="351" w:firstLine="720"/>
        <w:contextualSpacing/>
        <w:rPr>
          <w:bCs/>
          <w:lang w:val="lt-LT"/>
        </w:rPr>
      </w:pPr>
    </w:p>
    <w:p w14:paraId="4FC7D67D" w14:textId="3D8009A3" w:rsidR="00061C18" w:rsidRPr="00B47B7C" w:rsidRDefault="00061C18" w:rsidP="00AF77EA">
      <w:pPr>
        <w:pStyle w:val="Pagrindinistekstas"/>
        <w:spacing w:before="1"/>
        <w:ind w:right="351" w:firstLine="720"/>
        <w:contextualSpacing/>
        <w:jc w:val="center"/>
        <w:rPr>
          <w:b/>
          <w:bCs/>
          <w:lang w:val="lt-LT"/>
        </w:rPr>
      </w:pPr>
      <w:r w:rsidRPr="00B47B7C">
        <w:rPr>
          <w:b/>
          <w:bCs/>
          <w:lang w:val="lt-LT"/>
        </w:rPr>
        <w:t>Lėšų, skirtų SVV plėtros programai statistika (2010</w:t>
      </w:r>
      <w:r w:rsidR="00F137B4" w:rsidRPr="00B47B7C">
        <w:rPr>
          <w:szCs w:val="24"/>
          <w:lang w:val="lt-LT"/>
        </w:rPr>
        <w:t>–</w:t>
      </w:r>
      <w:r w:rsidRPr="00B47B7C">
        <w:rPr>
          <w:b/>
          <w:bCs/>
          <w:lang w:val="lt-LT"/>
        </w:rPr>
        <w:t>2022 m.)</w:t>
      </w:r>
    </w:p>
    <w:p w14:paraId="6F2A764A" w14:textId="77777777" w:rsidR="00AF77EA" w:rsidRPr="00B47B7C" w:rsidRDefault="00AF77EA" w:rsidP="006446BA">
      <w:pPr>
        <w:pStyle w:val="Pagrindinistekstas"/>
        <w:spacing w:before="1"/>
        <w:ind w:right="351" w:firstLine="720"/>
        <w:contextualSpacing/>
        <w:rPr>
          <w:b/>
          <w:bCs/>
          <w:lang w:val="lt-LT"/>
        </w:rPr>
      </w:pPr>
    </w:p>
    <w:p w14:paraId="407C60A9" w14:textId="77777777" w:rsidR="00061C18" w:rsidRPr="00B47B7C" w:rsidRDefault="00061C18" w:rsidP="00AF77EA">
      <w:pPr>
        <w:pStyle w:val="Pagrindinistekstas"/>
        <w:spacing w:before="1"/>
        <w:ind w:right="351"/>
        <w:contextualSpacing/>
        <w:jc w:val="center"/>
        <w:rPr>
          <w:b/>
          <w:bCs/>
          <w:lang w:val="lt-LT"/>
        </w:rPr>
      </w:pPr>
      <w:r w:rsidRPr="00B47B7C">
        <w:rPr>
          <w:b/>
          <w:noProof/>
          <w:sz w:val="26"/>
          <w:lang w:val="lt-LT" w:eastAsia="lt-LT"/>
        </w:rPr>
        <w:lastRenderedPageBreak/>
        <w:drawing>
          <wp:inline distT="0" distB="0" distL="0" distR="0" wp14:anchorId="7AB076FE" wp14:editId="24626852">
            <wp:extent cx="5891842" cy="2182483"/>
            <wp:effectExtent l="0" t="0" r="13970" b="27940"/>
            <wp:docPr id="78" name="Diagrama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9518C5" w14:textId="77777777" w:rsidR="00061C18" w:rsidRPr="00B47B7C" w:rsidRDefault="00061C18" w:rsidP="006446BA">
      <w:pPr>
        <w:pStyle w:val="Pagrindinistekstas"/>
        <w:spacing w:before="1"/>
        <w:ind w:right="351"/>
        <w:contextualSpacing/>
        <w:rPr>
          <w:b/>
          <w:bCs/>
          <w:lang w:val="lt-LT"/>
        </w:rPr>
      </w:pPr>
    </w:p>
    <w:p w14:paraId="38E4348E" w14:textId="07D9C08E" w:rsidR="00061C18" w:rsidRPr="00B47B7C" w:rsidRDefault="00061C18" w:rsidP="00AF77EA">
      <w:pPr>
        <w:spacing w:before="183"/>
        <w:jc w:val="center"/>
        <w:rPr>
          <w:b/>
        </w:rPr>
      </w:pPr>
      <w:r w:rsidRPr="00B47B7C">
        <w:rPr>
          <w:b/>
        </w:rPr>
        <w:t>2010</w:t>
      </w:r>
      <w:r w:rsidR="00F137B4" w:rsidRPr="00B47B7C">
        <w:rPr>
          <w:szCs w:val="24"/>
        </w:rPr>
        <w:t>–</w:t>
      </w:r>
      <w:r w:rsidRPr="00B47B7C">
        <w:rPr>
          <w:b/>
        </w:rPr>
        <w:t>2022 m. gautų ir svarstytų paraiškų apžvalga</w:t>
      </w:r>
    </w:p>
    <w:p w14:paraId="25C0F026" w14:textId="77777777" w:rsidR="00061C18" w:rsidRPr="00B47B7C" w:rsidRDefault="00061C18" w:rsidP="006446BA">
      <w:pPr>
        <w:pStyle w:val="Pagrindinistekstas"/>
        <w:spacing w:before="1"/>
        <w:ind w:right="-1" w:firstLine="941"/>
        <w:rPr>
          <w:lang w:val="lt-LT"/>
        </w:rPr>
      </w:pPr>
    </w:p>
    <w:p w14:paraId="75C99CFF" w14:textId="2FCD47EE" w:rsidR="00061C18" w:rsidRPr="00B47B7C" w:rsidRDefault="00061C18" w:rsidP="00AF77EA">
      <w:pPr>
        <w:pStyle w:val="Pagrindinistekstas"/>
        <w:spacing w:before="1"/>
        <w:ind w:right="-1"/>
        <w:jc w:val="center"/>
        <w:rPr>
          <w:lang w:val="lt-LT"/>
        </w:rPr>
      </w:pPr>
    </w:p>
    <w:p w14:paraId="5298CF82" w14:textId="77777777" w:rsidR="00061C18" w:rsidRPr="00B47B7C" w:rsidRDefault="00061C18" w:rsidP="006446BA">
      <w:pPr>
        <w:pStyle w:val="Pagrindinistekstas"/>
        <w:spacing w:before="1"/>
        <w:ind w:right="-1"/>
        <w:rPr>
          <w:lang w:val="lt-LT"/>
        </w:rPr>
      </w:pPr>
    </w:p>
    <w:p w14:paraId="280D627F" w14:textId="714D4DE0" w:rsidR="00F137B4" w:rsidRPr="00B47B7C" w:rsidRDefault="00F137B4" w:rsidP="00F137B4">
      <w:pPr>
        <w:ind w:left="545" w:right="534"/>
        <w:jc w:val="center"/>
        <w:rPr>
          <w:b/>
          <w:szCs w:val="24"/>
        </w:rPr>
      </w:pPr>
      <w:r w:rsidRPr="00B47B7C">
        <w:rPr>
          <w:b/>
          <w:noProof/>
        </w:rPr>
        <w:drawing>
          <wp:inline distT="0" distB="0" distL="0" distR="0" wp14:anchorId="3DB1711A" wp14:editId="5B4CCD7B">
            <wp:extent cx="5779699" cy="2130725"/>
            <wp:effectExtent l="0" t="0" r="12065" b="22225"/>
            <wp:docPr id="79" name="Diagrama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886DAB" w14:textId="77777777" w:rsidR="00F137B4" w:rsidRPr="00B47B7C" w:rsidRDefault="00F137B4" w:rsidP="006446BA">
      <w:pPr>
        <w:ind w:left="545" w:right="534"/>
        <w:jc w:val="both"/>
        <w:rPr>
          <w:b/>
          <w:szCs w:val="24"/>
        </w:rPr>
      </w:pPr>
    </w:p>
    <w:p w14:paraId="4B5D8538" w14:textId="6382750B" w:rsidR="00061C18" w:rsidRPr="00B47B7C" w:rsidRDefault="00061C18" w:rsidP="00F137B4">
      <w:pPr>
        <w:ind w:left="545" w:right="534"/>
        <w:jc w:val="center"/>
        <w:rPr>
          <w:b/>
          <w:szCs w:val="24"/>
        </w:rPr>
      </w:pPr>
      <w:r w:rsidRPr="00B47B7C">
        <w:rPr>
          <w:b/>
          <w:szCs w:val="24"/>
        </w:rPr>
        <w:t>Populiariausios paramos kryptys 2022 m.</w:t>
      </w:r>
    </w:p>
    <w:p w14:paraId="1F364446" w14:textId="77777777" w:rsidR="00F137B4" w:rsidRPr="00B47B7C" w:rsidRDefault="00F137B4" w:rsidP="00F137B4">
      <w:pPr>
        <w:ind w:left="545" w:right="534"/>
        <w:jc w:val="center"/>
        <w:rPr>
          <w:noProof/>
        </w:rPr>
      </w:pPr>
    </w:p>
    <w:p w14:paraId="5DCC8AC3" w14:textId="77777777" w:rsidR="00061C18" w:rsidRPr="00B47B7C" w:rsidRDefault="00061C18" w:rsidP="006446BA">
      <w:pPr>
        <w:pStyle w:val="Pagrindinistekstas"/>
        <w:spacing w:before="1"/>
        <w:ind w:right="-1"/>
        <w:rPr>
          <w:lang w:val="lt-LT"/>
        </w:rPr>
      </w:pPr>
      <w:r w:rsidRPr="00B47B7C">
        <w:rPr>
          <w:b/>
          <w:noProof/>
          <w:lang w:val="lt-LT" w:eastAsia="lt-LT"/>
        </w:rPr>
        <w:drawing>
          <wp:inline distT="0" distB="0" distL="0" distR="0" wp14:anchorId="6DD39AE5" wp14:editId="69EA26FE">
            <wp:extent cx="6031230" cy="2343531"/>
            <wp:effectExtent l="0" t="0" r="7620" b="0"/>
            <wp:docPr id="80" name="Diagrama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BCB4C4" w14:textId="77777777" w:rsidR="00F137B4" w:rsidRPr="00B47B7C" w:rsidRDefault="00F137B4" w:rsidP="006446BA">
      <w:pPr>
        <w:pStyle w:val="Pagrindinistekstas"/>
        <w:spacing w:before="1"/>
        <w:ind w:right="-1"/>
        <w:rPr>
          <w:lang w:val="lt-LT"/>
        </w:rPr>
      </w:pPr>
    </w:p>
    <w:p w14:paraId="55FD443A" w14:textId="30F37D9F" w:rsidR="00061C18" w:rsidRPr="00B47B7C" w:rsidRDefault="00061C18" w:rsidP="00F137B4">
      <w:pPr>
        <w:pStyle w:val="prastasistinklapis"/>
        <w:spacing w:before="0" w:beforeAutospacing="0"/>
        <w:jc w:val="center"/>
        <w:rPr>
          <w:b/>
          <w:color w:val="auto"/>
          <w:kern w:val="24"/>
          <w:sz w:val="24"/>
          <w:szCs w:val="24"/>
        </w:rPr>
      </w:pPr>
      <w:r w:rsidRPr="00B47B7C">
        <w:rPr>
          <w:b/>
          <w:color w:val="auto"/>
          <w:kern w:val="24"/>
          <w:sz w:val="24"/>
          <w:szCs w:val="24"/>
        </w:rPr>
        <w:t xml:space="preserve">2022 m. Rokiškio rajono savivaldybės </w:t>
      </w:r>
      <w:r w:rsidRPr="00B47B7C">
        <w:rPr>
          <w:b/>
          <w:color w:val="auto"/>
          <w:sz w:val="24"/>
          <w:szCs w:val="24"/>
        </w:rPr>
        <w:t>Smulkaus ir vidutinio verslo plėtros programa</w:t>
      </w:r>
      <w:r w:rsidRPr="00B47B7C">
        <w:rPr>
          <w:b/>
          <w:color w:val="auto"/>
          <w:kern w:val="24"/>
          <w:sz w:val="24"/>
          <w:szCs w:val="24"/>
        </w:rPr>
        <w:t xml:space="preserve"> parėmė</w:t>
      </w:r>
    </w:p>
    <w:p w14:paraId="2D6FB159" w14:textId="77777777" w:rsidR="00F137B4" w:rsidRPr="00B47B7C" w:rsidRDefault="00F137B4" w:rsidP="006446BA">
      <w:pPr>
        <w:pStyle w:val="prastasistinklapis"/>
        <w:spacing w:before="0" w:beforeAutospacing="0"/>
        <w:jc w:val="both"/>
        <w:rPr>
          <w:b/>
          <w:color w:val="auto"/>
        </w:rPr>
      </w:pPr>
    </w:p>
    <w:p w14:paraId="702F438D" w14:textId="77777777" w:rsidR="00061C18" w:rsidRPr="00B47B7C" w:rsidRDefault="00061C18" w:rsidP="00F137B4">
      <w:pPr>
        <w:shd w:val="clear" w:color="auto" w:fill="FFFFFF"/>
        <w:spacing w:after="375"/>
        <w:jc w:val="center"/>
        <w:rPr>
          <w:szCs w:val="24"/>
        </w:rPr>
      </w:pPr>
      <w:r w:rsidRPr="00B47B7C">
        <w:rPr>
          <w:noProof/>
          <w:szCs w:val="24"/>
        </w:rPr>
        <w:lastRenderedPageBreak/>
        <w:drawing>
          <wp:inline distT="0" distB="0" distL="0" distR="0" wp14:anchorId="56E6DC60" wp14:editId="53C6EEAD">
            <wp:extent cx="4071668" cy="1829062"/>
            <wp:effectExtent l="0" t="0" r="508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4438" cy="1834798"/>
                    </a:xfrm>
                    <a:prstGeom prst="rect">
                      <a:avLst/>
                    </a:prstGeom>
                    <a:noFill/>
                  </pic:spPr>
                </pic:pic>
              </a:graphicData>
            </a:graphic>
          </wp:inline>
        </w:drawing>
      </w:r>
      <w:r w:rsidRPr="00B47B7C">
        <w:rPr>
          <w:b/>
          <w:noProof/>
        </w:rPr>
        <w:drawing>
          <wp:inline distT="0" distB="0" distL="0" distR="0" wp14:anchorId="52ABB7B9" wp14:editId="43A68278">
            <wp:extent cx="4770408" cy="1897812"/>
            <wp:effectExtent l="0" t="0" r="11430" b="2667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3BC2BD" w14:textId="77777777" w:rsidR="00F137B4" w:rsidRPr="00B47B7C" w:rsidRDefault="00F137B4" w:rsidP="008148D4">
      <w:pPr>
        <w:shd w:val="clear" w:color="auto" w:fill="FFFFFF"/>
        <w:tabs>
          <w:tab w:val="left" w:pos="709"/>
        </w:tabs>
        <w:jc w:val="both"/>
        <w:rPr>
          <w:szCs w:val="24"/>
        </w:rPr>
      </w:pPr>
      <w:r w:rsidRPr="00B47B7C">
        <w:rPr>
          <w:szCs w:val="24"/>
        </w:rPr>
        <w:tab/>
      </w:r>
      <w:r w:rsidR="00061C18" w:rsidRPr="00B47B7C">
        <w:rPr>
          <w:szCs w:val="24"/>
        </w:rPr>
        <w:t xml:space="preserve">2022 m. Rokiškio r. savivaldybės smulkaus ir vidutinio verslo plėtros programa 3000 Eur parėmė šalyje augimo pagreitį įgyjantį Rokiškio verslo klubo projektą, susijusį su Rokiškio inžinerijos eksperimentine klase. </w:t>
      </w:r>
    </w:p>
    <w:p w14:paraId="02C5EABA" w14:textId="7AB38085" w:rsidR="00061C18" w:rsidRPr="00B47B7C" w:rsidRDefault="00F137B4" w:rsidP="00F137B4">
      <w:pPr>
        <w:shd w:val="clear" w:color="auto" w:fill="FFFFFF"/>
        <w:jc w:val="both"/>
        <w:rPr>
          <w:rFonts w:eastAsiaTheme="minorEastAsia"/>
          <w:szCs w:val="24"/>
          <w:lang w:eastAsia="en-US"/>
        </w:rPr>
      </w:pPr>
      <w:r w:rsidRPr="00B47B7C">
        <w:rPr>
          <w:szCs w:val="24"/>
        </w:rPr>
        <w:tab/>
      </w:r>
      <w:r w:rsidR="00061C18" w:rsidRPr="00B47B7C">
        <w:rPr>
          <w:rFonts w:eastAsiaTheme="minorEastAsia"/>
          <w:szCs w:val="24"/>
          <w:lang w:eastAsia="en-US"/>
        </w:rPr>
        <w:t xml:space="preserve">2022 m. Rokiškio r. savivaldybės smulkaus ir vidutinio verslo plėtros programos lėšomis buvo finansuotas ir kartu su savivaldybės administracija įgyvendintas Rokiškio turizmo ir verslo informacijos centro projektas, skirtas antrajam </w:t>
      </w:r>
      <w:r w:rsidR="00061C18" w:rsidRPr="00B47B7C">
        <w:rPr>
          <w:rFonts w:eastAsiaTheme="minorEastAsia"/>
          <w:szCs w:val="24"/>
          <w:shd w:val="clear" w:color="auto" w:fill="FFFFFF"/>
          <w:lang w:eastAsia="en-US"/>
        </w:rPr>
        <w:t>„Rokiškio verslo aitvar</w:t>
      </w:r>
      <w:r w:rsidRPr="00B47B7C">
        <w:rPr>
          <w:rFonts w:eastAsiaTheme="minorEastAsia"/>
          <w:szCs w:val="24"/>
          <w:shd w:val="clear" w:color="auto" w:fill="FFFFFF"/>
          <w:lang w:eastAsia="en-US"/>
        </w:rPr>
        <w:t>ų</w:t>
      </w:r>
      <w:r w:rsidR="00061C18" w:rsidRPr="00B47B7C">
        <w:rPr>
          <w:rFonts w:eastAsiaTheme="minorEastAsia"/>
          <w:szCs w:val="24"/>
          <w:shd w:val="clear" w:color="auto" w:fill="FFFFFF"/>
          <w:lang w:eastAsia="en-US"/>
        </w:rPr>
        <w:t xml:space="preserve">“ renginiui, kurio pagrindinė idėja – padėkoti  mūsų rajono verslo atstovams už jų indėlį mūsų kraštui </w:t>
      </w:r>
      <w:r w:rsidRPr="00B47B7C">
        <w:rPr>
          <w:rFonts w:eastAsiaTheme="minorEastAsia"/>
          <w:szCs w:val="24"/>
          <w:shd w:val="clear" w:color="auto" w:fill="FFFFFF"/>
          <w:lang w:eastAsia="en-US"/>
        </w:rPr>
        <w:t>:</w:t>
      </w:r>
      <w:r w:rsidR="00061C18" w:rsidRPr="00B47B7C">
        <w:rPr>
          <w:rFonts w:eastAsiaTheme="minorEastAsia"/>
          <w:szCs w:val="24"/>
          <w:shd w:val="clear" w:color="auto" w:fill="FFFFFF"/>
          <w:lang w:eastAsia="en-US"/>
        </w:rPr>
        <w:t xml:space="preserve"> sukurt</w:t>
      </w:r>
      <w:r w:rsidRPr="00B47B7C">
        <w:rPr>
          <w:rFonts w:eastAsiaTheme="minorEastAsia"/>
          <w:szCs w:val="24"/>
          <w:shd w:val="clear" w:color="auto" w:fill="FFFFFF"/>
          <w:lang w:eastAsia="en-US"/>
        </w:rPr>
        <w:t>as</w:t>
      </w:r>
      <w:r w:rsidR="00061C18" w:rsidRPr="00B47B7C">
        <w:rPr>
          <w:rFonts w:eastAsiaTheme="minorEastAsia"/>
          <w:szCs w:val="24"/>
          <w:shd w:val="clear" w:color="auto" w:fill="FFFFFF"/>
          <w:lang w:eastAsia="en-US"/>
        </w:rPr>
        <w:t xml:space="preserve"> darbo viet</w:t>
      </w:r>
      <w:r w:rsidRPr="00B47B7C">
        <w:rPr>
          <w:rFonts w:eastAsiaTheme="minorEastAsia"/>
          <w:szCs w:val="24"/>
          <w:shd w:val="clear" w:color="auto" w:fill="FFFFFF"/>
          <w:lang w:eastAsia="en-US"/>
        </w:rPr>
        <w:t>as</w:t>
      </w:r>
      <w:r w:rsidR="00061C18" w:rsidRPr="00B47B7C">
        <w:rPr>
          <w:rFonts w:eastAsiaTheme="minorEastAsia"/>
          <w:szCs w:val="24"/>
          <w:shd w:val="clear" w:color="auto" w:fill="FFFFFF"/>
          <w:lang w:eastAsia="en-US"/>
        </w:rPr>
        <w:t>, užimtumo didinim</w:t>
      </w:r>
      <w:r w:rsidRPr="00B47B7C">
        <w:rPr>
          <w:rFonts w:eastAsiaTheme="minorEastAsia"/>
          <w:szCs w:val="24"/>
          <w:shd w:val="clear" w:color="auto" w:fill="FFFFFF"/>
          <w:lang w:eastAsia="en-US"/>
        </w:rPr>
        <w:t>ą</w:t>
      </w:r>
      <w:r w:rsidR="00061C18" w:rsidRPr="00B47B7C">
        <w:rPr>
          <w:rFonts w:eastAsiaTheme="minorEastAsia"/>
          <w:szCs w:val="24"/>
          <w:shd w:val="clear" w:color="auto" w:fill="FFFFFF"/>
          <w:lang w:eastAsia="en-US"/>
        </w:rPr>
        <w:t>, investicijų pritraukim</w:t>
      </w:r>
      <w:r w:rsidRPr="00B47B7C">
        <w:rPr>
          <w:rFonts w:eastAsiaTheme="minorEastAsia"/>
          <w:szCs w:val="24"/>
          <w:shd w:val="clear" w:color="auto" w:fill="FFFFFF"/>
          <w:lang w:eastAsia="en-US"/>
        </w:rPr>
        <w:t>ą</w:t>
      </w:r>
      <w:r w:rsidR="00061C18" w:rsidRPr="00B47B7C">
        <w:rPr>
          <w:rFonts w:eastAsiaTheme="minorEastAsia"/>
          <w:szCs w:val="24"/>
          <w:shd w:val="clear" w:color="auto" w:fill="FFFFFF"/>
          <w:lang w:eastAsia="en-US"/>
        </w:rPr>
        <w:t>, pagalb</w:t>
      </w:r>
      <w:r w:rsidRPr="00B47B7C">
        <w:rPr>
          <w:rFonts w:eastAsiaTheme="minorEastAsia"/>
          <w:szCs w:val="24"/>
          <w:shd w:val="clear" w:color="auto" w:fill="FFFFFF"/>
          <w:lang w:eastAsia="en-US"/>
        </w:rPr>
        <w:t>ą</w:t>
      </w:r>
      <w:r w:rsidR="00061C18" w:rsidRPr="00B47B7C">
        <w:rPr>
          <w:rFonts w:eastAsiaTheme="minorEastAsia"/>
          <w:szCs w:val="24"/>
          <w:shd w:val="clear" w:color="auto" w:fill="FFFFFF"/>
          <w:lang w:eastAsia="en-US"/>
        </w:rPr>
        <w:t xml:space="preserve"> kultūros, sporto, socialinėse srityse.</w:t>
      </w:r>
      <w:r w:rsidR="00061C18" w:rsidRPr="00B47B7C">
        <w:rPr>
          <w:rFonts w:eastAsiaTheme="minorEastAsia"/>
          <w:szCs w:val="24"/>
          <w:lang w:eastAsia="en-US"/>
        </w:rPr>
        <w:t xml:space="preserve"> Apdovanojimai įteikti dešimčiai įmonių skirtingose nominacijose: „Už socialines iniciatyvas Rokiškio jaunimu“ apdovanota UAB „Vilauna“, UAB „Rokiškio aina“ pripažinta draugiškiausia negalią turintiems žmonėms  įmone, UAB „Rokvesta“ gavo apdovanojimą už žaliojo kurso krypties Rokiškio rajone vystymą, U</w:t>
      </w:r>
      <w:r w:rsidR="00061C18" w:rsidRPr="00B47B7C">
        <w:rPr>
          <w:szCs w:val="24"/>
          <w:lang w:eastAsia="en-US"/>
        </w:rPr>
        <w:t xml:space="preserve">AB „Rokauta“ įvertinta už paramą Rokiškio krašto sportui, </w:t>
      </w:r>
      <w:r w:rsidR="00061C18" w:rsidRPr="00B47B7C">
        <w:rPr>
          <w:rFonts w:eastAsiaTheme="minorEastAsia"/>
          <w:szCs w:val="24"/>
          <w:lang w:eastAsia="en-US"/>
        </w:rPr>
        <w:t xml:space="preserve">UAB „Duguva“ </w:t>
      </w:r>
      <w:r w:rsidRPr="00B47B7C">
        <w:rPr>
          <w:szCs w:val="24"/>
        </w:rPr>
        <w:t xml:space="preserve">– </w:t>
      </w:r>
      <w:r w:rsidR="00061C18" w:rsidRPr="00B47B7C">
        <w:rPr>
          <w:rFonts w:eastAsiaTheme="minorEastAsia"/>
          <w:szCs w:val="24"/>
          <w:lang w:eastAsia="en-US"/>
        </w:rPr>
        <w:t xml:space="preserve">už nuolatinę verslo plėtrą, UAB „Ilzenbergo ūkis“ </w:t>
      </w:r>
      <w:r w:rsidRPr="00B47B7C">
        <w:rPr>
          <w:szCs w:val="24"/>
        </w:rPr>
        <w:t>–</w:t>
      </w:r>
      <w:r w:rsidR="00061C18" w:rsidRPr="00B47B7C">
        <w:rPr>
          <w:rFonts w:eastAsiaTheme="minorEastAsia"/>
          <w:szCs w:val="24"/>
          <w:lang w:eastAsia="en-US"/>
        </w:rPr>
        <w:t xml:space="preserve"> už turizmo paslaugų patrauklumo didinimą o Rokiškio tautodailininkų asociacijos pirmininkė Birutė Dapkienė – už Salų dvaro įveiklinimą. „Rokiškio verslo aitvaras“ už kūrybiškumą, ieškojimus ir atradimus įteiktas mažosios bendrijos „Egidijaus baldai“, bet įdomioje veikloje apdovanota „Mokslo klubo“ įkūrėja Loreta Sagaitienė. Už verslo ir mokslo bendrystę įvertintas Rokiškio verslo klubo prezidentas Irmantas Tarvydis.</w:t>
      </w:r>
    </w:p>
    <w:p w14:paraId="53567928" w14:textId="77777777" w:rsidR="00F137B4" w:rsidRPr="00B47B7C" w:rsidRDefault="00F137B4" w:rsidP="00F137B4">
      <w:pPr>
        <w:shd w:val="clear" w:color="auto" w:fill="FFFFFF"/>
        <w:jc w:val="both"/>
        <w:rPr>
          <w:szCs w:val="24"/>
        </w:rPr>
      </w:pPr>
    </w:p>
    <w:p w14:paraId="7DCA92F2" w14:textId="77777777" w:rsidR="00061C18" w:rsidRPr="00B47B7C" w:rsidRDefault="00061C18" w:rsidP="006446BA">
      <w:pPr>
        <w:pStyle w:val="Pagrindinistekstas"/>
        <w:spacing w:before="1"/>
        <w:ind w:right="-1"/>
        <w:rPr>
          <w:lang w:val="lt-LT"/>
        </w:rPr>
      </w:pPr>
      <w:r w:rsidRPr="00B47B7C">
        <w:rPr>
          <w:noProof/>
          <w:lang w:val="lt-LT" w:eastAsia="lt-LT"/>
        </w:rPr>
        <w:drawing>
          <wp:inline distT="0" distB="0" distL="0" distR="0" wp14:anchorId="178B2E0A" wp14:editId="517200EF">
            <wp:extent cx="1391080" cy="1800000"/>
            <wp:effectExtent l="0" t="0" r="0" b="0"/>
            <wp:docPr id="35" name="Paveikslėlis 35" descr="https://www.rokiskiotic.lt/wp-content/uploads/verslo-aitvarai_2022-2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kiskiotic.lt/wp-content/uploads/verslo-aitvarai_2022-27-scal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080" cy="1800000"/>
                    </a:xfrm>
                    <a:prstGeom prst="rect">
                      <a:avLst/>
                    </a:prstGeom>
                    <a:noFill/>
                    <a:ln>
                      <a:noFill/>
                    </a:ln>
                  </pic:spPr>
                </pic:pic>
              </a:graphicData>
            </a:graphic>
          </wp:inline>
        </w:drawing>
      </w:r>
      <w:r w:rsidRPr="00B47B7C">
        <w:rPr>
          <w:noProof/>
          <w:szCs w:val="24"/>
          <w:lang w:val="lt-LT"/>
        </w:rPr>
        <w:t xml:space="preserve">   </w:t>
      </w:r>
      <w:r w:rsidRPr="00B47B7C">
        <w:rPr>
          <w:noProof/>
          <w:szCs w:val="24"/>
          <w:lang w:val="lt-LT" w:eastAsia="lt-LT"/>
        </w:rPr>
        <w:drawing>
          <wp:inline distT="0" distB="0" distL="0" distR="0" wp14:anchorId="1D9ABFB8" wp14:editId="54B9C917">
            <wp:extent cx="2187388" cy="1613047"/>
            <wp:effectExtent l="0" t="0" r="3810" b="635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192153_10160359132943044_5241132958588326786_n a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7388" cy="1613047"/>
                    </a:xfrm>
                    <a:prstGeom prst="rect">
                      <a:avLst/>
                    </a:prstGeom>
                  </pic:spPr>
                </pic:pic>
              </a:graphicData>
            </a:graphic>
          </wp:inline>
        </w:drawing>
      </w:r>
      <w:r w:rsidRPr="00B47B7C">
        <w:rPr>
          <w:noProof/>
          <w:szCs w:val="24"/>
          <w:lang w:val="lt-LT"/>
        </w:rPr>
        <w:t xml:space="preserve"> </w:t>
      </w:r>
      <w:r w:rsidRPr="00B47B7C">
        <w:rPr>
          <w:noProof/>
          <w:lang w:val="lt-LT" w:eastAsia="lt-LT"/>
        </w:rPr>
        <w:drawing>
          <wp:inline distT="0" distB="0" distL="0" distR="0" wp14:anchorId="766449A0" wp14:editId="006969E7">
            <wp:extent cx="2033516" cy="1808984"/>
            <wp:effectExtent l="0" t="0" r="5080" b="1270"/>
            <wp:docPr id="39" name="Paveikslėlis 39" descr="https://www.rokiskiotic.lt/wp-content/uploads/verslo-aitvarai_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kiskiotic.lt/wp-content/uploads/verslo-aitvarai_2022-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2111" cy="1816630"/>
                    </a:xfrm>
                    <a:prstGeom prst="rect">
                      <a:avLst/>
                    </a:prstGeom>
                    <a:noFill/>
                    <a:ln>
                      <a:noFill/>
                    </a:ln>
                  </pic:spPr>
                </pic:pic>
              </a:graphicData>
            </a:graphic>
          </wp:inline>
        </w:drawing>
      </w:r>
    </w:p>
    <w:p w14:paraId="5F7442A7" w14:textId="77777777" w:rsidR="00061C18" w:rsidRPr="00B47B7C" w:rsidRDefault="00061C18" w:rsidP="006446BA">
      <w:pPr>
        <w:pStyle w:val="Pagrindinistekstas"/>
        <w:spacing w:before="1"/>
        <w:ind w:right="-1"/>
        <w:rPr>
          <w:lang w:val="lt-LT"/>
        </w:rPr>
      </w:pPr>
    </w:p>
    <w:p w14:paraId="3772E3B3" w14:textId="62CEC820" w:rsidR="00F137B4" w:rsidRPr="00B47B7C" w:rsidRDefault="00F137B4" w:rsidP="00D17490">
      <w:pPr>
        <w:jc w:val="center"/>
        <w:rPr>
          <w:szCs w:val="24"/>
        </w:rPr>
      </w:pPr>
      <w:r w:rsidRPr="00B47B7C">
        <w:rPr>
          <w:szCs w:val="24"/>
        </w:rPr>
        <w:t>,,Rokiškio verslo aitvarai“</w:t>
      </w:r>
    </w:p>
    <w:p w14:paraId="1D8B1837" w14:textId="77777777" w:rsidR="00F137B4" w:rsidRPr="00B47B7C" w:rsidRDefault="00F137B4" w:rsidP="006446BA">
      <w:pPr>
        <w:jc w:val="both"/>
        <w:rPr>
          <w:szCs w:val="24"/>
        </w:rPr>
      </w:pPr>
      <w:r w:rsidRPr="00B47B7C">
        <w:rPr>
          <w:szCs w:val="24"/>
        </w:rPr>
        <w:tab/>
      </w:r>
    </w:p>
    <w:p w14:paraId="0A2DF170" w14:textId="6B3C5ECF" w:rsidR="00061C18" w:rsidRPr="00B47B7C" w:rsidRDefault="00F137B4" w:rsidP="006446BA">
      <w:pPr>
        <w:jc w:val="both"/>
        <w:rPr>
          <w:szCs w:val="24"/>
        </w:rPr>
      </w:pPr>
      <w:r w:rsidRPr="00B47B7C">
        <w:rPr>
          <w:szCs w:val="24"/>
        </w:rPr>
        <w:tab/>
      </w:r>
      <w:r w:rsidR="00061C18" w:rsidRPr="00B47B7C">
        <w:rPr>
          <w:szCs w:val="24"/>
        </w:rPr>
        <w:t>Atsižvelgiant į tai, kad nuo 2022 m. bendradarbystės centro „Spiečius“ administravimo veiklas ir paslaugų verslui teikimą pradėjo VšĮ Rokiškio turizmo ir verslo informacijos centras, 2022 m. Turizmo ir verslo plėtros priemonės veiklų, skirtų „Spiečiaus“ ir kitų paslaugų verslui teikimą, įgyvendinimui iš savivaldybės biudžeto buvo skirta 32250 Eur. Už šias lėšas Rokiškio turizmo ir verslo informacijos centras sėkmingai įgyvendino „Spieči</w:t>
      </w:r>
      <w:r w:rsidR="005C065E" w:rsidRPr="00B47B7C">
        <w:rPr>
          <w:szCs w:val="24"/>
        </w:rPr>
        <w:t>a</w:t>
      </w:r>
      <w:r w:rsidR="00061C18" w:rsidRPr="00B47B7C">
        <w:rPr>
          <w:szCs w:val="24"/>
        </w:rPr>
        <w:t xml:space="preserve">us“ veiklas ir suteikė pradedantiesiems verslininkams 91  konsultaciją, surengė 3 informacinių ir mokomųjų renginių ciklus su 9 renginiais, kuriuose dalyvavo 200 dalyvių, įgyvendino spietiečių verslo įgūdžių ugdymo programą, taip pat sėkmingai teikė konsultacijas kitiems rajono subjektams, norintiems pradėti savo verslą, jį plėtoti, rengti ir teikti paraiškas finansavimui gauti (suteikta 30 konsultacijų), platino informaciją verslo subjektams apie galimybes gauti finansavimą iš įvairių fondų ir programų, surengė 3 verslumą rajone skatinančius renginius.  </w:t>
      </w:r>
    </w:p>
    <w:p w14:paraId="0F4FA97E" w14:textId="2082A7BA" w:rsidR="00061C18" w:rsidRPr="00B47B7C" w:rsidRDefault="00061C18" w:rsidP="008148D4">
      <w:pPr>
        <w:ind w:firstLine="709"/>
        <w:jc w:val="both"/>
        <w:rPr>
          <w:b/>
          <w:szCs w:val="24"/>
        </w:rPr>
      </w:pPr>
      <w:r w:rsidRPr="00B47B7C">
        <w:rPr>
          <w:b/>
          <w:szCs w:val="24"/>
        </w:rPr>
        <w:t xml:space="preserve">Viešieji pirkimai. </w:t>
      </w:r>
      <w:r w:rsidRPr="00B47B7C">
        <w:rPr>
          <w:szCs w:val="24"/>
        </w:rPr>
        <w:t xml:space="preserve">Per 2022 m. savivaldybės administracija atliko pirkimų už beveik 19 mln. </w:t>
      </w:r>
      <w:r w:rsidR="009A2B36" w:rsidRPr="00B47B7C">
        <w:rPr>
          <w:szCs w:val="24"/>
        </w:rPr>
        <w:t>Eur</w:t>
      </w:r>
      <w:r w:rsidRPr="00B47B7C">
        <w:rPr>
          <w:szCs w:val="24"/>
        </w:rPr>
        <w:t xml:space="preserve">. Per 2022 m. sudarytos 275 sutartys raštu, iš jų: 4 </w:t>
      </w:r>
      <w:r w:rsidR="009A2B36" w:rsidRPr="00B47B7C">
        <w:rPr>
          <w:szCs w:val="24"/>
        </w:rPr>
        <w:t>–</w:t>
      </w:r>
      <w:r w:rsidRPr="00B47B7C">
        <w:rPr>
          <w:szCs w:val="24"/>
        </w:rPr>
        <w:t xml:space="preserve"> įvykdžius tarptautinį pirkimą, 42 </w:t>
      </w:r>
      <w:r w:rsidR="009A2B36" w:rsidRPr="00B47B7C">
        <w:rPr>
          <w:szCs w:val="24"/>
        </w:rPr>
        <w:t>–</w:t>
      </w:r>
      <w:r w:rsidRPr="00B47B7C">
        <w:rPr>
          <w:szCs w:val="24"/>
        </w:rPr>
        <w:t xml:space="preserve"> supaprastintą pirkimą, 220 </w:t>
      </w:r>
      <w:r w:rsidR="009A2B36" w:rsidRPr="00B47B7C">
        <w:rPr>
          <w:szCs w:val="24"/>
        </w:rPr>
        <w:t>–</w:t>
      </w:r>
      <w:r w:rsidRPr="00B47B7C">
        <w:rPr>
          <w:szCs w:val="24"/>
        </w:rPr>
        <w:t xml:space="preserve"> mažos vertės pirkimą ir  17 – per Centrinę perkančiąją organizaciją. 2022 m. atlikti 6 žalieji pirkimai, kurių bendra vertė yra beveik 9,7 mln. </w:t>
      </w:r>
      <w:r w:rsidR="009A2B36" w:rsidRPr="00B47B7C">
        <w:rPr>
          <w:szCs w:val="24"/>
        </w:rPr>
        <w:t>Eur</w:t>
      </w:r>
      <w:r w:rsidRPr="00B47B7C">
        <w:rPr>
          <w:szCs w:val="24"/>
        </w:rPr>
        <w:t xml:space="preserve">. </w:t>
      </w:r>
      <w:r w:rsidRPr="00B47B7C">
        <w:rPr>
          <w:szCs w:val="24"/>
          <w:shd w:val="clear" w:color="auto" w:fill="FFFFFF"/>
        </w:rPr>
        <w:t>Po įvykdytų pirkimo procedūrų Viešųjų pirkimų įstatymo nustatyta tvarka paviešintos procedūrų ataskaitos, laimėtojų sutartys ir jų pasiūlymai.</w:t>
      </w:r>
    </w:p>
    <w:p w14:paraId="7E25EE2F" w14:textId="4F693BB9" w:rsidR="00061C18" w:rsidRPr="00B47B7C" w:rsidRDefault="00061C18" w:rsidP="008148D4">
      <w:pPr>
        <w:ind w:firstLine="709"/>
        <w:jc w:val="both"/>
        <w:rPr>
          <w:szCs w:val="24"/>
          <w:shd w:val="clear" w:color="auto" w:fill="FFFFFF"/>
        </w:rPr>
      </w:pPr>
      <w:r w:rsidRPr="00B47B7C">
        <w:rPr>
          <w:szCs w:val="24"/>
        </w:rPr>
        <w:t>V</w:t>
      </w:r>
      <w:r w:rsidRPr="00B47B7C">
        <w:rPr>
          <w:szCs w:val="24"/>
          <w:shd w:val="clear" w:color="auto" w:fill="FFFFFF"/>
        </w:rPr>
        <w:t xml:space="preserve">adovaujantis </w:t>
      </w:r>
      <w:r w:rsidRPr="00B47B7C">
        <w:rPr>
          <w:szCs w:val="24"/>
        </w:rPr>
        <w:t xml:space="preserve">Rokiškio rajono savivaldybės korupcijos prevencijos 2020–2022 metų programos priemonių planu, įgyvendinta viena iš priemonių administravimo procedūrų skaidrumui užtikrinti: 2022 m. įrašyta 24 Viešųjų pirkimų komisijos posėdžių, kai vyko vokų plėšimo procedūra (susipažįstama su tiekėjų pasiūlymų kainomis): kai vertė viršija 58 tūkst. Eur be PVM – 9, kai vertė viršija 145 tūkst. Eur be PVM – 15. </w:t>
      </w:r>
      <w:r w:rsidRPr="00B47B7C">
        <w:rPr>
          <w:szCs w:val="24"/>
          <w:shd w:val="clear" w:color="auto" w:fill="FFFFFF"/>
        </w:rPr>
        <w:t xml:space="preserve">Kiekvieną savaitę Rokiškio rajono savivaldybės tinklapyje buvo skelbiama informacija apie </w:t>
      </w:r>
      <w:r w:rsidRPr="00B47B7C">
        <w:rPr>
          <w:szCs w:val="24"/>
        </w:rPr>
        <w:t xml:space="preserve">prekių, paslaugų ir darbų viešuosius </w:t>
      </w:r>
      <w:r w:rsidRPr="00B47B7C">
        <w:rPr>
          <w:szCs w:val="24"/>
          <w:shd w:val="clear" w:color="auto" w:fill="FFFFFF"/>
        </w:rPr>
        <w:t xml:space="preserve">pirkimus (skelbiamus ir neskelbiamus). </w:t>
      </w:r>
    </w:p>
    <w:p w14:paraId="102F6FBF" w14:textId="1325080B" w:rsidR="00061C18" w:rsidRPr="00B47B7C" w:rsidRDefault="00061C18" w:rsidP="008148D4">
      <w:pPr>
        <w:ind w:firstLine="709"/>
        <w:jc w:val="both"/>
        <w:rPr>
          <w:b/>
        </w:rPr>
      </w:pPr>
      <w:r w:rsidRPr="00B47B7C">
        <w:rPr>
          <w:szCs w:val="24"/>
          <w:shd w:val="clear" w:color="auto" w:fill="FFFFFF"/>
        </w:rPr>
        <w:t xml:space="preserve">2022 m. liepos 29 d. Rokiškio rajono tarybos sprendimu Nr. TS-171 „Dėl pavedimo vykdyti centrinės perkančiosios organizacijos funkcijas“ Rokiškio rajono savivaldybės administracijai suteikta teisė nuo 2023 m. sausio 1 d. atlikti centrinės perkančiosios organizacijos funkcijas. </w:t>
      </w:r>
    </w:p>
    <w:p w14:paraId="5C230469" w14:textId="0EB24DB0" w:rsidR="00F25A10" w:rsidRPr="00B47B7C" w:rsidRDefault="003E17D3" w:rsidP="008148D4">
      <w:pPr>
        <w:tabs>
          <w:tab w:val="left" w:pos="709"/>
        </w:tabs>
        <w:jc w:val="both"/>
        <w:rPr>
          <w:szCs w:val="24"/>
          <w:shd w:val="clear" w:color="auto" w:fill="FFFFFF"/>
        </w:rPr>
      </w:pPr>
      <w:r w:rsidRPr="00B47B7C">
        <w:rPr>
          <w:szCs w:val="24"/>
          <w:shd w:val="clear" w:color="auto" w:fill="FFFFFF"/>
        </w:rPr>
        <w:tab/>
      </w:r>
      <w:r w:rsidR="005914ED" w:rsidRPr="00B47B7C">
        <w:rPr>
          <w:b/>
          <w:bCs/>
          <w:szCs w:val="24"/>
        </w:rPr>
        <w:t>Teritorijų planavimas</w:t>
      </w:r>
      <w:r w:rsidR="005914ED" w:rsidRPr="00B47B7C">
        <w:rPr>
          <w:szCs w:val="24"/>
        </w:rPr>
        <w:t xml:space="preserve">. </w:t>
      </w:r>
      <w:r w:rsidR="00F25A10" w:rsidRPr="00B47B7C">
        <w:rPr>
          <w:szCs w:val="24"/>
          <w:shd w:val="clear" w:color="auto" w:fill="FFFFFF"/>
        </w:rPr>
        <w:t>Susidarius situacijai, kad gyvenamųjų vietovių teritorijų ribos yra netikslios, kerta įregistruotų žemės sklypų ribas ar net pastatus, neatitinka kelių, vandenų, miškų ribų, be to, esant netiksliems duomenims</w:t>
      </w:r>
      <w:r w:rsidR="009A2B36" w:rsidRPr="00B47B7C">
        <w:rPr>
          <w:szCs w:val="24"/>
          <w:shd w:val="clear" w:color="auto" w:fill="FFFFFF"/>
        </w:rPr>
        <w:t>,</w:t>
      </w:r>
      <w:r w:rsidR="00F25A10" w:rsidRPr="00B47B7C">
        <w:rPr>
          <w:szCs w:val="24"/>
          <w:shd w:val="clear" w:color="auto" w:fill="FFFFFF"/>
        </w:rPr>
        <w:t xml:space="preserve"> gyventojams iškyla problemų deklaruojant savo gyvenamąją vietą, nustatant žemės sklypų vertę, nuo kurios mokami mokesčiai, Rokiškio rajono savivaldybės administracija 2022 m. sausio 27 d. pradėjo Rokiškio rajono savivaldybės teritorijoje esančių gyvenamųjų vietovių ir seniūnijų ribų nustatymo plano rengimą.</w:t>
      </w:r>
    </w:p>
    <w:p w14:paraId="466D1BF7" w14:textId="77777777" w:rsidR="00F25A10" w:rsidRPr="00B47B7C" w:rsidRDefault="00F25A10" w:rsidP="006446BA">
      <w:pPr>
        <w:ind w:firstLine="720"/>
        <w:jc w:val="both"/>
        <w:rPr>
          <w:szCs w:val="24"/>
        </w:rPr>
      </w:pPr>
      <w:r w:rsidRPr="00B47B7C">
        <w:rPr>
          <w:szCs w:val="24"/>
        </w:rPr>
        <w:t>2022 m. gegužės 27 d. Rokiškio rajono savivaldybės taryba sprendimu Nr. TS-127 „Dėl saulės šviesos energijos elektrinių išdėstymo Rokiškio r. sav., Kamajų sen., Gudiškio vs., specialiojo plano patvirtinimo“ nusprendė patvirtinti vietovės lygmens specialiojo teritorijų planavimo dokumentą – Saulės šviesos energijos elektrinių išdėstymo Rokiškio r. sav., Kamajų sen., Gudiškio vs. specialųjį planą (TPDRIS parengto teritorijų planavimo dokumento proceso Nr. S-VT-73-21-667).</w:t>
      </w:r>
    </w:p>
    <w:p w14:paraId="62D6BB2E" w14:textId="77777777" w:rsidR="00F25A10" w:rsidRPr="00B47B7C" w:rsidRDefault="00F25A10" w:rsidP="006446BA">
      <w:pPr>
        <w:jc w:val="both"/>
        <w:rPr>
          <w:szCs w:val="24"/>
        </w:rPr>
      </w:pPr>
      <w:r w:rsidRPr="00B47B7C">
        <w:rPr>
          <w:szCs w:val="24"/>
        </w:rPr>
        <w:tab/>
        <w:t>2022 m. pradėtas rengti 1 vietovės lygmens kompleksinio planavimo dokumentas – detalusis planas bei 1 planas užbaigtas rengti.</w:t>
      </w:r>
    </w:p>
    <w:p w14:paraId="62D7B57E" w14:textId="77777777" w:rsidR="00F25A10" w:rsidRPr="00B47B7C" w:rsidRDefault="00F25A10" w:rsidP="006446BA">
      <w:pPr>
        <w:jc w:val="both"/>
        <w:rPr>
          <w:szCs w:val="24"/>
        </w:rPr>
      </w:pPr>
      <w:r w:rsidRPr="00B47B7C">
        <w:rPr>
          <w:szCs w:val="24"/>
        </w:rPr>
        <w:tab/>
        <w:t>Teritorijų planavimo komisijoje suderinti 7 kaimo plėtros žemėtvarkos projekto sprendiniai.</w:t>
      </w:r>
    </w:p>
    <w:p w14:paraId="085A7E31" w14:textId="77777777" w:rsidR="00F25A10" w:rsidRPr="00B47B7C" w:rsidRDefault="00F25A10" w:rsidP="006446BA">
      <w:pPr>
        <w:ind w:firstLine="720"/>
        <w:jc w:val="both"/>
        <w:rPr>
          <w:szCs w:val="24"/>
        </w:rPr>
      </w:pPr>
      <w:r w:rsidRPr="00B47B7C">
        <w:rPr>
          <w:szCs w:val="24"/>
        </w:rPr>
        <w:t>Per 2022 metus iš savivaldybės biudžete numatytų asignavimų parengta 10 žemės sklypų formavimo ir pertvarkymo projektų, atliktas 15 žemės sklypų kadastrinių (geodezinių) matavimų ir kadastrinių matavimų duomenų bylų sudarymas,</w:t>
      </w:r>
    </w:p>
    <w:p w14:paraId="12A7C1FF" w14:textId="77777777" w:rsidR="00F25A10" w:rsidRPr="00B47B7C" w:rsidRDefault="00F25A10" w:rsidP="006446BA">
      <w:pPr>
        <w:ind w:firstLine="720"/>
        <w:jc w:val="both"/>
        <w:rPr>
          <w:szCs w:val="24"/>
        </w:rPr>
      </w:pPr>
      <w:r w:rsidRPr="00B47B7C">
        <w:rPr>
          <w:szCs w:val="24"/>
        </w:rPr>
        <w:t xml:space="preserve">Pasirašyti 65 įsakymai dėl žemės sklypų formavimo ir pertvarkymo projektų rengimo, 42 įsakymai – dėl žemės sklypų formavimo ir pertvarkymo projektų patvirtinimo. Vadovaujantis </w:t>
      </w:r>
      <w:r w:rsidRPr="00B47B7C">
        <w:rPr>
          <w:szCs w:val="24"/>
        </w:rPr>
        <w:lastRenderedPageBreak/>
        <w:t>Rokiškio miesto teritorijos bei Rokiškio rajono teritorijos bendraisiais planais ir pagal pateiktus pareiškėjų prašymus perengti 15 direktoriaus įsakymai dėl pagrindinės žemės sklypų paskirties, naudojimo būdo keitimo, naudojimo būdo nustatymo.</w:t>
      </w:r>
    </w:p>
    <w:p w14:paraId="48C9FCD9" w14:textId="1F211C04" w:rsidR="00F25A10" w:rsidRPr="00B47B7C" w:rsidRDefault="009A2B36" w:rsidP="006446BA">
      <w:pPr>
        <w:jc w:val="both"/>
        <w:rPr>
          <w:szCs w:val="24"/>
        </w:rPr>
      </w:pPr>
      <w:r w:rsidRPr="00B47B7C">
        <w:rPr>
          <w:szCs w:val="24"/>
        </w:rPr>
        <w:tab/>
      </w:r>
      <w:r w:rsidR="00F25A10" w:rsidRPr="00B47B7C">
        <w:rPr>
          <w:szCs w:val="24"/>
        </w:rPr>
        <w:t xml:space="preserve">Per 2022 m. patikrinta į </w:t>
      </w:r>
      <w:r w:rsidRPr="00B47B7C">
        <w:rPr>
          <w:szCs w:val="24"/>
        </w:rPr>
        <w:t>informacinę sistemą</w:t>
      </w:r>
      <w:r w:rsidR="00F25A10" w:rsidRPr="00B47B7C">
        <w:rPr>
          <w:szCs w:val="24"/>
        </w:rPr>
        <w:t xml:space="preserve"> ,,Infostatyba“ pateikta projektinė dokumentacija ir išduoti 109 statybą leidžiantys dokumentai; išduota 8 specialieji architektūriniai reikalavimai projektinei dokumentacijai parengti; išduoti 28 leidimai išorinei reklamai įrengti.</w:t>
      </w:r>
    </w:p>
    <w:p w14:paraId="042BE9DA" w14:textId="32D207C6" w:rsidR="00AD5CFA" w:rsidRPr="00B47B7C" w:rsidRDefault="00AD5CFA" w:rsidP="006446BA">
      <w:pPr>
        <w:pStyle w:val="Antrinispavadinimas"/>
        <w:jc w:val="both"/>
        <w:rPr>
          <w:b w:val="0"/>
        </w:rPr>
      </w:pPr>
      <w:r w:rsidRPr="00B47B7C">
        <w:tab/>
        <w:t>Statybos ir infrastruktūros objektų statybos ir remonto darbai</w:t>
      </w:r>
      <w:r w:rsidRPr="00B47B7C">
        <w:rPr>
          <w:b w:val="0"/>
        </w:rPr>
        <w:t xml:space="preserve"> finansuoti savivaldybės biudžeto, Valstybės investicijų programos, Kelių priežiūros ir plėtros programos lėšos ir Europos Sąjungos struktūrinių fondų lėšomis. </w:t>
      </w:r>
    </w:p>
    <w:p w14:paraId="23B70E50" w14:textId="2DA51508" w:rsidR="00AD5CFA" w:rsidRPr="00B47B7C" w:rsidRDefault="00AD5CFA" w:rsidP="006446BA">
      <w:pPr>
        <w:tabs>
          <w:tab w:val="num" w:pos="0"/>
        </w:tabs>
        <w:ind w:firstLine="720"/>
        <w:jc w:val="both"/>
        <w:rPr>
          <w:color w:val="FF0000"/>
          <w:szCs w:val="24"/>
        </w:rPr>
      </w:pPr>
      <w:r w:rsidRPr="00B47B7C">
        <w:rPr>
          <w:i/>
          <w:color w:val="000000"/>
          <w:szCs w:val="24"/>
        </w:rPr>
        <w:t>Savivaldybės biudžeto lėšomis</w:t>
      </w:r>
      <w:r w:rsidRPr="00B47B7C">
        <w:rPr>
          <w:color w:val="000000"/>
          <w:szCs w:val="24"/>
        </w:rPr>
        <w:t xml:space="preserve"> buvo prisidedama prie bendro finansavimo arba rengiami techniniai projektai, vykdant darbus pagal valstybės investicijų programą ir ES struktūrinių fondų lėšomis: daugiafunkcės sporto salės Rokiškyje, Taikos g. 21A, statyba – 367,3 tūkst. Eur, lopšelio darželio „Nykštukas“ pastato Laisvės g. 15, Rokiškio m., paprastojo remonto darbams </w:t>
      </w:r>
      <w:r w:rsidR="00833BFA" w:rsidRPr="00B47B7C">
        <w:rPr>
          <w:szCs w:val="24"/>
        </w:rPr>
        <w:t>–</w:t>
      </w:r>
      <w:r w:rsidRPr="00B47B7C">
        <w:rPr>
          <w:color w:val="000000"/>
          <w:szCs w:val="24"/>
        </w:rPr>
        <w:t xml:space="preserve"> 32,3813 tūkst. Eur. (paskola), projektui „Salų dvaro sodybos rūmų pritaikymas kultūriniam turizmui“ – 443,00 tūkst. Eur.</w:t>
      </w:r>
    </w:p>
    <w:p w14:paraId="40ACDCCB" w14:textId="1220A835" w:rsidR="00AD5CFA" w:rsidRPr="00B47B7C" w:rsidRDefault="00AD5CFA" w:rsidP="006446BA">
      <w:pPr>
        <w:tabs>
          <w:tab w:val="num" w:pos="0"/>
        </w:tabs>
        <w:ind w:firstLine="720"/>
        <w:jc w:val="both"/>
        <w:rPr>
          <w:szCs w:val="24"/>
        </w:rPr>
      </w:pPr>
      <w:r w:rsidRPr="00B47B7C">
        <w:rPr>
          <w:i/>
          <w:szCs w:val="24"/>
        </w:rPr>
        <w:t>Kapitalo investicij</w:t>
      </w:r>
      <w:r w:rsidR="00460A79" w:rsidRPr="00B47B7C">
        <w:rPr>
          <w:i/>
          <w:szCs w:val="24"/>
        </w:rPr>
        <w:t>os</w:t>
      </w:r>
      <w:r w:rsidRPr="00B47B7C">
        <w:rPr>
          <w:i/>
          <w:szCs w:val="24"/>
        </w:rPr>
        <w:t xml:space="preserve"> ir ilgalaikio turto remont</w:t>
      </w:r>
      <w:r w:rsidR="00460A79" w:rsidRPr="00B47B7C">
        <w:rPr>
          <w:i/>
          <w:szCs w:val="24"/>
        </w:rPr>
        <w:t xml:space="preserve">as: </w:t>
      </w:r>
      <w:r w:rsidRPr="00B47B7C">
        <w:rPr>
          <w:b/>
          <w:szCs w:val="24"/>
        </w:rPr>
        <w:t xml:space="preserve"> </w:t>
      </w:r>
      <w:r w:rsidRPr="00B47B7C">
        <w:rPr>
          <w:szCs w:val="24"/>
        </w:rPr>
        <w:t xml:space="preserve">2022 metais atlikta remonto darbų, apmokėta už inžinerines paslaugas už 869,24 tūkst. Eur. Lėšos buvo skirtos ES lėšomis įvykdytų statybos darbų draudimo paslaugoms ir rinkliavoms už statybos leidimus apmokėti; rengti projektų techninei dokumentacijai objektams, kuriuose bus atliekamas paprastasis remontas, kapitalinis remontas, rekonstrukcija ar nauja statyba bei jau parengtiems techniniams projektams koreguoti pagal poreikį. Atliktas automobilių stovėjimo aikštelės Laukupio g. 2D, Rokiškio mieste, Rokiškio r. sav. kapitalinio remonto supaprastintas projektas, Rokiškio mokyklos-darželio „Ąžuoliukas“ pastato, Taikos g. 15, LT-42142 Rokiškis, energinio efektyvumo didinimo techninis projektas, sporto paskirties inžinerinio statinio J. Basanavičiaus g. 3, Rokiškis, rekonstravimo projekto koregavimas. </w:t>
      </w:r>
      <w:r w:rsidR="00460A79" w:rsidRPr="00B47B7C">
        <w:rPr>
          <w:szCs w:val="24"/>
        </w:rPr>
        <w:t>Iš v</w:t>
      </w:r>
      <w:r w:rsidRPr="00B47B7C">
        <w:rPr>
          <w:szCs w:val="24"/>
        </w:rPr>
        <w:t xml:space="preserve">iso inžinerinių paslaugų atlikta už 50,4 tūkst. Eur. </w:t>
      </w:r>
    </w:p>
    <w:p w14:paraId="429F2765" w14:textId="47A9EB62" w:rsidR="00AD5CFA" w:rsidRPr="00B47B7C" w:rsidRDefault="00460A79" w:rsidP="006446BA">
      <w:pPr>
        <w:tabs>
          <w:tab w:val="num" w:pos="0"/>
        </w:tabs>
        <w:ind w:firstLine="720"/>
        <w:jc w:val="both"/>
        <w:rPr>
          <w:szCs w:val="24"/>
        </w:rPr>
      </w:pPr>
      <w:r w:rsidRPr="00B47B7C">
        <w:rPr>
          <w:szCs w:val="24"/>
        </w:rPr>
        <w:t>Kelių priežiūros ir plėtros programos</w:t>
      </w:r>
      <w:r w:rsidR="00AD5CFA" w:rsidRPr="00B47B7C">
        <w:rPr>
          <w:szCs w:val="24"/>
        </w:rPr>
        <w:t xml:space="preserve"> lėšomis finansuojamų objektų apmokėtos netinkamos išlaidos </w:t>
      </w:r>
      <w:r w:rsidRPr="00B47B7C">
        <w:rPr>
          <w:szCs w:val="24"/>
        </w:rPr>
        <w:t>–</w:t>
      </w:r>
      <w:r w:rsidR="00AD5CFA" w:rsidRPr="00B47B7C">
        <w:rPr>
          <w:szCs w:val="24"/>
        </w:rPr>
        <w:t xml:space="preserve"> 213,8 tūkst. Eur, t</w:t>
      </w:r>
      <w:r w:rsidRPr="00B47B7C">
        <w:rPr>
          <w:szCs w:val="24"/>
        </w:rPr>
        <w:t xml:space="preserve">, </w:t>
      </w:r>
      <w:r w:rsidR="00AD5CFA" w:rsidRPr="00B47B7C">
        <w:rPr>
          <w:szCs w:val="24"/>
        </w:rPr>
        <w:t>y</w:t>
      </w:r>
      <w:r w:rsidRPr="00B47B7C">
        <w:rPr>
          <w:szCs w:val="24"/>
        </w:rPr>
        <w:t xml:space="preserve">. </w:t>
      </w:r>
      <w:r w:rsidR="00AD5CFA" w:rsidRPr="00B47B7C">
        <w:rPr>
          <w:szCs w:val="24"/>
        </w:rPr>
        <w:t>gatvės prie gyvenamųjų sklypų kvartalo Rokiškio mieste (tarp Topo</w:t>
      </w:r>
      <w:r w:rsidRPr="00B47B7C">
        <w:rPr>
          <w:szCs w:val="24"/>
        </w:rPr>
        <w:t>lių ir Pandėlio g.) vandentiekiui</w:t>
      </w:r>
      <w:r w:rsidR="00AD5CFA" w:rsidRPr="00B47B7C">
        <w:rPr>
          <w:szCs w:val="24"/>
        </w:rPr>
        <w:t xml:space="preserve"> ir buitin</w:t>
      </w:r>
      <w:r w:rsidRPr="00B47B7C">
        <w:rPr>
          <w:szCs w:val="24"/>
        </w:rPr>
        <w:t>ėms nuotekoms įrengti</w:t>
      </w:r>
      <w:r w:rsidR="00AD5CFA" w:rsidRPr="00B47B7C">
        <w:rPr>
          <w:szCs w:val="24"/>
        </w:rPr>
        <w:t xml:space="preserve"> </w:t>
      </w:r>
      <w:r w:rsidRPr="00B47B7C">
        <w:rPr>
          <w:szCs w:val="24"/>
        </w:rPr>
        <w:t>– 152,6 tūkst. Eur</w:t>
      </w:r>
      <w:r w:rsidR="00AD5CFA" w:rsidRPr="00B47B7C">
        <w:rPr>
          <w:szCs w:val="24"/>
        </w:rPr>
        <w:t xml:space="preserve"> bei kitų objektų netinkamos išlaidos</w:t>
      </w:r>
      <w:r w:rsidRPr="00B47B7C">
        <w:rPr>
          <w:szCs w:val="24"/>
        </w:rPr>
        <w:t xml:space="preserve"> –</w:t>
      </w:r>
      <w:r w:rsidR="00AD5CFA" w:rsidRPr="00B47B7C">
        <w:rPr>
          <w:szCs w:val="24"/>
        </w:rPr>
        <w:t xml:space="preserve"> 61,2 tūkst. Eur.</w:t>
      </w:r>
    </w:p>
    <w:p w14:paraId="6EB72AC0" w14:textId="5CB7DAE1" w:rsidR="00AD5CFA" w:rsidRPr="00B47B7C" w:rsidRDefault="00AD5CFA" w:rsidP="006446BA">
      <w:pPr>
        <w:tabs>
          <w:tab w:val="num" w:pos="0"/>
        </w:tabs>
        <w:ind w:firstLine="720"/>
        <w:jc w:val="both"/>
        <w:rPr>
          <w:szCs w:val="24"/>
        </w:rPr>
      </w:pPr>
      <w:r w:rsidRPr="00B47B7C">
        <w:rPr>
          <w:szCs w:val="24"/>
        </w:rPr>
        <w:t xml:space="preserve">Kamajų, Pandėlio, Kriaunų, Jūžintų, Panemunėlio, Rokiškio kaimiškajai, Obelių, Juodupės, Kazliškio seniūnijoms priklausančių pastatų vidaus patalpų, inžinerinių sistemų bei lauko sienų ir stogų remonto darbų atlikta už 324,4 tūkst. Eur. </w:t>
      </w:r>
    </w:p>
    <w:p w14:paraId="03EFF885" w14:textId="1FDAAAE2" w:rsidR="00AD5CFA" w:rsidRPr="00B47B7C" w:rsidRDefault="00AD5CFA" w:rsidP="006446BA">
      <w:pPr>
        <w:tabs>
          <w:tab w:val="num" w:pos="0"/>
        </w:tabs>
        <w:ind w:firstLine="720"/>
        <w:jc w:val="both"/>
        <w:rPr>
          <w:szCs w:val="24"/>
        </w:rPr>
      </w:pPr>
      <w:r w:rsidRPr="00B47B7C">
        <w:rPr>
          <w:szCs w:val="24"/>
        </w:rPr>
        <w:t>Atliktas einamasis dalies vidaus patalpų remontas Rokiškio Senamiesčio progimnazijoje, Rokiškio Juozo Tumo-Vaižganto gimnazijos pastate, esančiame Taikos g. 17, Rokiškio r.</w:t>
      </w:r>
      <w:r w:rsidR="00460A79" w:rsidRPr="00B47B7C">
        <w:rPr>
          <w:szCs w:val="24"/>
        </w:rPr>
        <w:t>,</w:t>
      </w:r>
      <w:r w:rsidRPr="00B47B7C">
        <w:rPr>
          <w:szCs w:val="24"/>
        </w:rPr>
        <w:t xml:space="preserve"> Juodupės gimnazijoje, Rokiškio lopšelyje-darželyje „Nykštukas“, Rokiškio r. </w:t>
      </w:r>
      <w:r w:rsidRPr="00B47B7C">
        <w:rPr>
          <w:bCs/>
          <w:szCs w:val="24"/>
        </w:rPr>
        <w:t>Obelių gimnazijos ikimokyklinio ir priešmokyklinio ugdymo skyriuje</w:t>
      </w:r>
      <w:r w:rsidRPr="00B47B7C">
        <w:rPr>
          <w:szCs w:val="24"/>
        </w:rPr>
        <w:t xml:space="preserve">, Rokiškio lopšelyje-darželyje „Pumpurėlis“, Rokiškio Juozo Tūbelio progimnazijoje,  Rokiškio </w:t>
      </w:r>
      <w:r w:rsidRPr="00B47B7C">
        <w:rPr>
          <w:bCs/>
          <w:szCs w:val="24"/>
        </w:rPr>
        <w:t>rajono</w:t>
      </w:r>
      <w:r w:rsidRPr="00B47B7C">
        <w:rPr>
          <w:szCs w:val="24"/>
        </w:rPr>
        <w:t xml:space="preserve"> savivaldybės švietimo centre, Rokiškio pagrindinėje mokykloje, Rokiškio rajono kūno kultūros ir sporto centre vidaus patalpų remonto darbai, ledo arenos naujų kilimėlių ir </w:t>
      </w:r>
      <w:r w:rsidR="00460A79" w:rsidRPr="00B47B7C">
        <w:rPr>
          <w:szCs w:val="24"/>
        </w:rPr>
        <w:t>sąsagų įsi</w:t>
      </w:r>
      <w:r w:rsidRPr="00B47B7C">
        <w:rPr>
          <w:szCs w:val="24"/>
        </w:rPr>
        <w:t xml:space="preserve">gijimas </w:t>
      </w:r>
      <w:r w:rsidR="00460A79" w:rsidRPr="00B47B7C">
        <w:rPr>
          <w:szCs w:val="24"/>
        </w:rPr>
        <w:t>bei</w:t>
      </w:r>
      <w:r w:rsidRPr="00B47B7C">
        <w:rPr>
          <w:szCs w:val="24"/>
        </w:rPr>
        <w:t xml:space="preserve"> kiti smulkūs darbai, Rokiškio krašto muziejaus administracinio pastato stogo remonto darbai. Užbaigti griovimo darbai avariniu pripažinto daugiabučio gyvenamojo Juodupės miestelyje</w:t>
      </w:r>
      <w:r w:rsidR="00460A79" w:rsidRPr="00B47B7C">
        <w:rPr>
          <w:szCs w:val="24"/>
        </w:rPr>
        <w:t xml:space="preserve">, </w:t>
      </w:r>
      <w:r w:rsidRPr="00B47B7C">
        <w:rPr>
          <w:szCs w:val="24"/>
        </w:rPr>
        <w:t>Salų dvarui įrengtas buitinių nuotekų valymo įrenginys.</w:t>
      </w:r>
      <w:r w:rsidR="00460A79" w:rsidRPr="00B47B7C">
        <w:rPr>
          <w:szCs w:val="24"/>
        </w:rPr>
        <w:t xml:space="preserve"> Iš v</w:t>
      </w:r>
      <w:r w:rsidRPr="00B47B7C">
        <w:rPr>
          <w:szCs w:val="24"/>
        </w:rPr>
        <w:t>iso 2022 m. įstaigose atlikta darbų už 280,84 tūkst. Eur.</w:t>
      </w:r>
      <w:r w:rsidRPr="00B47B7C">
        <w:rPr>
          <w:b/>
          <w:szCs w:val="24"/>
        </w:rPr>
        <w:t xml:space="preserve"> </w:t>
      </w:r>
    </w:p>
    <w:p w14:paraId="281DC808" w14:textId="77777777" w:rsidR="00AD5CFA" w:rsidRPr="00B47B7C" w:rsidRDefault="00AD5CFA" w:rsidP="006446BA">
      <w:pPr>
        <w:tabs>
          <w:tab w:val="num" w:pos="0"/>
        </w:tabs>
        <w:ind w:firstLine="720"/>
        <w:jc w:val="both"/>
        <w:rPr>
          <w:szCs w:val="24"/>
        </w:rPr>
      </w:pPr>
    </w:p>
    <w:p w14:paraId="198F99D9" w14:textId="77777777" w:rsidR="00AD5CFA" w:rsidRPr="00B47B7C" w:rsidRDefault="00AD5CFA" w:rsidP="00833BFA">
      <w:pPr>
        <w:tabs>
          <w:tab w:val="num" w:pos="0"/>
        </w:tabs>
        <w:ind w:firstLine="720"/>
        <w:jc w:val="center"/>
        <w:rPr>
          <w:szCs w:val="24"/>
        </w:rPr>
      </w:pPr>
      <w:r w:rsidRPr="00B47B7C">
        <w:rPr>
          <w:noProof/>
          <w:szCs w:val="24"/>
        </w:rPr>
        <w:lastRenderedPageBreak/>
        <w:drawing>
          <wp:inline distT="0" distB="0" distL="0" distR="0" wp14:anchorId="7C0ACBA9" wp14:editId="453416DE">
            <wp:extent cx="4249420" cy="2585085"/>
            <wp:effectExtent l="0" t="0" r="0" b="571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9420" cy="2585085"/>
                    </a:xfrm>
                    <a:prstGeom prst="rect">
                      <a:avLst/>
                    </a:prstGeom>
                    <a:noFill/>
                  </pic:spPr>
                </pic:pic>
              </a:graphicData>
            </a:graphic>
          </wp:inline>
        </w:drawing>
      </w:r>
    </w:p>
    <w:p w14:paraId="3124946C" w14:textId="77777777" w:rsidR="00833BFA" w:rsidRPr="00B47B7C" w:rsidRDefault="00AD5CFA" w:rsidP="006446BA">
      <w:pPr>
        <w:tabs>
          <w:tab w:val="num" w:pos="0"/>
        </w:tabs>
        <w:jc w:val="both"/>
        <w:rPr>
          <w:b/>
          <w:color w:val="000000"/>
          <w:szCs w:val="24"/>
        </w:rPr>
      </w:pPr>
      <w:r w:rsidRPr="00B47B7C">
        <w:rPr>
          <w:b/>
          <w:color w:val="000000"/>
          <w:szCs w:val="24"/>
        </w:rPr>
        <w:tab/>
      </w:r>
    </w:p>
    <w:p w14:paraId="350DE37D" w14:textId="452C7D84" w:rsidR="00AD5CFA" w:rsidRPr="00B47B7C" w:rsidRDefault="00833BFA" w:rsidP="006446BA">
      <w:pPr>
        <w:tabs>
          <w:tab w:val="num" w:pos="0"/>
        </w:tabs>
        <w:jc w:val="both"/>
        <w:rPr>
          <w:b/>
          <w:color w:val="000000"/>
          <w:szCs w:val="24"/>
        </w:rPr>
      </w:pPr>
      <w:r w:rsidRPr="00B47B7C">
        <w:rPr>
          <w:b/>
          <w:color w:val="000000"/>
          <w:szCs w:val="24"/>
        </w:rPr>
        <w:tab/>
      </w:r>
      <w:r w:rsidR="00AD5CFA" w:rsidRPr="00B47B7C">
        <w:rPr>
          <w:b/>
          <w:color w:val="000000"/>
          <w:szCs w:val="24"/>
        </w:rPr>
        <w:t>Kapitalo investicijoms ir ilgalaikio turto remonto asignavimų panaudojimas 2021 ir 2022 metus</w:t>
      </w:r>
      <w:r w:rsidR="00460A79" w:rsidRPr="00B47B7C">
        <w:rPr>
          <w:b/>
          <w:color w:val="000000"/>
          <w:szCs w:val="24"/>
        </w:rPr>
        <w:t xml:space="preserve"> (</w:t>
      </w:r>
      <w:r w:rsidR="00AD5CFA" w:rsidRPr="00B47B7C">
        <w:rPr>
          <w:b/>
          <w:color w:val="000000"/>
          <w:szCs w:val="24"/>
        </w:rPr>
        <w:t>atlikta remonto darbų, apmokėta už inžinerines paslaugas</w:t>
      </w:r>
      <w:r w:rsidR="00460A79" w:rsidRPr="00B47B7C">
        <w:rPr>
          <w:b/>
          <w:color w:val="000000"/>
          <w:szCs w:val="24"/>
        </w:rPr>
        <w:t>)</w:t>
      </w:r>
      <w:r w:rsidR="00AD5CFA" w:rsidRPr="00B47B7C">
        <w:rPr>
          <w:b/>
          <w:color w:val="000000"/>
          <w:szCs w:val="24"/>
        </w:rPr>
        <w:t xml:space="preserve">. </w:t>
      </w:r>
    </w:p>
    <w:p w14:paraId="70DCFB17" w14:textId="77777777" w:rsidR="00AD5CFA" w:rsidRPr="00B47B7C" w:rsidRDefault="00AD5CFA" w:rsidP="006446BA">
      <w:pPr>
        <w:tabs>
          <w:tab w:val="num" w:pos="0"/>
        </w:tabs>
        <w:ind w:firstLine="720"/>
        <w:jc w:val="both"/>
        <w:rPr>
          <w:i/>
          <w:color w:val="000000"/>
          <w:szCs w:val="24"/>
        </w:rPr>
      </w:pPr>
      <w:r w:rsidRPr="00B47B7C">
        <w:rPr>
          <w:i/>
          <w:color w:val="000000"/>
          <w:szCs w:val="24"/>
        </w:rPr>
        <w:t>Dalyvaujamasis biudžetas:</w:t>
      </w:r>
    </w:p>
    <w:p w14:paraId="6431B23C" w14:textId="709FBB69" w:rsidR="00AD5CFA" w:rsidRPr="00B47B7C" w:rsidRDefault="00AD5CFA" w:rsidP="00362CE8">
      <w:pPr>
        <w:tabs>
          <w:tab w:val="num" w:pos="0"/>
        </w:tabs>
        <w:jc w:val="both"/>
        <w:rPr>
          <w:szCs w:val="24"/>
        </w:rPr>
      </w:pPr>
      <w:r w:rsidRPr="00B47B7C">
        <w:rPr>
          <w:b/>
          <w:color w:val="000000"/>
          <w:szCs w:val="24"/>
        </w:rPr>
        <w:tab/>
      </w:r>
      <w:r w:rsidR="00460A79" w:rsidRPr="00B47B7C">
        <w:rPr>
          <w:color w:val="000000"/>
          <w:szCs w:val="24"/>
        </w:rPr>
        <w:t>b</w:t>
      </w:r>
      <w:r w:rsidRPr="00B47B7C">
        <w:rPr>
          <w:szCs w:val="24"/>
        </w:rPr>
        <w:t>endruomenės iniciatyvų, skirtų gyvenamajai aplinkai gerinti, projektų idėjų konkurse 2022 metais dalyvavo 5 projektų idėjos</w:t>
      </w:r>
      <w:r w:rsidR="00460A79" w:rsidRPr="00B47B7C">
        <w:rPr>
          <w:szCs w:val="24"/>
        </w:rPr>
        <w:t>: dvi</w:t>
      </w:r>
      <w:r w:rsidRPr="00B47B7C">
        <w:rPr>
          <w:szCs w:val="24"/>
        </w:rPr>
        <w:t xml:space="preserve"> iš jų (</w:t>
      </w:r>
      <w:r w:rsidR="00460A79" w:rsidRPr="00B47B7C">
        <w:rPr>
          <w:szCs w:val="24"/>
        </w:rPr>
        <w:t>,,</w:t>
      </w:r>
      <w:r w:rsidRPr="00B47B7C">
        <w:rPr>
          <w:szCs w:val="24"/>
        </w:rPr>
        <w:t>Vaikų ir suaugusiųjų laisvalaikio zonos atnaujinimas</w:t>
      </w:r>
      <w:r w:rsidR="00460A79" w:rsidRPr="00B47B7C">
        <w:rPr>
          <w:szCs w:val="24"/>
        </w:rPr>
        <w:t>“, ,,</w:t>
      </w:r>
      <w:r w:rsidRPr="00B47B7C">
        <w:rPr>
          <w:szCs w:val="24"/>
        </w:rPr>
        <w:t>Vaikai, leiskite laiką aktyviai L. Šepkos parke!</w:t>
      </w:r>
      <w:r w:rsidR="00460A79" w:rsidRPr="00B47B7C">
        <w:rPr>
          <w:szCs w:val="24"/>
        </w:rPr>
        <w:t>“</w:t>
      </w:r>
      <w:r w:rsidRPr="00B47B7C">
        <w:rPr>
          <w:szCs w:val="24"/>
        </w:rPr>
        <w:t xml:space="preserve">) Rokiškio mieste ir </w:t>
      </w:r>
      <w:r w:rsidR="00460A79" w:rsidRPr="00B47B7C">
        <w:rPr>
          <w:szCs w:val="24"/>
        </w:rPr>
        <w:t>trys</w:t>
      </w:r>
      <w:r w:rsidRPr="00B47B7C">
        <w:rPr>
          <w:szCs w:val="24"/>
        </w:rPr>
        <w:t xml:space="preserve"> iš jų (</w:t>
      </w:r>
      <w:r w:rsidR="00460A79" w:rsidRPr="00B47B7C">
        <w:rPr>
          <w:szCs w:val="24"/>
        </w:rPr>
        <w:t>,,</w:t>
      </w:r>
      <w:r w:rsidRPr="00B47B7C">
        <w:rPr>
          <w:szCs w:val="24"/>
        </w:rPr>
        <w:t>Vaikų ir jaunimo laisvalaikio zona Kavoliškyje</w:t>
      </w:r>
      <w:r w:rsidR="00460A79" w:rsidRPr="00B47B7C">
        <w:rPr>
          <w:szCs w:val="24"/>
        </w:rPr>
        <w:t>“</w:t>
      </w:r>
      <w:r w:rsidRPr="00B47B7C">
        <w:rPr>
          <w:szCs w:val="24"/>
        </w:rPr>
        <w:t xml:space="preserve">, </w:t>
      </w:r>
      <w:r w:rsidR="00460A79" w:rsidRPr="00B47B7C">
        <w:rPr>
          <w:szCs w:val="24"/>
        </w:rPr>
        <w:t>,,</w:t>
      </w:r>
      <w:r w:rsidRPr="00B47B7C">
        <w:rPr>
          <w:szCs w:val="24"/>
        </w:rPr>
        <w:t>Skambantis takas</w:t>
      </w:r>
      <w:r w:rsidR="00460A79" w:rsidRPr="00B47B7C">
        <w:rPr>
          <w:szCs w:val="24"/>
        </w:rPr>
        <w:t>“</w:t>
      </w:r>
      <w:r w:rsidRPr="00B47B7C">
        <w:rPr>
          <w:szCs w:val="24"/>
        </w:rPr>
        <w:t xml:space="preserve">, </w:t>
      </w:r>
      <w:r w:rsidR="00362CE8" w:rsidRPr="00B47B7C">
        <w:rPr>
          <w:szCs w:val="24"/>
        </w:rPr>
        <w:t>,,</w:t>
      </w:r>
      <w:r w:rsidRPr="00B47B7C">
        <w:rPr>
          <w:szCs w:val="24"/>
        </w:rPr>
        <w:t>Perki? Parduodu...Už dyką duodu</w:t>
      </w:r>
      <w:r w:rsidR="00362CE8" w:rsidRPr="00B47B7C">
        <w:rPr>
          <w:szCs w:val="24"/>
        </w:rPr>
        <w:t>“</w:t>
      </w:r>
      <w:r w:rsidRPr="00B47B7C">
        <w:rPr>
          <w:szCs w:val="24"/>
        </w:rPr>
        <w:t xml:space="preserve">) Rokiškio rajone. Rokiškio mieste laimėtoju pripažintas projektas </w:t>
      </w:r>
      <w:r w:rsidR="00362CE8" w:rsidRPr="00B47B7C">
        <w:rPr>
          <w:szCs w:val="24"/>
        </w:rPr>
        <w:t>,,</w:t>
      </w:r>
      <w:r w:rsidRPr="00B47B7C">
        <w:rPr>
          <w:szCs w:val="24"/>
        </w:rPr>
        <w:t>Vaikai, leiskite laiką aktyviai L. Šepkos parke!</w:t>
      </w:r>
      <w:r w:rsidR="00362CE8" w:rsidRPr="00B47B7C">
        <w:rPr>
          <w:szCs w:val="24"/>
        </w:rPr>
        <w:t>“</w:t>
      </w:r>
      <w:r w:rsidRPr="00B47B7C">
        <w:rPr>
          <w:szCs w:val="24"/>
        </w:rPr>
        <w:t xml:space="preserve">), projekto vertė </w:t>
      </w:r>
      <w:r w:rsidR="00362CE8" w:rsidRPr="00B47B7C">
        <w:rPr>
          <w:szCs w:val="24"/>
        </w:rPr>
        <w:t xml:space="preserve">– </w:t>
      </w:r>
      <w:r w:rsidRPr="00B47B7C">
        <w:rPr>
          <w:szCs w:val="24"/>
        </w:rPr>
        <w:t xml:space="preserve">20 000,00 </w:t>
      </w:r>
      <w:r w:rsidR="00362CE8" w:rsidRPr="00B47B7C">
        <w:rPr>
          <w:szCs w:val="24"/>
        </w:rPr>
        <w:t>Eur</w:t>
      </w:r>
      <w:r w:rsidRPr="00B47B7C">
        <w:rPr>
          <w:szCs w:val="24"/>
        </w:rPr>
        <w:t>. Projektas įgyvendintas, L. Šepkos parke įrengtos sūpynės ir batutas.</w:t>
      </w:r>
    </w:p>
    <w:p w14:paraId="618F9A49" w14:textId="386EC663" w:rsidR="00AD5CFA" w:rsidRPr="00B47B7C" w:rsidRDefault="00AD5CFA" w:rsidP="006446BA">
      <w:pPr>
        <w:tabs>
          <w:tab w:val="num" w:pos="0"/>
        </w:tabs>
        <w:ind w:firstLine="720"/>
        <w:jc w:val="both"/>
        <w:rPr>
          <w:b/>
          <w:szCs w:val="24"/>
        </w:rPr>
      </w:pPr>
      <w:r w:rsidRPr="00B47B7C">
        <w:rPr>
          <w:szCs w:val="24"/>
        </w:rPr>
        <w:t xml:space="preserve">Rokiškio rajone laimėtoju pripažintas projektas </w:t>
      </w:r>
      <w:r w:rsidR="00362CE8" w:rsidRPr="00B47B7C">
        <w:rPr>
          <w:szCs w:val="24"/>
        </w:rPr>
        <w:t>,,</w:t>
      </w:r>
      <w:r w:rsidRPr="00B47B7C">
        <w:rPr>
          <w:szCs w:val="24"/>
        </w:rPr>
        <w:t>Perki? Parduodu...Už dyką duodu</w:t>
      </w:r>
      <w:r w:rsidR="00362CE8" w:rsidRPr="00B47B7C">
        <w:rPr>
          <w:szCs w:val="24"/>
        </w:rPr>
        <w:t>“</w:t>
      </w:r>
      <w:r w:rsidRPr="00B47B7C">
        <w:rPr>
          <w:szCs w:val="24"/>
        </w:rPr>
        <w:t xml:space="preserve">. Projekto idėja – atnaujinti Obelių turgaus paviljonus (kioskelius), suteikiant jiems šiuolaikinį dizainą pridedant truputį žavesio ir naujų spalvų, kad jie būtų patrauklūs ne tik prekeiviams ir lankytojams, bet ir turėtų meninės saviraiškos elementų. Projekto vertė </w:t>
      </w:r>
      <w:r w:rsidR="00362CE8" w:rsidRPr="00B47B7C">
        <w:rPr>
          <w:szCs w:val="24"/>
        </w:rPr>
        <w:t xml:space="preserve">– </w:t>
      </w:r>
      <w:r w:rsidRPr="00B47B7C">
        <w:rPr>
          <w:szCs w:val="24"/>
        </w:rPr>
        <w:t xml:space="preserve">14499,63 </w:t>
      </w:r>
      <w:r w:rsidR="00362CE8" w:rsidRPr="00B47B7C">
        <w:rPr>
          <w:szCs w:val="24"/>
        </w:rPr>
        <w:t>Eur</w:t>
      </w:r>
      <w:r w:rsidRPr="00B47B7C">
        <w:rPr>
          <w:szCs w:val="24"/>
        </w:rPr>
        <w:t xml:space="preserve">. Projektas </w:t>
      </w:r>
      <w:r w:rsidR="00362CE8" w:rsidRPr="00B47B7C">
        <w:rPr>
          <w:szCs w:val="24"/>
        </w:rPr>
        <w:t>iš dalies</w:t>
      </w:r>
      <w:r w:rsidRPr="00B47B7C">
        <w:rPr>
          <w:szCs w:val="24"/>
        </w:rPr>
        <w:t xml:space="preserve"> įgyvendintas, atlikti senojo turgelio statinių demontavimas, sumontuoti gręžtiniai pamatai, pradėtas medinių konstrukcijų montavimas.</w:t>
      </w:r>
    </w:p>
    <w:p w14:paraId="5D1ED156" w14:textId="0CBDA3A7" w:rsidR="00AD5CFA" w:rsidRPr="00B47B7C" w:rsidRDefault="00AD5CFA" w:rsidP="006446BA">
      <w:pPr>
        <w:jc w:val="both"/>
        <w:rPr>
          <w:szCs w:val="24"/>
        </w:rPr>
      </w:pPr>
      <w:r w:rsidRPr="00B47B7C">
        <w:rPr>
          <w:b/>
          <w:szCs w:val="24"/>
        </w:rPr>
        <w:tab/>
      </w:r>
      <w:r w:rsidRPr="00B47B7C">
        <w:rPr>
          <w:i/>
          <w:szCs w:val="24"/>
        </w:rPr>
        <w:t>Pagal Valstybės investicijų programą</w:t>
      </w:r>
      <w:r w:rsidRPr="00B47B7C">
        <w:rPr>
          <w:szCs w:val="24"/>
        </w:rPr>
        <w:t xml:space="preserve"> 2022 metais gautos lėšos panaudotos: daugiafunkcės sporto salės Rokiškyje, Taikos g. 21A, statyba</w:t>
      </w:r>
      <w:r w:rsidR="00362CE8" w:rsidRPr="00B47B7C">
        <w:rPr>
          <w:szCs w:val="24"/>
        </w:rPr>
        <w:t>i</w:t>
      </w:r>
      <w:r w:rsidRPr="00B47B7C">
        <w:rPr>
          <w:szCs w:val="24"/>
        </w:rPr>
        <w:t xml:space="preserve"> – 1989,00 tūkst. Eur,</w:t>
      </w:r>
      <w:r w:rsidRPr="00B47B7C">
        <w:rPr>
          <w:strike/>
          <w:szCs w:val="24"/>
        </w:rPr>
        <w:t xml:space="preserve"> </w:t>
      </w:r>
    </w:p>
    <w:p w14:paraId="0251C2E3" w14:textId="754C792B" w:rsidR="00AD5CFA" w:rsidRPr="00B47B7C" w:rsidRDefault="00AD5CFA" w:rsidP="006446BA">
      <w:pPr>
        <w:jc w:val="both"/>
        <w:rPr>
          <w:szCs w:val="24"/>
        </w:rPr>
      </w:pPr>
      <w:r w:rsidRPr="00B47B7C">
        <w:rPr>
          <w:szCs w:val="24"/>
        </w:rPr>
        <w:tab/>
        <w:t>Rokiškio dvaro viralinės rekonstrukcijos ir pritaikymo darba</w:t>
      </w:r>
      <w:r w:rsidR="00362CE8" w:rsidRPr="00B47B7C">
        <w:rPr>
          <w:szCs w:val="24"/>
        </w:rPr>
        <w:t>ms</w:t>
      </w:r>
      <w:r w:rsidRPr="00B47B7C">
        <w:rPr>
          <w:szCs w:val="24"/>
        </w:rPr>
        <w:t xml:space="preserve"> (projekto vertė – 454,62 tūkst. Eur</w:t>
      </w:r>
      <w:r w:rsidR="00362CE8" w:rsidRPr="00B47B7C">
        <w:rPr>
          <w:szCs w:val="24"/>
        </w:rPr>
        <w:t>)</w:t>
      </w:r>
      <w:r w:rsidRPr="00B47B7C">
        <w:rPr>
          <w:szCs w:val="24"/>
        </w:rPr>
        <w:t xml:space="preserve"> 2022 m. panaudota Valstybės investicijų programos 232,00 tūkst. Eur; 95,02 Eur </w:t>
      </w:r>
      <w:r w:rsidR="00362CE8" w:rsidRPr="00B47B7C">
        <w:rPr>
          <w:szCs w:val="24"/>
        </w:rPr>
        <w:t>–s</w:t>
      </w:r>
      <w:r w:rsidRPr="00B47B7C">
        <w:rPr>
          <w:szCs w:val="24"/>
        </w:rPr>
        <w:t>avivaldybės biudžeto lėšos);</w:t>
      </w:r>
    </w:p>
    <w:p w14:paraId="15AE2E7F" w14:textId="259CA9DB" w:rsidR="00AD5CFA" w:rsidRPr="00B47B7C" w:rsidRDefault="00AD5CFA" w:rsidP="006446BA">
      <w:pPr>
        <w:jc w:val="both"/>
      </w:pPr>
      <w:r w:rsidRPr="00B47B7C">
        <w:rPr>
          <w:szCs w:val="24"/>
        </w:rPr>
        <w:tab/>
      </w:r>
      <w:r w:rsidRPr="00B47B7C">
        <w:t xml:space="preserve">Rokiškio dvaro sodybos rūmų (571) tvarkybos-restauravimo, remonto darbai </w:t>
      </w:r>
      <w:r w:rsidRPr="00B47B7C">
        <w:rPr>
          <w:szCs w:val="24"/>
        </w:rPr>
        <w:t> (projekto vertė – 255,11 tūkst. Eur</w:t>
      </w:r>
      <w:r w:rsidRPr="00B47B7C">
        <w:t>, 2022 m panaudota 30,04 tūkst. Eur).</w:t>
      </w:r>
    </w:p>
    <w:p w14:paraId="563A822C" w14:textId="0B7E9FC5" w:rsidR="00AD5CFA" w:rsidRPr="00B47B7C" w:rsidRDefault="00AD5CFA" w:rsidP="006446BA">
      <w:pPr>
        <w:jc w:val="both"/>
        <w:rPr>
          <w:bCs/>
          <w:szCs w:val="24"/>
        </w:rPr>
      </w:pPr>
      <w:r w:rsidRPr="00B47B7C">
        <w:rPr>
          <w:color w:val="000000"/>
          <w:szCs w:val="24"/>
        </w:rPr>
        <w:tab/>
      </w:r>
      <w:r w:rsidR="00D17490" w:rsidRPr="00B47B7C">
        <w:rPr>
          <w:i/>
          <w:color w:val="000000"/>
          <w:szCs w:val="24"/>
        </w:rPr>
        <w:t xml:space="preserve">Pagal </w:t>
      </w:r>
      <w:r w:rsidR="00D17490" w:rsidRPr="00B47B7C">
        <w:rPr>
          <w:i/>
          <w:szCs w:val="24"/>
        </w:rPr>
        <w:t>Kelių priežiūros ir plėtros programą</w:t>
      </w:r>
      <w:r w:rsidR="00D17490" w:rsidRPr="00B47B7C">
        <w:rPr>
          <w:szCs w:val="24"/>
        </w:rPr>
        <w:t xml:space="preserve"> </w:t>
      </w:r>
      <w:r w:rsidRPr="00B47B7C">
        <w:rPr>
          <w:bCs/>
          <w:szCs w:val="24"/>
        </w:rPr>
        <w:t>2022 metais Rokiškio rajono savivaldybei iš viso buvo skirta 2502,30 tūkst. Eur</w:t>
      </w:r>
      <w:r w:rsidR="00D17490" w:rsidRPr="00B47B7C">
        <w:rPr>
          <w:bCs/>
          <w:szCs w:val="24"/>
        </w:rPr>
        <w:t xml:space="preserve">. </w:t>
      </w:r>
      <w:r w:rsidRPr="00B47B7C">
        <w:rPr>
          <w:bCs/>
          <w:szCs w:val="24"/>
        </w:rPr>
        <w:t>Iš jų 1787,70 tūkst. Eur buvo skirta keliams ir gatvėms statyti bei kapitališkai remontuoti, techniniams projektams rengti, statybos techninės priežiūros paslaugoms. 714,60 tūkst. Eur skirta kelių ir gatvių paprastojo remonto bei priežiūros darbams, kelių inventorizacijai.</w:t>
      </w:r>
    </w:p>
    <w:p w14:paraId="1DA0C022" w14:textId="062CF427" w:rsidR="00AD5CFA" w:rsidRPr="00B47B7C" w:rsidRDefault="00362CE8" w:rsidP="006446BA">
      <w:pPr>
        <w:jc w:val="both"/>
        <w:rPr>
          <w:bCs/>
          <w:szCs w:val="24"/>
        </w:rPr>
      </w:pPr>
      <w:r w:rsidRPr="00B47B7C">
        <w:rPr>
          <w:bCs/>
          <w:szCs w:val="24"/>
        </w:rPr>
        <w:tab/>
      </w:r>
      <w:r w:rsidR="00AD5CFA" w:rsidRPr="00B47B7C">
        <w:rPr>
          <w:bCs/>
          <w:szCs w:val="24"/>
        </w:rPr>
        <w:t xml:space="preserve">2022 metais buvo suremontuota ar atnaujinta susidėvėjusi asfaltbetonio danga šiose gatvėse: Aukštakalnių kaimo Kamajų gatvėje, Degsnių kaimo Degsnių gatvėje, Juodupės miestelio Liepų ir Skersinės gatvėse, Žiobiškio kaimo Šilo gatvėje, Bajorų kaimo Liepų gatvėje ir Rokiškio miesto S. Nėries gatvėje. Panemunėlio miestelio Nemunėlio gatvėje atnaujinta ne tik asfaltbetonio danga, bet įrengtas gatvės apšvietimas ir automobilių stovėjimo aikštelė. Rokiškio miesto Perkūno gatvėje atnaujinta asfaltbetonio danga, įrengtas naujas LED gatvės apšvietimas bei pėsčiųjų ir dviračių takas. Obelių miesto Kamajų gatvėje pradėti dangos važiuojamosios dalies atnaujinimo ir pėsčiųjų tako įrengimo darbai, J. Jablonskio gatvėje – pėsčiųjų tako įrengimo darbai. Rokiškio mieste pradėti kvartalinės gatvės (tarp Topolių g. ir Pandėlio g.) statybos darbai, </w:t>
      </w:r>
      <w:r w:rsidR="00AD5CFA" w:rsidRPr="00B47B7C">
        <w:rPr>
          <w:bCs/>
          <w:szCs w:val="24"/>
        </w:rPr>
        <w:lastRenderedPageBreak/>
        <w:t>kurių metu dalinai įrengti buitinių nuotekų ir vandentiekio inžineriniai tinklai. Asfaltbetonio ar trinkelių danga įrengta šiose žvyruotose gatvėse: Rokiškio miesto Sporto, Pagojės ir Upės Tako. Iš viso 2022 m. buvo atnaujinta ir išasfaltuota apie 3,6 km gatvių.</w:t>
      </w:r>
    </w:p>
    <w:p w14:paraId="414CF3CC" w14:textId="77777777" w:rsidR="00833BFA" w:rsidRPr="00B47B7C" w:rsidRDefault="00833BFA" w:rsidP="00833BFA">
      <w:pPr>
        <w:jc w:val="center"/>
        <w:rPr>
          <w:bCs/>
          <w:szCs w:val="24"/>
        </w:rPr>
      </w:pPr>
    </w:p>
    <w:p w14:paraId="3AF78C47" w14:textId="77777777" w:rsidR="00AD5CFA" w:rsidRPr="00B47B7C" w:rsidRDefault="00AD5CFA" w:rsidP="00833BFA">
      <w:pPr>
        <w:jc w:val="center"/>
        <w:rPr>
          <w:b/>
          <w:bCs/>
          <w:color w:val="000000"/>
          <w:szCs w:val="24"/>
        </w:rPr>
      </w:pPr>
      <w:r w:rsidRPr="00B47B7C">
        <w:rPr>
          <w:noProof/>
          <w:color w:val="000000"/>
          <w:szCs w:val="24"/>
        </w:rPr>
        <w:drawing>
          <wp:inline distT="0" distB="0" distL="0" distR="0" wp14:anchorId="7A5E21E1" wp14:editId="12ECE8B9">
            <wp:extent cx="4460123" cy="2208362"/>
            <wp:effectExtent l="0" t="0" r="0" b="1905"/>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8535" cy="2212527"/>
                    </a:xfrm>
                    <a:prstGeom prst="rect">
                      <a:avLst/>
                    </a:prstGeom>
                    <a:noFill/>
                  </pic:spPr>
                </pic:pic>
              </a:graphicData>
            </a:graphic>
          </wp:inline>
        </w:drawing>
      </w:r>
    </w:p>
    <w:p w14:paraId="45CD54E9" w14:textId="77777777" w:rsidR="00AD5CFA" w:rsidRPr="00B47B7C" w:rsidRDefault="00AD5CFA" w:rsidP="006446BA">
      <w:pPr>
        <w:jc w:val="both"/>
        <w:rPr>
          <w:color w:val="000000"/>
          <w:szCs w:val="24"/>
        </w:rPr>
      </w:pPr>
    </w:p>
    <w:p w14:paraId="713F55AB" w14:textId="13C3F886" w:rsidR="00AD5CFA" w:rsidRPr="00B47B7C" w:rsidRDefault="00AD5CFA" w:rsidP="00D17490">
      <w:pPr>
        <w:jc w:val="center"/>
      </w:pPr>
      <w:r w:rsidRPr="00B47B7C">
        <w:t>Rokiškio miesto Sporto gatvė prieš ir po kapitalinio remonto</w:t>
      </w:r>
    </w:p>
    <w:p w14:paraId="25C677F6" w14:textId="77777777" w:rsidR="00AD5CFA" w:rsidRPr="00B47B7C" w:rsidRDefault="00AD5CFA" w:rsidP="00D17490">
      <w:pPr>
        <w:jc w:val="center"/>
      </w:pPr>
    </w:p>
    <w:p w14:paraId="074526E1" w14:textId="77777777" w:rsidR="007420DC" w:rsidRPr="00B47B7C" w:rsidRDefault="00AD5CFA" w:rsidP="007420DC">
      <w:pPr>
        <w:ind w:firstLine="720"/>
        <w:jc w:val="both"/>
      </w:pPr>
      <w:r w:rsidRPr="00B47B7C">
        <w:t>Kelių priežiūros ir plėtros programos lėšomis buvo parengta 9 gatvių ir kelių kapitalinio remonto techniniai projektai: Rokiškio miesto P. Cvirkos, Juodupės, Rūtų, Pušų, Pramonės gatvių, pravažiavimo kelio pro sodus (Nr. RMG-110), Juodupės miestelio Pievų gatvės, Pandėlio miesto M. Dagilėlio gatvės, Rokiškio kaimiškosios seniūnijos kelio „Rokiškis-Velniakalnis“ (Nr. RK-179).</w:t>
      </w:r>
    </w:p>
    <w:p w14:paraId="4FBB6973" w14:textId="02F1377F" w:rsidR="00AD5CFA" w:rsidRPr="00B47B7C" w:rsidRDefault="00AD5CFA" w:rsidP="007420DC">
      <w:pPr>
        <w:ind w:firstLine="720"/>
        <w:jc w:val="center"/>
      </w:pPr>
      <w:r w:rsidRPr="00B47B7C">
        <w:rPr>
          <w:noProof/>
        </w:rPr>
        <w:drawing>
          <wp:inline distT="0" distB="0" distL="0" distR="0" wp14:anchorId="1AD1FC4C" wp14:editId="6A648984">
            <wp:extent cx="4503834" cy="2225615"/>
            <wp:effectExtent l="0" t="0" r="0" b="381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628" cy="2229467"/>
                    </a:xfrm>
                    <a:prstGeom prst="rect">
                      <a:avLst/>
                    </a:prstGeom>
                    <a:noFill/>
                  </pic:spPr>
                </pic:pic>
              </a:graphicData>
            </a:graphic>
          </wp:inline>
        </w:drawing>
      </w:r>
    </w:p>
    <w:p w14:paraId="6021E9BF" w14:textId="77777777" w:rsidR="00D17490" w:rsidRPr="00B47B7C" w:rsidRDefault="00D17490" w:rsidP="006446BA">
      <w:pPr>
        <w:jc w:val="both"/>
      </w:pPr>
    </w:p>
    <w:p w14:paraId="63C944A8" w14:textId="10111FA7" w:rsidR="00AD5CFA" w:rsidRPr="00B47B7C" w:rsidRDefault="00AD5CFA" w:rsidP="00D17490">
      <w:pPr>
        <w:jc w:val="center"/>
      </w:pPr>
      <w:r w:rsidRPr="00B47B7C">
        <w:t>Rokiškio miesto Upės Tako gatvė prieš ir po kapitalinio remonto</w:t>
      </w:r>
    </w:p>
    <w:p w14:paraId="3B5BBFBE" w14:textId="77777777" w:rsidR="00AD5CFA" w:rsidRPr="00B47B7C" w:rsidRDefault="00AD5CFA" w:rsidP="006446BA">
      <w:pPr>
        <w:jc w:val="both"/>
      </w:pPr>
    </w:p>
    <w:p w14:paraId="1C9072A4" w14:textId="77777777" w:rsidR="00466230" w:rsidRPr="00B47B7C" w:rsidRDefault="00AD5CFA" w:rsidP="006446BA">
      <w:pPr>
        <w:ind w:firstLine="720"/>
        <w:jc w:val="both"/>
      </w:pPr>
      <w:r w:rsidRPr="00B47B7C">
        <w:t xml:space="preserve">Priežiūros darbams skirtos lėšos panaudotos Rokiškio rajono seniūnijose esančių eismo reguliavimo ir saugumo didinimo </w:t>
      </w:r>
      <w:r w:rsidR="00466230" w:rsidRPr="00B47B7C">
        <w:t xml:space="preserve">priemonėms prižiūrėti bei diegti, </w:t>
      </w:r>
      <w:r w:rsidRPr="00B47B7C">
        <w:t>gatvėms ir keliams su žvyro danga lyginti, žvyruoti, griovių profiliui sutvarkyti, pakelėse esantiems krūmams smulkinti, gatvių ir kelių su asfaltbetonio danga duobėms taisyti, vietinės reikšmės keliuose ir gatvėse esančioms pralaidoms remontuoti ar įrengti (suremontuota ir įrengta 16 pralaidų), Rokiškio miesto gatvių ir takų priežiūrai žiemos sezono metu, gatvių ir kelių kadastriniams matavimams atlikti (apie 120 km).</w:t>
      </w:r>
    </w:p>
    <w:p w14:paraId="49D7A647" w14:textId="6C8AAECE" w:rsidR="00AD5CFA" w:rsidRPr="00B47B7C" w:rsidRDefault="00AD5CFA" w:rsidP="006446BA">
      <w:pPr>
        <w:ind w:firstLine="720"/>
        <w:jc w:val="both"/>
      </w:pPr>
      <w:r w:rsidRPr="00B47B7C">
        <w:t xml:space="preserve"> </w:t>
      </w:r>
    </w:p>
    <w:p w14:paraId="7112CBDB" w14:textId="77777777" w:rsidR="00AD5CFA" w:rsidRPr="00B47B7C" w:rsidRDefault="00AD5CFA" w:rsidP="007420DC">
      <w:pPr>
        <w:jc w:val="center"/>
      </w:pPr>
      <w:r w:rsidRPr="00B47B7C">
        <w:rPr>
          <w:noProof/>
        </w:rPr>
        <w:lastRenderedPageBreak/>
        <w:drawing>
          <wp:inline distT="0" distB="0" distL="0" distR="0" wp14:anchorId="2489421A" wp14:editId="30508A89">
            <wp:extent cx="4235570" cy="2643701"/>
            <wp:effectExtent l="0" t="0" r="0" b="4445"/>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9326" cy="2646045"/>
                    </a:xfrm>
                    <a:prstGeom prst="rect">
                      <a:avLst/>
                    </a:prstGeom>
                    <a:noFill/>
                  </pic:spPr>
                </pic:pic>
              </a:graphicData>
            </a:graphic>
          </wp:inline>
        </w:drawing>
      </w:r>
    </w:p>
    <w:p w14:paraId="741D2E55" w14:textId="77777777" w:rsidR="007420DC" w:rsidRPr="00B47B7C" w:rsidRDefault="007420DC" w:rsidP="006446BA">
      <w:pPr>
        <w:jc w:val="both"/>
        <w:rPr>
          <w:i/>
        </w:rPr>
      </w:pPr>
    </w:p>
    <w:p w14:paraId="79237722" w14:textId="7BF80648" w:rsidR="00AD5CFA" w:rsidRPr="00B47B7C" w:rsidRDefault="00AD5CFA" w:rsidP="00D17490">
      <w:pPr>
        <w:jc w:val="center"/>
      </w:pPr>
      <w:r w:rsidRPr="00B47B7C">
        <w:t>Žiobiškio kaimo Šilo gatvė prieš ir po paprastojo remonto</w:t>
      </w:r>
    </w:p>
    <w:p w14:paraId="609E46D0" w14:textId="77777777" w:rsidR="00AD5CFA" w:rsidRPr="00B47B7C" w:rsidRDefault="00AD5CFA" w:rsidP="006446BA">
      <w:pPr>
        <w:jc w:val="both"/>
        <w:rPr>
          <w:color w:val="000000"/>
          <w:szCs w:val="24"/>
        </w:rPr>
      </w:pPr>
      <w:r w:rsidRPr="00B47B7C">
        <w:rPr>
          <w:i/>
          <w:color w:val="000000"/>
        </w:rPr>
        <w:tab/>
      </w:r>
      <w:r w:rsidRPr="00B47B7C">
        <w:rPr>
          <w:i/>
          <w:color w:val="000000"/>
        </w:rPr>
        <w:tab/>
      </w:r>
      <w:r w:rsidRPr="00B47B7C">
        <w:rPr>
          <w:i/>
          <w:color w:val="000000"/>
        </w:rPr>
        <w:tab/>
      </w:r>
      <w:r w:rsidRPr="00B47B7C">
        <w:rPr>
          <w:i/>
          <w:color w:val="000000"/>
        </w:rPr>
        <w:tab/>
      </w:r>
      <w:r w:rsidRPr="00B47B7C">
        <w:rPr>
          <w:i/>
          <w:color w:val="000000"/>
        </w:rPr>
        <w:tab/>
      </w:r>
      <w:r w:rsidRPr="00B47B7C">
        <w:rPr>
          <w:color w:val="000000"/>
          <w:szCs w:val="24"/>
        </w:rPr>
        <w:t xml:space="preserve"> </w:t>
      </w:r>
    </w:p>
    <w:p w14:paraId="330F9652" w14:textId="77777777" w:rsidR="00AD5CFA" w:rsidRPr="00B47B7C" w:rsidRDefault="00AD5CFA" w:rsidP="006446BA">
      <w:pPr>
        <w:pStyle w:val="Default"/>
        <w:ind w:firstLine="720"/>
        <w:jc w:val="both"/>
      </w:pPr>
      <w:r w:rsidRPr="00B47B7C">
        <w:rPr>
          <w:b/>
          <w:bCs/>
        </w:rPr>
        <w:t xml:space="preserve">Šilumos ūkis. </w:t>
      </w:r>
      <w:r w:rsidRPr="00B47B7C">
        <w:t xml:space="preserve">Visos savivaldybei priklausančios katilinės, biudžetinių įstaigų pastatų šildymo sistemos buvo laiku ir kokybiškai paruoštos šildymo sezonui. Visos įstaigos buvo apsirūpinusios reikiamu kuro kiekiu arba buvo sudarytos kuro tiekimo sutartys, pagal kurias katilinėms reikalingas kuras buvo tiekiamas pagal suderintą grafiką. Šildymo sezono metu jokių šildymo sutrikimų nebuvo, patalpose buvo palaikomas nustatytas optimalus šildymo režimas. </w:t>
      </w:r>
    </w:p>
    <w:p w14:paraId="78068BD2" w14:textId="77777777" w:rsidR="00AD5CFA" w:rsidRPr="00B47B7C" w:rsidRDefault="00AD5CFA" w:rsidP="006446BA">
      <w:pPr>
        <w:pStyle w:val="Default"/>
        <w:ind w:firstLine="720"/>
        <w:jc w:val="both"/>
        <w:rPr>
          <w:color w:val="auto"/>
        </w:rPr>
      </w:pPr>
      <w:r w:rsidRPr="00B47B7C">
        <w:rPr>
          <w:color w:val="auto"/>
        </w:rPr>
        <w:t>Kriaunų seniūnijos Kriaunų kaime įvykus avarijai buvo pakeista šilumos perdavimo trasa kuri šilumą tiekia Kriaunų muziejui. Pakeistas susidėvėjęs Kriaunų mokyklos pastato šildymo katilas. Atliktas Rokiškio rajono kūno kultūros ir sporto centro šilumos punkto šildymo dalies valdymo remontas bei įvairiuose objektuose kiti smulkūs  remonto darbai.</w:t>
      </w:r>
    </w:p>
    <w:p w14:paraId="2E2EF4CC" w14:textId="0A903A29" w:rsidR="00AD5CFA" w:rsidRPr="00B47B7C" w:rsidRDefault="00AD5CFA" w:rsidP="006446BA">
      <w:pPr>
        <w:pStyle w:val="Default"/>
        <w:ind w:firstLine="720"/>
        <w:jc w:val="both"/>
      </w:pPr>
      <w:r w:rsidRPr="00B47B7C">
        <w:t xml:space="preserve">Biudžetinės įstaigos, organizacijos, seniūnijos centralizuotai gaunančios šilumą, šilumos suvartojimą kas mėnesį </w:t>
      </w:r>
      <w:r w:rsidR="00466230" w:rsidRPr="00B47B7C">
        <w:t xml:space="preserve">teikė </w:t>
      </w:r>
      <w:r w:rsidRPr="00B47B7C">
        <w:t xml:space="preserve">savivaldybės administracijai. Pagal gautus duomenis, atsižvelgus į šilumos suvartojimo kiekį, atrinkti ir įtraukti į rengiamą Rokiškio rajono strateginio plėtros priemonių planą 23 viešosios paskirties pastatai, kuriuose numatyta atlikti atnaujinimo darbus, didinant juose energijos vartojimo efektyvumą. </w:t>
      </w:r>
    </w:p>
    <w:p w14:paraId="5A71F32D" w14:textId="04C40BAE" w:rsidR="00AD5CFA" w:rsidRPr="00B47B7C" w:rsidRDefault="00AD5CFA" w:rsidP="006446BA">
      <w:pPr>
        <w:jc w:val="both"/>
        <w:rPr>
          <w:szCs w:val="24"/>
        </w:rPr>
      </w:pPr>
      <w:r w:rsidRPr="00B47B7C">
        <w:rPr>
          <w:b/>
          <w:color w:val="000000"/>
          <w:szCs w:val="24"/>
        </w:rPr>
        <w:tab/>
        <w:t>Vanduo.</w:t>
      </w:r>
      <w:r w:rsidRPr="00B47B7C">
        <w:rPr>
          <w:color w:val="000000"/>
          <w:szCs w:val="24"/>
        </w:rPr>
        <w:t xml:space="preserve"> </w:t>
      </w:r>
      <w:r w:rsidR="00466230" w:rsidRPr="00B47B7C">
        <w:rPr>
          <w:szCs w:val="24"/>
        </w:rPr>
        <w:t>Per 2022 metus išduota</w:t>
      </w:r>
      <w:r w:rsidRPr="00B47B7C">
        <w:rPr>
          <w:szCs w:val="24"/>
        </w:rPr>
        <w:t xml:space="preserve"> 20 leidimų pagal pateiktas paraiškas (individualiam apsirūpinimui ar ūkinei-gamybinei veiklai su privalomu planuojamu nuotėkų tvarkymo būdo parinkimu) požeminio gėlo vandens gavybos gręžiniams projektuoti ir 10 pritarimų naudoti gręžinį. </w:t>
      </w:r>
      <w:r w:rsidRPr="00B47B7C">
        <w:rPr>
          <w:b/>
          <w:szCs w:val="24"/>
        </w:rPr>
        <w:tab/>
      </w:r>
      <w:r w:rsidRPr="00B47B7C">
        <w:rPr>
          <w:szCs w:val="24"/>
        </w:rPr>
        <w:t xml:space="preserve"> </w:t>
      </w:r>
    </w:p>
    <w:p w14:paraId="608AE09C" w14:textId="0BAD276C" w:rsidR="00AD5CFA" w:rsidRPr="00B47B7C" w:rsidRDefault="00AD5CFA" w:rsidP="006446BA">
      <w:pPr>
        <w:jc w:val="both"/>
        <w:rPr>
          <w:szCs w:val="24"/>
        </w:rPr>
      </w:pPr>
      <w:r w:rsidRPr="00B47B7C">
        <w:rPr>
          <w:b/>
          <w:color w:val="000000"/>
          <w:szCs w:val="24"/>
        </w:rPr>
        <w:tab/>
        <w:t>Energetika.</w:t>
      </w:r>
      <w:r w:rsidRPr="00B47B7C">
        <w:rPr>
          <w:color w:val="000000"/>
          <w:szCs w:val="24"/>
        </w:rPr>
        <w:t xml:space="preserve"> </w:t>
      </w:r>
      <w:r w:rsidRPr="00B47B7C">
        <w:rPr>
          <w:szCs w:val="24"/>
        </w:rPr>
        <w:t xml:space="preserve">Rokiškio rajono seniūnijų gatvių apšvietimo tinklams atnaujinti 2022 metais  atlikta darbų už 78,2 tūkst. Eur. Pakeista visose rajono seniūnijose dalis gatvių apšvietimo </w:t>
      </w:r>
      <w:r w:rsidR="00BB42D4" w:rsidRPr="00B47B7C">
        <w:rPr>
          <w:szCs w:val="24"/>
        </w:rPr>
        <w:t xml:space="preserve">gyvsidabrio garų </w:t>
      </w:r>
      <w:r w:rsidRPr="00B47B7C">
        <w:rPr>
          <w:szCs w:val="24"/>
        </w:rPr>
        <w:t xml:space="preserve">ir natrio  lempų šviestuvai į LED šviestuvus. </w:t>
      </w:r>
      <w:r w:rsidR="00466230" w:rsidRPr="00B47B7C">
        <w:rPr>
          <w:szCs w:val="24"/>
        </w:rPr>
        <w:t>I v</w:t>
      </w:r>
      <w:r w:rsidRPr="00B47B7C">
        <w:rPr>
          <w:szCs w:val="24"/>
        </w:rPr>
        <w:t xml:space="preserve">iso pakeista LED šviestuvų </w:t>
      </w:r>
      <w:r w:rsidR="00466230" w:rsidRPr="00B47B7C">
        <w:rPr>
          <w:szCs w:val="24"/>
        </w:rPr>
        <w:t>(</w:t>
      </w:r>
      <w:r w:rsidRPr="00B47B7C">
        <w:rPr>
          <w:szCs w:val="24"/>
        </w:rPr>
        <w:t xml:space="preserve">47.7 </w:t>
      </w:r>
      <w:r w:rsidR="00466230" w:rsidRPr="00B47B7C">
        <w:rPr>
          <w:szCs w:val="24"/>
        </w:rPr>
        <w:t xml:space="preserve">proc. </w:t>
      </w:r>
      <w:r w:rsidRPr="00B47B7C">
        <w:rPr>
          <w:szCs w:val="24"/>
        </w:rPr>
        <w:t>visų šviestuvų skaičiaus</w:t>
      </w:r>
      <w:r w:rsidR="00466230" w:rsidRPr="00B47B7C">
        <w:rPr>
          <w:szCs w:val="24"/>
        </w:rPr>
        <w:t>)</w:t>
      </w:r>
      <w:r w:rsidRPr="00B47B7C">
        <w:rPr>
          <w:szCs w:val="24"/>
        </w:rPr>
        <w:t>. Atsižvelgiant į ESO vykdomus linijų kabeliavimo darbus</w:t>
      </w:r>
      <w:r w:rsidR="00466230" w:rsidRPr="00B47B7C">
        <w:rPr>
          <w:szCs w:val="24"/>
        </w:rPr>
        <w:t>,</w:t>
      </w:r>
      <w:r w:rsidRPr="00B47B7C">
        <w:rPr>
          <w:szCs w:val="24"/>
        </w:rPr>
        <w:t xml:space="preserve"> atnaujinti  gatvių apšvietimo tinklai: Obelių seniūnijos Obelių miesto Kranto skg. , Mokyklos. g., Ežero g. už 10 tūkst. Eur</w:t>
      </w:r>
      <w:r w:rsidR="007D4BBF" w:rsidRPr="00B47B7C">
        <w:rPr>
          <w:szCs w:val="24"/>
        </w:rPr>
        <w:t xml:space="preserve">; </w:t>
      </w:r>
      <w:r w:rsidRPr="00B47B7C">
        <w:rPr>
          <w:szCs w:val="24"/>
        </w:rPr>
        <w:t xml:space="preserve">Rokiškio kaimiškosios seniūnijos Skemų kaimo Rokiškio g., Sniegių g., Jaunystės g., Paparčių g. </w:t>
      </w:r>
      <w:r w:rsidR="00466230" w:rsidRPr="00B47B7C">
        <w:rPr>
          <w:szCs w:val="24"/>
        </w:rPr>
        <w:t xml:space="preserve">– </w:t>
      </w:r>
      <w:r w:rsidRPr="00B47B7C">
        <w:rPr>
          <w:szCs w:val="24"/>
        </w:rPr>
        <w:t>už 13 tūkst. Eur.</w:t>
      </w:r>
    </w:p>
    <w:p w14:paraId="4AD7A3A7" w14:textId="77777777" w:rsidR="00AD5CFA" w:rsidRPr="00B47B7C" w:rsidRDefault="00AD5CFA" w:rsidP="00466230">
      <w:pPr>
        <w:jc w:val="center"/>
        <w:rPr>
          <w:color w:val="000000"/>
          <w:szCs w:val="24"/>
        </w:rPr>
      </w:pPr>
      <w:r w:rsidRPr="00B47B7C">
        <w:rPr>
          <w:noProof/>
          <w:highlight w:val="yellow"/>
        </w:rPr>
        <w:lastRenderedPageBreak/>
        <w:drawing>
          <wp:inline distT="0" distB="0" distL="0" distR="0" wp14:anchorId="2A321A50" wp14:editId="138B0AE3">
            <wp:extent cx="5003320" cy="2122098"/>
            <wp:effectExtent l="0" t="0" r="26035" b="12065"/>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45A001" w14:textId="77777777" w:rsidR="00466230" w:rsidRPr="00B47B7C" w:rsidRDefault="00466230" w:rsidP="00466230">
      <w:pPr>
        <w:jc w:val="center"/>
        <w:rPr>
          <w:color w:val="000000"/>
          <w:szCs w:val="24"/>
        </w:rPr>
      </w:pPr>
    </w:p>
    <w:p w14:paraId="4DAE157C" w14:textId="56E04293" w:rsidR="00AD5CFA" w:rsidRPr="00B47B7C" w:rsidRDefault="00AD5CFA" w:rsidP="006446BA">
      <w:pPr>
        <w:ind w:firstLine="720"/>
        <w:jc w:val="both"/>
        <w:rPr>
          <w:color w:val="000000"/>
          <w:szCs w:val="24"/>
        </w:rPr>
      </w:pPr>
      <w:r w:rsidRPr="00B47B7C">
        <w:rPr>
          <w:color w:val="000000"/>
          <w:szCs w:val="24"/>
        </w:rPr>
        <w:t>Juozo Tumo -Vaižganto gimnazijoje</w:t>
      </w:r>
      <w:r w:rsidR="00466230" w:rsidRPr="00B47B7C">
        <w:rPr>
          <w:color w:val="000000"/>
          <w:szCs w:val="24"/>
        </w:rPr>
        <w:t xml:space="preserve"> (</w:t>
      </w:r>
      <w:r w:rsidRPr="00B47B7C">
        <w:rPr>
          <w:color w:val="000000"/>
          <w:szCs w:val="24"/>
        </w:rPr>
        <w:t>Taikos g. 17, Rokiškis</w:t>
      </w:r>
      <w:r w:rsidR="00466230" w:rsidRPr="00B47B7C">
        <w:rPr>
          <w:color w:val="000000"/>
          <w:szCs w:val="24"/>
        </w:rPr>
        <w:t>)</w:t>
      </w:r>
      <w:r w:rsidRPr="00B47B7C">
        <w:rPr>
          <w:color w:val="000000"/>
          <w:szCs w:val="24"/>
        </w:rPr>
        <w:t xml:space="preserve"> sumontuota 75 kW galios saulės elektrinė. Prognozuojama, kad per metus bus pagaminama apie 78750 kW elektros energijos. </w:t>
      </w:r>
    </w:p>
    <w:p w14:paraId="2A7B0B64" w14:textId="77777777" w:rsidR="00AD5CFA" w:rsidRPr="00B47B7C" w:rsidRDefault="00AD5CFA" w:rsidP="006446BA">
      <w:pPr>
        <w:jc w:val="both"/>
        <w:rPr>
          <w:color w:val="000000"/>
          <w:szCs w:val="24"/>
        </w:rPr>
      </w:pPr>
    </w:p>
    <w:p w14:paraId="4D70D0E5" w14:textId="77777777" w:rsidR="00AD5CFA" w:rsidRPr="00B47B7C" w:rsidRDefault="00AD5CFA" w:rsidP="00466230">
      <w:pPr>
        <w:jc w:val="center"/>
        <w:rPr>
          <w:color w:val="000000"/>
          <w:szCs w:val="24"/>
        </w:rPr>
      </w:pPr>
      <w:r w:rsidRPr="00B47B7C">
        <w:rPr>
          <w:noProof/>
          <w:color w:val="000000"/>
          <w:szCs w:val="24"/>
        </w:rPr>
        <w:drawing>
          <wp:inline distT="0" distB="0" distL="0" distR="0" wp14:anchorId="260348CB" wp14:editId="670C51C9">
            <wp:extent cx="4755515" cy="1975485"/>
            <wp:effectExtent l="0" t="0" r="6985" b="571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5515" cy="1975485"/>
                    </a:xfrm>
                    <a:prstGeom prst="rect">
                      <a:avLst/>
                    </a:prstGeom>
                    <a:noFill/>
                  </pic:spPr>
                </pic:pic>
              </a:graphicData>
            </a:graphic>
          </wp:inline>
        </w:drawing>
      </w:r>
    </w:p>
    <w:p w14:paraId="56AE0BF9" w14:textId="77777777" w:rsidR="00AD5CFA" w:rsidRPr="00B47B7C" w:rsidRDefault="00A80828" w:rsidP="006446BA">
      <w:pPr>
        <w:jc w:val="both"/>
        <w:rPr>
          <w:color w:val="000000"/>
          <w:szCs w:val="24"/>
        </w:rPr>
      </w:pPr>
      <w:r w:rsidRPr="00B47B7C">
        <w:rPr>
          <w:color w:val="000000"/>
          <w:szCs w:val="24"/>
        </w:rPr>
        <w:tab/>
      </w:r>
    </w:p>
    <w:p w14:paraId="1A5238B1" w14:textId="66981695" w:rsidR="00466230" w:rsidRPr="00B47B7C" w:rsidRDefault="00466230" w:rsidP="00D17490">
      <w:pPr>
        <w:jc w:val="center"/>
        <w:rPr>
          <w:color w:val="000000"/>
          <w:szCs w:val="24"/>
        </w:rPr>
      </w:pPr>
      <w:r w:rsidRPr="00B47B7C">
        <w:rPr>
          <w:color w:val="000000"/>
          <w:szCs w:val="24"/>
        </w:rPr>
        <w:t>Saulės elektrinė Juozo Tumo -Vaižganto gimnazijoje</w:t>
      </w:r>
    </w:p>
    <w:p w14:paraId="0FDA7DA9" w14:textId="77777777" w:rsidR="00466230" w:rsidRPr="00B47B7C" w:rsidRDefault="00AD5CFA" w:rsidP="006446BA">
      <w:pPr>
        <w:jc w:val="both"/>
        <w:rPr>
          <w:color w:val="000000"/>
          <w:szCs w:val="24"/>
        </w:rPr>
      </w:pPr>
      <w:r w:rsidRPr="00B47B7C">
        <w:rPr>
          <w:color w:val="000000"/>
          <w:szCs w:val="24"/>
        </w:rPr>
        <w:tab/>
      </w:r>
    </w:p>
    <w:p w14:paraId="04B601D7" w14:textId="21080C11" w:rsidR="006617D9" w:rsidRPr="00B47B7C" w:rsidRDefault="00466230" w:rsidP="006446BA">
      <w:pPr>
        <w:jc w:val="both"/>
      </w:pPr>
      <w:r w:rsidRPr="00B47B7C">
        <w:rPr>
          <w:color w:val="000000"/>
          <w:szCs w:val="24"/>
        </w:rPr>
        <w:tab/>
      </w:r>
      <w:r w:rsidR="006617D9" w:rsidRPr="00B47B7C">
        <w:rPr>
          <w:rFonts w:eastAsia="Calibri"/>
          <w:b/>
          <w:bCs/>
          <w:szCs w:val="24"/>
          <w:lang w:eastAsia="en-US"/>
        </w:rPr>
        <w:t xml:space="preserve">Aplinkos kokybė, kraštovaizdis. </w:t>
      </w:r>
      <w:r w:rsidR="006617D9" w:rsidRPr="00B47B7C">
        <w:rPr>
          <w:rFonts w:eastAsia="Calibri"/>
          <w:bCs/>
          <w:szCs w:val="24"/>
          <w:lang w:eastAsia="en-US"/>
        </w:rPr>
        <w:t>2022 metais toliau vykdyta</w:t>
      </w:r>
      <w:r w:rsidR="006617D9" w:rsidRPr="00B47B7C">
        <w:rPr>
          <w:rFonts w:eastAsia="Calibri"/>
          <w:b/>
          <w:bCs/>
          <w:szCs w:val="24"/>
          <w:lang w:eastAsia="en-US"/>
        </w:rPr>
        <w:t xml:space="preserve"> </w:t>
      </w:r>
      <w:r w:rsidR="006617D9" w:rsidRPr="00B47B7C">
        <w:rPr>
          <w:rFonts w:eastAsia="Calibri"/>
          <w:szCs w:val="24"/>
          <w:lang w:eastAsia="en-US"/>
        </w:rPr>
        <w:t xml:space="preserve">Rokiškio rajono savivaldybės aplinkos monitoringo programa 2018–2023 metams. Programos vykdytojas – Vilniaus Gedimino technikos universitetas. Monitoringo programa apima šias sritis: aplinkos oro, paviršinio vandens, požeminio vandens, dirvožemio, kraštovaizdžio ir gyvosios gamtos. </w:t>
      </w:r>
      <w:r w:rsidR="006617D9" w:rsidRPr="00B47B7C">
        <w:t>2022 m. atlikta paslaugų už 22385 Eur.</w:t>
      </w:r>
    </w:p>
    <w:p w14:paraId="55713CAB" w14:textId="7229EA5A" w:rsidR="006617D9" w:rsidRPr="00B47B7C" w:rsidRDefault="006617D9" w:rsidP="006446BA">
      <w:pPr>
        <w:jc w:val="both"/>
        <w:rPr>
          <w:rFonts w:eastAsia="Calibri"/>
          <w:szCs w:val="24"/>
          <w:lang w:eastAsia="en-US"/>
        </w:rPr>
      </w:pPr>
      <w:r w:rsidRPr="00B47B7C">
        <w:tab/>
      </w:r>
      <w:r w:rsidRPr="00B47B7C">
        <w:rPr>
          <w:rFonts w:eastAsia="Calibri"/>
          <w:szCs w:val="24"/>
          <w:lang w:eastAsia="en-US"/>
        </w:rPr>
        <w:t>2022 m.</w:t>
      </w:r>
      <w:r w:rsidRPr="00B47B7C">
        <w:rPr>
          <w:szCs w:val="24"/>
        </w:rPr>
        <w:t xml:space="preserve"> želdynų ir želdinių tvarkymo ir veisimo darbams panaudota 60121 Eur</w:t>
      </w:r>
      <w:r w:rsidR="00466230" w:rsidRPr="00B47B7C">
        <w:rPr>
          <w:szCs w:val="24"/>
        </w:rPr>
        <w:t>:</w:t>
      </w:r>
      <w:r w:rsidRPr="00B47B7C">
        <w:rPr>
          <w:szCs w:val="24"/>
        </w:rPr>
        <w:t xml:space="preserve"> 28992 Eur skirta medžių ir krūmų genėjimo bei pavojų keliančių medžių šalinimo darbams, 30002 Eur </w:t>
      </w:r>
      <w:r w:rsidR="00466230" w:rsidRPr="00B47B7C">
        <w:rPr>
          <w:rFonts w:eastAsia="Calibri"/>
          <w:szCs w:val="24"/>
          <w:lang w:eastAsia="en-US"/>
        </w:rPr>
        <w:t>–</w:t>
      </w:r>
      <w:r w:rsidRPr="00B47B7C">
        <w:rPr>
          <w:szCs w:val="24"/>
        </w:rPr>
        <w:t xml:space="preserve">naujų želdynų ir želdinių darbams finansuoti, 1125 Eur </w:t>
      </w:r>
      <w:r w:rsidR="00466230" w:rsidRPr="00B47B7C">
        <w:rPr>
          <w:rFonts w:eastAsia="Calibri"/>
          <w:szCs w:val="24"/>
          <w:lang w:eastAsia="en-US"/>
        </w:rPr>
        <w:t xml:space="preserve">– </w:t>
      </w:r>
      <w:r w:rsidRPr="00B47B7C">
        <w:rPr>
          <w:szCs w:val="24"/>
        </w:rPr>
        <w:t>Laisvės g, Rokiškio m. želdinių būklės ekspertizei atlikti.</w:t>
      </w:r>
      <w:r w:rsidRPr="00B47B7C">
        <w:rPr>
          <w:rFonts w:eastAsia="Calibri"/>
          <w:szCs w:val="24"/>
          <w:lang w:eastAsia="en-US"/>
        </w:rPr>
        <w:t xml:space="preserve"> </w:t>
      </w:r>
    </w:p>
    <w:p w14:paraId="7431425C" w14:textId="77777777" w:rsidR="006617D9" w:rsidRPr="00B47B7C" w:rsidRDefault="006617D9" w:rsidP="006446BA">
      <w:pPr>
        <w:ind w:firstLine="709"/>
        <w:jc w:val="both"/>
        <w:rPr>
          <w:szCs w:val="24"/>
        </w:rPr>
      </w:pPr>
      <w:r w:rsidRPr="00B47B7C">
        <w:rPr>
          <w:szCs w:val="24"/>
        </w:rPr>
        <w:t>Bešeimininkių atliekų tvarkymas 2022 metais kainavo 4918 Eur. 2022 metais Rokiškio rajone surinkta 37,477 t bešeimininkių atliekų: didžiųjų atliekų – 29,360 t, naudotų padangų – 3,177 t, mišrių komunalinių atliekų – 0,500 t bei  mišrių statybos ir griovimo atliekų – 4,440 t.</w:t>
      </w:r>
    </w:p>
    <w:p w14:paraId="20CBC640" w14:textId="77777777" w:rsidR="006617D9" w:rsidRPr="00B47B7C" w:rsidRDefault="006617D9" w:rsidP="006446BA">
      <w:pPr>
        <w:ind w:firstLine="709"/>
        <w:jc w:val="both"/>
        <w:rPr>
          <w:rFonts w:eastAsia="Calibri"/>
          <w:szCs w:val="24"/>
          <w:lang w:eastAsia="en-US"/>
        </w:rPr>
      </w:pPr>
      <w:r w:rsidRPr="00B47B7C">
        <w:rPr>
          <w:rFonts w:eastAsia="Calibri"/>
          <w:szCs w:val="24"/>
          <w:lang w:eastAsia="en-US"/>
        </w:rPr>
        <w:t xml:space="preserve">Dvinarės rinkliavos už komunalinių atliekų surinkimą ir jų sutvarkymą administratoriaus UAB Panevėžio regiono atliekų tvarkymo centro (PRATC) pateiktais duomenimis, 2022 m. vietinės rinkliavos mokėtojų Rokiškio rajone buvo: fizinių asmenų – 18593, juridinių asmenų – 461, sodų paskirties objektų – 1119, garažų paskirties objektų – 1345. Bendra vietinės rinkliavos priskaityta suma – 1064221,45 Eur, apmokėta suma – 1011142,21 Eur, laikotarpio pabaigoje nesumokėta suma – 53079,24 Eur, 2022 metų priskaitymo ir apmokėjimo santykis – 95,01 proc. </w:t>
      </w:r>
    </w:p>
    <w:p w14:paraId="72C1FA9C" w14:textId="0E7669E0" w:rsidR="0090553E" w:rsidRPr="00B47B7C" w:rsidRDefault="006617D9" w:rsidP="006446BA">
      <w:pPr>
        <w:ind w:firstLine="709"/>
        <w:jc w:val="both"/>
        <w:rPr>
          <w:rFonts w:eastAsia="Calibri"/>
          <w:szCs w:val="24"/>
          <w:lang w:eastAsia="en-US"/>
        </w:rPr>
      </w:pPr>
      <w:r w:rsidRPr="00B47B7C">
        <w:rPr>
          <w:rFonts w:eastAsia="Calibri"/>
          <w:szCs w:val="24"/>
          <w:lang w:eastAsia="en-US"/>
        </w:rPr>
        <w:t xml:space="preserve">2022 metais Rokiškio rajone surinkta ir atliekų tvarkytojams perduota </w:t>
      </w:r>
      <w:r w:rsidR="0090553E" w:rsidRPr="00B47B7C">
        <w:rPr>
          <w:rFonts w:eastAsia="Calibri"/>
          <w:szCs w:val="24"/>
          <w:lang w:eastAsia="en-US"/>
        </w:rPr>
        <w:t xml:space="preserve">5213,80 t </w:t>
      </w:r>
      <w:r w:rsidRPr="00B47B7C">
        <w:rPr>
          <w:rFonts w:eastAsia="Calibri"/>
          <w:szCs w:val="24"/>
          <w:lang w:eastAsia="en-US"/>
        </w:rPr>
        <w:t xml:space="preserve">mišrių komunalinių atliekų, </w:t>
      </w:r>
      <w:r w:rsidR="00A760C7" w:rsidRPr="00B47B7C">
        <w:rPr>
          <w:rFonts w:eastAsia="Calibri"/>
          <w:szCs w:val="24"/>
          <w:lang w:eastAsia="en-US"/>
        </w:rPr>
        <w:t>323</w:t>
      </w:r>
      <w:r w:rsidRPr="00B47B7C">
        <w:rPr>
          <w:rFonts w:eastAsia="Calibri"/>
          <w:szCs w:val="24"/>
          <w:lang w:eastAsia="en-US"/>
        </w:rPr>
        <w:t>,</w:t>
      </w:r>
      <w:r w:rsidR="00A760C7" w:rsidRPr="00B47B7C">
        <w:rPr>
          <w:rFonts w:eastAsia="Calibri"/>
          <w:szCs w:val="24"/>
          <w:lang w:eastAsia="en-US"/>
        </w:rPr>
        <w:t>06</w:t>
      </w:r>
      <w:r w:rsidRPr="00B47B7C">
        <w:rPr>
          <w:rFonts w:eastAsia="Calibri"/>
          <w:szCs w:val="24"/>
          <w:lang w:eastAsia="en-US"/>
        </w:rPr>
        <w:t xml:space="preserve"> t biologiškai nesuyrančių (kapinių) atliekų, </w:t>
      </w:r>
      <w:r w:rsidR="0090553E" w:rsidRPr="00B47B7C">
        <w:rPr>
          <w:rFonts w:eastAsia="Calibri"/>
          <w:szCs w:val="24"/>
          <w:lang w:eastAsia="en-US"/>
        </w:rPr>
        <w:t xml:space="preserve">15,84 t </w:t>
      </w:r>
      <w:r w:rsidRPr="00B47B7C">
        <w:rPr>
          <w:rFonts w:eastAsia="Calibri"/>
          <w:szCs w:val="24"/>
          <w:lang w:eastAsia="en-US"/>
        </w:rPr>
        <w:t xml:space="preserve">augalinės kilmės </w:t>
      </w:r>
      <w:r w:rsidRPr="00B47B7C">
        <w:rPr>
          <w:rFonts w:eastAsia="Calibri"/>
          <w:szCs w:val="24"/>
          <w:lang w:eastAsia="en-US"/>
        </w:rPr>
        <w:lastRenderedPageBreak/>
        <w:t xml:space="preserve">maisto atliekų. Surinkta 1007,641 t komunalinių atliekų sraute susidarančių pakuočių bei popieriaus atliekų. </w:t>
      </w:r>
    </w:p>
    <w:p w14:paraId="2D447F6A" w14:textId="54D3A5AA" w:rsidR="006617D9" w:rsidRPr="00B47B7C" w:rsidRDefault="006617D9" w:rsidP="006446BA">
      <w:pPr>
        <w:ind w:firstLine="709"/>
        <w:jc w:val="both"/>
        <w:rPr>
          <w:rFonts w:eastAsia="Calibri"/>
          <w:szCs w:val="24"/>
          <w:lang w:eastAsia="en-US"/>
        </w:rPr>
      </w:pPr>
      <w:r w:rsidRPr="00B47B7C">
        <w:rPr>
          <w:rFonts w:eastAsia="Calibri"/>
          <w:szCs w:val="24"/>
          <w:lang w:eastAsia="en-US"/>
        </w:rPr>
        <w:t>2022 m. iš viso surinkta 138,37 t tekstilės atliekų. Pavojingos ir tekstilės atliekos surenkamos didelių gabaritų atliekų surinkimo aikštelėse Donelaičio g. 16, Rokiškio m., ir Pandėlio viensėdyje Pandėlio sen., kurios priklauso UAB Panevėžio regiono atliekų tvarkymo centrui. Rokiškio DGASA surinkta 67,41 t tekstilės atliekų, Pandėlio DGASA surinkta 16,49 t tekstilės atliekų, konteinerinėse aikštelėse surinkta 54,47 t tekstilės atliekų.</w:t>
      </w:r>
    </w:p>
    <w:p w14:paraId="37D8D89B" w14:textId="77777777" w:rsidR="006617D9" w:rsidRPr="00B47B7C" w:rsidRDefault="006617D9" w:rsidP="006446BA">
      <w:pPr>
        <w:snapToGrid w:val="0"/>
        <w:ind w:firstLine="709"/>
        <w:jc w:val="both"/>
        <w:rPr>
          <w:szCs w:val="24"/>
        </w:rPr>
      </w:pPr>
      <w:r w:rsidRPr="00B47B7C">
        <w:rPr>
          <w:szCs w:val="24"/>
        </w:rPr>
        <w:t>Rokiškio rajono savivaldybės administracija kartu su UAB Panevėžio regiono atliekų tvarkymo centru įgyvendina projektą „Panevėžio regiono komunalinių atliekų tvarkymo infrastruktūros plėtra“, kurio metu bus išplėsta Rokiškio</w:t>
      </w:r>
      <w:r w:rsidRPr="00B47B7C">
        <w:t xml:space="preserve"> </w:t>
      </w:r>
      <w:r w:rsidRPr="00B47B7C">
        <w:rPr>
          <w:szCs w:val="24"/>
        </w:rPr>
        <w:t>didelių gabaritų atliekų surinkimo aikštelė, joje įrengtas mainų punktas. Mainų punktas taip pat bus įrengtas ir Pandėlio didelių gabaritų atliekų surinkimo aikštelėje.</w:t>
      </w:r>
    </w:p>
    <w:p w14:paraId="14FA76A5" w14:textId="77777777" w:rsidR="006617D9" w:rsidRPr="00B47B7C" w:rsidRDefault="006617D9" w:rsidP="006446BA">
      <w:pPr>
        <w:ind w:firstLine="709"/>
        <w:jc w:val="both"/>
      </w:pPr>
      <w:r w:rsidRPr="00B47B7C">
        <w:t xml:space="preserve">Vykdyti Sosnovskio barščio naikinimo darbai, kurie kainavo 19996,05 Eur. Darbai vykdomi 61,15 ha plote, vykdytojas </w:t>
      </w:r>
      <w:r w:rsidRPr="00B47B7C">
        <w:rPr>
          <w:rFonts w:eastAsia="Calibri"/>
          <w:szCs w:val="24"/>
          <w:lang w:eastAsia="en-US"/>
        </w:rPr>
        <w:t xml:space="preserve">– </w:t>
      </w:r>
      <w:r w:rsidRPr="00B47B7C">
        <w:t xml:space="preserve">MB TVūkis. </w:t>
      </w:r>
    </w:p>
    <w:p w14:paraId="67A66497" w14:textId="35CF8958" w:rsidR="006617D9" w:rsidRPr="00B47B7C" w:rsidRDefault="006617D9" w:rsidP="006446BA">
      <w:pPr>
        <w:jc w:val="both"/>
      </w:pPr>
      <w:r w:rsidRPr="00B47B7C">
        <w:tab/>
      </w:r>
      <w:r w:rsidRPr="00B47B7C">
        <w:rPr>
          <w:szCs w:val="24"/>
        </w:rPr>
        <w:t>2022-05-25 pasirašyta Namų ūkiuose susidariusių asbesto atliekų surinkimo, vežimo ir šalinimo paslaugų pirkimo sutartis Nr. DS-279 su</w:t>
      </w:r>
      <w:r w:rsidRPr="00B47B7C">
        <w:rPr>
          <w:sz w:val="20"/>
        </w:rPr>
        <w:t xml:space="preserve"> </w:t>
      </w:r>
      <w:r w:rsidRPr="00B47B7C">
        <w:rPr>
          <w:szCs w:val="24"/>
        </w:rPr>
        <w:t>UAB „Ecoservice projektai“. Pagal šią sutartį surinkta, nuvežta ir atiduota atliekų tvarkytojams 56,64 t asbesto turinčių atliekų iš 22 Rokiškio rajono namų ūkių.</w:t>
      </w:r>
      <w:r w:rsidR="00FD4818" w:rsidRPr="00B47B7C">
        <w:rPr>
          <w:szCs w:val="24"/>
        </w:rPr>
        <w:t xml:space="preserve"> </w:t>
      </w:r>
      <w:r w:rsidR="0046710D" w:rsidRPr="00B47B7C">
        <w:rPr>
          <w:szCs w:val="24"/>
        </w:rPr>
        <w:t>P</w:t>
      </w:r>
      <w:r w:rsidRPr="00B47B7C">
        <w:rPr>
          <w:szCs w:val="24"/>
        </w:rPr>
        <w:t>aslaugos kaina 11010 Eur.</w:t>
      </w:r>
    </w:p>
    <w:p w14:paraId="5DF54382" w14:textId="77777777" w:rsidR="00D17490" w:rsidRPr="00B47B7C" w:rsidRDefault="006617D9" w:rsidP="00D17490">
      <w:pPr>
        <w:jc w:val="both"/>
        <w:rPr>
          <w:bCs/>
        </w:rPr>
      </w:pPr>
      <w:r w:rsidRPr="00B47B7C">
        <w:rPr>
          <w:b/>
          <w:bCs/>
        </w:rPr>
        <w:tab/>
      </w:r>
      <w:r w:rsidR="00E24C1C" w:rsidRPr="00B47B7C">
        <w:rPr>
          <w:b/>
          <w:bCs/>
        </w:rPr>
        <w:t xml:space="preserve">Paveldosauga. </w:t>
      </w:r>
      <w:r w:rsidR="00E24C1C" w:rsidRPr="00B47B7C">
        <w:rPr>
          <w:bCs/>
        </w:rPr>
        <w:t xml:space="preserve">2022 metais nekilnojamojo kultūros paveldo objektų tvarkybos, restauravimo darbams atlikti panaudota iš viso 1 052,46 tūkst. </w:t>
      </w:r>
      <w:r w:rsidR="00D17490" w:rsidRPr="00B47B7C">
        <w:rPr>
          <w:bCs/>
        </w:rPr>
        <w:t>Eur</w:t>
      </w:r>
      <w:r w:rsidR="00E24C1C" w:rsidRPr="00B47B7C">
        <w:rPr>
          <w:bCs/>
        </w:rPr>
        <w:t xml:space="preserve">, iš </w:t>
      </w:r>
      <w:r w:rsidR="00D17490" w:rsidRPr="00B47B7C">
        <w:rPr>
          <w:bCs/>
        </w:rPr>
        <w:t>kurių:</w:t>
      </w:r>
      <w:r w:rsidR="00E24C1C" w:rsidRPr="00B47B7C">
        <w:rPr>
          <w:bCs/>
        </w:rPr>
        <w:t xml:space="preserve"> </w:t>
      </w:r>
      <w:r w:rsidR="00D17490" w:rsidRPr="00B47B7C">
        <w:rPr>
          <w:bCs/>
        </w:rPr>
        <w:t xml:space="preserve">valstybės biudžeto – </w:t>
      </w:r>
      <w:r w:rsidR="00E24C1C" w:rsidRPr="00B47B7C">
        <w:rPr>
          <w:bCs/>
        </w:rPr>
        <w:t xml:space="preserve">428,82 tūkst. </w:t>
      </w:r>
      <w:r w:rsidR="00D17490" w:rsidRPr="00B47B7C">
        <w:rPr>
          <w:bCs/>
        </w:rPr>
        <w:t>Eur</w:t>
      </w:r>
      <w:r w:rsidR="00E24C1C" w:rsidRPr="00B47B7C">
        <w:rPr>
          <w:bCs/>
        </w:rPr>
        <w:t xml:space="preserve">, savivaldybės biudžeto </w:t>
      </w:r>
      <w:r w:rsidR="00D17490" w:rsidRPr="00B47B7C">
        <w:rPr>
          <w:bCs/>
        </w:rPr>
        <w:t>–</w:t>
      </w:r>
      <w:r w:rsidR="00E24C1C" w:rsidRPr="00B47B7C">
        <w:rPr>
          <w:bCs/>
        </w:rPr>
        <w:t xml:space="preserve"> 623,63 tūkst. </w:t>
      </w:r>
      <w:r w:rsidR="00D17490" w:rsidRPr="00B47B7C">
        <w:rPr>
          <w:bCs/>
        </w:rPr>
        <w:t>Eur</w:t>
      </w:r>
      <w:r w:rsidR="00E24C1C" w:rsidRPr="00B47B7C">
        <w:rPr>
          <w:bCs/>
        </w:rPr>
        <w:t>:</w:t>
      </w:r>
    </w:p>
    <w:p w14:paraId="70FA53C8" w14:textId="77777777" w:rsidR="00902C88" w:rsidRPr="00B47B7C" w:rsidRDefault="00D17490" w:rsidP="00D17490">
      <w:pPr>
        <w:jc w:val="both"/>
      </w:pPr>
      <w:r w:rsidRPr="00B47B7C">
        <w:rPr>
          <w:bCs/>
        </w:rPr>
        <w:tab/>
        <w:t xml:space="preserve">- </w:t>
      </w:r>
      <w:r w:rsidR="00E24C1C" w:rsidRPr="00B47B7C">
        <w:t xml:space="preserve">pradėta tvarkyti, niekada nerestauruota Rokiškio dvaro sodybos alaus darykla (kultūros vertybės kodas 24857), </w:t>
      </w:r>
      <w:r w:rsidRPr="00B47B7C">
        <w:t xml:space="preserve">kurią </w:t>
      </w:r>
      <w:r w:rsidR="00E24C1C" w:rsidRPr="00B47B7C">
        <w:t xml:space="preserve">2022 m. </w:t>
      </w:r>
      <w:r w:rsidRPr="00B47B7C">
        <w:t>teko ,,gelbėti“</w:t>
      </w:r>
      <w:r w:rsidR="00E24C1C" w:rsidRPr="00B47B7C">
        <w:t xml:space="preserve"> nuo stogo sugriuvimo</w:t>
      </w:r>
      <w:r w:rsidR="00902C88" w:rsidRPr="00B47B7C">
        <w:t xml:space="preserve"> (a</w:t>
      </w:r>
      <w:r w:rsidR="00E24C1C" w:rsidRPr="00B47B7C">
        <w:t>varijos grėsmės pašalinimo apsaugos techninių priemonių įrengimo ir neatidėliotiniems saugojimo darbams iš viso panaudota</w:t>
      </w:r>
      <w:r w:rsidR="00902C88" w:rsidRPr="00B47B7C">
        <w:t xml:space="preserve"> </w:t>
      </w:r>
      <w:r w:rsidR="00E24C1C" w:rsidRPr="00B47B7C">
        <w:t xml:space="preserve">104,30 tūkst. </w:t>
      </w:r>
      <w:r w:rsidR="00902C88" w:rsidRPr="00B47B7C">
        <w:t xml:space="preserve">Eur, iš kurių: </w:t>
      </w:r>
      <w:r w:rsidR="00902C88" w:rsidRPr="00B47B7C">
        <w:rPr>
          <w:bCs/>
        </w:rPr>
        <w:t xml:space="preserve">savivaldybės biudžeto </w:t>
      </w:r>
      <w:r w:rsidR="00E24C1C" w:rsidRPr="00B47B7C">
        <w:t>skirta</w:t>
      </w:r>
      <w:r w:rsidR="00902C88" w:rsidRPr="00B47B7C">
        <w:t xml:space="preserve"> </w:t>
      </w:r>
      <w:r w:rsidR="00E24C1C" w:rsidRPr="00B47B7C">
        <w:t xml:space="preserve">34,45 tūkst. </w:t>
      </w:r>
      <w:r w:rsidR="00902C88" w:rsidRPr="00B47B7C">
        <w:t>Eur</w:t>
      </w:r>
      <w:r w:rsidR="00E24C1C" w:rsidRPr="00B47B7C">
        <w:t>, papildomų darbų projektin</w:t>
      </w:r>
      <w:r w:rsidR="00902C88" w:rsidRPr="00B47B7C">
        <w:t xml:space="preserve">ei dokumentacijai parengti </w:t>
      </w:r>
      <w:r w:rsidR="00902C88" w:rsidRPr="00B47B7C">
        <w:rPr>
          <w:bCs/>
        </w:rPr>
        <w:t xml:space="preserve">– </w:t>
      </w:r>
      <w:r w:rsidR="00E24C1C" w:rsidRPr="00B47B7C">
        <w:t xml:space="preserve">3,02 tūkst. </w:t>
      </w:r>
      <w:r w:rsidR="00902C88" w:rsidRPr="00B47B7C">
        <w:t xml:space="preserve">Eur, </w:t>
      </w:r>
      <w:r w:rsidR="00E24C1C" w:rsidRPr="00B47B7C">
        <w:t xml:space="preserve">Kultūros paveldo departamentas prie Kultūros ministerijos iš paveldotvarkos programos skyrė </w:t>
      </w:r>
      <w:r w:rsidR="00902C88" w:rsidRPr="00B47B7C">
        <w:rPr>
          <w:bCs/>
        </w:rPr>
        <w:t xml:space="preserve">– </w:t>
      </w:r>
      <w:r w:rsidR="00E24C1C" w:rsidRPr="00B47B7C">
        <w:t xml:space="preserve">66,82 tūkst. </w:t>
      </w:r>
      <w:r w:rsidR="00902C88" w:rsidRPr="00B47B7C">
        <w:t>Eur);</w:t>
      </w:r>
    </w:p>
    <w:p w14:paraId="4C12C52B" w14:textId="77777777" w:rsidR="00902C88" w:rsidRPr="00B47B7C" w:rsidRDefault="00902C88" w:rsidP="00D17490">
      <w:pPr>
        <w:jc w:val="both"/>
      </w:pPr>
    </w:p>
    <w:p w14:paraId="31244FA6" w14:textId="0722DA24" w:rsidR="00E24C1C" w:rsidRPr="00B47B7C" w:rsidRDefault="00E24C1C" w:rsidP="00902C88">
      <w:pPr>
        <w:jc w:val="center"/>
        <w:rPr>
          <w:bCs/>
        </w:rPr>
      </w:pPr>
      <w:r w:rsidRPr="00B47B7C">
        <w:rPr>
          <w:noProof/>
        </w:rPr>
        <w:drawing>
          <wp:inline distT="0" distB="0" distL="0" distR="0" wp14:anchorId="2D26F772" wp14:editId="4A1F73FE">
            <wp:extent cx="3735237" cy="2799439"/>
            <wp:effectExtent l="0" t="0" r="0" b="1270"/>
            <wp:docPr id="15" name="Paveikslėlis 15" descr="IMG_20221006_13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1006_1352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5124" cy="2799354"/>
                    </a:xfrm>
                    <a:prstGeom prst="rect">
                      <a:avLst/>
                    </a:prstGeom>
                    <a:noFill/>
                    <a:ln>
                      <a:noFill/>
                    </a:ln>
                  </pic:spPr>
                </pic:pic>
              </a:graphicData>
            </a:graphic>
          </wp:inline>
        </w:drawing>
      </w:r>
    </w:p>
    <w:p w14:paraId="5F17508C" w14:textId="77777777" w:rsidR="00902C88" w:rsidRPr="00B47B7C" w:rsidRDefault="00902C88" w:rsidP="00902C88">
      <w:pPr>
        <w:tabs>
          <w:tab w:val="left" w:pos="4820"/>
        </w:tabs>
        <w:ind w:right="251"/>
        <w:jc w:val="center"/>
      </w:pPr>
    </w:p>
    <w:p w14:paraId="59105D68" w14:textId="77777777" w:rsidR="00E24C1C" w:rsidRPr="00B47B7C" w:rsidRDefault="00E24C1C" w:rsidP="00902C88">
      <w:pPr>
        <w:tabs>
          <w:tab w:val="left" w:pos="4820"/>
        </w:tabs>
        <w:ind w:right="251"/>
        <w:jc w:val="center"/>
      </w:pPr>
      <w:r w:rsidRPr="00B47B7C">
        <w:t>Rokiškio dvaro sodybos alaus darykla</w:t>
      </w:r>
    </w:p>
    <w:p w14:paraId="63DC5145" w14:textId="77777777" w:rsidR="00E24C1C" w:rsidRPr="00B47B7C" w:rsidRDefault="00E24C1C" w:rsidP="00902C88">
      <w:pPr>
        <w:ind w:right="251"/>
        <w:jc w:val="center"/>
      </w:pPr>
    </w:p>
    <w:p w14:paraId="65A97ABD" w14:textId="5FDCD880" w:rsidR="00E24C1C" w:rsidRPr="00B47B7C" w:rsidRDefault="00902C88" w:rsidP="00902C88">
      <w:pPr>
        <w:ind w:right="251"/>
        <w:jc w:val="both"/>
        <w:rPr>
          <w:color w:val="000000"/>
        </w:rPr>
      </w:pPr>
      <w:r w:rsidRPr="00B47B7C">
        <w:tab/>
        <w:t xml:space="preserve">- </w:t>
      </w:r>
      <w:r w:rsidR="00E24C1C" w:rsidRPr="00B47B7C">
        <w:t xml:space="preserve">Rokiškio dvaro rūmų tvarkybai panaudota 30,04 tūkst. </w:t>
      </w:r>
      <w:r w:rsidRPr="00B47B7C">
        <w:t xml:space="preserve">Eur </w:t>
      </w:r>
      <w:r w:rsidRPr="00B47B7C">
        <w:rPr>
          <w:bCs/>
        </w:rPr>
        <w:t>savivaldybės biudžeto lėšų</w:t>
      </w:r>
      <w:r w:rsidR="00E24C1C" w:rsidRPr="00B47B7C">
        <w:t xml:space="preserve">; </w:t>
      </w:r>
    </w:p>
    <w:p w14:paraId="31D6A16B" w14:textId="08E9D62C" w:rsidR="00E24C1C" w:rsidRPr="00B47B7C" w:rsidRDefault="00E24C1C" w:rsidP="00902C88">
      <w:pPr>
        <w:ind w:left="1440"/>
        <w:jc w:val="center"/>
      </w:pPr>
      <w:r w:rsidRPr="00B47B7C">
        <w:rPr>
          <w:noProof/>
        </w:rPr>
        <w:lastRenderedPageBreak/>
        <w:drawing>
          <wp:inline distT="0" distB="0" distL="0" distR="0" wp14:anchorId="6569680B" wp14:editId="11576D25">
            <wp:extent cx="3710518" cy="2793324"/>
            <wp:effectExtent l="0" t="0" r="4445" b="7620"/>
            <wp:docPr id="14" name="Paveikslėlis 14" descr="IMG_20230126_1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126_1112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348" cy="2796207"/>
                    </a:xfrm>
                    <a:prstGeom prst="rect">
                      <a:avLst/>
                    </a:prstGeom>
                    <a:noFill/>
                    <a:ln>
                      <a:noFill/>
                    </a:ln>
                  </pic:spPr>
                </pic:pic>
              </a:graphicData>
            </a:graphic>
          </wp:inline>
        </w:drawing>
      </w:r>
    </w:p>
    <w:p w14:paraId="3B7D498F" w14:textId="77777777" w:rsidR="00902C88" w:rsidRPr="00B47B7C" w:rsidRDefault="00902C88" w:rsidP="006446BA">
      <w:pPr>
        <w:ind w:left="1440"/>
        <w:jc w:val="both"/>
      </w:pPr>
    </w:p>
    <w:p w14:paraId="4282C4D4" w14:textId="77777777" w:rsidR="00902C88" w:rsidRPr="00B47B7C" w:rsidRDefault="00E24C1C" w:rsidP="00902C88">
      <w:pPr>
        <w:ind w:left="1440"/>
        <w:jc w:val="center"/>
      </w:pPr>
      <w:r w:rsidRPr="00B47B7C">
        <w:t>Rokiškio dvaro rūmų rytų fasadas</w:t>
      </w:r>
    </w:p>
    <w:p w14:paraId="18DAF15F" w14:textId="77777777" w:rsidR="00902C88" w:rsidRPr="00B47B7C" w:rsidRDefault="00902C88" w:rsidP="00902C88">
      <w:pPr>
        <w:ind w:left="1440"/>
        <w:jc w:val="center"/>
      </w:pPr>
    </w:p>
    <w:p w14:paraId="269BB297" w14:textId="1AE856E5" w:rsidR="00E24C1C" w:rsidRPr="00B47B7C" w:rsidRDefault="00902C88" w:rsidP="00902C88">
      <w:pPr>
        <w:tabs>
          <w:tab w:val="left" w:pos="0"/>
        </w:tabs>
        <w:ind w:hanging="1440"/>
      </w:pPr>
      <w:r w:rsidRPr="00B47B7C">
        <w:tab/>
      </w:r>
      <w:r w:rsidRPr="00B47B7C">
        <w:tab/>
        <w:t>- a</w:t>
      </w:r>
      <w:r w:rsidR="00E24C1C" w:rsidRPr="00B47B7C">
        <w:t>tlikti Rokiškio dvaro sodybos virtuvės stogo tvarkybos darbai</w:t>
      </w:r>
      <w:r w:rsidRPr="00B47B7C">
        <w:t>:</w:t>
      </w:r>
      <w:r w:rsidR="00E24C1C" w:rsidRPr="00B47B7C">
        <w:t xml:space="preserve"> </w:t>
      </w:r>
      <w:r w:rsidRPr="00B47B7C">
        <w:rPr>
          <w:bCs/>
        </w:rPr>
        <w:t xml:space="preserve">valstybės biudžeto – </w:t>
      </w:r>
      <w:r w:rsidR="00E24C1C" w:rsidRPr="00B47B7C">
        <w:t xml:space="preserve">232,00 tūkst. </w:t>
      </w:r>
      <w:r w:rsidRPr="00B47B7C">
        <w:t>Eur</w:t>
      </w:r>
      <w:r w:rsidR="00E24C1C" w:rsidRPr="00B47B7C">
        <w:t xml:space="preserve">, </w:t>
      </w:r>
      <w:r w:rsidRPr="00B47B7C">
        <w:rPr>
          <w:bCs/>
        </w:rPr>
        <w:t>savivaldybės biudžeto –</w:t>
      </w:r>
      <w:r w:rsidR="00E24C1C" w:rsidRPr="00B47B7C">
        <w:t xml:space="preserve"> 95,02 tūkst. </w:t>
      </w:r>
      <w:r w:rsidRPr="00B47B7C">
        <w:t>Eur</w:t>
      </w:r>
      <w:r w:rsidR="00E24C1C" w:rsidRPr="00B47B7C">
        <w:t xml:space="preserve">; </w:t>
      </w:r>
    </w:p>
    <w:p w14:paraId="11B73C9A" w14:textId="77777777" w:rsidR="00902C88" w:rsidRPr="00B47B7C" w:rsidRDefault="00902C88" w:rsidP="00902C88">
      <w:pPr>
        <w:ind w:left="-142" w:hanging="1440"/>
      </w:pPr>
    </w:p>
    <w:p w14:paraId="3E1F1F4D" w14:textId="7C36B60B" w:rsidR="00E24C1C" w:rsidRPr="00B47B7C" w:rsidRDefault="00E24C1C" w:rsidP="00902C88">
      <w:pPr>
        <w:ind w:left="720" w:firstLine="720"/>
        <w:jc w:val="center"/>
      </w:pPr>
      <w:r w:rsidRPr="00B47B7C">
        <w:rPr>
          <w:noProof/>
        </w:rPr>
        <w:drawing>
          <wp:inline distT="0" distB="0" distL="0" distR="0" wp14:anchorId="17C96A28" wp14:editId="3C62D5CD">
            <wp:extent cx="3873260" cy="2610205"/>
            <wp:effectExtent l="0" t="0" r="0" b="0"/>
            <wp:docPr id="11" name="Paveikslėlis 11" descr="IMG_20230126_11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30126_1101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2048" cy="2609388"/>
                    </a:xfrm>
                    <a:prstGeom prst="rect">
                      <a:avLst/>
                    </a:prstGeom>
                    <a:noFill/>
                    <a:ln>
                      <a:noFill/>
                    </a:ln>
                  </pic:spPr>
                </pic:pic>
              </a:graphicData>
            </a:graphic>
          </wp:inline>
        </w:drawing>
      </w:r>
    </w:p>
    <w:p w14:paraId="36B0F15D" w14:textId="77777777" w:rsidR="00902C88" w:rsidRPr="00B47B7C" w:rsidRDefault="00E24C1C" w:rsidP="006446BA">
      <w:pPr>
        <w:ind w:left="1440"/>
        <w:jc w:val="both"/>
      </w:pPr>
      <w:r w:rsidRPr="00B47B7C">
        <w:tab/>
      </w:r>
    </w:p>
    <w:p w14:paraId="4B009BA6" w14:textId="3D285919" w:rsidR="00E24C1C" w:rsidRPr="00B47B7C" w:rsidRDefault="00E24C1C" w:rsidP="00902C88">
      <w:pPr>
        <w:ind w:left="1440"/>
        <w:jc w:val="center"/>
      </w:pPr>
      <w:r w:rsidRPr="00B47B7C">
        <w:t>Rokiškio dvaro sodybos virtuvė</w:t>
      </w:r>
    </w:p>
    <w:p w14:paraId="715FFE80" w14:textId="77777777" w:rsidR="00E24C1C" w:rsidRPr="00B47B7C" w:rsidRDefault="00E24C1C" w:rsidP="006446BA">
      <w:pPr>
        <w:ind w:left="1440"/>
        <w:jc w:val="both"/>
      </w:pPr>
    </w:p>
    <w:p w14:paraId="0AB3747B" w14:textId="14036090" w:rsidR="00E24C1C" w:rsidRPr="00B47B7C" w:rsidRDefault="00902C88" w:rsidP="00902C88">
      <w:pPr>
        <w:jc w:val="both"/>
      </w:pPr>
      <w:r w:rsidRPr="00B47B7C">
        <w:tab/>
        <w:t xml:space="preserve">- </w:t>
      </w:r>
      <w:r w:rsidR="00E24C1C" w:rsidRPr="00B47B7C">
        <w:t>Rokiškio šv. Mato bažnyčios vidaus patalpų tvarkybos darbams iš šv. Jono Pauliaus II piligrimų kelio kultūros paveldo objektų tvarkybos programos panaudota</w:t>
      </w:r>
      <w:r w:rsidRPr="00B47B7C">
        <w:t xml:space="preserve"> </w:t>
      </w:r>
      <w:r w:rsidR="00E24C1C" w:rsidRPr="00B47B7C">
        <w:t xml:space="preserve">130,00 tūkst. </w:t>
      </w:r>
      <w:r w:rsidRPr="00B47B7C">
        <w:t>Eur</w:t>
      </w:r>
      <w:r w:rsidR="00E24C1C" w:rsidRPr="00B47B7C">
        <w:t xml:space="preserve">; </w:t>
      </w:r>
    </w:p>
    <w:p w14:paraId="21884F74" w14:textId="77B27A8D" w:rsidR="00E24C1C" w:rsidRPr="00B47B7C" w:rsidRDefault="00902C88" w:rsidP="00902C88">
      <w:pPr>
        <w:jc w:val="both"/>
      </w:pPr>
      <w:r w:rsidRPr="00B47B7C">
        <w:tab/>
        <w:t xml:space="preserve">- </w:t>
      </w:r>
      <w:r w:rsidR="00E24C1C" w:rsidRPr="00B47B7C">
        <w:t>Salų dvaro sodybos rūmų vidaus patalpų tvarkybos darbams iš rajono savivaldybės skirta ir panaudota</w:t>
      </w:r>
      <w:r w:rsidRPr="00B47B7C">
        <w:t xml:space="preserve"> </w:t>
      </w:r>
      <w:r w:rsidR="00E24C1C" w:rsidRPr="00B47B7C">
        <w:t xml:space="preserve">443,00 tūkst. </w:t>
      </w:r>
      <w:r w:rsidRPr="00B47B7C">
        <w:t>Eur</w:t>
      </w:r>
      <w:r w:rsidR="00E24C1C" w:rsidRPr="00B47B7C">
        <w:t xml:space="preserve">, darbai </w:t>
      </w:r>
      <w:r w:rsidRPr="00B47B7C">
        <w:t xml:space="preserve">bus </w:t>
      </w:r>
      <w:r w:rsidR="00E24C1C" w:rsidRPr="00B47B7C">
        <w:t>tęsiami ir 2023 m.;</w:t>
      </w:r>
    </w:p>
    <w:p w14:paraId="055CD489" w14:textId="704A13CA" w:rsidR="00E24C1C" w:rsidRPr="00B47B7C" w:rsidRDefault="00902C88" w:rsidP="00902C88">
      <w:pPr>
        <w:jc w:val="both"/>
      </w:pPr>
      <w:r w:rsidRPr="00B47B7C">
        <w:tab/>
        <w:t>- i</w:t>
      </w:r>
      <w:r w:rsidR="00E24C1C" w:rsidRPr="00B47B7C">
        <w:t>š savivaldybės biudžeto Lukštų religinei parapijai skirta</w:t>
      </w:r>
      <w:r w:rsidRPr="00B47B7C">
        <w:t xml:space="preserve"> </w:t>
      </w:r>
      <w:r w:rsidR="00E24C1C" w:rsidRPr="00B47B7C">
        <w:t xml:space="preserve">15,00 tūkst. </w:t>
      </w:r>
      <w:r w:rsidRPr="00B47B7C">
        <w:t>Eur</w:t>
      </w:r>
      <w:r w:rsidR="00E24C1C" w:rsidRPr="00B47B7C">
        <w:t xml:space="preserve"> Lukštų bažnyčios remontui ir priežiūros darbams </w:t>
      </w:r>
      <w:r w:rsidRPr="00B47B7C">
        <w:t>iš dalies</w:t>
      </w:r>
      <w:r w:rsidR="00E24C1C" w:rsidRPr="00B47B7C">
        <w:t xml:space="preserve"> finansuoti.</w:t>
      </w:r>
    </w:p>
    <w:p w14:paraId="55523282" w14:textId="6A5DE9DD" w:rsidR="00E24C1C" w:rsidRPr="00B47B7C" w:rsidRDefault="00E24C1C" w:rsidP="006446BA">
      <w:pPr>
        <w:ind w:firstLine="720"/>
        <w:jc w:val="both"/>
      </w:pPr>
      <w:r w:rsidRPr="00B47B7C">
        <w:t>2022-09-01 Kultūros paveldo departamentui prie Kultūros ministerijos pateikta paraiška Rokiškio dvaro sodybos alaus daryklos tvarkybos projektui rengti ir taikomiesiems tyrimams atlikti</w:t>
      </w:r>
      <w:r w:rsidR="00902C88" w:rsidRPr="00B47B7C">
        <w:t>,</w:t>
      </w:r>
      <w:r w:rsidRPr="00B47B7C">
        <w:t xml:space="preserve"> juos finansuojant iš valstybės paveldosaugos programos.</w:t>
      </w:r>
    </w:p>
    <w:p w14:paraId="4D687B8B" w14:textId="70679A31" w:rsidR="00E24C1C" w:rsidRPr="00B47B7C" w:rsidRDefault="00E24C1C" w:rsidP="006446BA">
      <w:pPr>
        <w:ind w:firstLine="720"/>
        <w:jc w:val="both"/>
      </w:pPr>
      <w:r w:rsidRPr="00B47B7C">
        <w:t xml:space="preserve">Laisvės kovų įamžinimo komisija </w:t>
      </w:r>
      <w:r w:rsidR="00902C88" w:rsidRPr="00B47B7C">
        <w:t xml:space="preserve">skyrė </w:t>
      </w:r>
      <w:r w:rsidRPr="00B47B7C">
        <w:t xml:space="preserve">1,700 tūkst. </w:t>
      </w:r>
      <w:r w:rsidR="00902C88" w:rsidRPr="00B47B7C">
        <w:t>Eur</w:t>
      </w:r>
      <w:r w:rsidRPr="00B47B7C">
        <w:t xml:space="preserve"> Čedasų krašto partizanų atminimo paminklui statyti ir žygiui ,,Golgotos keliu</w:t>
      </w:r>
      <w:r w:rsidR="00902C88" w:rsidRPr="00B47B7C">
        <w:t>“</w:t>
      </w:r>
      <w:r w:rsidRPr="00B47B7C">
        <w:t xml:space="preserve"> organizuoti.</w:t>
      </w:r>
    </w:p>
    <w:p w14:paraId="3C5866ED" w14:textId="0328CAB9" w:rsidR="00E24C1C" w:rsidRPr="00B47B7C" w:rsidRDefault="00E24C1C" w:rsidP="006446BA">
      <w:pPr>
        <w:ind w:firstLine="720"/>
        <w:jc w:val="both"/>
        <w:rPr>
          <w:szCs w:val="24"/>
        </w:rPr>
      </w:pPr>
      <w:r w:rsidRPr="00B47B7C">
        <w:rPr>
          <w:szCs w:val="24"/>
        </w:rPr>
        <w:lastRenderedPageBreak/>
        <w:t>Sutvarkyta</w:t>
      </w:r>
      <w:r w:rsidR="004925A3" w:rsidRPr="00B47B7C">
        <w:rPr>
          <w:szCs w:val="24"/>
        </w:rPr>
        <w:t>s</w:t>
      </w:r>
      <w:r w:rsidRPr="00B47B7C">
        <w:rPr>
          <w:szCs w:val="24"/>
        </w:rPr>
        <w:t xml:space="preserve"> Panemunėlio žydų žudynių vieta kapas ir pastatytas atminimo ženklas už 1,400 tūkst. </w:t>
      </w:r>
      <w:r w:rsidR="004925A3" w:rsidRPr="00B47B7C">
        <w:rPr>
          <w:szCs w:val="24"/>
        </w:rPr>
        <w:t>Eur</w:t>
      </w:r>
      <w:r w:rsidRPr="00B47B7C">
        <w:rPr>
          <w:szCs w:val="24"/>
        </w:rPr>
        <w:t>.</w:t>
      </w:r>
    </w:p>
    <w:p w14:paraId="26716D5D" w14:textId="4959E67A" w:rsidR="00E24C1C" w:rsidRPr="00B47B7C" w:rsidRDefault="00E24C1C" w:rsidP="006446BA">
      <w:pPr>
        <w:ind w:firstLine="720"/>
        <w:jc w:val="both"/>
        <w:rPr>
          <w:szCs w:val="24"/>
        </w:rPr>
      </w:pPr>
      <w:r w:rsidRPr="00B47B7C">
        <w:rPr>
          <w:szCs w:val="24"/>
        </w:rPr>
        <w:t xml:space="preserve">Apžiūrėti ir įvertinti 23 savivaldybėje esantys kultūros paveldo objektai ir parengti </w:t>
      </w:r>
      <w:r w:rsidR="004925A3" w:rsidRPr="00B47B7C">
        <w:rPr>
          <w:szCs w:val="24"/>
        </w:rPr>
        <w:t>stebėsenos aktai, kurie su foto</w:t>
      </w:r>
      <w:r w:rsidRPr="00B47B7C">
        <w:rPr>
          <w:szCs w:val="24"/>
        </w:rPr>
        <w:t>medžiaga pateikti Kultūros paveldo departamento Panevėžio-Utenos teritoriniam skyriui.</w:t>
      </w:r>
    </w:p>
    <w:p w14:paraId="687D4566" w14:textId="2F2429A0" w:rsidR="00E24C1C" w:rsidRPr="00B47B7C" w:rsidRDefault="00E24C1C" w:rsidP="006446BA">
      <w:pPr>
        <w:pStyle w:val="Betarp"/>
        <w:ind w:firstLine="720"/>
        <w:jc w:val="both"/>
        <w:rPr>
          <w:rFonts w:ascii="Times New Roman" w:hAnsi="Times New Roman"/>
        </w:rPr>
      </w:pPr>
      <w:r w:rsidRPr="00B47B7C">
        <w:rPr>
          <w:rFonts w:ascii="Times New Roman" w:hAnsi="Times New Roman"/>
          <w:sz w:val="24"/>
          <w:szCs w:val="24"/>
        </w:rPr>
        <w:t>2022 m. suorganizuotas ir įvyko viešas projekto konkursas ,,</w:t>
      </w:r>
      <w:r w:rsidRPr="00B47B7C">
        <w:rPr>
          <w:rFonts w:ascii="Times New Roman" w:hAnsi="Times New Roman"/>
          <w:sz w:val="24"/>
          <w:szCs w:val="24"/>
          <w:lang w:eastAsia="lt-LT"/>
        </w:rPr>
        <w:t>S</w:t>
      </w:r>
      <w:r w:rsidRPr="00B47B7C">
        <w:rPr>
          <w:rFonts w:ascii="Times New Roman" w:hAnsi="Times New Roman"/>
          <w:sz w:val="24"/>
          <w:szCs w:val="24"/>
        </w:rPr>
        <w:t>kulptūrinio-meninio darbo grafams Tyzenhauzams atminti Rokiškyje idėjos sukūrimas ir įgyvendinimas“</w:t>
      </w:r>
      <w:r w:rsidR="004925A3" w:rsidRPr="00B47B7C">
        <w:rPr>
          <w:rFonts w:ascii="Times New Roman" w:hAnsi="Times New Roman"/>
          <w:sz w:val="24"/>
          <w:szCs w:val="24"/>
        </w:rPr>
        <w:t>, buvo</w:t>
      </w:r>
      <w:r w:rsidRPr="00B47B7C">
        <w:rPr>
          <w:rFonts w:ascii="Times New Roman" w:hAnsi="Times New Roman"/>
          <w:sz w:val="24"/>
          <w:szCs w:val="24"/>
        </w:rPr>
        <w:t xml:space="preserve"> pasirašyta preliminari sutartis su konkurso laimėtoju UAB ,,Architektūros linija“</w:t>
      </w:r>
      <w:r w:rsidR="004925A3" w:rsidRPr="00B47B7C">
        <w:rPr>
          <w:rFonts w:ascii="Times New Roman" w:hAnsi="Times New Roman"/>
          <w:sz w:val="24"/>
          <w:szCs w:val="24"/>
        </w:rPr>
        <w:t xml:space="preserve"> projektui įgyvendinti.</w:t>
      </w:r>
    </w:p>
    <w:p w14:paraId="13029E4A" w14:textId="4817E84B" w:rsidR="00192EFE" w:rsidRPr="00B47B7C" w:rsidRDefault="00192EFE" w:rsidP="006446BA">
      <w:pPr>
        <w:jc w:val="both"/>
      </w:pPr>
      <w:r w:rsidRPr="00B47B7C">
        <w:tab/>
      </w:r>
      <w:r w:rsidRPr="00B47B7C">
        <w:rPr>
          <w:b/>
        </w:rPr>
        <w:t>Socialinė parama</w:t>
      </w:r>
      <w:r w:rsidRPr="00B47B7C">
        <w:t xml:space="preserve">. Socialinės paramos ir sveikatos apsaugos paslaugų gerinimo programa </w:t>
      </w:r>
      <w:r w:rsidR="00192DF5" w:rsidRPr="00B47B7C">
        <w:t>siekta</w:t>
      </w:r>
      <w:r w:rsidRPr="00B47B7C">
        <w:t xml:space="preserve"> sukurti ir įgyvendinti socialinės paramos ir socialinių paslaugų sistemą rajone, užtikrinti valstybės garantuotą piniginę paramą (išmoką vaikams, socialinę paramą mokiniams, vienkartinę paramą mirties atveju ir kitas piniginės paramos rūšis), optimizuoti socialinių paslaugų tinką siekiant aprėpti visus rajono gyventojus, kurie negali savarankiškai savimi pasirūpinti, plėsti paslaugų įvairovę, sudaryti sąlygas neįgaliesiems integruotis į visuomenę, suskurti efektyvią socialinio darbo sistemą, stiprinančią rajono gyventojų socialinį saugumą.  </w:t>
      </w:r>
    </w:p>
    <w:p w14:paraId="667F3274" w14:textId="5ECC0639" w:rsidR="00192EFE" w:rsidRPr="00B47B7C" w:rsidRDefault="00192DF5" w:rsidP="006446BA">
      <w:pPr>
        <w:jc w:val="both"/>
      </w:pPr>
      <w:r w:rsidRPr="00B47B7C">
        <w:tab/>
      </w:r>
      <w:r w:rsidR="00192EFE" w:rsidRPr="00B47B7C">
        <w:t xml:space="preserve">Socialinės apsaugos ir darbo ministro 2022 m. rugpjūčio 9 d. įsakymu Nr. A1-528 specialisto socialiniam darbui (dirbantis seniūnijoje) pareigybė įtraukta į socialinių paslaugų srities darbuotojų pareigybių sąrašą, dėl šios priežasties nuo 2023 m. sausio 1 d. savivaldybės administracijoje (seniūnijose) dirbantys specialistai socialiniam darbui (11 pareigybių) nuo 2023m. sausio 1 d. perkelti į Obelių socialinių paslaugų namus. </w:t>
      </w:r>
    </w:p>
    <w:p w14:paraId="26BD060C" w14:textId="01F12C8C" w:rsidR="00192EFE" w:rsidRPr="00B47B7C" w:rsidRDefault="00192DF5" w:rsidP="006446BA">
      <w:pPr>
        <w:jc w:val="both"/>
      </w:pPr>
      <w:r w:rsidRPr="00B47B7C">
        <w:tab/>
      </w:r>
      <w:r w:rsidR="00192EFE" w:rsidRPr="00B47B7C">
        <w:rPr>
          <w:i/>
        </w:rPr>
        <w:t>Projektinė veikla</w:t>
      </w:r>
      <w:r w:rsidRPr="00B47B7C">
        <w:t xml:space="preserve">. </w:t>
      </w:r>
      <w:r w:rsidR="00192EFE" w:rsidRPr="00B47B7C">
        <w:t>Projektas ,,Kompleksinės paslaugos šeimai</w:t>
      </w:r>
      <w:r w:rsidRPr="00B47B7C">
        <w:t xml:space="preserve">“ </w:t>
      </w:r>
      <w:r w:rsidR="00192EFE" w:rsidRPr="00B47B7C">
        <w:t xml:space="preserve"> Rokiškio rajone vykdomas pagal Europos </w:t>
      </w:r>
      <w:r w:rsidRPr="00B47B7C">
        <w:t>S</w:t>
      </w:r>
      <w:r w:rsidR="00192EFE" w:rsidRPr="00B47B7C">
        <w:t>ąjungos fondų investicijų veiksmų programos prioritetą ,,Socialinės įtrauktiems didinimas ir kova su skurdu</w:t>
      </w:r>
      <w:r w:rsidRPr="00B47B7C">
        <w:t>“</w:t>
      </w:r>
      <w:r w:rsidR="00192EFE" w:rsidRPr="00B47B7C">
        <w:t>. 2022 m. pasirašytas papildomas susitarimas dėl papildomų lėšų su  Europos socialinio fondo agentūra,  bendra projekto vertė</w:t>
      </w:r>
      <w:r w:rsidRPr="00B47B7C">
        <w:t xml:space="preserve"> – </w:t>
      </w:r>
      <w:r w:rsidR="00192EFE" w:rsidRPr="00B47B7C">
        <w:t>370 718 Eur. Projekto partneriai</w:t>
      </w:r>
      <w:r w:rsidRPr="00B47B7C">
        <w:t xml:space="preserve"> –</w:t>
      </w:r>
      <w:r w:rsidR="00192EFE" w:rsidRPr="00B47B7C">
        <w:t xml:space="preserve"> Rokiškio socialinės paramos centras, VšĮ ,,Saviugdos centras</w:t>
      </w:r>
      <w:r w:rsidRPr="00B47B7C">
        <w:t>“</w:t>
      </w:r>
      <w:r w:rsidR="00192EFE" w:rsidRPr="00B47B7C">
        <w:t>. Kompleksinių paslaugų šeimai projekto įgyvendinimas įrodė, kad teikiamos paslaugos yra reikalingos rajono šeimoms.  Teikiamos paslaugos</w:t>
      </w:r>
      <w:r w:rsidRPr="00B47B7C">
        <w:t xml:space="preserve">: </w:t>
      </w:r>
      <w:r w:rsidR="00192EFE" w:rsidRPr="00B47B7C">
        <w:t xml:space="preserve">pozityvios tėvystės mokymai, individualios psichologo konsultacijos, šeimos terapijos, grupinės psichologo konsultacijos, šeimos įgūdžių ugdymo mokymai. Viena iš inovatyvių paslaugų yra </w:t>
      </w:r>
      <w:r w:rsidRPr="00B47B7C">
        <w:t>meditacija –</w:t>
      </w:r>
      <w:r w:rsidR="00192EFE" w:rsidRPr="00B47B7C">
        <w:t xml:space="preserve"> paslauga</w:t>
      </w:r>
      <w:r w:rsidRPr="00B47B7C">
        <w:t>,</w:t>
      </w:r>
      <w:r w:rsidR="00192EFE" w:rsidRPr="00B47B7C">
        <w:t xml:space="preserve"> skirta neteisminiam civilinių ginčų taikinamajam tarpininkavimui, siekiant taikaus ginčų, tarpusavio konfliktų sprendimo. Visos paslaugos teikiamos nemokamai, paslaugas gavo virš 900 rajono šeimų. 2022 m. baigta viena projekto veiklų</w:t>
      </w:r>
      <w:r w:rsidRPr="00B47B7C">
        <w:t xml:space="preserve"> –</w:t>
      </w:r>
      <w:r w:rsidR="00192EFE" w:rsidRPr="00B47B7C">
        <w:t xml:space="preserve"> asmeninio asistento pagalba. Šias paslaugas gavo 24 paslaugų gavėjai. Asmeninio asistento paslaugos tikslas </w:t>
      </w:r>
      <w:r w:rsidRPr="00B47B7C">
        <w:t>–</w:t>
      </w:r>
      <w:r w:rsidR="00192EFE" w:rsidRPr="00B47B7C">
        <w:t xml:space="preserve"> atsižvelgiant į individualius asmens poreikius, suteikti jam individualią pagalbą namuose ir viešoje aplinkoje (palydint ir komunikuojant), kuri padėtų jam gyventi bendruomenėje ir integruotis į ją, neleistų izoliuoti jo nuo bendruomenės ir skatintų savarankiškumą kasdieniniame gyvenime.   </w:t>
      </w:r>
    </w:p>
    <w:p w14:paraId="3C9DD313" w14:textId="0E623741" w:rsidR="00192EFE" w:rsidRPr="00B47B7C" w:rsidRDefault="00286597" w:rsidP="006446BA">
      <w:pPr>
        <w:jc w:val="both"/>
      </w:pPr>
      <w:r w:rsidRPr="00B47B7C">
        <w:tab/>
      </w:r>
      <w:r w:rsidR="00192EFE" w:rsidRPr="00B47B7C">
        <w:t xml:space="preserve">Užimtumo skatinimo ir motyvavimo paslaugų nedirbantiems ir socialinę paramą gaunantiems asmenims modelio programa skirta palengvinti ilgą laiką nedirbusių asmenų perėjimą nuo nedarbo prie užimtumo darbo rinkoje, suderinti užimtumo skatinimo ir motyvavimo paslaugų bei piniginės socialinės paramos teikimą, integruojant ilgą laiką nedirbusius asmenis į darbo rinką. </w:t>
      </w:r>
    </w:p>
    <w:p w14:paraId="6B9A858D" w14:textId="5B185D60" w:rsidR="00192EFE" w:rsidRPr="00B47B7C" w:rsidRDefault="00286597" w:rsidP="006446BA">
      <w:pPr>
        <w:jc w:val="both"/>
      </w:pPr>
      <w:r w:rsidRPr="00B47B7C">
        <w:tab/>
      </w:r>
      <w:r w:rsidR="00192EFE" w:rsidRPr="00B47B7C">
        <w:t>Vadovaujantis Socialinių paslaugų nuostatomis, nuo 2022 m. akredituotos ne tik vaikų dienos socialinė priežiūros paslaugos, bet ir kitos socialinės priežiūros paslaugos</w:t>
      </w:r>
      <w:r w:rsidR="00192DF5" w:rsidRPr="00B47B7C">
        <w:t xml:space="preserve"> –</w:t>
      </w:r>
      <w:r w:rsidR="00192EFE" w:rsidRPr="00B47B7C">
        <w:t xml:space="preserve"> pagalba į namus, socialinių įgūdžių ugdymas, palaikymas ir (ar) atkūrimas, apgyvendinimas nakvynės namuose, apgyvendinimas savarankiško gyvenimo namuose, intensyvi krizių įveikimo pagalba, palydėjimo paslauga, socialinės reabilitacijos paslaugų neįgaliesiems bendruomenėje paslaugos. Akredituotos socialinės paslaugos ne tik rajono socialinės įstaigose </w:t>
      </w:r>
      <w:r w:rsidR="00192DF5" w:rsidRPr="00B47B7C">
        <w:t>(</w:t>
      </w:r>
      <w:r w:rsidR="00192EFE" w:rsidRPr="00B47B7C">
        <w:t>Rokiškio socialinės paramos centre, Obelių socialinių paslaugų namuose</w:t>
      </w:r>
      <w:r w:rsidR="00192DF5" w:rsidRPr="00B47B7C">
        <w:t>)</w:t>
      </w:r>
      <w:r w:rsidR="00192EFE" w:rsidRPr="00B47B7C">
        <w:t>, bet ir nevyriausybiniame sektoriuje. Akreditavosi šios įstaigos: VšĮ ,,Saviugdos centras</w:t>
      </w:r>
      <w:r w:rsidR="00192DF5" w:rsidRPr="00B47B7C">
        <w:t>“</w:t>
      </w:r>
      <w:r w:rsidR="00192EFE" w:rsidRPr="00B47B7C">
        <w:t>, Nacionalinis socialinės integracijos institutas, Dingusių žmonių šeimų paramos centras, Neformalaus ugdymo namai, VšĮ ,,Senior Panevėžys</w:t>
      </w:r>
      <w:r w:rsidR="00192DF5" w:rsidRPr="00B47B7C">
        <w:t>“</w:t>
      </w:r>
      <w:r w:rsidR="00192EFE" w:rsidRPr="00B47B7C">
        <w:t>, Maltos ordino pagalbos tarnyba, VšĮ ,,Rokiškio vaikų dienos centras</w:t>
      </w:r>
      <w:r w:rsidR="00192DF5" w:rsidRPr="00B47B7C">
        <w:t xml:space="preserve">“, </w:t>
      </w:r>
      <w:r w:rsidR="00192EFE" w:rsidRPr="00B47B7C">
        <w:t>Kaimo bendruomenė ,,Pakriauna</w:t>
      </w:r>
      <w:r w:rsidR="00192DF5" w:rsidRPr="00B47B7C">
        <w:t>“</w:t>
      </w:r>
      <w:r w:rsidR="00192EFE" w:rsidRPr="00B47B7C">
        <w:t xml:space="preserve">, VšĮ </w:t>
      </w:r>
      <w:r w:rsidR="00192DF5" w:rsidRPr="00B47B7C">
        <w:t>,,</w:t>
      </w:r>
      <w:r w:rsidR="00192EFE" w:rsidRPr="00B47B7C">
        <w:t>Jaslina</w:t>
      </w:r>
      <w:r w:rsidR="00192DF5" w:rsidRPr="00B47B7C">
        <w:t>“</w:t>
      </w:r>
      <w:r w:rsidR="00192EFE" w:rsidRPr="00B47B7C">
        <w:t>, VšĮ ,,Jautri širdis</w:t>
      </w:r>
      <w:r w:rsidR="00192DF5" w:rsidRPr="00B47B7C">
        <w:t>‘</w:t>
      </w:r>
      <w:r w:rsidR="00192EFE" w:rsidRPr="00B47B7C">
        <w:t xml:space="preserve">. Paslaugos teikiamos suaugusiems asmenims su negalia ir jų </w:t>
      </w:r>
      <w:r w:rsidR="00192EFE" w:rsidRPr="00B47B7C">
        <w:lastRenderedPageBreak/>
        <w:t>šeimoms, senyvo amžiaus asmenims, socialinę riziką patiriantiems suaugusiems asmenims ir jų šeimoms, vaikams, kuriems pagal Lietuvos Respublikos vaiko teisių apsaugos pagrindų įstatymą nustatyta laikinoji priežiūra, tos šeimos vaikams kartu su jų atstovais ir kitiems asmenims. Savivaldybės internetinėje svetainėje viešinama informacija apie akredituotas rajone įstaigas, šiose įstaigose teikiamas socialines paslaugas, jų kainas ir numatytą vietų skaičių. Asmenis ir jų artimiesiems , teikiantiems prašymą socialinėms paslaugoms gauti, pateikiama informacija apie rajone akredituotas socialines įstaigas ir jų teikiamas paslaugas. Akredituotų socialinių paslaugų plėtra suteikia rajono gyventojams pasirinkimą gauti įvairias socialines paslaugas pagal jų poreikį ir savarankiškumą</w:t>
      </w:r>
      <w:r w:rsidR="00DA030F" w:rsidRPr="00B47B7C">
        <w:t>.</w:t>
      </w:r>
    </w:p>
    <w:p w14:paraId="220272CD" w14:textId="2FEEA117" w:rsidR="00192EFE" w:rsidRPr="00B47B7C" w:rsidRDefault="00286597" w:rsidP="006446BA">
      <w:pPr>
        <w:tabs>
          <w:tab w:val="left" w:pos="851"/>
        </w:tabs>
        <w:jc w:val="both"/>
      </w:pPr>
      <w:r w:rsidRPr="00B47B7C">
        <w:tab/>
      </w:r>
      <w:r w:rsidR="00192EFE" w:rsidRPr="00B47B7C">
        <w:t xml:space="preserve">Rokiškio rajone 2022 m. aštuoni vaikų dienos centrai </w:t>
      </w:r>
      <w:r w:rsidR="00DA030F" w:rsidRPr="00B47B7C">
        <w:t xml:space="preserve">(toliau – VDC) </w:t>
      </w:r>
      <w:r w:rsidR="00192EFE" w:rsidRPr="00B47B7C">
        <w:t xml:space="preserve">teikė akredituotas vaikų dienos socialinės priežiūros paslaugas, jas galėjo lankyti 169 vaikai. Keturiuose VDC paslaugas teikė VšĮ Rokiškio vaikų dienos centras, po vieną </w:t>
      </w:r>
      <w:r w:rsidR="00DA030F" w:rsidRPr="00B47B7C">
        <w:t>–</w:t>
      </w:r>
      <w:r w:rsidR="00192EFE" w:rsidRPr="00B47B7C">
        <w:t xml:space="preserve"> Maltos ordino pagalbos tarnyba, Pakriaunių kaimo bendruomenė, Obelių socialinių paslaugų namai, VšĮ „Jaslina“. Šios įstaigos VDC, veikiantis Rokiškio pagrindinėje mokykloje, pretenduoja tapti traukiuoju centru, kur paslaugos teikiamos negalią ir raidos sutrikimų turintiems vaikams. 2022 m. pabaigoje naują vaikų dienos centrą Panemunėlio geležinkelio stoties gyvenvietėje akreditavo VšĮ „Jaslina“,</w:t>
      </w:r>
      <w:r w:rsidR="00192EFE" w:rsidRPr="00B47B7C">
        <w:rPr>
          <w:b/>
        </w:rPr>
        <w:t xml:space="preserve"> </w:t>
      </w:r>
      <w:r w:rsidR="00192EFE" w:rsidRPr="00B47B7C">
        <w:t xml:space="preserve">Rokiškio mieste – VšĮ „Jautri širdis“. Šie centrai </w:t>
      </w:r>
      <w:r w:rsidR="00DA030F" w:rsidRPr="00B47B7C">
        <w:t>pradės</w:t>
      </w:r>
      <w:r w:rsidR="00192EFE" w:rsidRPr="00B47B7C">
        <w:t xml:space="preserve"> paslaugas teikti nuo 2023 m. pradžios.   </w:t>
      </w:r>
    </w:p>
    <w:p w14:paraId="52B5079B" w14:textId="70A6B962" w:rsidR="00043314" w:rsidRPr="00B47B7C" w:rsidRDefault="00043314" w:rsidP="006446BA">
      <w:pPr>
        <w:tabs>
          <w:tab w:val="left" w:pos="851"/>
        </w:tabs>
        <w:jc w:val="both"/>
      </w:pPr>
      <w:r w:rsidRPr="00B47B7C">
        <w:tab/>
        <w:t>2022 metų pabaigoje į sąrašus išsinuomoti savivaldybės socialinį būstą buvo įrašyta ir laukė jį nuomotis 51 šeima (viso 88 asmenys), 2022 m. gauta 21 jaunų šeimų prašymų dėl finansinės paskatos pirmajam būstui įsigyti. Suformuota 11 pažymų jaunoms šeimoms, patvirtinančių teisę į finansinę paskatą įsigyjant pirmąjį būstą. Taip pat buvo pateikti 9 prašymai, gauti subsidiją valstybės iš dalies kompensuojamam būsto kreditui ir išduotos 7 pažymos, patvirtinančios teisę į paramą būstui įsigyti.</w:t>
      </w:r>
    </w:p>
    <w:p w14:paraId="18CC5028" w14:textId="227BBA95" w:rsidR="00043314" w:rsidRPr="00B47B7C" w:rsidRDefault="00043314" w:rsidP="006446BA">
      <w:pPr>
        <w:tabs>
          <w:tab w:val="left" w:pos="851"/>
        </w:tabs>
        <w:jc w:val="both"/>
      </w:pPr>
      <w:r w:rsidRPr="00B47B7C">
        <w:tab/>
        <w:t>Rokiškio rajono savivaldybėje nebuvo pasinaudota būsto nuomos mokesčio dalies ar išperkamosios būsto nuomos mokesčio dalies kompensacija. Iš viso 2022 m. buvo sudarytos 9 socialinio būsto nuomos sutartys ir pasirašyti 50 papildomų susitarimų prie socialinio būsto nuomos sutarčių, 2 sutartys buvo pakeistos iš savivaldybės būsto nuomos sutarčių į socialinio būsto nuomos sutartis. 6 būstai pripažinti netinkamais naudoti. Šiuos būstus remontuoti ekonomiškai nenaudinga, todėl būstai bus įtraukti į viešajame aukcione parduodamų objektų sąrašą.</w:t>
      </w:r>
    </w:p>
    <w:p w14:paraId="24392B76" w14:textId="4722D020" w:rsidR="00AD4398" w:rsidRPr="00B47B7C" w:rsidRDefault="00805B2C" w:rsidP="006446BA">
      <w:pPr>
        <w:tabs>
          <w:tab w:val="left" w:pos="851"/>
        </w:tabs>
        <w:jc w:val="both"/>
      </w:pPr>
      <w:r w:rsidRPr="00B47B7C">
        <w:rPr>
          <w:szCs w:val="24"/>
        </w:rPr>
        <w:tab/>
      </w:r>
      <w:r w:rsidR="00AD4398" w:rsidRPr="00B47B7C">
        <w:rPr>
          <w:szCs w:val="24"/>
        </w:rPr>
        <w:t>Įgyvendinant 2022 metų užimtumo didinimo programą Rokiškio rajone buvo įdarbinta 129 asmenų iš programoje nurodytų tikslinių gyventojų grupių (piniginės socialinės paramos gavėjai, asmenys, patiriantys socialinę riziką, vyresni kaip 40 metų), kuriems sudarytos sąlygos dirbti, ugdyti ir atnaujinti darbinius įgūdžius, mažinti socialinę atskirtį.</w:t>
      </w:r>
    </w:p>
    <w:p w14:paraId="0E66BFAE" w14:textId="55766081" w:rsidR="00286597" w:rsidRPr="00B47B7C" w:rsidRDefault="00286597" w:rsidP="006446BA">
      <w:pPr>
        <w:jc w:val="both"/>
      </w:pPr>
      <w:r w:rsidRPr="00B47B7C">
        <w:rPr>
          <w:b/>
          <w:i/>
          <w:color w:val="000000"/>
        </w:rPr>
        <w:tab/>
      </w:r>
      <w:r w:rsidRPr="00B47B7C">
        <w:rPr>
          <w:b/>
          <w:color w:val="000000"/>
        </w:rPr>
        <w:t xml:space="preserve">Sveikatos apsauga. </w:t>
      </w:r>
      <w:r w:rsidRPr="00B47B7C">
        <w:rPr>
          <w:i/>
        </w:rPr>
        <w:t>VšĮ Rokiškio rajono ligoninėje 2022 metais įgyvendinti ir vykdomi  projektai</w:t>
      </w:r>
      <w:r w:rsidRPr="00B47B7C">
        <w:t>:</w:t>
      </w:r>
    </w:p>
    <w:p w14:paraId="16D437DA" w14:textId="4B9C6599" w:rsidR="00286597" w:rsidRPr="00B47B7C" w:rsidRDefault="00DA030F" w:rsidP="006446BA">
      <w:pPr>
        <w:ind w:firstLine="851"/>
        <w:jc w:val="both"/>
      </w:pPr>
      <w:r w:rsidRPr="00B47B7C">
        <w:t>- p</w:t>
      </w:r>
      <w:r w:rsidR="00286597" w:rsidRPr="00B47B7C">
        <w:t>rojektas „Pažink save ir būk laimingas Rokiškio mieste“, Nr. 08.6.1-ESFA-T-927-01-0285</w:t>
      </w:r>
      <w:r w:rsidRPr="00B47B7C">
        <w:t xml:space="preserve"> (f</w:t>
      </w:r>
      <w:r w:rsidR="00286597" w:rsidRPr="00B47B7C">
        <w:t>inansavimo sutartis pasirašyta 2020 m. birželio 29 d.</w:t>
      </w:r>
      <w:r w:rsidRPr="00B47B7C">
        <w:t>; p</w:t>
      </w:r>
      <w:r w:rsidR="00286597" w:rsidRPr="00B47B7C">
        <w:t>rojektas finansuojamas iš Europos socialinio fondo lėšų ir Lietuvos Respublikos valstybės biudžeto lėšų, rajono savivaldybės lėšų</w:t>
      </w:r>
      <w:r w:rsidRPr="00B47B7C">
        <w:t>; p</w:t>
      </w:r>
      <w:r w:rsidR="00286597" w:rsidRPr="00B47B7C">
        <w:t>rojektui įgyvendinti panaudota 63293,81 Eur</w:t>
      </w:r>
      <w:r w:rsidRPr="00B47B7C">
        <w:t>; p</w:t>
      </w:r>
      <w:r w:rsidR="00286597" w:rsidRPr="00B47B7C">
        <w:rPr>
          <w:shd w:val="clear" w:color="auto" w:fill="FAFAFA"/>
        </w:rPr>
        <w:t>rojekte suplanuotos socialinės ir socialinės terapijų paslaugos, skirtos socialinei atskirčiai mažinti – specialiosios socialinės paslaugos, kurių tikslas gražinti asmens gebėjimus pasirūpinti savimi ir integruotis į visuomenę – tikslinės grupės asmenų socialinių įgūdžių ugdymas ir palaikymas per įgūdžių ugdymą ir palaikymą per terapinę pagalbą</w:t>
      </w:r>
      <w:r w:rsidRPr="00B47B7C">
        <w:rPr>
          <w:shd w:val="clear" w:color="auto" w:fill="FAFAFA"/>
        </w:rPr>
        <w:t>; p</w:t>
      </w:r>
      <w:r w:rsidR="00286597" w:rsidRPr="00B47B7C">
        <w:rPr>
          <w:rStyle w:val="Grietas"/>
          <w:b w:val="0"/>
          <w:shd w:val="clear" w:color="auto" w:fill="FAFAFA"/>
        </w:rPr>
        <w:t>rojekto tikslinė grupė</w:t>
      </w:r>
      <w:r w:rsidRPr="00B47B7C">
        <w:rPr>
          <w:rStyle w:val="Grietas"/>
          <w:b w:val="0"/>
          <w:shd w:val="clear" w:color="auto" w:fill="FAFAFA"/>
        </w:rPr>
        <w:t xml:space="preserve"> </w:t>
      </w:r>
      <w:r w:rsidRPr="00B47B7C">
        <w:t>–</w:t>
      </w:r>
      <w:r w:rsidR="00286597" w:rsidRPr="00B47B7C">
        <w:rPr>
          <w:shd w:val="clear" w:color="auto" w:fill="FAFAFA"/>
        </w:rPr>
        <w:t xml:space="preserve"> socialinę atskirtį patiriantys 40 asmenų, neįgalieji ir senyvo amžiaus asmenys, Rokiškio mieste</w:t>
      </w:r>
      <w:r w:rsidRPr="00B47B7C">
        <w:rPr>
          <w:shd w:val="clear" w:color="auto" w:fill="FAFAFA"/>
        </w:rPr>
        <w:t>; p</w:t>
      </w:r>
      <w:r w:rsidR="00286597" w:rsidRPr="00B47B7C">
        <w:t>rojektas baigtas 2022-08-16</w:t>
      </w:r>
      <w:r w:rsidRPr="00B47B7C">
        <w:t>);</w:t>
      </w:r>
    </w:p>
    <w:p w14:paraId="666F5E2A" w14:textId="2D065826" w:rsidR="00286597" w:rsidRPr="00B47B7C" w:rsidRDefault="00DA030F" w:rsidP="006446BA">
      <w:pPr>
        <w:ind w:firstLine="851"/>
        <w:jc w:val="both"/>
      </w:pPr>
      <w:r w:rsidRPr="00B47B7C">
        <w:t>- p</w:t>
      </w:r>
      <w:r w:rsidR="00286597" w:rsidRPr="00B47B7C">
        <w:t>rojektas „Geriatrijos dienos stacionaro ir konsultacinio kabineto įkūrimas VšĮ Rokiškio rajono ligoninėje“, Nr. 08.1.3-CPVA-V-601-03-0006</w:t>
      </w:r>
      <w:r w:rsidRPr="00B47B7C">
        <w:t xml:space="preserve"> (f</w:t>
      </w:r>
      <w:r w:rsidR="00286597" w:rsidRPr="00B47B7C">
        <w:t>inansavimo sutartis pasirašyta 2020 m. lapkričio 23 d.</w:t>
      </w:r>
      <w:r w:rsidRPr="00B47B7C">
        <w:t>; p</w:t>
      </w:r>
      <w:r w:rsidR="00286597" w:rsidRPr="00B47B7C">
        <w:t>rojektas finansuojamas iš Europos regioninės plėtros fondo lėšų</w:t>
      </w:r>
      <w:r w:rsidRPr="00B47B7C">
        <w:t>; b</w:t>
      </w:r>
      <w:r w:rsidR="00286597" w:rsidRPr="00B47B7C">
        <w:t>iudžetas – 299 549,90 Eur</w:t>
      </w:r>
      <w:r w:rsidRPr="00B47B7C">
        <w:t xml:space="preserve">; </w:t>
      </w:r>
      <w:r w:rsidR="00286597" w:rsidRPr="00B47B7C">
        <w:t>2021-12-09 pasirašyta statybos rangos sutartis</w:t>
      </w:r>
      <w:r w:rsidRPr="00B47B7C">
        <w:t>; s</w:t>
      </w:r>
      <w:r w:rsidR="00286597" w:rsidRPr="00B47B7C">
        <w:rPr>
          <w:shd w:val="clear" w:color="auto" w:fill="FFFFFF"/>
        </w:rPr>
        <w:t>uremontuota 334,77 kv. m. patalpų už 133 638,66 Eur</w:t>
      </w:r>
      <w:r w:rsidRPr="00B47B7C">
        <w:rPr>
          <w:shd w:val="clear" w:color="auto" w:fill="FFFFFF"/>
        </w:rPr>
        <w:t>; p</w:t>
      </w:r>
      <w:r w:rsidR="00286597" w:rsidRPr="00B47B7C">
        <w:rPr>
          <w:shd w:val="clear" w:color="auto" w:fill="FFFFFF"/>
        </w:rPr>
        <w:t>rojekte numatyta įsigyti medicininės, kompiuterinės įrangos ir baldų</w:t>
      </w:r>
      <w:r w:rsidRPr="00B47B7C">
        <w:rPr>
          <w:shd w:val="clear" w:color="auto" w:fill="FFFFFF"/>
        </w:rPr>
        <w:t>; v</w:t>
      </w:r>
      <w:r w:rsidR="00286597" w:rsidRPr="00B47B7C">
        <w:rPr>
          <w:shd w:val="clear" w:color="auto" w:fill="FFFFFF"/>
        </w:rPr>
        <w:t>ykdomos projekte numatytos veiklos</w:t>
      </w:r>
      <w:r w:rsidRPr="00B47B7C">
        <w:rPr>
          <w:shd w:val="clear" w:color="auto" w:fill="FFFFFF"/>
        </w:rPr>
        <w:t>; į</w:t>
      </w:r>
      <w:r w:rsidR="00286597" w:rsidRPr="00B47B7C">
        <w:rPr>
          <w:shd w:val="clear" w:color="auto" w:fill="FAFAFA"/>
        </w:rPr>
        <w:t xml:space="preserve">gyvendinus </w:t>
      </w:r>
      <w:r w:rsidRPr="00B47B7C">
        <w:rPr>
          <w:shd w:val="clear" w:color="auto" w:fill="FAFAFA"/>
        </w:rPr>
        <w:t>p</w:t>
      </w:r>
      <w:r w:rsidR="00286597" w:rsidRPr="00B47B7C">
        <w:rPr>
          <w:shd w:val="clear" w:color="auto" w:fill="FAFAFA"/>
        </w:rPr>
        <w:t xml:space="preserve">rojektą bus sudarytos sąlygos VšĮ Rokiškio rajono ligoninėje atlikti gydomąją senyvo amžiaus asmenų sveikatos priežiūrą atliekant įvairiapusį </w:t>
      </w:r>
      <w:r w:rsidR="00286597" w:rsidRPr="00B47B7C">
        <w:rPr>
          <w:shd w:val="clear" w:color="auto" w:fill="FAFAFA"/>
        </w:rPr>
        <w:lastRenderedPageBreak/>
        <w:t>sveikatos būklės tyrimą, įvertinant medicinines ir psichosocialines problemas bei funkcinį pajėgumą, sudarant integruotą gydymo ir ilgalaikės priežiūros planą</w:t>
      </w:r>
      <w:r w:rsidRPr="00B47B7C">
        <w:rPr>
          <w:shd w:val="clear" w:color="auto" w:fill="FAFAFA"/>
        </w:rPr>
        <w:t>);</w:t>
      </w:r>
    </w:p>
    <w:p w14:paraId="597C6565" w14:textId="2EC3A48E" w:rsidR="00286597" w:rsidRPr="00B47B7C" w:rsidRDefault="00DA030F" w:rsidP="006446BA">
      <w:pPr>
        <w:ind w:firstLine="851"/>
        <w:jc w:val="both"/>
      </w:pPr>
      <w:r w:rsidRPr="00B47B7C">
        <w:rPr>
          <w:shd w:val="clear" w:color="auto" w:fill="FFFFFF"/>
        </w:rPr>
        <w:t>- p</w:t>
      </w:r>
      <w:r w:rsidR="00286597" w:rsidRPr="00B47B7C">
        <w:rPr>
          <w:shd w:val="clear" w:color="auto" w:fill="FFFFFF"/>
        </w:rPr>
        <w:t xml:space="preserve">rojektas </w:t>
      </w:r>
      <w:r w:rsidR="00286597" w:rsidRPr="00B47B7C">
        <w:t>„Atsinaujinančių energijos šaltinių diegimas VšĮ Rokiškio rajono ligoninėje“</w:t>
      </w:r>
      <w:r w:rsidRPr="00B47B7C">
        <w:t xml:space="preserve"> (p</w:t>
      </w:r>
      <w:r w:rsidR="00286597" w:rsidRPr="00B47B7C">
        <w:t>rojektų finansavimo klimato kaitos programos lėšomis teikiant subsidiją sutartis pasirašyta 2020 m. lapkričio 19 d.</w:t>
      </w:r>
      <w:r w:rsidRPr="00B47B7C">
        <w:t>;</w:t>
      </w:r>
      <w:r w:rsidR="00286597" w:rsidRPr="00B47B7C">
        <w:t xml:space="preserve"> 2021-12-03 nupirkta</w:t>
      </w:r>
      <w:r w:rsidRPr="00B47B7C">
        <w:t>s</w:t>
      </w:r>
      <w:r w:rsidR="00286597" w:rsidRPr="00B47B7C">
        <w:t xml:space="preserve"> geografiškai nuo elektros energijos vartojimo vietos nutolusio saulės šviesos elektros energijos gamybos įrenginys už 303564,80 Eur (pradėtas eksploatuoti spalio 6 d)</w:t>
      </w:r>
      <w:r w:rsidRPr="00B47B7C">
        <w:t>; p</w:t>
      </w:r>
      <w:r w:rsidR="00286597" w:rsidRPr="00B47B7C">
        <w:t>rojektas baigtas įgyvendinti 2022-12-23</w:t>
      </w:r>
      <w:r w:rsidRPr="00B47B7C">
        <w:t>);</w:t>
      </w:r>
      <w:r w:rsidR="00286597" w:rsidRPr="00B47B7C">
        <w:t xml:space="preserve"> </w:t>
      </w:r>
    </w:p>
    <w:p w14:paraId="144AC25D" w14:textId="6C2AD9EB" w:rsidR="00286597" w:rsidRPr="00B47B7C" w:rsidRDefault="00DA030F" w:rsidP="006446BA">
      <w:pPr>
        <w:ind w:firstLine="851"/>
        <w:jc w:val="both"/>
      </w:pPr>
      <w:r w:rsidRPr="00B47B7C">
        <w:t>- p</w:t>
      </w:r>
      <w:r w:rsidR="00286597" w:rsidRPr="00B47B7C">
        <w:t>rojektas „VšĮ Respublikinės Panevėžio ligoninės tuberkuliozės diagnostikos ir gydymo infrastruktūros modernizavimas ir gydymo efektyvumo didinimas“ Nr. J02-CPVA-V-08-0001</w:t>
      </w:r>
      <w:r w:rsidRPr="00B47B7C">
        <w:t xml:space="preserve"> (p</w:t>
      </w:r>
      <w:r w:rsidR="00286597" w:rsidRPr="00B47B7C">
        <w:rPr>
          <w:bCs/>
        </w:rPr>
        <w:t>rojekto tikslas</w:t>
      </w:r>
      <w:r w:rsidR="00286597" w:rsidRPr="00B47B7C">
        <w:t>– spręsti tuberkuliozės ligų plitimo kontrolės, diagnostikos ir gydymo paslaugų gerinimo klausimus ir pagerinti asmens sveikatos priežiūros paslaugų kokybę ir prieinamumą Panevėžio regiono gyventojams</w:t>
      </w:r>
      <w:r w:rsidRPr="00B47B7C">
        <w:t xml:space="preserve">; </w:t>
      </w:r>
      <w:r w:rsidR="00286597" w:rsidRPr="00B47B7C">
        <w:t>VšĮ Rokiškio rajono ligoninei projekto lėšomis bus finansuojamas įrangos įsigijimas: deguonies generatorius, EKG aparatai – 4 vnt., pacientų gyvybinių funkcijų sekimo monitoriai – 6 vnt., deguonies tiekimo magistralinių vamzdynų įrengimo darbai, deguonies srauto matuokliai ir drėkintuvai, defibriliatorius, videolaringoskopas, mobilūs siurbliai – 10 vnt., didelio srauto deguonies kaukės su rezervuaru, pulsoksimetrai 20 vnt.</w:t>
      </w:r>
      <w:r w:rsidRPr="00B47B7C">
        <w:t>; p</w:t>
      </w:r>
      <w:r w:rsidR="00286597" w:rsidRPr="00B47B7C">
        <w:t>rojektas baigtas 2022-08-23, projekto biudžetas 140739,87 Eur</w:t>
      </w:r>
      <w:r w:rsidRPr="00B47B7C">
        <w:t>).</w:t>
      </w:r>
    </w:p>
    <w:p w14:paraId="130F2821" w14:textId="77777777" w:rsidR="00286597" w:rsidRPr="00B47B7C" w:rsidRDefault="00286597" w:rsidP="006446BA">
      <w:pPr>
        <w:ind w:firstLine="851"/>
        <w:jc w:val="both"/>
        <w:rPr>
          <w:rFonts w:eastAsiaTheme="minorHAnsi"/>
          <w:i/>
        </w:rPr>
      </w:pPr>
      <w:r w:rsidRPr="00B47B7C">
        <w:rPr>
          <w:rFonts w:eastAsiaTheme="minorHAnsi"/>
          <w:i/>
        </w:rPr>
        <w:t>VšĮ Rokiškio pirminės asmens sveikatos priežiūros centro 2022 m. įgyvendinti projektai:</w:t>
      </w:r>
    </w:p>
    <w:p w14:paraId="47833242" w14:textId="3801EDD0" w:rsidR="00286597" w:rsidRPr="00B47B7C" w:rsidRDefault="00DA030F" w:rsidP="006446BA">
      <w:pPr>
        <w:ind w:firstLine="851"/>
        <w:jc w:val="both"/>
        <w:rPr>
          <w:rFonts w:eastAsiaTheme="minorHAnsi"/>
        </w:rPr>
      </w:pPr>
      <w:r w:rsidRPr="00B47B7C">
        <w:rPr>
          <w:rFonts w:eastAsiaTheme="minorHAnsi"/>
        </w:rPr>
        <w:t>- tęstas</w:t>
      </w:r>
      <w:r w:rsidR="00286597" w:rsidRPr="00B47B7C">
        <w:rPr>
          <w:rFonts w:eastAsiaTheme="minorHAnsi"/>
        </w:rPr>
        <w:t xml:space="preserve"> Europos Sąjungos struktūrinių fondų ir valstybės biudžeto lėšomis finansuojamas projektas Nr. 08..4.2-ESFA-R-615-51-0004 „Priemonių gerinančių ambulatorinių sveikatos priežiūros paslaugų prieinamumą tuberkulioze sergantiems asmenims, įgyvendinimas Rokiškio rajone“</w:t>
      </w:r>
      <w:r w:rsidRPr="00B47B7C">
        <w:rPr>
          <w:rFonts w:eastAsiaTheme="minorHAnsi"/>
        </w:rPr>
        <w:t xml:space="preserve"> (p</w:t>
      </w:r>
      <w:r w:rsidR="00286597" w:rsidRPr="00B47B7C">
        <w:rPr>
          <w:rFonts w:eastAsiaTheme="minorHAnsi"/>
        </w:rPr>
        <w:t>rojekto metu 2022 m. buvo stebimi ir ambulatoriškai gydomi 4 pacientai, sergantys tuberkulioze</w:t>
      </w:r>
      <w:r w:rsidRPr="00B47B7C">
        <w:rPr>
          <w:rFonts w:eastAsiaTheme="minorHAnsi"/>
        </w:rPr>
        <w:t>; n</w:t>
      </w:r>
      <w:r w:rsidR="00286597" w:rsidRPr="00B47B7C">
        <w:rPr>
          <w:rFonts w:eastAsiaTheme="minorHAnsi"/>
        </w:rPr>
        <w:t>uo projekto pradžios 17 baigtų gydymų</w:t>
      </w:r>
      <w:r w:rsidRPr="00B47B7C">
        <w:rPr>
          <w:rFonts w:eastAsiaTheme="minorHAnsi"/>
        </w:rPr>
        <w:t>);</w:t>
      </w:r>
    </w:p>
    <w:p w14:paraId="0F2BF7A1" w14:textId="0D92F796" w:rsidR="00286597" w:rsidRPr="00B47B7C" w:rsidRDefault="00DA030F" w:rsidP="006446BA">
      <w:pPr>
        <w:ind w:firstLine="851"/>
        <w:jc w:val="both"/>
        <w:rPr>
          <w:rFonts w:eastAsiaTheme="minorHAnsi"/>
        </w:rPr>
      </w:pPr>
      <w:r w:rsidRPr="00B47B7C">
        <w:rPr>
          <w:rFonts w:eastAsiaTheme="minorHAnsi"/>
        </w:rPr>
        <w:t>- buvo įgyvendinamas</w:t>
      </w:r>
      <w:r w:rsidR="00286597" w:rsidRPr="00B47B7C">
        <w:rPr>
          <w:rFonts w:eastAsiaTheme="minorHAnsi"/>
        </w:rPr>
        <w:t xml:space="preserve"> klimato kaitos programos lėšomis projektas „Atsinaujinančių elektros energijos šaltinių diegimas VšĮ Rokiškio pirminės asmens sveikatos priežiūros centre“</w:t>
      </w:r>
      <w:r w:rsidRPr="00B47B7C">
        <w:rPr>
          <w:rFonts w:eastAsiaTheme="minorHAnsi"/>
        </w:rPr>
        <w:t xml:space="preserve"> (p</w:t>
      </w:r>
      <w:r w:rsidR="00286597" w:rsidRPr="00B47B7C">
        <w:rPr>
          <w:rFonts w:eastAsiaTheme="minorHAnsi"/>
        </w:rPr>
        <w:t xml:space="preserve">rojekto vertė </w:t>
      </w:r>
      <w:r w:rsidRPr="00B47B7C">
        <w:t xml:space="preserve">– </w:t>
      </w:r>
      <w:r w:rsidR="00286597" w:rsidRPr="00B47B7C">
        <w:rPr>
          <w:rFonts w:eastAsiaTheme="minorHAnsi"/>
        </w:rPr>
        <w:t>42461,33 Eur, iš jų</w:t>
      </w:r>
      <w:r w:rsidRPr="00B47B7C">
        <w:rPr>
          <w:rFonts w:eastAsiaTheme="minorHAnsi"/>
        </w:rPr>
        <w:t>:</w:t>
      </w:r>
      <w:r w:rsidR="00286597" w:rsidRPr="00B47B7C">
        <w:rPr>
          <w:rFonts w:eastAsiaTheme="minorHAnsi"/>
        </w:rPr>
        <w:t xml:space="preserve"> valstybės biudžeto lėšos – 33969,07 Eur, savivaldybės biudžeto prisidėjimas – 8492,26 Eur</w:t>
      </w:r>
      <w:r w:rsidRPr="00B47B7C">
        <w:rPr>
          <w:rFonts w:eastAsiaTheme="minorHAnsi"/>
        </w:rPr>
        <w:t xml:space="preserve">; </w:t>
      </w:r>
      <w:r w:rsidR="00286597" w:rsidRPr="00B47B7C">
        <w:rPr>
          <w:rFonts w:eastAsiaTheme="minorHAnsi"/>
        </w:rPr>
        <w:t>2021 m. įrengta ir pradėjo funkcionuoti saulės elektrinė ant Rokiškio pirminės asmens sveikatos priežiūros centro stogo (Juodupės g. 1A, Rokiškis), 2022 m. gruodžio mėn. skaičiuota ŠESD (šiltnamio efektą sukeliančių dujų kiekio sumažinimo ataskaita)</w:t>
      </w:r>
      <w:r w:rsidRPr="00B47B7C">
        <w:rPr>
          <w:rFonts w:eastAsiaTheme="minorHAnsi"/>
        </w:rPr>
        <w:t xml:space="preserve"> </w:t>
      </w:r>
      <w:r w:rsidRPr="00B47B7C">
        <w:t>–r</w:t>
      </w:r>
      <w:r w:rsidR="00286597" w:rsidRPr="00B47B7C">
        <w:rPr>
          <w:rFonts w:eastAsiaTheme="minorHAnsi"/>
        </w:rPr>
        <w:t>ezultatas: Rokiškio pirminės asmens sveikatos priežiūros centras per metus (vertinamu laikotarpiu 2021-10-01 – 2022-09-31) sunaudojo 73,523 MWh elektros energijos, iš kurios 52,58 MWh pagamino saulės elektrinė</w:t>
      </w:r>
      <w:r w:rsidRPr="00B47B7C">
        <w:rPr>
          <w:rFonts w:eastAsiaTheme="minorHAnsi"/>
        </w:rPr>
        <w:t>);</w:t>
      </w:r>
      <w:r w:rsidR="00286597" w:rsidRPr="00B47B7C">
        <w:rPr>
          <w:rFonts w:eastAsiaTheme="minorHAnsi"/>
        </w:rPr>
        <w:t xml:space="preserve"> </w:t>
      </w:r>
    </w:p>
    <w:p w14:paraId="24C79350" w14:textId="720603A7" w:rsidR="00286597" w:rsidRPr="00B47B7C" w:rsidRDefault="00DA030F" w:rsidP="006446BA">
      <w:pPr>
        <w:ind w:firstLine="851"/>
        <w:jc w:val="both"/>
        <w:rPr>
          <w:rFonts w:eastAsiaTheme="minorHAnsi"/>
        </w:rPr>
      </w:pPr>
      <w:r w:rsidRPr="00B47B7C">
        <w:rPr>
          <w:rFonts w:eastAsiaTheme="minorHAnsi"/>
        </w:rPr>
        <w:t xml:space="preserve">- </w:t>
      </w:r>
      <w:r w:rsidR="00286597" w:rsidRPr="00B47B7C">
        <w:rPr>
          <w:rFonts w:eastAsiaTheme="minorHAnsi"/>
        </w:rPr>
        <w:t>2022 m. pradėtas įgyvendinti 2014</w:t>
      </w:r>
      <w:r w:rsidRPr="00B47B7C">
        <w:t>–</w:t>
      </w:r>
      <w:r w:rsidR="00286597" w:rsidRPr="00B47B7C">
        <w:rPr>
          <w:rFonts w:eastAsiaTheme="minorHAnsi"/>
        </w:rPr>
        <w:t>2021 m. Europos ekonominės erdvės finansinio mechanizmo programos „Sveikata“ lėšomis finansuojamas projektas „Šeimų lankymo, teikiant ankstyvosios intervencijos paslaugas, modelio įdiegimas“</w:t>
      </w:r>
      <w:r w:rsidR="00F35EE6" w:rsidRPr="00B47B7C">
        <w:rPr>
          <w:rFonts w:eastAsiaTheme="minorHAnsi"/>
        </w:rPr>
        <w:t>; p</w:t>
      </w:r>
      <w:r w:rsidR="00286597" w:rsidRPr="00B47B7C">
        <w:rPr>
          <w:rFonts w:eastAsiaTheme="minorHAnsi"/>
        </w:rPr>
        <w:t xml:space="preserve">rojekto biudžetas </w:t>
      </w:r>
      <w:r w:rsidR="00F35EE6" w:rsidRPr="00B47B7C">
        <w:t xml:space="preserve">– </w:t>
      </w:r>
      <w:r w:rsidR="00286597" w:rsidRPr="00B47B7C">
        <w:rPr>
          <w:rFonts w:eastAsiaTheme="minorHAnsi"/>
        </w:rPr>
        <w:t>80625,49 Eur, papildomai savivaldybės biudžeto lėšos – 2500,00 Eur</w:t>
      </w:r>
      <w:r w:rsidR="00F35EE6" w:rsidRPr="00B47B7C">
        <w:rPr>
          <w:rFonts w:eastAsiaTheme="minorHAnsi"/>
        </w:rPr>
        <w:t xml:space="preserve">; </w:t>
      </w:r>
      <w:r w:rsidR="00286597" w:rsidRPr="00B47B7C">
        <w:rPr>
          <w:rFonts w:eastAsiaTheme="minorHAnsi"/>
        </w:rPr>
        <w:t>projekto metu įsigytas lengvasis automobilis pacienčių lankymui namuose, įsigytos priemonės – kūdikių muliažai, svarstyklės, kūdikio kraitelės ir pan.</w:t>
      </w:r>
      <w:r w:rsidR="00F35EE6" w:rsidRPr="00B47B7C">
        <w:rPr>
          <w:rFonts w:eastAsiaTheme="minorHAnsi"/>
        </w:rPr>
        <w:t xml:space="preserve">, </w:t>
      </w:r>
      <w:r w:rsidR="00286597" w:rsidRPr="00B47B7C">
        <w:rPr>
          <w:rFonts w:eastAsiaTheme="minorHAnsi"/>
        </w:rPr>
        <w:t xml:space="preserve"> projekto metu </w:t>
      </w:r>
      <w:r w:rsidR="00F35EE6" w:rsidRPr="00B47B7C">
        <w:rPr>
          <w:rFonts w:eastAsiaTheme="minorHAnsi"/>
        </w:rPr>
        <w:t>konsultuotos</w:t>
      </w:r>
      <w:r w:rsidR="00286597" w:rsidRPr="00B47B7C">
        <w:rPr>
          <w:rFonts w:eastAsiaTheme="minorHAnsi"/>
        </w:rPr>
        <w:t xml:space="preserve"> 25 nėščios moterys ir šeimos, auginančios vaikus iki 2 metų amžiaus. Tai pilotinis projektas, kurio metu bandomas šeimos konsultanto modelis. Šį projektą kuruoja Lietuvos sveikatos mokslų universitetas (LSMU), kuris moko ir koordinuoja šeimos konsultanto veiklą bendruomenėje. Projektas įgyvendinamas bendradarbiaujant su NVO Rokiškio mamų klubu, Rokiškio visuomenės sveikatos biuru ir Obelių socialinių paslaugų namais</w:t>
      </w:r>
      <w:r w:rsidR="00F35EE6" w:rsidRPr="00B47B7C">
        <w:rPr>
          <w:rFonts w:eastAsiaTheme="minorHAnsi"/>
        </w:rPr>
        <w:t>)</w:t>
      </w:r>
      <w:r w:rsidR="00286597" w:rsidRPr="00B47B7C">
        <w:rPr>
          <w:rFonts w:eastAsiaTheme="minorHAnsi"/>
        </w:rPr>
        <w:t>.</w:t>
      </w:r>
    </w:p>
    <w:p w14:paraId="176B23E7" w14:textId="3961094F" w:rsidR="00286597" w:rsidRPr="00B47B7C" w:rsidRDefault="00286597" w:rsidP="006446BA">
      <w:pPr>
        <w:ind w:firstLine="851"/>
        <w:jc w:val="both"/>
        <w:rPr>
          <w:rFonts w:eastAsiaTheme="minorHAnsi"/>
        </w:rPr>
      </w:pPr>
      <w:r w:rsidRPr="00B47B7C">
        <w:rPr>
          <w:rFonts w:eastAsiaTheme="minorHAnsi"/>
        </w:rPr>
        <w:t xml:space="preserve">2022 m. finansinės paramos mokėjimas toliau buvo tęsiamas 3 gydytojams ir vienam gydytojui rezidentui studijoms apmokėti. Finansinė parama trūkstamos specialybės gydytojams ir rezidentams 2022 m. buvo skirta ir panaudota 22124,45 Eur savivaldybės biudžeto lėšų. </w:t>
      </w:r>
    </w:p>
    <w:p w14:paraId="502B0D42" w14:textId="77777777" w:rsidR="00F35EE6" w:rsidRPr="00B47B7C" w:rsidRDefault="00286597" w:rsidP="006446BA">
      <w:pPr>
        <w:ind w:firstLine="851"/>
        <w:jc w:val="both"/>
        <w:rPr>
          <w:bCs/>
        </w:rPr>
      </w:pPr>
      <w:r w:rsidRPr="00B47B7C">
        <w:rPr>
          <w:rFonts w:eastAsiaTheme="minorHAnsi"/>
        </w:rPr>
        <w:t xml:space="preserve">Nuo 2014 m. </w:t>
      </w:r>
      <w:r w:rsidRPr="00B47B7C">
        <w:rPr>
          <w:rFonts w:eastAsiaTheme="minorHAnsi"/>
          <w:i/>
        </w:rPr>
        <w:t>visuomenės sveikatos priežiūra</w:t>
      </w:r>
      <w:r w:rsidRPr="00B47B7C">
        <w:rPr>
          <w:rFonts w:eastAsiaTheme="minorHAnsi"/>
        </w:rPr>
        <w:t xml:space="preserve"> savivaldybėse įteisinta kaip valstybinė (valstybės perduota savivaldybėms) funkcija ir kasmet skiriama tikslinė dotacija </w:t>
      </w:r>
      <w:r w:rsidR="00F35EE6" w:rsidRPr="00B47B7C">
        <w:rPr>
          <w:rFonts w:eastAsiaTheme="minorHAnsi"/>
        </w:rPr>
        <w:t>šiai funkcijai</w:t>
      </w:r>
      <w:r w:rsidRPr="00B47B7C">
        <w:rPr>
          <w:rFonts w:eastAsiaTheme="minorHAnsi"/>
        </w:rPr>
        <w:t xml:space="preserve"> įgyvendin</w:t>
      </w:r>
      <w:r w:rsidR="00F35EE6" w:rsidRPr="00B47B7C">
        <w:rPr>
          <w:rFonts w:eastAsiaTheme="minorHAnsi"/>
        </w:rPr>
        <w:t>ti.</w:t>
      </w:r>
      <w:r w:rsidRPr="00B47B7C">
        <w:rPr>
          <w:rFonts w:eastAsiaTheme="minorHAnsi"/>
        </w:rPr>
        <w:t xml:space="preserve"> Rokiškio rajono savivaldyb</w:t>
      </w:r>
      <w:r w:rsidR="00F35EE6" w:rsidRPr="00B47B7C">
        <w:rPr>
          <w:rFonts w:eastAsiaTheme="minorHAnsi"/>
        </w:rPr>
        <w:t>ei</w:t>
      </w:r>
      <w:r w:rsidRPr="00B47B7C">
        <w:rPr>
          <w:rFonts w:eastAsiaTheme="minorHAnsi"/>
        </w:rPr>
        <w:t xml:space="preserve"> 2022 m. </w:t>
      </w:r>
      <w:r w:rsidR="00F35EE6" w:rsidRPr="00B47B7C">
        <w:rPr>
          <w:rFonts w:eastAsiaTheme="minorHAnsi"/>
        </w:rPr>
        <w:t>skirta</w:t>
      </w:r>
      <w:r w:rsidRPr="00B47B7C">
        <w:rPr>
          <w:rFonts w:eastAsiaTheme="minorHAnsi"/>
        </w:rPr>
        <w:t xml:space="preserve"> 291,4 tūkst. Eur.</w:t>
      </w:r>
      <w:r w:rsidRPr="00B47B7C">
        <w:rPr>
          <w:bCs/>
        </w:rPr>
        <w:t xml:space="preserve"> pagal įgyvendinamas priemones</w:t>
      </w:r>
      <w:r w:rsidRPr="00B47B7C">
        <w:rPr>
          <w:rFonts w:eastAsiaTheme="minorHAnsi"/>
        </w:rPr>
        <w:t>: 1</w:t>
      </w:r>
      <w:r w:rsidR="00F35EE6" w:rsidRPr="00B47B7C">
        <w:rPr>
          <w:rFonts w:eastAsiaTheme="minorHAnsi"/>
        </w:rPr>
        <w:t>) p</w:t>
      </w:r>
      <w:r w:rsidRPr="00B47B7C">
        <w:rPr>
          <w:bCs/>
        </w:rPr>
        <w:t xml:space="preserve">lėtoti sveiką gyvenseną bei stiprinti sveikos gyvensenos įgūdžius ugdymo įstaigose ir bendruomenėje, vykdyti visuomenės sveikatos stebėseną savivaldybėje </w:t>
      </w:r>
      <w:r w:rsidR="00F35EE6" w:rsidRPr="00B47B7C">
        <w:t xml:space="preserve">– </w:t>
      </w:r>
      <w:r w:rsidR="00F35EE6" w:rsidRPr="00B47B7C">
        <w:rPr>
          <w:bCs/>
        </w:rPr>
        <w:t>235,5 tūkst. Eur;</w:t>
      </w:r>
      <w:r w:rsidRPr="00B47B7C">
        <w:rPr>
          <w:bCs/>
        </w:rPr>
        <w:t xml:space="preserve"> 2</w:t>
      </w:r>
      <w:r w:rsidR="00F35EE6" w:rsidRPr="00B47B7C">
        <w:rPr>
          <w:bCs/>
        </w:rPr>
        <w:t>)</w:t>
      </w:r>
      <w:r w:rsidRPr="00B47B7C">
        <w:rPr>
          <w:bCs/>
        </w:rPr>
        <w:t xml:space="preserve"> </w:t>
      </w:r>
      <w:r w:rsidR="00F35EE6" w:rsidRPr="00B47B7C">
        <w:rPr>
          <w:bCs/>
        </w:rPr>
        <w:lastRenderedPageBreak/>
        <w:t>p</w:t>
      </w:r>
      <w:r w:rsidRPr="00B47B7C">
        <w:rPr>
          <w:bCs/>
        </w:rPr>
        <w:t xml:space="preserve">lėtoti psichikos sveikatos stiprinimo, psichosocialinės pagalbos ir savižudybių prevencijos intervencijas </w:t>
      </w:r>
      <w:r w:rsidR="00F35EE6" w:rsidRPr="00B47B7C">
        <w:t xml:space="preserve">– </w:t>
      </w:r>
      <w:r w:rsidRPr="00B47B7C">
        <w:rPr>
          <w:bCs/>
        </w:rPr>
        <w:t xml:space="preserve">55,9 tūkst. Eur. </w:t>
      </w:r>
    </w:p>
    <w:p w14:paraId="1EA32A30" w14:textId="1EA88641" w:rsidR="00286597" w:rsidRPr="00B47B7C" w:rsidRDefault="00286597" w:rsidP="006446BA">
      <w:pPr>
        <w:ind w:firstLine="851"/>
        <w:jc w:val="both"/>
        <w:rPr>
          <w:bCs/>
        </w:rPr>
      </w:pPr>
      <w:r w:rsidRPr="00B47B7C">
        <w:rPr>
          <w:rFonts w:eastAsiaTheme="minorHAnsi"/>
        </w:rPr>
        <w:t xml:space="preserve">Rokiškio rajono visuomenės sveikatos biuras nuo 2021 m. kovo mėnesio įgyvendina Norweygrants paramai gautą projektą. „Rokiškio rajono, Kupiškio rajono ir Visagino savivaldybių mokyklų sveikatos kabinetų atnaujinimas“. Projekto tikslas – prevencijos gerinimas ir sveikatos netolygumu mažinimas, gerinant ugdymo įstaigose teikiamu sveikatos priežiūros paslaugų kokybę ikimokyklinio ir mokyklinio amžiaus vaikams bei jaunimui Rokiškio, Visagino ir Kupiškio rajonuose. 35 kabinetus ikimokyklinio ir mokyklinio ugdymo įstaigų sveikatos kabinetų, kuriuose bus patobulintos paslaugos vaikams. Tinkamos finansuoti išlaidos </w:t>
      </w:r>
      <w:r w:rsidR="00F35EE6" w:rsidRPr="00B47B7C">
        <w:t xml:space="preserve">– </w:t>
      </w:r>
      <w:r w:rsidRPr="00B47B7C">
        <w:rPr>
          <w:rFonts w:eastAsiaTheme="minorHAnsi"/>
        </w:rPr>
        <w:t>295400 Eur. iš kurių 251090 Eur sudaro mechanizmų lėšos, o 44310 Eur</w:t>
      </w:r>
      <w:r w:rsidR="00F35EE6" w:rsidRPr="00B47B7C">
        <w:rPr>
          <w:rFonts w:eastAsiaTheme="minorHAnsi"/>
        </w:rPr>
        <w:t xml:space="preserve"> </w:t>
      </w:r>
      <w:r w:rsidR="00F35EE6" w:rsidRPr="00B47B7C">
        <w:t>–</w:t>
      </w:r>
      <w:r w:rsidRPr="00B47B7C">
        <w:rPr>
          <w:rFonts w:eastAsiaTheme="minorHAnsi"/>
        </w:rPr>
        <w:t xml:space="preserve"> bendrojo finansavimo lėšos. </w:t>
      </w:r>
    </w:p>
    <w:p w14:paraId="749632C0" w14:textId="5A9A71A1" w:rsidR="00286597" w:rsidRPr="00B47B7C" w:rsidRDefault="00286597" w:rsidP="006446BA">
      <w:pPr>
        <w:ind w:firstLine="851"/>
        <w:jc w:val="both"/>
        <w:rPr>
          <w:rFonts w:eastAsiaTheme="minorHAnsi"/>
        </w:rPr>
      </w:pPr>
      <w:r w:rsidRPr="00B47B7C">
        <w:rPr>
          <w:rFonts w:eastAsiaTheme="minorHAnsi"/>
        </w:rPr>
        <w:t xml:space="preserve">2022 m. </w:t>
      </w:r>
      <w:r w:rsidR="00F35EE6" w:rsidRPr="00B47B7C">
        <w:rPr>
          <w:rFonts w:eastAsiaTheme="minorHAnsi"/>
        </w:rPr>
        <w:t>pagal</w:t>
      </w:r>
      <w:r w:rsidRPr="00B47B7C">
        <w:rPr>
          <w:rFonts w:eastAsiaTheme="minorHAnsi"/>
        </w:rPr>
        <w:t xml:space="preserve"> Rokiškio rajono savivaldybės visuomenės sveikatos rėmimo specialiosios program</w:t>
      </w:r>
      <w:r w:rsidR="00F35EE6" w:rsidRPr="00B47B7C">
        <w:rPr>
          <w:rFonts w:eastAsiaTheme="minorHAnsi"/>
        </w:rPr>
        <w:t>ą</w:t>
      </w:r>
      <w:r w:rsidRPr="00B47B7C">
        <w:rPr>
          <w:rFonts w:eastAsiaTheme="minorHAnsi"/>
        </w:rPr>
        <w:t xml:space="preserve"> „Rokiškio rajono ežerų maudyklų vandens kokybės tyrimai</w:t>
      </w:r>
      <w:r w:rsidR="00F35EE6" w:rsidRPr="00B47B7C">
        <w:rPr>
          <w:rFonts w:eastAsiaTheme="minorHAnsi"/>
        </w:rPr>
        <w:t>“ stebėta</w:t>
      </w:r>
      <w:r w:rsidRPr="00B47B7C">
        <w:rPr>
          <w:rFonts w:eastAsiaTheme="minorHAnsi"/>
        </w:rPr>
        <w:t xml:space="preserve"> Rokiškio rajono ežerų maudyklių (Vyžuonos, Sartų, Rokiškio ir Velykalnio tvenkinio) vandens kokyb</w:t>
      </w:r>
      <w:r w:rsidR="00F35EE6" w:rsidRPr="00B47B7C">
        <w:rPr>
          <w:rFonts w:eastAsiaTheme="minorHAnsi"/>
        </w:rPr>
        <w:t>ė</w:t>
      </w:r>
      <w:r w:rsidRPr="00B47B7C">
        <w:rPr>
          <w:rFonts w:eastAsiaTheme="minorHAnsi"/>
        </w:rPr>
        <w:t xml:space="preserve"> ir skaidrum</w:t>
      </w:r>
      <w:r w:rsidR="00F35EE6" w:rsidRPr="00B47B7C">
        <w:rPr>
          <w:rFonts w:eastAsiaTheme="minorHAnsi"/>
        </w:rPr>
        <w:t>as</w:t>
      </w:r>
      <w:r w:rsidRPr="00B47B7C">
        <w:rPr>
          <w:rFonts w:eastAsiaTheme="minorHAnsi"/>
        </w:rPr>
        <w:t xml:space="preserve">. Projekto vertė </w:t>
      </w:r>
      <w:r w:rsidR="00F35EE6" w:rsidRPr="00B47B7C">
        <w:t xml:space="preserve">– </w:t>
      </w:r>
      <w:r w:rsidRPr="00B47B7C">
        <w:rPr>
          <w:rFonts w:eastAsiaTheme="minorHAnsi"/>
        </w:rPr>
        <w:t>4100,00 Eur. Panaudota 4100,00 Eur.</w:t>
      </w:r>
    </w:p>
    <w:p w14:paraId="4125DC3F" w14:textId="67A8E3E6" w:rsidR="00286597" w:rsidRPr="00B47B7C" w:rsidRDefault="00286597" w:rsidP="006446BA">
      <w:pPr>
        <w:ind w:firstLine="851"/>
        <w:jc w:val="both"/>
        <w:rPr>
          <w:rFonts w:eastAsiaTheme="minorHAnsi"/>
        </w:rPr>
      </w:pPr>
      <w:r w:rsidRPr="00B47B7C">
        <w:rPr>
          <w:rFonts w:eastAsiaTheme="minorHAnsi"/>
          <w:i/>
        </w:rPr>
        <w:t>Vaikų maitinimo organizavimas</w:t>
      </w:r>
      <w:r w:rsidRPr="00B47B7C">
        <w:rPr>
          <w:rFonts w:eastAsiaTheme="minorHAnsi"/>
        </w:rPr>
        <w:t>. Dietinio maitinimo program</w:t>
      </w:r>
      <w:r w:rsidR="00F35EE6" w:rsidRPr="00B47B7C">
        <w:rPr>
          <w:rFonts w:eastAsiaTheme="minorHAnsi"/>
        </w:rPr>
        <w:t>ą taiko</w:t>
      </w:r>
      <w:r w:rsidRPr="00B47B7C">
        <w:rPr>
          <w:rFonts w:eastAsiaTheme="minorHAnsi"/>
          <w:bCs/>
        </w:rPr>
        <w:t xml:space="preserve"> 12 ugdymo įstaigų: </w:t>
      </w:r>
      <w:r w:rsidRPr="00B47B7C">
        <w:rPr>
          <w:rFonts w:eastAsiaTheme="minorHAnsi"/>
        </w:rPr>
        <w:t>Rokiškio lopšelis darželis „Pumpurėlis“</w:t>
      </w:r>
      <w:r w:rsidR="00F35EE6" w:rsidRPr="00B47B7C">
        <w:rPr>
          <w:rFonts w:eastAsiaTheme="minorHAnsi"/>
        </w:rPr>
        <w:t xml:space="preserve">, </w:t>
      </w:r>
      <w:r w:rsidRPr="00B47B7C">
        <w:rPr>
          <w:rFonts w:eastAsiaTheme="minorHAnsi"/>
        </w:rPr>
        <w:t>Rokiškio lopšelis darželis „Nykštukas“</w:t>
      </w:r>
      <w:r w:rsidR="00F35EE6" w:rsidRPr="00B47B7C">
        <w:rPr>
          <w:rFonts w:eastAsiaTheme="minorHAnsi"/>
        </w:rPr>
        <w:t xml:space="preserve">, </w:t>
      </w:r>
      <w:r w:rsidRPr="00B47B7C">
        <w:rPr>
          <w:rFonts w:eastAsiaTheme="minorHAnsi"/>
        </w:rPr>
        <w:t>Rokiškio lopšelis darželis „Varpelis“</w:t>
      </w:r>
      <w:r w:rsidR="00F35EE6" w:rsidRPr="00B47B7C">
        <w:rPr>
          <w:rFonts w:eastAsiaTheme="minorHAnsi"/>
        </w:rPr>
        <w:t xml:space="preserve">, </w:t>
      </w:r>
      <w:r w:rsidRPr="00B47B7C">
        <w:rPr>
          <w:rFonts w:eastAsiaTheme="minorHAnsi"/>
          <w:shd w:val="clear" w:color="auto" w:fill="FFFFFF"/>
        </w:rPr>
        <w:t>Rokiškio senamiesčio progimnazijos Laibgalių skyrius</w:t>
      </w:r>
      <w:r w:rsidR="00F35EE6" w:rsidRPr="00B47B7C">
        <w:rPr>
          <w:rFonts w:eastAsiaTheme="minorHAnsi"/>
          <w:shd w:val="clear" w:color="auto" w:fill="FFFFFF"/>
        </w:rPr>
        <w:t xml:space="preserve">, </w:t>
      </w:r>
      <w:r w:rsidRPr="00B47B7C">
        <w:rPr>
          <w:rFonts w:eastAsiaTheme="minorHAnsi"/>
          <w:szCs w:val="24"/>
          <w:shd w:val="clear" w:color="auto" w:fill="FFFFFF"/>
        </w:rPr>
        <w:t xml:space="preserve">Panemunėlio </w:t>
      </w:r>
      <w:r w:rsidR="001B280A" w:rsidRPr="00B47B7C">
        <w:rPr>
          <w:szCs w:val="24"/>
          <w:shd w:val="clear" w:color="auto" w:fill="FFFFFF"/>
        </w:rPr>
        <w:t>universalus daugiafunkcis centras</w:t>
      </w:r>
      <w:r w:rsidR="0099459C" w:rsidRPr="00B47B7C">
        <w:rPr>
          <w:szCs w:val="24"/>
          <w:shd w:val="clear" w:color="auto" w:fill="FFFFFF"/>
        </w:rPr>
        <w:t xml:space="preserve">, </w:t>
      </w:r>
      <w:r w:rsidRPr="00B47B7C">
        <w:rPr>
          <w:rFonts w:eastAsiaTheme="minorHAnsi"/>
          <w:shd w:val="clear" w:color="auto" w:fill="FFFFFF"/>
        </w:rPr>
        <w:t xml:space="preserve">Pandėlio </w:t>
      </w:r>
      <w:r w:rsidR="0099459C" w:rsidRPr="00B47B7C">
        <w:rPr>
          <w:szCs w:val="24"/>
          <w:shd w:val="clear" w:color="auto" w:fill="FFFFFF"/>
        </w:rPr>
        <w:t xml:space="preserve">universalus daugiafunkcis centras, </w:t>
      </w:r>
      <w:r w:rsidRPr="00B47B7C">
        <w:rPr>
          <w:rFonts w:eastAsiaTheme="minorHAnsi"/>
        </w:rPr>
        <w:t xml:space="preserve">Rokiškio </w:t>
      </w:r>
      <w:r w:rsidRPr="00B47B7C">
        <w:rPr>
          <w:rFonts w:eastAsiaTheme="minorHAnsi"/>
          <w:shd w:val="clear" w:color="auto" w:fill="FFFFFF"/>
        </w:rPr>
        <w:t>mokykla-darželis „Ąžuoliukas“</w:t>
      </w:r>
      <w:r w:rsidR="0099459C" w:rsidRPr="00B47B7C">
        <w:rPr>
          <w:rFonts w:eastAsiaTheme="minorHAnsi"/>
          <w:shd w:val="clear" w:color="auto" w:fill="FFFFFF"/>
        </w:rPr>
        <w:t xml:space="preserve">, </w:t>
      </w:r>
      <w:r w:rsidRPr="00B47B7C">
        <w:rPr>
          <w:rFonts w:eastAsiaTheme="minorHAnsi"/>
        </w:rPr>
        <w:t>Obelių gimnazijos ikimokyklinio ir priešmokyklinio ugdymo skyrius</w:t>
      </w:r>
      <w:r w:rsidR="0099459C" w:rsidRPr="00B47B7C">
        <w:rPr>
          <w:rFonts w:eastAsiaTheme="minorHAnsi"/>
        </w:rPr>
        <w:t xml:space="preserve">, </w:t>
      </w:r>
      <w:r w:rsidRPr="00B47B7C">
        <w:rPr>
          <w:rFonts w:eastAsiaTheme="minorHAnsi"/>
          <w:shd w:val="clear" w:color="auto" w:fill="FFFFFF"/>
        </w:rPr>
        <w:t>Juodupės lopšelis-darželis</w:t>
      </w:r>
      <w:r w:rsidR="0099459C" w:rsidRPr="00B47B7C">
        <w:rPr>
          <w:rFonts w:eastAsiaTheme="minorHAnsi"/>
          <w:shd w:val="clear" w:color="auto" w:fill="FFFFFF"/>
        </w:rPr>
        <w:t xml:space="preserve">, </w:t>
      </w:r>
      <w:r w:rsidRPr="00B47B7C">
        <w:rPr>
          <w:rFonts w:eastAsiaTheme="minorHAnsi"/>
          <w:shd w:val="clear" w:color="auto" w:fill="FFFFFF"/>
        </w:rPr>
        <w:t>Rokiškio mokykl</w:t>
      </w:r>
      <w:r w:rsidR="0099459C" w:rsidRPr="00B47B7C">
        <w:rPr>
          <w:rFonts w:eastAsiaTheme="minorHAnsi"/>
          <w:shd w:val="clear" w:color="auto" w:fill="FFFFFF"/>
        </w:rPr>
        <w:t>os</w:t>
      </w:r>
      <w:r w:rsidRPr="00B47B7C">
        <w:rPr>
          <w:rFonts w:eastAsiaTheme="minorHAnsi"/>
          <w:shd w:val="clear" w:color="auto" w:fill="FFFFFF"/>
        </w:rPr>
        <w:t>-darželi</w:t>
      </w:r>
      <w:r w:rsidR="0099459C" w:rsidRPr="00B47B7C">
        <w:rPr>
          <w:rFonts w:eastAsiaTheme="minorHAnsi"/>
          <w:shd w:val="clear" w:color="auto" w:fill="FFFFFF"/>
        </w:rPr>
        <w:t>o</w:t>
      </w:r>
      <w:r w:rsidRPr="00B47B7C">
        <w:rPr>
          <w:rFonts w:eastAsiaTheme="minorHAnsi"/>
          <w:shd w:val="clear" w:color="auto" w:fill="FFFFFF"/>
        </w:rPr>
        <w:t xml:space="preserve"> </w:t>
      </w:r>
      <w:r w:rsidR="0099459C" w:rsidRPr="00B47B7C">
        <w:rPr>
          <w:rFonts w:eastAsiaTheme="minorHAnsi"/>
          <w:shd w:val="clear" w:color="auto" w:fill="FFFFFF"/>
        </w:rPr>
        <w:t>,,</w:t>
      </w:r>
      <w:r w:rsidRPr="00B47B7C">
        <w:rPr>
          <w:rFonts w:eastAsiaTheme="minorHAnsi"/>
          <w:shd w:val="clear" w:color="auto" w:fill="FFFFFF"/>
        </w:rPr>
        <w:t>Ąžuoliukas</w:t>
      </w:r>
      <w:r w:rsidR="0099459C" w:rsidRPr="00B47B7C">
        <w:rPr>
          <w:rFonts w:eastAsiaTheme="minorHAnsi"/>
          <w:shd w:val="clear" w:color="auto" w:fill="FFFFFF"/>
        </w:rPr>
        <w:t xml:space="preserve">“ </w:t>
      </w:r>
      <w:r w:rsidRPr="00B47B7C">
        <w:rPr>
          <w:rFonts w:eastAsiaTheme="minorHAnsi"/>
          <w:shd w:val="clear" w:color="auto" w:fill="FFFFFF"/>
        </w:rPr>
        <w:t>Kavoliškio skyrius</w:t>
      </w:r>
      <w:r w:rsidR="0099459C" w:rsidRPr="00B47B7C">
        <w:rPr>
          <w:rFonts w:eastAsiaTheme="minorHAnsi"/>
          <w:shd w:val="clear" w:color="auto" w:fill="FFFFFF"/>
        </w:rPr>
        <w:t xml:space="preserve">, </w:t>
      </w:r>
      <w:r w:rsidRPr="00B47B7C">
        <w:rPr>
          <w:rFonts w:eastAsiaTheme="minorHAnsi"/>
        </w:rPr>
        <w:t>Kamajų Antano Strazdo gimnazijos ikimokyklinio ugdymo skyrius</w:t>
      </w:r>
      <w:r w:rsidR="0099459C" w:rsidRPr="00B47B7C">
        <w:rPr>
          <w:rFonts w:eastAsiaTheme="minorHAnsi"/>
        </w:rPr>
        <w:t xml:space="preserve">, </w:t>
      </w:r>
      <w:r w:rsidRPr="00B47B7C">
        <w:rPr>
          <w:rFonts w:eastAsiaTheme="minorHAnsi"/>
        </w:rPr>
        <w:t xml:space="preserve">Rokiškio pagrindinė mokykla. Prisijungtoms ugdymo įstaigoms buvo sutvarkyti sandėliai, pakeisti valgiaraščiai, technologinės kortelės ir kt. </w:t>
      </w:r>
    </w:p>
    <w:p w14:paraId="647F3753" w14:textId="1388C732" w:rsidR="00286597" w:rsidRPr="00B47B7C" w:rsidRDefault="00286597" w:rsidP="006446BA">
      <w:pPr>
        <w:ind w:firstLine="851"/>
        <w:jc w:val="both"/>
        <w:rPr>
          <w:rFonts w:eastAsiaTheme="minorHAnsi"/>
          <w:color w:val="000000" w:themeColor="text1"/>
        </w:rPr>
      </w:pPr>
      <w:r w:rsidRPr="00B47B7C">
        <w:rPr>
          <w:rFonts w:eastAsiaTheme="minorHAnsi"/>
          <w:color w:val="000000" w:themeColor="text1"/>
        </w:rPr>
        <w:t xml:space="preserve">2022 m. savivaldybės visuomenės sveikatos rėmimo specialiosios programos projektams iš savivaldybės aplinkos apsaugos rėmimo specialiosios programos buvo skirta 29007,00 Eur. 2021 m. likutis </w:t>
      </w:r>
      <w:r w:rsidR="0099459C" w:rsidRPr="00B47B7C">
        <w:t xml:space="preserve">– </w:t>
      </w:r>
      <w:r w:rsidRPr="00B47B7C">
        <w:rPr>
          <w:rFonts w:eastAsiaTheme="minorHAnsi"/>
          <w:color w:val="000000" w:themeColor="text1"/>
        </w:rPr>
        <w:t xml:space="preserve">27282,23 Eur. Per metus projektams įgyvendinti panaudota 39683,00 Eur. </w:t>
      </w:r>
    </w:p>
    <w:p w14:paraId="43A04611" w14:textId="719E444A" w:rsidR="00BF00C7" w:rsidRPr="00B47B7C" w:rsidRDefault="0068416F" w:rsidP="006446BA">
      <w:pPr>
        <w:tabs>
          <w:tab w:val="left" w:pos="851"/>
        </w:tabs>
        <w:jc w:val="both"/>
        <w:rPr>
          <w:szCs w:val="24"/>
        </w:rPr>
      </w:pPr>
      <w:r w:rsidRPr="00B47B7C">
        <w:rPr>
          <w:szCs w:val="24"/>
        </w:rPr>
        <w:tab/>
      </w:r>
      <w:r w:rsidR="00BF00C7" w:rsidRPr="00B47B7C">
        <w:rPr>
          <w:b/>
        </w:rPr>
        <w:t>Švietimas.</w:t>
      </w:r>
      <w:r w:rsidR="00BF00C7" w:rsidRPr="00B47B7C">
        <w:t xml:space="preserve"> </w:t>
      </w:r>
      <w:r w:rsidR="00BF00C7" w:rsidRPr="00B47B7C">
        <w:rPr>
          <w:szCs w:val="24"/>
        </w:rPr>
        <w:t>Rokiškio rajono savivaldybės bendrojo ugdymo mokyklų tinklo pertvarkos 2021–2025 metų bendrojo plano įgyvendinimas: 2022 m. rugpjūčio 31 d. pertvarkyta Rokiškio r. Panemunėlio mokyklos-daugiafunkcio centro struktūra ir nuo 2022 m. rugsėjo 1 d.: nutrauktas pradinio ugdymo programos vykdymas; pakeistas Panemunėlio mokyklos-daugiafunkcio centro pavadinimas į Panemunėlio universalų daugiafunkcį centrą; vykdomos ikimokyklinio ugdymo, priešmokyklinio ugdymo, neformaliojo vaikų švietimo, neformaliojo suaugusiųjų švietimo programos, kultūrinės ir sportinės veiklos, teikiamos Panemunėlio seniūnijos bendruomenei socialinės paslaugos.</w:t>
      </w:r>
    </w:p>
    <w:p w14:paraId="76ACDD9A" w14:textId="77777777" w:rsidR="00BF00C7" w:rsidRPr="00B47B7C" w:rsidRDefault="00BF00C7" w:rsidP="006446BA">
      <w:pPr>
        <w:ind w:firstLine="851"/>
        <w:jc w:val="both"/>
        <w:rPr>
          <w:color w:val="FF0000"/>
          <w:szCs w:val="24"/>
        </w:rPr>
      </w:pPr>
      <w:r w:rsidRPr="00B47B7C">
        <w:rPr>
          <w:szCs w:val="24"/>
        </w:rPr>
        <w:t xml:space="preserve">Rokiškio rajono savivaldybėje 2022 m. rugsėjo 1 d. veikia 4 ikimokyklinio ugdymo įstaigos  ̶  3 Rokiškio mieste (lopšeliai-darželiai „Nykštukas“, „Pumpurėlis“, „Varpelis“) ir 1 Juodupėje. </w:t>
      </w:r>
    </w:p>
    <w:p w14:paraId="60BE5E92" w14:textId="77777777" w:rsidR="00BF00C7" w:rsidRPr="00B47B7C" w:rsidRDefault="00BF00C7" w:rsidP="006446BA">
      <w:pPr>
        <w:ind w:firstLine="851"/>
        <w:jc w:val="both"/>
        <w:rPr>
          <w:szCs w:val="24"/>
        </w:rPr>
      </w:pPr>
      <w:r w:rsidRPr="00B47B7C">
        <w:rPr>
          <w:szCs w:val="24"/>
        </w:rPr>
        <w:t>Nuo 2022 m. rugsėjo 1 d. savivaldybėje veikia 9 bendrojo ugdymo mokyklos, iš kurių 5 – Rokiškio mieste: Juozo Tumo-Vaižganto gimnazija, turinti gimnazines klases (I–IVg kl.), 2 progimnazijos – Juozo Tūbelio ir Senamiesčio (1–8 klasės), mokykla-darželis „Ąžuoliukas“ (1–4 kl.), Rokiškio pagrindinė mokykla, skirta mokiniams, turintiems specialiųjų ugdymosi poreikių. Rokiškio rajone veikia 4 gimnazijos  ̶  Kamajų Antano Strazdo, Juodupės, Obelių ir Pandėlio. Šios bendrojo ugdymo mokyklos turi skyrius: Rokiškio Juozo Tumo-Vaižganto gimnazija – Suaugusiųjų ir jaunimo mokymo skyrių, VšĮ Rokiškio psichiatrijos ligoninės mokymo skyrių; Rokiškio Senamiesčio progimnazija – Laibgalių ikimokyklinio ugdymo skyrių; Rokiškio r. Kamajų Antano Strazdo gimnazija – ikimokyklinio ugdymo skyrių, neformaliojo švietimo skyrių ir Jūžintų skyrių; Rokiškio r. Juodupės gimnazija – neformaliojo švietimo skyrių; Rokiškio r. Obelių gimnazija – ikimokyklinio ir priešmokyklinio ugdymo skyrių, neformaliojo švietimo skyrių; Rokiškio mokykla-darželis „Ąžuoliukas“ ‒ Kavoliškio skyrių.</w:t>
      </w:r>
    </w:p>
    <w:p w14:paraId="023EEA2C"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 xml:space="preserve">Vaikų užimtumą po pamokų, vasaros poilsį, įvairią projektinę veiklą Rokiškio mieste vykdė 3 neformaliojo švietimo įstaigos: kūno kultūros ir sporto centras, Rudolfo Lymano muzikos mokykla ir Rokiškio jaunimo centras. Panemunėlyje ir Pandėlyje veikė universalūs daugiafunkciai </w:t>
      </w:r>
      <w:r w:rsidRPr="00B47B7C">
        <w:rPr>
          <w:rFonts w:ascii="Times New Roman" w:hAnsi="Times New Roman"/>
          <w:sz w:val="24"/>
          <w:szCs w:val="24"/>
        </w:rPr>
        <w:lastRenderedPageBreak/>
        <w:t>centrai, kuriuose, be neformaliojo švietimo, vykdytos ikimokyklinio ir priešmokyklinio ugdymo programos.</w:t>
      </w:r>
    </w:p>
    <w:p w14:paraId="42AA5960"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Savivaldybėje veikė 2 švietimo pagalbos įstaigos, tai ‒ Rokiškio rajono savivaldybės švietimo centras ir  Rokiškio rajono savivaldybės pedagoginė psichologinė tarnyba.</w:t>
      </w:r>
    </w:p>
    <w:p w14:paraId="1C3384FB" w14:textId="77777777" w:rsidR="00BF00C7" w:rsidRPr="00B47B7C" w:rsidRDefault="00BF00C7" w:rsidP="006446BA">
      <w:pPr>
        <w:pStyle w:val="Betarp"/>
        <w:ind w:firstLine="851"/>
        <w:jc w:val="both"/>
        <w:rPr>
          <w:color w:val="000000"/>
        </w:rPr>
      </w:pPr>
      <w:r w:rsidRPr="00B47B7C">
        <w:rPr>
          <w:rFonts w:ascii="Times New Roman" w:hAnsi="Times New Roman"/>
          <w:sz w:val="24"/>
          <w:szCs w:val="24"/>
        </w:rPr>
        <w:t>Nuo 2022 m. rugsėjo 1 d. ikimokyklinio ugdymo paslaugas teikia 4 lopšeliai-darželiai, 1 mokykla-darželis, 2 universalūs daugiafunkciai centrai, 4 ikimokyklinio ugdymo skyriai.</w:t>
      </w:r>
    </w:p>
    <w:p w14:paraId="1CDF8423" w14:textId="77777777" w:rsidR="00FD4818" w:rsidRPr="00B47B7C" w:rsidRDefault="00FD4818" w:rsidP="006446BA">
      <w:pPr>
        <w:tabs>
          <w:tab w:val="left" w:pos="851"/>
        </w:tabs>
        <w:ind w:firstLine="851"/>
        <w:jc w:val="both"/>
        <w:rPr>
          <w:b/>
          <w:szCs w:val="24"/>
        </w:rPr>
      </w:pPr>
    </w:p>
    <w:p w14:paraId="7F815823" w14:textId="079BD319" w:rsidR="00BF00C7" w:rsidRPr="00B47B7C" w:rsidRDefault="00BF00C7" w:rsidP="00B31E39">
      <w:pPr>
        <w:tabs>
          <w:tab w:val="left" w:pos="851"/>
        </w:tabs>
        <w:ind w:firstLine="851"/>
        <w:rPr>
          <w:b/>
          <w:szCs w:val="24"/>
        </w:rPr>
      </w:pPr>
      <w:r w:rsidRPr="00B47B7C">
        <w:rPr>
          <w:b/>
          <w:szCs w:val="24"/>
        </w:rPr>
        <w:t>Savivaldybėje gyvenančių vaikų iki 6 metų, ugdomų pagal ikimokyklinio ar priešmokyklinio ugdymo programas, dalis (proc.)</w:t>
      </w:r>
      <w:r w:rsidR="00B31E39" w:rsidRPr="00B47B7C">
        <w:rPr>
          <w:b/>
          <w:szCs w:val="24"/>
        </w:rPr>
        <w:t>:</w:t>
      </w:r>
    </w:p>
    <w:p w14:paraId="45DCE870" w14:textId="77777777" w:rsidR="00FD4818" w:rsidRPr="00B47B7C" w:rsidRDefault="00FD4818" w:rsidP="006446BA">
      <w:pPr>
        <w:tabs>
          <w:tab w:val="left" w:pos="851"/>
        </w:tabs>
        <w:ind w:firstLine="851"/>
        <w:jc w:val="both"/>
        <w:rPr>
          <w:b/>
          <w:szCs w:val="24"/>
        </w:rPr>
      </w:pPr>
    </w:p>
    <w:tbl>
      <w:tblPr>
        <w:tblW w:w="9654" w:type="dxa"/>
        <w:tblInd w:w="93" w:type="dxa"/>
        <w:tblLook w:val="04A0" w:firstRow="1" w:lastRow="0" w:firstColumn="1" w:lastColumn="0" w:noHBand="0" w:noVBand="1"/>
      </w:tblPr>
      <w:tblGrid>
        <w:gridCol w:w="4126"/>
        <w:gridCol w:w="1701"/>
        <w:gridCol w:w="1985"/>
        <w:gridCol w:w="1842"/>
      </w:tblGrid>
      <w:tr w:rsidR="00BF00C7" w:rsidRPr="00B47B7C" w14:paraId="78C7358A" w14:textId="77777777" w:rsidTr="00737D9B">
        <w:trPr>
          <w:trHeight w:val="345"/>
        </w:trPr>
        <w:tc>
          <w:tcPr>
            <w:tcW w:w="4126"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201F3772" w14:textId="77777777" w:rsidR="00BF00C7" w:rsidRPr="00B47B7C" w:rsidRDefault="00BF00C7" w:rsidP="006446BA">
            <w:pPr>
              <w:jc w:val="both"/>
              <w:rPr>
                <w:b/>
                <w:bCs/>
                <w:color w:val="343334"/>
                <w:szCs w:val="24"/>
              </w:rPr>
            </w:pPr>
            <w:r w:rsidRPr="00B47B7C">
              <w:rPr>
                <w:b/>
                <w:bCs/>
                <w:color w:val="343334"/>
                <w:szCs w:val="24"/>
              </w:rPr>
              <w:t>Savivaldybė</w:t>
            </w:r>
          </w:p>
        </w:tc>
        <w:tc>
          <w:tcPr>
            <w:tcW w:w="1701" w:type="dxa"/>
            <w:tcBorders>
              <w:top w:val="single" w:sz="8" w:space="0" w:color="C0BFC0"/>
              <w:left w:val="nil"/>
              <w:bottom w:val="single" w:sz="8" w:space="0" w:color="C0BFC0"/>
              <w:right w:val="single" w:sz="8" w:space="0" w:color="C0BFC0"/>
            </w:tcBorders>
            <w:shd w:val="clear" w:color="000000" w:fill="EAEAEA"/>
            <w:noWrap/>
            <w:hideMark/>
          </w:tcPr>
          <w:p w14:paraId="689EC649" w14:textId="77777777" w:rsidR="00BF00C7" w:rsidRPr="00B47B7C" w:rsidRDefault="00BF00C7" w:rsidP="006446BA">
            <w:pPr>
              <w:jc w:val="both"/>
              <w:rPr>
                <w:b/>
                <w:bCs/>
                <w:color w:val="343334"/>
                <w:szCs w:val="24"/>
              </w:rPr>
            </w:pPr>
            <w:r w:rsidRPr="00B47B7C">
              <w:rPr>
                <w:b/>
                <w:bCs/>
                <w:color w:val="343334"/>
                <w:szCs w:val="24"/>
              </w:rPr>
              <w:t>2020</w:t>
            </w:r>
            <w:r w:rsidRPr="00B47B7C">
              <w:rPr>
                <w:szCs w:val="24"/>
              </w:rPr>
              <w:t>‒</w:t>
            </w:r>
            <w:r w:rsidRPr="00B47B7C">
              <w:rPr>
                <w:b/>
                <w:bCs/>
                <w:color w:val="343334"/>
                <w:szCs w:val="24"/>
              </w:rPr>
              <w:t>2021</w:t>
            </w:r>
          </w:p>
        </w:tc>
        <w:tc>
          <w:tcPr>
            <w:tcW w:w="1985" w:type="dxa"/>
            <w:tcBorders>
              <w:top w:val="single" w:sz="8" w:space="0" w:color="C0BFC0"/>
              <w:left w:val="nil"/>
              <w:bottom w:val="single" w:sz="8" w:space="0" w:color="C0BFC0"/>
              <w:right w:val="single" w:sz="8" w:space="0" w:color="C0BFC0"/>
            </w:tcBorders>
            <w:shd w:val="clear" w:color="000000" w:fill="EAEAEA"/>
            <w:noWrap/>
            <w:hideMark/>
          </w:tcPr>
          <w:p w14:paraId="2E29CF5D" w14:textId="77777777" w:rsidR="00BF00C7" w:rsidRPr="00B47B7C" w:rsidRDefault="00BF00C7" w:rsidP="006446BA">
            <w:pPr>
              <w:jc w:val="both"/>
              <w:rPr>
                <w:b/>
                <w:bCs/>
                <w:color w:val="343334"/>
                <w:szCs w:val="24"/>
              </w:rPr>
            </w:pPr>
            <w:r w:rsidRPr="00B47B7C">
              <w:rPr>
                <w:b/>
                <w:bCs/>
                <w:color w:val="343334"/>
                <w:szCs w:val="24"/>
              </w:rPr>
              <w:t>2021</w:t>
            </w:r>
            <w:r w:rsidRPr="00B47B7C">
              <w:rPr>
                <w:szCs w:val="24"/>
              </w:rPr>
              <w:t>‒</w:t>
            </w:r>
            <w:r w:rsidRPr="00B47B7C">
              <w:rPr>
                <w:b/>
                <w:bCs/>
                <w:color w:val="343334"/>
                <w:szCs w:val="24"/>
              </w:rPr>
              <w:t>2022</w:t>
            </w:r>
          </w:p>
        </w:tc>
        <w:tc>
          <w:tcPr>
            <w:tcW w:w="1842" w:type="dxa"/>
            <w:tcBorders>
              <w:top w:val="single" w:sz="8" w:space="0" w:color="C0BFC0"/>
              <w:left w:val="nil"/>
              <w:bottom w:val="single" w:sz="8" w:space="0" w:color="C0BFC0"/>
              <w:right w:val="single" w:sz="8" w:space="0" w:color="C0BFC0"/>
            </w:tcBorders>
            <w:shd w:val="clear" w:color="000000" w:fill="EAEAEA"/>
            <w:noWrap/>
            <w:hideMark/>
          </w:tcPr>
          <w:p w14:paraId="1504EB65" w14:textId="77777777" w:rsidR="00BF00C7" w:rsidRPr="00B47B7C" w:rsidRDefault="00BF00C7" w:rsidP="006446BA">
            <w:pPr>
              <w:jc w:val="both"/>
              <w:rPr>
                <w:b/>
                <w:bCs/>
                <w:color w:val="343334"/>
                <w:szCs w:val="24"/>
              </w:rPr>
            </w:pPr>
            <w:r w:rsidRPr="00B47B7C">
              <w:rPr>
                <w:b/>
                <w:bCs/>
                <w:color w:val="343334"/>
                <w:szCs w:val="24"/>
              </w:rPr>
              <w:t>2022</w:t>
            </w:r>
            <w:r w:rsidRPr="00B47B7C">
              <w:rPr>
                <w:szCs w:val="24"/>
              </w:rPr>
              <w:t>‒</w:t>
            </w:r>
            <w:r w:rsidRPr="00B47B7C">
              <w:rPr>
                <w:b/>
                <w:bCs/>
                <w:color w:val="343334"/>
                <w:szCs w:val="24"/>
              </w:rPr>
              <w:t>2023</w:t>
            </w:r>
          </w:p>
        </w:tc>
      </w:tr>
      <w:tr w:rsidR="00BF00C7" w:rsidRPr="00B47B7C" w14:paraId="7459608C" w14:textId="77777777" w:rsidTr="00737D9B">
        <w:trPr>
          <w:trHeight w:val="345"/>
        </w:trPr>
        <w:tc>
          <w:tcPr>
            <w:tcW w:w="4126" w:type="dxa"/>
            <w:vMerge/>
            <w:tcBorders>
              <w:top w:val="single" w:sz="8" w:space="0" w:color="C0BFC0"/>
              <w:left w:val="single" w:sz="8" w:space="0" w:color="C0BFC0"/>
              <w:bottom w:val="single" w:sz="8" w:space="0" w:color="C0BFC0"/>
              <w:right w:val="single" w:sz="8" w:space="0" w:color="C0BFC0"/>
            </w:tcBorders>
            <w:vAlign w:val="center"/>
            <w:hideMark/>
          </w:tcPr>
          <w:p w14:paraId="0D5DE3A6" w14:textId="77777777" w:rsidR="00BF00C7" w:rsidRPr="00B47B7C" w:rsidRDefault="00BF00C7" w:rsidP="006446BA">
            <w:pPr>
              <w:jc w:val="both"/>
              <w:rPr>
                <w:b/>
                <w:bCs/>
                <w:color w:val="343334"/>
                <w:szCs w:val="24"/>
              </w:rPr>
            </w:pPr>
          </w:p>
        </w:tc>
        <w:tc>
          <w:tcPr>
            <w:tcW w:w="1701" w:type="dxa"/>
            <w:tcBorders>
              <w:top w:val="nil"/>
              <w:left w:val="nil"/>
              <w:bottom w:val="single" w:sz="8" w:space="0" w:color="C0BFC0"/>
              <w:right w:val="single" w:sz="8" w:space="0" w:color="C0BFC0"/>
            </w:tcBorders>
            <w:shd w:val="clear" w:color="000000" w:fill="EAEAEA"/>
            <w:noWrap/>
            <w:hideMark/>
          </w:tcPr>
          <w:p w14:paraId="65F31C29" w14:textId="77777777" w:rsidR="00BF00C7" w:rsidRPr="00B47B7C" w:rsidRDefault="00BF00C7" w:rsidP="006446BA">
            <w:pPr>
              <w:jc w:val="both"/>
              <w:rPr>
                <w:b/>
                <w:bCs/>
                <w:color w:val="343334"/>
                <w:szCs w:val="24"/>
              </w:rPr>
            </w:pPr>
            <w:r w:rsidRPr="00B47B7C">
              <w:rPr>
                <w:b/>
                <w:bCs/>
                <w:color w:val="343334"/>
                <w:szCs w:val="24"/>
              </w:rPr>
              <w:t>Reikšmė</w:t>
            </w:r>
          </w:p>
        </w:tc>
        <w:tc>
          <w:tcPr>
            <w:tcW w:w="1985" w:type="dxa"/>
            <w:tcBorders>
              <w:top w:val="nil"/>
              <w:left w:val="nil"/>
              <w:bottom w:val="single" w:sz="8" w:space="0" w:color="C0BFC0"/>
              <w:right w:val="single" w:sz="8" w:space="0" w:color="C0BFC0"/>
            </w:tcBorders>
            <w:shd w:val="clear" w:color="000000" w:fill="EAEAEA"/>
            <w:noWrap/>
            <w:hideMark/>
          </w:tcPr>
          <w:p w14:paraId="3A8C4E53" w14:textId="77777777" w:rsidR="00BF00C7" w:rsidRPr="00B47B7C" w:rsidRDefault="00BF00C7" w:rsidP="006446BA">
            <w:pPr>
              <w:jc w:val="both"/>
              <w:rPr>
                <w:b/>
                <w:bCs/>
                <w:color w:val="343334"/>
                <w:szCs w:val="24"/>
              </w:rPr>
            </w:pPr>
            <w:r w:rsidRPr="00B47B7C">
              <w:rPr>
                <w:b/>
                <w:bCs/>
                <w:color w:val="343334"/>
                <w:szCs w:val="24"/>
              </w:rPr>
              <w:t>Reikšmė</w:t>
            </w:r>
          </w:p>
        </w:tc>
        <w:tc>
          <w:tcPr>
            <w:tcW w:w="1842" w:type="dxa"/>
            <w:tcBorders>
              <w:top w:val="nil"/>
              <w:left w:val="nil"/>
              <w:bottom w:val="single" w:sz="8" w:space="0" w:color="C0BFC0"/>
              <w:right w:val="single" w:sz="8" w:space="0" w:color="C0BFC0"/>
            </w:tcBorders>
            <w:shd w:val="clear" w:color="000000" w:fill="EAEAEA"/>
            <w:noWrap/>
            <w:hideMark/>
          </w:tcPr>
          <w:p w14:paraId="33A5A28A" w14:textId="77777777" w:rsidR="00BF00C7" w:rsidRPr="00B47B7C" w:rsidRDefault="00BF00C7" w:rsidP="006446BA">
            <w:pPr>
              <w:jc w:val="both"/>
              <w:rPr>
                <w:b/>
                <w:bCs/>
                <w:color w:val="343334"/>
                <w:szCs w:val="24"/>
              </w:rPr>
            </w:pPr>
            <w:r w:rsidRPr="00B47B7C">
              <w:rPr>
                <w:b/>
                <w:bCs/>
                <w:color w:val="343334"/>
                <w:szCs w:val="24"/>
              </w:rPr>
              <w:t>Reikšmė</w:t>
            </w:r>
          </w:p>
        </w:tc>
      </w:tr>
      <w:tr w:rsidR="00BF00C7" w:rsidRPr="00B47B7C" w14:paraId="2C079D3F" w14:textId="77777777" w:rsidTr="00737D9B">
        <w:trPr>
          <w:trHeight w:val="345"/>
        </w:trPr>
        <w:tc>
          <w:tcPr>
            <w:tcW w:w="4126" w:type="dxa"/>
            <w:tcBorders>
              <w:top w:val="nil"/>
              <w:left w:val="single" w:sz="8" w:space="0" w:color="C0BFC0"/>
              <w:bottom w:val="single" w:sz="8" w:space="0" w:color="C0BFC0"/>
              <w:right w:val="single" w:sz="8" w:space="0" w:color="C0BFC0"/>
            </w:tcBorders>
            <w:shd w:val="clear" w:color="000000" w:fill="EAEAEA"/>
            <w:noWrap/>
            <w:hideMark/>
          </w:tcPr>
          <w:p w14:paraId="23D9C197" w14:textId="77777777" w:rsidR="00BF00C7" w:rsidRPr="00B47B7C" w:rsidRDefault="00BF00C7" w:rsidP="006446BA">
            <w:pPr>
              <w:jc w:val="both"/>
              <w:rPr>
                <w:color w:val="343334"/>
                <w:szCs w:val="24"/>
              </w:rPr>
            </w:pPr>
            <w:r w:rsidRPr="00B47B7C">
              <w:rPr>
                <w:color w:val="343334"/>
                <w:szCs w:val="24"/>
              </w:rPr>
              <w:t>Rokiškio r. sav.</w:t>
            </w:r>
          </w:p>
        </w:tc>
        <w:tc>
          <w:tcPr>
            <w:tcW w:w="1701" w:type="dxa"/>
            <w:tcBorders>
              <w:top w:val="nil"/>
              <w:left w:val="nil"/>
              <w:bottom w:val="single" w:sz="8" w:space="0" w:color="C0BFC0"/>
              <w:right w:val="single" w:sz="8" w:space="0" w:color="C0BFC0"/>
            </w:tcBorders>
            <w:shd w:val="clear" w:color="auto" w:fill="auto"/>
            <w:noWrap/>
            <w:hideMark/>
          </w:tcPr>
          <w:p w14:paraId="73E47287" w14:textId="77777777" w:rsidR="00BF00C7" w:rsidRPr="00B47B7C" w:rsidRDefault="00BF00C7" w:rsidP="006446BA">
            <w:pPr>
              <w:jc w:val="both"/>
              <w:rPr>
                <w:color w:val="343334"/>
                <w:szCs w:val="24"/>
              </w:rPr>
            </w:pPr>
            <w:r w:rsidRPr="00B47B7C">
              <w:rPr>
                <w:color w:val="343334"/>
                <w:szCs w:val="24"/>
              </w:rPr>
              <w:t>68,97</w:t>
            </w:r>
          </w:p>
        </w:tc>
        <w:tc>
          <w:tcPr>
            <w:tcW w:w="1985" w:type="dxa"/>
            <w:tcBorders>
              <w:top w:val="nil"/>
              <w:left w:val="nil"/>
              <w:bottom w:val="single" w:sz="8" w:space="0" w:color="C0BFC0"/>
              <w:right w:val="single" w:sz="8" w:space="0" w:color="C0BFC0"/>
            </w:tcBorders>
            <w:shd w:val="clear" w:color="auto" w:fill="auto"/>
            <w:noWrap/>
            <w:hideMark/>
          </w:tcPr>
          <w:p w14:paraId="1E0A997C" w14:textId="77777777" w:rsidR="00BF00C7" w:rsidRPr="00B47B7C" w:rsidRDefault="00BF00C7" w:rsidP="006446BA">
            <w:pPr>
              <w:jc w:val="both"/>
              <w:rPr>
                <w:color w:val="343334"/>
                <w:szCs w:val="24"/>
              </w:rPr>
            </w:pPr>
            <w:r w:rsidRPr="00B47B7C">
              <w:rPr>
                <w:color w:val="343334"/>
                <w:szCs w:val="24"/>
              </w:rPr>
              <w:t>68,48</w:t>
            </w:r>
          </w:p>
        </w:tc>
        <w:tc>
          <w:tcPr>
            <w:tcW w:w="1842" w:type="dxa"/>
            <w:tcBorders>
              <w:top w:val="nil"/>
              <w:left w:val="nil"/>
              <w:bottom w:val="single" w:sz="8" w:space="0" w:color="C0BFC0"/>
              <w:right w:val="single" w:sz="8" w:space="0" w:color="C0BFC0"/>
            </w:tcBorders>
            <w:shd w:val="clear" w:color="auto" w:fill="auto"/>
            <w:noWrap/>
            <w:hideMark/>
          </w:tcPr>
          <w:p w14:paraId="17AEE804" w14:textId="77777777" w:rsidR="00BF00C7" w:rsidRPr="00B47B7C" w:rsidRDefault="00BF00C7" w:rsidP="006446BA">
            <w:pPr>
              <w:jc w:val="both"/>
              <w:rPr>
                <w:color w:val="343334"/>
                <w:szCs w:val="24"/>
              </w:rPr>
            </w:pPr>
            <w:r w:rsidRPr="00B47B7C">
              <w:rPr>
                <w:color w:val="343334"/>
                <w:szCs w:val="24"/>
              </w:rPr>
              <w:t>70,6</w:t>
            </w:r>
          </w:p>
        </w:tc>
      </w:tr>
      <w:tr w:rsidR="00BF00C7" w:rsidRPr="00B47B7C" w14:paraId="3DDAA01B" w14:textId="77777777" w:rsidTr="00737D9B">
        <w:trPr>
          <w:trHeight w:val="345"/>
        </w:trPr>
        <w:tc>
          <w:tcPr>
            <w:tcW w:w="4126" w:type="dxa"/>
            <w:tcBorders>
              <w:top w:val="nil"/>
              <w:left w:val="single" w:sz="8" w:space="0" w:color="C0BFC0"/>
              <w:bottom w:val="single" w:sz="8" w:space="0" w:color="C0BFC0"/>
              <w:right w:val="single" w:sz="8" w:space="0" w:color="C0BFC0"/>
            </w:tcBorders>
            <w:shd w:val="clear" w:color="000000" w:fill="EAEAEA"/>
            <w:noWrap/>
            <w:hideMark/>
          </w:tcPr>
          <w:p w14:paraId="3B2851C7" w14:textId="77777777" w:rsidR="00BF00C7" w:rsidRPr="00B47B7C" w:rsidRDefault="00BF00C7" w:rsidP="006446BA">
            <w:pPr>
              <w:jc w:val="both"/>
              <w:rPr>
                <w:color w:val="343334"/>
                <w:szCs w:val="24"/>
              </w:rPr>
            </w:pPr>
            <w:r w:rsidRPr="00B47B7C">
              <w:rPr>
                <w:color w:val="343334"/>
                <w:szCs w:val="24"/>
              </w:rPr>
              <w:t>Pasirinktos savivaldybės (Biržų r. sav., Kupiškio r. sav., Panevėžio m. sav., Panevėžio r. sav., Pasvalio r. sav.)</w:t>
            </w:r>
          </w:p>
        </w:tc>
        <w:tc>
          <w:tcPr>
            <w:tcW w:w="1701" w:type="dxa"/>
            <w:tcBorders>
              <w:top w:val="nil"/>
              <w:left w:val="nil"/>
              <w:bottom w:val="single" w:sz="8" w:space="0" w:color="C0BFC0"/>
              <w:right w:val="single" w:sz="8" w:space="0" w:color="C0BFC0"/>
            </w:tcBorders>
            <w:shd w:val="clear" w:color="auto" w:fill="auto"/>
            <w:noWrap/>
            <w:hideMark/>
          </w:tcPr>
          <w:p w14:paraId="14D61B9C" w14:textId="77777777" w:rsidR="00BF00C7" w:rsidRPr="00B47B7C" w:rsidRDefault="00BF00C7" w:rsidP="006446BA">
            <w:pPr>
              <w:jc w:val="both"/>
              <w:rPr>
                <w:color w:val="343334"/>
                <w:szCs w:val="24"/>
              </w:rPr>
            </w:pPr>
            <w:r w:rsidRPr="00B47B7C">
              <w:rPr>
                <w:color w:val="343334"/>
                <w:szCs w:val="24"/>
              </w:rPr>
              <w:t>68,06</w:t>
            </w:r>
          </w:p>
        </w:tc>
        <w:tc>
          <w:tcPr>
            <w:tcW w:w="1985" w:type="dxa"/>
            <w:tcBorders>
              <w:top w:val="nil"/>
              <w:left w:val="nil"/>
              <w:bottom w:val="single" w:sz="8" w:space="0" w:color="C0BFC0"/>
              <w:right w:val="single" w:sz="8" w:space="0" w:color="C0BFC0"/>
            </w:tcBorders>
            <w:shd w:val="clear" w:color="auto" w:fill="auto"/>
            <w:noWrap/>
            <w:hideMark/>
          </w:tcPr>
          <w:p w14:paraId="74EDDAC1" w14:textId="77777777" w:rsidR="00BF00C7" w:rsidRPr="00B47B7C" w:rsidRDefault="00BF00C7" w:rsidP="006446BA">
            <w:pPr>
              <w:jc w:val="both"/>
              <w:rPr>
                <w:color w:val="343334"/>
                <w:szCs w:val="24"/>
              </w:rPr>
            </w:pPr>
            <w:r w:rsidRPr="00B47B7C">
              <w:rPr>
                <w:color w:val="343334"/>
                <w:szCs w:val="24"/>
              </w:rPr>
              <w:t>71,6</w:t>
            </w:r>
          </w:p>
        </w:tc>
        <w:tc>
          <w:tcPr>
            <w:tcW w:w="1842" w:type="dxa"/>
            <w:tcBorders>
              <w:top w:val="nil"/>
              <w:left w:val="nil"/>
              <w:bottom w:val="single" w:sz="8" w:space="0" w:color="C0BFC0"/>
              <w:right w:val="single" w:sz="8" w:space="0" w:color="C0BFC0"/>
            </w:tcBorders>
            <w:shd w:val="clear" w:color="auto" w:fill="auto"/>
            <w:noWrap/>
            <w:hideMark/>
          </w:tcPr>
          <w:p w14:paraId="63EE08F6" w14:textId="77777777" w:rsidR="00BF00C7" w:rsidRPr="00B47B7C" w:rsidRDefault="00BF00C7" w:rsidP="006446BA">
            <w:pPr>
              <w:jc w:val="both"/>
              <w:rPr>
                <w:color w:val="343334"/>
                <w:szCs w:val="24"/>
              </w:rPr>
            </w:pPr>
            <w:r w:rsidRPr="00B47B7C">
              <w:rPr>
                <w:color w:val="343334"/>
                <w:szCs w:val="24"/>
              </w:rPr>
              <w:t>73,79</w:t>
            </w:r>
          </w:p>
        </w:tc>
      </w:tr>
      <w:tr w:rsidR="00BF00C7" w:rsidRPr="00B47B7C" w14:paraId="3D7D67F3" w14:textId="77777777" w:rsidTr="00737D9B">
        <w:trPr>
          <w:trHeight w:val="345"/>
        </w:trPr>
        <w:tc>
          <w:tcPr>
            <w:tcW w:w="4126" w:type="dxa"/>
            <w:tcBorders>
              <w:top w:val="nil"/>
              <w:left w:val="single" w:sz="8" w:space="0" w:color="C0BFC0"/>
              <w:bottom w:val="single" w:sz="8" w:space="0" w:color="C0BFC0"/>
              <w:right w:val="single" w:sz="8" w:space="0" w:color="C0BFC0"/>
            </w:tcBorders>
            <w:shd w:val="clear" w:color="000000" w:fill="EAEAEA"/>
            <w:noWrap/>
            <w:hideMark/>
          </w:tcPr>
          <w:p w14:paraId="073D0461" w14:textId="77777777" w:rsidR="00BF00C7" w:rsidRPr="00B47B7C" w:rsidRDefault="00BF00C7" w:rsidP="006446BA">
            <w:pPr>
              <w:jc w:val="both"/>
              <w:rPr>
                <w:color w:val="343334"/>
                <w:szCs w:val="24"/>
              </w:rPr>
            </w:pPr>
            <w:r w:rsidRPr="00B47B7C">
              <w:rPr>
                <w:color w:val="343334"/>
                <w:szCs w:val="24"/>
              </w:rPr>
              <w:t>Lietuva</w:t>
            </w:r>
          </w:p>
        </w:tc>
        <w:tc>
          <w:tcPr>
            <w:tcW w:w="1701" w:type="dxa"/>
            <w:tcBorders>
              <w:top w:val="nil"/>
              <w:left w:val="nil"/>
              <w:bottom w:val="single" w:sz="8" w:space="0" w:color="C0BFC0"/>
              <w:right w:val="single" w:sz="8" w:space="0" w:color="C0BFC0"/>
            </w:tcBorders>
            <w:shd w:val="clear" w:color="auto" w:fill="auto"/>
            <w:noWrap/>
            <w:hideMark/>
          </w:tcPr>
          <w:p w14:paraId="4ADDA52D" w14:textId="77777777" w:rsidR="00BF00C7" w:rsidRPr="00B47B7C" w:rsidRDefault="00BF00C7" w:rsidP="006446BA">
            <w:pPr>
              <w:jc w:val="both"/>
              <w:rPr>
                <w:color w:val="343334"/>
                <w:szCs w:val="24"/>
              </w:rPr>
            </w:pPr>
            <w:r w:rsidRPr="00B47B7C">
              <w:rPr>
                <w:color w:val="343334"/>
                <w:szCs w:val="24"/>
              </w:rPr>
              <w:t>66,63</w:t>
            </w:r>
          </w:p>
        </w:tc>
        <w:tc>
          <w:tcPr>
            <w:tcW w:w="1985" w:type="dxa"/>
            <w:tcBorders>
              <w:top w:val="nil"/>
              <w:left w:val="nil"/>
              <w:bottom w:val="single" w:sz="8" w:space="0" w:color="C0BFC0"/>
              <w:right w:val="single" w:sz="8" w:space="0" w:color="C0BFC0"/>
            </w:tcBorders>
            <w:shd w:val="clear" w:color="auto" w:fill="auto"/>
            <w:noWrap/>
            <w:hideMark/>
          </w:tcPr>
          <w:p w14:paraId="34168212" w14:textId="77777777" w:rsidR="00BF00C7" w:rsidRPr="00B47B7C" w:rsidRDefault="00BF00C7" w:rsidP="006446BA">
            <w:pPr>
              <w:jc w:val="both"/>
              <w:rPr>
                <w:color w:val="343334"/>
                <w:szCs w:val="24"/>
              </w:rPr>
            </w:pPr>
            <w:r w:rsidRPr="00B47B7C">
              <w:rPr>
                <w:color w:val="343334"/>
                <w:szCs w:val="24"/>
              </w:rPr>
              <w:t>69,37</w:t>
            </w:r>
          </w:p>
        </w:tc>
        <w:tc>
          <w:tcPr>
            <w:tcW w:w="1842" w:type="dxa"/>
            <w:tcBorders>
              <w:top w:val="nil"/>
              <w:left w:val="nil"/>
              <w:bottom w:val="single" w:sz="8" w:space="0" w:color="C0BFC0"/>
              <w:right w:val="single" w:sz="8" w:space="0" w:color="C0BFC0"/>
            </w:tcBorders>
            <w:shd w:val="clear" w:color="auto" w:fill="auto"/>
            <w:noWrap/>
            <w:hideMark/>
          </w:tcPr>
          <w:p w14:paraId="5E88B465" w14:textId="77777777" w:rsidR="00BF00C7" w:rsidRPr="00B47B7C" w:rsidRDefault="00BF00C7" w:rsidP="006446BA">
            <w:pPr>
              <w:jc w:val="both"/>
              <w:rPr>
                <w:color w:val="343334"/>
                <w:szCs w:val="24"/>
              </w:rPr>
            </w:pPr>
            <w:r w:rsidRPr="00B47B7C">
              <w:rPr>
                <w:color w:val="343334"/>
                <w:szCs w:val="24"/>
              </w:rPr>
              <w:t>69,49</w:t>
            </w:r>
          </w:p>
        </w:tc>
      </w:tr>
    </w:tbl>
    <w:p w14:paraId="0950D7AB" w14:textId="77777777" w:rsidR="00FD4818" w:rsidRPr="00B47B7C" w:rsidRDefault="00FD4818" w:rsidP="006446BA">
      <w:pPr>
        <w:ind w:firstLine="851"/>
        <w:jc w:val="both"/>
        <w:rPr>
          <w:i/>
          <w:sz w:val="22"/>
          <w:szCs w:val="22"/>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p>
    <w:p w14:paraId="0F09A647" w14:textId="73BFB4E0" w:rsidR="00BF00C7" w:rsidRPr="00B47B7C" w:rsidRDefault="00FD4818" w:rsidP="006446BA">
      <w:pPr>
        <w:ind w:firstLine="851"/>
        <w:jc w:val="both"/>
        <w:rPr>
          <w:szCs w:val="24"/>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00BF00C7" w:rsidRPr="00B47B7C">
        <w:rPr>
          <w:szCs w:val="24"/>
        </w:rPr>
        <w:t>Šaltinis. Švietimo valdymo informacinė sistema</w:t>
      </w:r>
    </w:p>
    <w:p w14:paraId="003CB2D6" w14:textId="77777777" w:rsidR="00BF00C7" w:rsidRPr="00B47B7C" w:rsidRDefault="00BF00C7" w:rsidP="006446BA">
      <w:pPr>
        <w:jc w:val="both"/>
        <w:rPr>
          <w:szCs w:val="24"/>
        </w:rPr>
      </w:pPr>
    </w:p>
    <w:p w14:paraId="6ABA1F42" w14:textId="721D6BE7" w:rsidR="00BF00C7" w:rsidRPr="00B47B7C" w:rsidRDefault="00BF00C7" w:rsidP="008871BD">
      <w:pPr>
        <w:ind w:firstLine="851"/>
        <w:jc w:val="both"/>
        <w:rPr>
          <w:szCs w:val="24"/>
        </w:rPr>
      </w:pPr>
      <w:r w:rsidRPr="00B47B7C">
        <w:rPr>
          <w:szCs w:val="24"/>
        </w:rPr>
        <w:t>Didėja savivaldybėje gyvenančių vaikų, ugdomų pagal ikimokyklinio ar priešmokyklinio ugdymo programas, dalis (70,6 proc.). Šis rodiklis šiek tiek aukštesnis nei šalies (69,49 proc.), tačiau žemesnis nei Panevėžio regiono savivaldybių (73,79 proc.).</w:t>
      </w:r>
      <w:r w:rsidR="008871BD" w:rsidRPr="00B47B7C">
        <w:rPr>
          <w:noProof/>
        </w:rPr>
        <w:t xml:space="preserve"> </w:t>
      </w:r>
    </w:p>
    <w:p w14:paraId="014E210A"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Priešmokyklinis ugdymas teikiamas ikimokyklinio ugdymo mokyklose, bendrojo ugdymo mokyklose ir neformaliojo švietimo įstaigoje. Iš viso 2022–2023 m. m. Rokiškio rajono savivaldybėje ugdomi 174 priešmokyklinio amžiaus vaikų, tai sudaro 6 proc. visų mokinių.</w:t>
      </w:r>
    </w:p>
    <w:p w14:paraId="5DE25AF5" w14:textId="77777777" w:rsidR="00BF00C7" w:rsidRPr="00B47B7C" w:rsidRDefault="00BF00C7" w:rsidP="006446BA">
      <w:pPr>
        <w:pStyle w:val="Betarp"/>
        <w:ind w:firstLine="851"/>
        <w:jc w:val="both"/>
        <w:rPr>
          <w:rFonts w:ascii="Times New Roman" w:hAnsi="Times New Roman"/>
          <w:sz w:val="24"/>
          <w:szCs w:val="24"/>
        </w:rPr>
      </w:pPr>
    </w:p>
    <w:p w14:paraId="4FC84A5F" w14:textId="77777777" w:rsidR="00BF00C7" w:rsidRPr="00B47B7C" w:rsidRDefault="00BF00C7" w:rsidP="00D61C79">
      <w:pPr>
        <w:pStyle w:val="Betarp"/>
        <w:ind w:firstLine="851"/>
        <w:jc w:val="center"/>
        <w:rPr>
          <w:rFonts w:ascii="Times New Roman" w:hAnsi="Times New Roman"/>
          <w:sz w:val="24"/>
          <w:szCs w:val="24"/>
        </w:rPr>
      </w:pPr>
      <w:r w:rsidRPr="00B47B7C">
        <w:rPr>
          <w:noProof/>
          <w:lang w:eastAsia="lt-LT"/>
        </w:rPr>
        <w:drawing>
          <wp:inline distT="0" distB="0" distL="0" distR="0" wp14:anchorId="13600CE7" wp14:editId="6D411B72">
            <wp:extent cx="5029200" cy="2907101"/>
            <wp:effectExtent l="0" t="0" r="19050" b="2667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DA0D1B" w14:textId="77777777" w:rsidR="00BF00C7" w:rsidRPr="00B47B7C" w:rsidRDefault="00BF00C7" w:rsidP="006446BA">
      <w:pPr>
        <w:pStyle w:val="Betarp"/>
        <w:ind w:firstLine="851"/>
        <w:jc w:val="both"/>
        <w:rPr>
          <w:rFonts w:ascii="Times New Roman" w:hAnsi="Times New Roman"/>
          <w:sz w:val="24"/>
          <w:szCs w:val="24"/>
        </w:rPr>
      </w:pPr>
    </w:p>
    <w:p w14:paraId="3535A28B" w14:textId="77777777" w:rsidR="00BF00C7" w:rsidRPr="00B47B7C" w:rsidRDefault="00BF00C7" w:rsidP="006446BA">
      <w:pPr>
        <w:ind w:firstLine="851"/>
        <w:jc w:val="both"/>
        <w:rPr>
          <w:szCs w:val="24"/>
        </w:rPr>
      </w:pPr>
      <w:r w:rsidRPr="00B47B7C">
        <w:rPr>
          <w:szCs w:val="24"/>
        </w:rPr>
        <w:t xml:space="preserve">2022 m. rugsėjo 1 d. duomenimis, Rokiškio rajono savivaldybės bendrojo ugdymo mokyklose mokėsi 2712 mokinių (8 mokiniais mažiau negu 2021 m. rugsėjo 1 d.). </w:t>
      </w:r>
    </w:p>
    <w:p w14:paraId="65A99140" w14:textId="77777777" w:rsidR="00BF00C7" w:rsidRPr="00B47B7C" w:rsidRDefault="00BF00C7" w:rsidP="006446BA">
      <w:pPr>
        <w:pStyle w:val="Betarp1"/>
        <w:ind w:firstLine="851"/>
        <w:jc w:val="both"/>
      </w:pPr>
      <w:r w:rsidRPr="00B47B7C">
        <w:t>Akademinius mokinių pasiekimus atspindi nacionalinio mokinių pasiekimų patikrinimo (toliau – NMPP), pagrindinio ugdymo pasiekimų patikrinimo (toliau – PUPP) ir valstybinių brandos egzaminų (toliau – VBE) rezultatai.</w:t>
      </w:r>
    </w:p>
    <w:p w14:paraId="32F27FB2" w14:textId="77777777" w:rsidR="008871BD" w:rsidRDefault="008871BD" w:rsidP="006446BA">
      <w:pPr>
        <w:pStyle w:val="Betarp1"/>
        <w:ind w:firstLine="851"/>
        <w:jc w:val="both"/>
        <w:rPr>
          <w:b/>
        </w:rPr>
      </w:pPr>
    </w:p>
    <w:p w14:paraId="35362D86" w14:textId="03527846" w:rsidR="00BF00C7" w:rsidRPr="008871BD" w:rsidRDefault="00BF00C7" w:rsidP="006446BA">
      <w:pPr>
        <w:pStyle w:val="Betarp1"/>
        <w:ind w:firstLine="851"/>
        <w:jc w:val="both"/>
      </w:pPr>
      <w:r w:rsidRPr="008871BD">
        <w:lastRenderedPageBreak/>
        <w:t>2022 m. 4 kl. NMPP rezultatai</w:t>
      </w:r>
      <w:r w:rsidR="008871BD" w:rsidRPr="008871BD">
        <w:t>:</w:t>
      </w:r>
    </w:p>
    <w:p w14:paraId="15DFEFD9" w14:textId="77777777" w:rsidR="00FD4818" w:rsidRPr="00B47B7C" w:rsidRDefault="00FD4818" w:rsidP="006446BA">
      <w:pPr>
        <w:pStyle w:val="Betarp1"/>
        <w:ind w:firstLine="851"/>
        <w:jc w:val="both"/>
        <w:rPr>
          <w:b/>
        </w:rPr>
      </w:pPr>
    </w:p>
    <w:tbl>
      <w:tblPr>
        <w:tblStyle w:val="Lentelstinklelis"/>
        <w:tblW w:w="9747" w:type="dxa"/>
        <w:jc w:val="center"/>
        <w:tblLook w:val="04A0" w:firstRow="1" w:lastRow="0" w:firstColumn="1" w:lastColumn="0" w:noHBand="0" w:noVBand="1"/>
      </w:tblPr>
      <w:tblGrid>
        <w:gridCol w:w="1363"/>
        <w:gridCol w:w="1496"/>
        <w:gridCol w:w="935"/>
        <w:gridCol w:w="1276"/>
        <w:gridCol w:w="1559"/>
        <w:gridCol w:w="1417"/>
        <w:gridCol w:w="1701"/>
      </w:tblGrid>
      <w:tr w:rsidR="00BF00C7" w:rsidRPr="00B47B7C" w14:paraId="59C0F4EA" w14:textId="77777777" w:rsidTr="00FD4818">
        <w:trPr>
          <w:jc w:val="center"/>
        </w:trPr>
        <w:tc>
          <w:tcPr>
            <w:tcW w:w="1363" w:type="dxa"/>
            <w:vMerge w:val="restart"/>
          </w:tcPr>
          <w:p w14:paraId="7A7D4F62" w14:textId="0DDCD3D9" w:rsidR="00BF00C7" w:rsidRPr="00B47B7C" w:rsidRDefault="00BF00C7" w:rsidP="008871BD">
            <w:pPr>
              <w:pStyle w:val="Betarp1"/>
            </w:pPr>
            <w:r w:rsidRPr="00B47B7C">
              <w:t>Dalykas</w:t>
            </w:r>
          </w:p>
        </w:tc>
        <w:tc>
          <w:tcPr>
            <w:tcW w:w="3707" w:type="dxa"/>
            <w:gridSpan w:val="3"/>
          </w:tcPr>
          <w:p w14:paraId="345B5D69" w14:textId="77777777" w:rsidR="00BF00C7" w:rsidRPr="00B47B7C" w:rsidRDefault="00BF00C7" w:rsidP="008871BD">
            <w:pPr>
              <w:pStyle w:val="Betarp1"/>
            </w:pPr>
            <w:r w:rsidRPr="00B47B7C">
              <w:t>Rezultato procentais vidurkis</w:t>
            </w:r>
          </w:p>
        </w:tc>
        <w:tc>
          <w:tcPr>
            <w:tcW w:w="4677" w:type="dxa"/>
            <w:gridSpan w:val="3"/>
          </w:tcPr>
          <w:p w14:paraId="301B53E5" w14:textId="77777777" w:rsidR="00BF00C7" w:rsidRPr="00B47B7C" w:rsidRDefault="00BF00C7" w:rsidP="008871BD">
            <w:pPr>
              <w:pStyle w:val="Betarp1"/>
            </w:pPr>
            <w:r w:rsidRPr="00B47B7C">
              <w:t>Rezultato procentais vidurkis</w:t>
            </w:r>
          </w:p>
          <w:p w14:paraId="236E4E5C" w14:textId="6BB7EB12" w:rsidR="00BF00C7" w:rsidRPr="00B47B7C" w:rsidRDefault="00BF00C7" w:rsidP="008871BD">
            <w:pPr>
              <w:pStyle w:val="Betarp1"/>
            </w:pPr>
            <w:r w:rsidRPr="00B47B7C">
              <w:t>(pilnai baigusių testą)</w:t>
            </w:r>
          </w:p>
        </w:tc>
      </w:tr>
      <w:tr w:rsidR="00BF00C7" w:rsidRPr="00B47B7C" w14:paraId="72F6FF49" w14:textId="77777777" w:rsidTr="00FD4818">
        <w:trPr>
          <w:jc w:val="center"/>
        </w:trPr>
        <w:tc>
          <w:tcPr>
            <w:tcW w:w="1363" w:type="dxa"/>
            <w:vMerge/>
          </w:tcPr>
          <w:p w14:paraId="5A809883" w14:textId="77777777" w:rsidR="00BF00C7" w:rsidRPr="00B47B7C" w:rsidRDefault="00BF00C7" w:rsidP="006446BA">
            <w:pPr>
              <w:pStyle w:val="Betarp1"/>
              <w:jc w:val="both"/>
            </w:pPr>
          </w:p>
        </w:tc>
        <w:tc>
          <w:tcPr>
            <w:tcW w:w="1496" w:type="dxa"/>
          </w:tcPr>
          <w:p w14:paraId="1267BBD3" w14:textId="77777777" w:rsidR="00BF00C7" w:rsidRPr="00B47B7C" w:rsidRDefault="00BF00C7" w:rsidP="006446BA">
            <w:pPr>
              <w:pStyle w:val="Betarp1"/>
              <w:jc w:val="both"/>
            </w:pPr>
            <w:r w:rsidRPr="00B47B7C">
              <w:t xml:space="preserve">Savivaldybės </w:t>
            </w:r>
          </w:p>
        </w:tc>
        <w:tc>
          <w:tcPr>
            <w:tcW w:w="935" w:type="dxa"/>
          </w:tcPr>
          <w:p w14:paraId="309D4626" w14:textId="77777777" w:rsidR="00BF00C7" w:rsidRPr="00B47B7C" w:rsidRDefault="00BF00C7" w:rsidP="006446BA">
            <w:pPr>
              <w:pStyle w:val="Betarp1"/>
              <w:jc w:val="both"/>
            </w:pPr>
            <w:r w:rsidRPr="00B47B7C">
              <w:t>Šalies</w:t>
            </w:r>
          </w:p>
        </w:tc>
        <w:tc>
          <w:tcPr>
            <w:tcW w:w="1276" w:type="dxa"/>
          </w:tcPr>
          <w:p w14:paraId="1C98F7FF" w14:textId="77777777" w:rsidR="00BF00C7" w:rsidRPr="00B47B7C" w:rsidRDefault="00BF00C7" w:rsidP="006446BA">
            <w:pPr>
              <w:pStyle w:val="Betarp1"/>
              <w:jc w:val="both"/>
            </w:pPr>
            <w:r w:rsidRPr="00B47B7C">
              <w:t xml:space="preserve">Skirtumas </w:t>
            </w:r>
          </w:p>
        </w:tc>
        <w:tc>
          <w:tcPr>
            <w:tcW w:w="1559" w:type="dxa"/>
          </w:tcPr>
          <w:p w14:paraId="336EC376" w14:textId="77777777" w:rsidR="00BF00C7" w:rsidRPr="00B47B7C" w:rsidRDefault="00BF00C7" w:rsidP="006446BA">
            <w:pPr>
              <w:pStyle w:val="Betarp1"/>
              <w:jc w:val="both"/>
            </w:pPr>
            <w:r w:rsidRPr="00B47B7C">
              <w:t xml:space="preserve">Savivaldybės </w:t>
            </w:r>
          </w:p>
        </w:tc>
        <w:tc>
          <w:tcPr>
            <w:tcW w:w="1417" w:type="dxa"/>
          </w:tcPr>
          <w:p w14:paraId="3B4D46D5" w14:textId="77777777" w:rsidR="00BF00C7" w:rsidRPr="00B47B7C" w:rsidRDefault="00BF00C7" w:rsidP="006446BA">
            <w:pPr>
              <w:pStyle w:val="Betarp1"/>
              <w:jc w:val="both"/>
            </w:pPr>
            <w:r w:rsidRPr="00B47B7C">
              <w:t xml:space="preserve">Šalies </w:t>
            </w:r>
          </w:p>
        </w:tc>
        <w:tc>
          <w:tcPr>
            <w:tcW w:w="1701" w:type="dxa"/>
          </w:tcPr>
          <w:p w14:paraId="1EA31F5D" w14:textId="77777777" w:rsidR="00BF00C7" w:rsidRPr="00B47B7C" w:rsidRDefault="00BF00C7" w:rsidP="006446BA">
            <w:pPr>
              <w:pStyle w:val="Betarp1"/>
              <w:jc w:val="both"/>
            </w:pPr>
            <w:r w:rsidRPr="00B47B7C">
              <w:t xml:space="preserve">Skirtumas </w:t>
            </w:r>
          </w:p>
        </w:tc>
      </w:tr>
      <w:tr w:rsidR="00BF00C7" w:rsidRPr="00B47B7C" w14:paraId="0118ED0A" w14:textId="77777777" w:rsidTr="00FD4818">
        <w:trPr>
          <w:jc w:val="center"/>
        </w:trPr>
        <w:tc>
          <w:tcPr>
            <w:tcW w:w="1363" w:type="dxa"/>
          </w:tcPr>
          <w:p w14:paraId="08AC7ED2" w14:textId="77777777" w:rsidR="00BF00C7" w:rsidRPr="00B47B7C" w:rsidRDefault="00BF00C7" w:rsidP="006446BA">
            <w:pPr>
              <w:pStyle w:val="Betarp1"/>
              <w:jc w:val="both"/>
            </w:pPr>
            <w:r w:rsidRPr="00B47B7C">
              <w:t xml:space="preserve">Matematika </w:t>
            </w:r>
          </w:p>
        </w:tc>
        <w:tc>
          <w:tcPr>
            <w:tcW w:w="1496" w:type="dxa"/>
          </w:tcPr>
          <w:p w14:paraId="5C89F5F6" w14:textId="77777777" w:rsidR="00BF00C7" w:rsidRPr="00B47B7C" w:rsidRDefault="00BF00C7" w:rsidP="006446BA">
            <w:pPr>
              <w:pStyle w:val="Betarp1"/>
              <w:jc w:val="both"/>
            </w:pPr>
            <w:r w:rsidRPr="00B47B7C">
              <w:t>61,2</w:t>
            </w:r>
          </w:p>
        </w:tc>
        <w:tc>
          <w:tcPr>
            <w:tcW w:w="935" w:type="dxa"/>
          </w:tcPr>
          <w:p w14:paraId="33ADB6A2" w14:textId="77777777" w:rsidR="00BF00C7" w:rsidRPr="00B47B7C" w:rsidRDefault="00BF00C7" w:rsidP="006446BA">
            <w:pPr>
              <w:pStyle w:val="Betarp1"/>
              <w:jc w:val="both"/>
            </w:pPr>
            <w:r w:rsidRPr="00B47B7C">
              <w:t>63,3</w:t>
            </w:r>
          </w:p>
        </w:tc>
        <w:tc>
          <w:tcPr>
            <w:tcW w:w="1276" w:type="dxa"/>
          </w:tcPr>
          <w:p w14:paraId="2A443DA5" w14:textId="77777777" w:rsidR="00BF00C7" w:rsidRPr="00B47B7C" w:rsidRDefault="00BF00C7" w:rsidP="006446BA">
            <w:pPr>
              <w:pStyle w:val="Betarp1"/>
              <w:jc w:val="both"/>
            </w:pPr>
            <w:r w:rsidRPr="00B47B7C">
              <w:t>-2,1</w:t>
            </w:r>
          </w:p>
        </w:tc>
        <w:tc>
          <w:tcPr>
            <w:tcW w:w="1559" w:type="dxa"/>
          </w:tcPr>
          <w:p w14:paraId="16FD9FC9" w14:textId="77777777" w:rsidR="00BF00C7" w:rsidRPr="00B47B7C" w:rsidRDefault="00BF00C7" w:rsidP="006446BA">
            <w:pPr>
              <w:pStyle w:val="Betarp1"/>
              <w:jc w:val="both"/>
            </w:pPr>
            <w:r w:rsidRPr="00B47B7C">
              <w:t>61,2</w:t>
            </w:r>
          </w:p>
        </w:tc>
        <w:tc>
          <w:tcPr>
            <w:tcW w:w="1417" w:type="dxa"/>
          </w:tcPr>
          <w:p w14:paraId="1AE7A861" w14:textId="77777777" w:rsidR="00BF00C7" w:rsidRPr="00B47B7C" w:rsidRDefault="00BF00C7" w:rsidP="006446BA">
            <w:pPr>
              <w:pStyle w:val="Betarp1"/>
              <w:jc w:val="both"/>
            </w:pPr>
            <w:r w:rsidRPr="00B47B7C">
              <w:t>63,6</w:t>
            </w:r>
          </w:p>
        </w:tc>
        <w:tc>
          <w:tcPr>
            <w:tcW w:w="1701" w:type="dxa"/>
          </w:tcPr>
          <w:p w14:paraId="44335A38" w14:textId="77777777" w:rsidR="00BF00C7" w:rsidRPr="00B47B7C" w:rsidRDefault="00BF00C7" w:rsidP="006446BA">
            <w:pPr>
              <w:pStyle w:val="Betarp1"/>
              <w:jc w:val="both"/>
            </w:pPr>
            <w:r w:rsidRPr="00B47B7C">
              <w:t>-2,4</w:t>
            </w:r>
          </w:p>
        </w:tc>
      </w:tr>
      <w:tr w:rsidR="00BF00C7" w:rsidRPr="00B47B7C" w14:paraId="7804C6CE" w14:textId="77777777" w:rsidTr="00FD4818">
        <w:trPr>
          <w:jc w:val="center"/>
        </w:trPr>
        <w:tc>
          <w:tcPr>
            <w:tcW w:w="1363" w:type="dxa"/>
          </w:tcPr>
          <w:p w14:paraId="344A522E" w14:textId="77777777" w:rsidR="00BF00C7" w:rsidRPr="00B47B7C" w:rsidRDefault="00BF00C7" w:rsidP="006446BA">
            <w:pPr>
              <w:pStyle w:val="Betarp1"/>
              <w:jc w:val="both"/>
            </w:pPr>
            <w:r w:rsidRPr="00B47B7C">
              <w:t xml:space="preserve">Skaitymas </w:t>
            </w:r>
          </w:p>
        </w:tc>
        <w:tc>
          <w:tcPr>
            <w:tcW w:w="1496" w:type="dxa"/>
          </w:tcPr>
          <w:p w14:paraId="223F755F" w14:textId="77777777" w:rsidR="00BF00C7" w:rsidRPr="00B47B7C" w:rsidRDefault="00BF00C7" w:rsidP="006446BA">
            <w:pPr>
              <w:pStyle w:val="Betarp1"/>
              <w:jc w:val="both"/>
            </w:pPr>
            <w:r w:rsidRPr="00B47B7C">
              <w:t>56,7</w:t>
            </w:r>
          </w:p>
        </w:tc>
        <w:tc>
          <w:tcPr>
            <w:tcW w:w="935" w:type="dxa"/>
          </w:tcPr>
          <w:p w14:paraId="77868780" w14:textId="77777777" w:rsidR="00BF00C7" w:rsidRPr="00B47B7C" w:rsidRDefault="00BF00C7" w:rsidP="006446BA">
            <w:pPr>
              <w:pStyle w:val="Betarp1"/>
              <w:jc w:val="both"/>
            </w:pPr>
            <w:r w:rsidRPr="00B47B7C">
              <w:t>54,6</w:t>
            </w:r>
          </w:p>
        </w:tc>
        <w:tc>
          <w:tcPr>
            <w:tcW w:w="1276" w:type="dxa"/>
          </w:tcPr>
          <w:p w14:paraId="7F0934B7" w14:textId="77777777" w:rsidR="00BF00C7" w:rsidRPr="00B47B7C" w:rsidRDefault="00BF00C7" w:rsidP="006446BA">
            <w:pPr>
              <w:pStyle w:val="Betarp1"/>
              <w:jc w:val="both"/>
            </w:pPr>
            <w:r w:rsidRPr="00B47B7C">
              <w:t>2,1</w:t>
            </w:r>
          </w:p>
        </w:tc>
        <w:tc>
          <w:tcPr>
            <w:tcW w:w="1559" w:type="dxa"/>
          </w:tcPr>
          <w:p w14:paraId="1F3858C7" w14:textId="77777777" w:rsidR="00BF00C7" w:rsidRPr="00B47B7C" w:rsidRDefault="00BF00C7" w:rsidP="006446BA">
            <w:pPr>
              <w:pStyle w:val="Betarp1"/>
              <w:jc w:val="both"/>
            </w:pPr>
            <w:r w:rsidRPr="00B47B7C">
              <w:t>57,3</w:t>
            </w:r>
          </w:p>
        </w:tc>
        <w:tc>
          <w:tcPr>
            <w:tcW w:w="1417" w:type="dxa"/>
          </w:tcPr>
          <w:p w14:paraId="4FB28D5A" w14:textId="77777777" w:rsidR="00BF00C7" w:rsidRPr="00B47B7C" w:rsidRDefault="00BF00C7" w:rsidP="006446BA">
            <w:pPr>
              <w:pStyle w:val="Betarp1"/>
              <w:jc w:val="both"/>
            </w:pPr>
            <w:r w:rsidRPr="00B47B7C">
              <w:t>55,5</w:t>
            </w:r>
          </w:p>
        </w:tc>
        <w:tc>
          <w:tcPr>
            <w:tcW w:w="1701" w:type="dxa"/>
          </w:tcPr>
          <w:p w14:paraId="0FE5A557" w14:textId="77777777" w:rsidR="00BF00C7" w:rsidRPr="00B47B7C" w:rsidRDefault="00BF00C7" w:rsidP="006446BA">
            <w:pPr>
              <w:pStyle w:val="Betarp1"/>
              <w:jc w:val="both"/>
            </w:pPr>
            <w:r w:rsidRPr="00B47B7C">
              <w:t>1,8</w:t>
            </w:r>
          </w:p>
        </w:tc>
      </w:tr>
      <w:tr w:rsidR="00BF00C7" w:rsidRPr="00B47B7C" w14:paraId="612CDFA7" w14:textId="77777777" w:rsidTr="00FD4818">
        <w:trPr>
          <w:jc w:val="center"/>
        </w:trPr>
        <w:tc>
          <w:tcPr>
            <w:tcW w:w="1363" w:type="dxa"/>
          </w:tcPr>
          <w:p w14:paraId="6A4BC29F" w14:textId="77777777" w:rsidR="00BF00C7" w:rsidRPr="00B47B7C" w:rsidRDefault="00BF00C7" w:rsidP="006446BA">
            <w:pPr>
              <w:pStyle w:val="Betarp1"/>
              <w:jc w:val="both"/>
            </w:pPr>
            <w:r w:rsidRPr="00B47B7C">
              <w:t>Pasaulio pažinimas</w:t>
            </w:r>
          </w:p>
        </w:tc>
        <w:tc>
          <w:tcPr>
            <w:tcW w:w="1496" w:type="dxa"/>
          </w:tcPr>
          <w:p w14:paraId="77763C47" w14:textId="77777777" w:rsidR="00BF00C7" w:rsidRPr="00B47B7C" w:rsidRDefault="00BF00C7" w:rsidP="006446BA">
            <w:pPr>
              <w:pStyle w:val="Betarp1"/>
              <w:jc w:val="both"/>
            </w:pPr>
            <w:r w:rsidRPr="00B47B7C">
              <w:t>58,7</w:t>
            </w:r>
          </w:p>
        </w:tc>
        <w:tc>
          <w:tcPr>
            <w:tcW w:w="935" w:type="dxa"/>
          </w:tcPr>
          <w:p w14:paraId="0DF36CED" w14:textId="77777777" w:rsidR="00BF00C7" w:rsidRPr="00B47B7C" w:rsidRDefault="00BF00C7" w:rsidP="006446BA">
            <w:pPr>
              <w:pStyle w:val="Betarp1"/>
              <w:jc w:val="both"/>
            </w:pPr>
            <w:r w:rsidRPr="00B47B7C">
              <w:t>61,9</w:t>
            </w:r>
          </w:p>
        </w:tc>
        <w:tc>
          <w:tcPr>
            <w:tcW w:w="1276" w:type="dxa"/>
          </w:tcPr>
          <w:p w14:paraId="4EA680C3" w14:textId="77777777" w:rsidR="00BF00C7" w:rsidRPr="00B47B7C" w:rsidRDefault="00BF00C7" w:rsidP="006446BA">
            <w:pPr>
              <w:pStyle w:val="Betarp1"/>
              <w:jc w:val="both"/>
            </w:pPr>
            <w:r w:rsidRPr="00B47B7C">
              <w:t>-3,2</w:t>
            </w:r>
          </w:p>
        </w:tc>
        <w:tc>
          <w:tcPr>
            <w:tcW w:w="1559" w:type="dxa"/>
          </w:tcPr>
          <w:p w14:paraId="64A68950" w14:textId="77777777" w:rsidR="00BF00C7" w:rsidRPr="00B47B7C" w:rsidRDefault="00BF00C7" w:rsidP="006446BA">
            <w:pPr>
              <w:pStyle w:val="Betarp1"/>
              <w:jc w:val="both"/>
            </w:pPr>
            <w:r w:rsidRPr="00B47B7C">
              <w:t>58,7</w:t>
            </w:r>
          </w:p>
        </w:tc>
        <w:tc>
          <w:tcPr>
            <w:tcW w:w="1417" w:type="dxa"/>
          </w:tcPr>
          <w:p w14:paraId="63EE9F0C" w14:textId="77777777" w:rsidR="00BF00C7" w:rsidRPr="00B47B7C" w:rsidRDefault="00BF00C7" w:rsidP="006446BA">
            <w:pPr>
              <w:pStyle w:val="Betarp1"/>
              <w:jc w:val="both"/>
            </w:pPr>
            <w:r w:rsidRPr="00B47B7C">
              <w:t>62,0</w:t>
            </w:r>
          </w:p>
        </w:tc>
        <w:tc>
          <w:tcPr>
            <w:tcW w:w="1701" w:type="dxa"/>
          </w:tcPr>
          <w:p w14:paraId="54587928" w14:textId="77777777" w:rsidR="00BF00C7" w:rsidRPr="00B47B7C" w:rsidRDefault="00BF00C7" w:rsidP="006446BA">
            <w:pPr>
              <w:pStyle w:val="Betarp1"/>
              <w:jc w:val="both"/>
            </w:pPr>
            <w:r w:rsidRPr="00B47B7C">
              <w:t>-3,4</w:t>
            </w:r>
          </w:p>
        </w:tc>
      </w:tr>
    </w:tbl>
    <w:p w14:paraId="4B011DF7" w14:textId="77777777" w:rsidR="00FD4818" w:rsidRPr="00B47B7C" w:rsidRDefault="00FD4818" w:rsidP="006446BA">
      <w:pPr>
        <w:ind w:left="360" w:firstLine="491"/>
        <w:jc w:val="both"/>
        <w:rPr>
          <w:i/>
          <w:sz w:val="22"/>
          <w:szCs w:val="22"/>
        </w:rPr>
      </w:pPr>
    </w:p>
    <w:p w14:paraId="118CE7A2" w14:textId="6357396B" w:rsidR="00BF00C7" w:rsidRPr="00B47B7C" w:rsidRDefault="00FD4818" w:rsidP="006446BA">
      <w:pPr>
        <w:ind w:left="360" w:firstLine="491"/>
        <w:jc w:val="both"/>
        <w:rPr>
          <w:szCs w:val="24"/>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00BF00C7" w:rsidRPr="00B47B7C">
        <w:rPr>
          <w:szCs w:val="24"/>
        </w:rPr>
        <w:t>Šaltinis. Nacionalinė švietimo agentūra</w:t>
      </w:r>
    </w:p>
    <w:p w14:paraId="659EDCC9" w14:textId="77777777" w:rsidR="00BF00C7" w:rsidRPr="00B47B7C" w:rsidRDefault="00BF00C7" w:rsidP="006446BA">
      <w:pPr>
        <w:pStyle w:val="Betarp"/>
        <w:ind w:firstLine="851"/>
        <w:jc w:val="both"/>
        <w:rPr>
          <w:rFonts w:ascii="Times New Roman" w:hAnsi="Times New Roman"/>
          <w:sz w:val="24"/>
          <w:szCs w:val="24"/>
        </w:rPr>
      </w:pPr>
    </w:p>
    <w:p w14:paraId="1A88E7EF" w14:textId="77777777" w:rsidR="00BF00C7" w:rsidRPr="00B47B7C" w:rsidRDefault="00BF00C7" w:rsidP="006446BA">
      <w:pPr>
        <w:pStyle w:val="Betarp1"/>
        <w:ind w:firstLine="851"/>
        <w:jc w:val="both"/>
        <w:rPr>
          <w:b/>
        </w:rPr>
      </w:pPr>
      <w:r w:rsidRPr="00B47B7C">
        <w:t>2022 m. 4 kl. NMPP: skaitymo rezultatų procentinis vidurkis savivaldybėje yra 1,8 proc. didesnis už šalies vidurkį, matematikos  rezultatų procentinis vidurkis 2,4 procento mažesnis už šalies vidurkį; pasaulio pažinimo rezultatų procentinis vidurkis 3,4 procento mažesnis už šalies vidurkį.</w:t>
      </w:r>
    </w:p>
    <w:p w14:paraId="1136784B" w14:textId="00DFDBA1" w:rsidR="00BF00C7" w:rsidRPr="008871BD" w:rsidRDefault="00BF00C7" w:rsidP="006446BA">
      <w:pPr>
        <w:pStyle w:val="Betarp1"/>
        <w:ind w:firstLine="851"/>
        <w:jc w:val="both"/>
      </w:pPr>
      <w:r w:rsidRPr="008871BD">
        <w:t>2022 m. 6 kl. NMPP rezultatai</w:t>
      </w:r>
      <w:r w:rsidR="00FD4818" w:rsidRPr="008871BD">
        <w:t>:</w:t>
      </w:r>
    </w:p>
    <w:p w14:paraId="26F9569A" w14:textId="77777777" w:rsidR="00FD4818" w:rsidRPr="00B47B7C" w:rsidRDefault="00FD4818" w:rsidP="006446BA">
      <w:pPr>
        <w:pStyle w:val="Betarp1"/>
        <w:ind w:firstLine="851"/>
        <w:jc w:val="both"/>
        <w:rPr>
          <w:b/>
        </w:rPr>
      </w:pPr>
    </w:p>
    <w:tbl>
      <w:tblPr>
        <w:tblStyle w:val="Lentelstinklelis"/>
        <w:tblW w:w="9747" w:type="dxa"/>
        <w:tblLook w:val="04A0" w:firstRow="1" w:lastRow="0" w:firstColumn="1" w:lastColumn="0" w:noHBand="0" w:noVBand="1"/>
      </w:tblPr>
      <w:tblGrid>
        <w:gridCol w:w="1363"/>
        <w:gridCol w:w="1496"/>
        <w:gridCol w:w="935"/>
        <w:gridCol w:w="1276"/>
        <w:gridCol w:w="1559"/>
        <w:gridCol w:w="1417"/>
        <w:gridCol w:w="1701"/>
      </w:tblGrid>
      <w:tr w:rsidR="00BF00C7" w:rsidRPr="00B47B7C" w14:paraId="580951F4" w14:textId="77777777" w:rsidTr="00737D9B">
        <w:tc>
          <w:tcPr>
            <w:tcW w:w="1363" w:type="dxa"/>
            <w:vMerge w:val="restart"/>
          </w:tcPr>
          <w:p w14:paraId="71B19F1F" w14:textId="09C20E13" w:rsidR="00BF00C7" w:rsidRPr="00B47B7C" w:rsidRDefault="00BF00C7" w:rsidP="008871BD">
            <w:pPr>
              <w:pStyle w:val="Betarp1"/>
            </w:pPr>
            <w:r w:rsidRPr="00B47B7C">
              <w:t>Dalykas</w:t>
            </w:r>
          </w:p>
        </w:tc>
        <w:tc>
          <w:tcPr>
            <w:tcW w:w="3707" w:type="dxa"/>
            <w:gridSpan w:val="3"/>
          </w:tcPr>
          <w:p w14:paraId="46326C36" w14:textId="77777777" w:rsidR="00BF00C7" w:rsidRPr="00B47B7C" w:rsidRDefault="00BF00C7" w:rsidP="008871BD">
            <w:pPr>
              <w:pStyle w:val="Betarp1"/>
            </w:pPr>
            <w:r w:rsidRPr="00B47B7C">
              <w:t>Rezultato procentais vidurkis</w:t>
            </w:r>
          </w:p>
        </w:tc>
        <w:tc>
          <w:tcPr>
            <w:tcW w:w="4677" w:type="dxa"/>
            <w:gridSpan w:val="3"/>
          </w:tcPr>
          <w:p w14:paraId="176E2884" w14:textId="77777777" w:rsidR="00BF00C7" w:rsidRPr="00B47B7C" w:rsidRDefault="00BF00C7" w:rsidP="008871BD">
            <w:pPr>
              <w:pStyle w:val="Betarp1"/>
            </w:pPr>
            <w:r w:rsidRPr="00B47B7C">
              <w:t>Rezultato procentais vidurkis</w:t>
            </w:r>
          </w:p>
          <w:p w14:paraId="7814FBB5" w14:textId="74A29E2E" w:rsidR="00BF00C7" w:rsidRPr="00B47B7C" w:rsidRDefault="00BF00C7" w:rsidP="008871BD">
            <w:pPr>
              <w:pStyle w:val="Betarp1"/>
            </w:pPr>
            <w:r w:rsidRPr="00B47B7C">
              <w:t>(pilnai baigusių testą)</w:t>
            </w:r>
          </w:p>
        </w:tc>
      </w:tr>
      <w:tr w:rsidR="00BF00C7" w:rsidRPr="00B47B7C" w14:paraId="6F113F27" w14:textId="77777777" w:rsidTr="00737D9B">
        <w:tc>
          <w:tcPr>
            <w:tcW w:w="1363" w:type="dxa"/>
            <w:vMerge/>
          </w:tcPr>
          <w:p w14:paraId="7899D993" w14:textId="77777777" w:rsidR="00BF00C7" w:rsidRPr="00B47B7C" w:rsidRDefault="00BF00C7" w:rsidP="008871BD">
            <w:pPr>
              <w:pStyle w:val="Betarp1"/>
            </w:pPr>
          </w:p>
        </w:tc>
        <w:tc>
          <w:tcPr>
            <w:tcW w:w="1496" w:type="dxa"/>
          </w:tcPr>
          <w:p w14:paraId="413CD7BC" w14:textId="1D9B3C28" w:rsidR="00BF00C7" w:rsidRPr="00B47B7C" w:rsidRDefault="00BF00C7" w:rsidP="008871BD">
            <w:pPr>
              <w:pStyle w:val="Betarp1"/>
            </w:pPr>
            <w:r w:rsidRPr="00B47B7C">
              <w:t>Savivaldybės</w:t>
            </w:r>
          </w:p>
        </w:tc>
        <w:tc>
          <w:tcPr>
            <w:tcW w:w="935" w:type="dxa"/>
          </w:tcPr>
          <w:p w14:paraId="562D2089" w14:textId="77777777" w:rsidR="00BF00C7" w:rsidRPr="00B47B7C" w:rsidRDefault="00BF00C7" w:rsidP="008871BD">
            <w:pPr>
              <w:pStyle w:val="Betarp1"/>
            </w:pPr>
            <w:r w:rsidRPr="00B47B7C">
              <w:t>Šalies</w:t>
            </w:r>
          </w:p>
        </w:tc>
        <w:tc>
          <w:tcPr>
            <w:tcW w:w="1276" w:type="dxa"/>
          </w:tcPr>
          <w:p w14:paraId="1C460E6C" w14:textId="675F7E4E" w:rsidR="00BF00C7" w:rsidRPr="00B47B7C" w:rsidRDefault="00BF00C7" w:rsidP="008871BD">
            <w:pPr>
              <w:pStyle w:val="Betarp1"/>
            </w:pPr>
            <w:r w:rsidRPr="00B47B7C">
              <w:t>Skirtumas</w:t>
            </w:r>
          </w:p>
        </w:tc>
        <w:tc>
          <w:tcPr>
            <w:tcW w:w="1559" w:type="dxa"/>
          </w:tcPr>
          <w:p w14:paraId="46A4193B" w14:textId="557D63E1" w:rsidR="00BF00C7" w:rsidRPr="00B47B7C" w:rsidRDefault="00BF00C7" w:rsidP="008871BD">
            <w:pPr>
              <w:pStyle w:val="Betarp1"/>
            </w:pPr>
            <w:r w:rsidRPr="00B47B7C">
              <w:t>Savivaldybės</w:t>
            </w:r>
          </w:p>
        </w:tc>
        <w:tc>
          <w:tcPr>
            <w:tcW w:w="1417" w:type="dxa"/>
          </w:tcPr>
          <w:p w14:paraId="2068B7AA" w14:textId="466D9E02" w:rsidR="00BF00C7" w:rsidRPr="00B47B7C" w:rsidRDefault="00BF00C7" w:rsidP="008871BD">
            <w:pPr>
              <w:pStyle w:val="Betarp1"/>
            </w:pPr>
            <w:r w:rsidRPr="00B47B7C">
              <w:t>Šalies</w:t>
            </w:r>
          </w:p>
        </w:tc>
        <w:tc>
          <w:tcPr>
            <w:tcW w:w="1701" w:type="dxa"/>
          </w:tcPr>
          <w:p w14:paraId="6C5AB651" w14:textId="76538273" w:rsidR="00BF00C7" w:rsidRPr="00B47B7C" w:rsidRDefault="00BF00C7" w:rsidP="008871BD">
            <w:pPr>
              <w:pStyle w:val="Betarp1"/>
            </w:pPr>
            <w:r w:rsidRPr="00B47B7C">
              <w:t>Skirtumas</w:t>
            </w:r>
          </w:p>
        </w:tc>
      </w:tr>
      <w:tr w:rsidR="00BF00C7" w:rsidRPr="00B47B7C" w14:paraId="14785D5A" w14:textId="77777777" w:rsidTr="00737D9B">
        <w:tc>
          <w:tcPr>
            <w:tcW w:w="1363" w:type="dxa"/>
          </w:tcPr>
          <w:p w14:paraId="03B0B395" w14:textId="77777777" w:rsidR="00BF00C7" w:rsidRPr="00B47B7C" w:rsidRDefault="00BF00C7" w:rsidP="006446BA">
            <w:pPr>
              <w:pStyle w:val="Betarp1"/>
              <w:jc w:val="both"/>
            </w:pPr>
            <w:r w:rsidRPr="00B47B7C">
              <w:t xml:space="preserve">Matematika </w:t>
            </w:r>
          </w:p>
        </w:tc>
        <w:tc>
          <w:tcPr>
            <w:tcW w:w="1496" w:type="dxa"/>
          </w:tcPr>
          <w:p w14:paraId="2CE60AB6" w14:textId="77777777" w:rsidR="00BF00C7" w:rsidRPr="00B47B7C" w:rsidRDefault="00BF00C7" w:rsidP="006446BA">
            <w:pPr>
              <w:pStyle w:val="Betarp1"/>
              <w:jc w:val="both"/>
            </w:pPr>
            <w:r w:rsidRPr="00B47B7C">
              <w:t>45,1</w:t>
            </w:r>
          </w:p>
        </w:tc>
        <w:tc>
          <w:tcPr>
            <w:tcW w:w="935" w:type="dxa"/>
          </w:tcPr>
          <w:p w14:paraId="1035A8B5" w14:textId="77777777" w:rsidR="00BF00C7" w:rsidRPr="00B47B7C" w:rsidRDefault="00BF00C7" w:rsidP="006446BA">
            <w:pPr>
              <w:pStyle w:val="Betarp1"/>
              <w:jc w:val="both"/>
            </w:pPr>
            <w:r w:rsidRPr="00B47B7C">
              <w:t>46,8</w:t>
            </w:r>
          </w:p>
        </w:tc>
        <w:tc>
          <w:tcPr>
            <w:tcW w:w="1276" w:type="dxa"/>
          </w:tcPr>
          <w:p w14:paraId="7595F141" w14:textId="77777777" w:rsidR="00BF00C7" w:rsidRPr="00B47B7C" w:rsidRDefault="00BF00C7" w:rsidP="006446BA">
            <w:pPr>
              <w:pStyle w:val="Betarp1"/>
              <w:jc w:val="both"/>
            </w:pPr>
            <w:r w:rsidRPr="00B47B7C">
              <w:t>-1,7</w:t>
            </w:r>
          </w:p>
        </w:tc>
        <w:tc>
          <w:tcPr>
            <w:tcW w:w="1559" w:type="dxa"/>
          </w:tcPr>
          <w:p w14:paraId="14555216" w14:textId="77777777" w:rsidR="00BF00C7" w:rsidRPr="00B47B7C" w:rsidRDefault="00BF00C7" w:rsidP="006446BA">
            <w:pPr>
              <w:pStyle w:val="Betarp1"/>
              <w:jc w:val="both"/>
            </w:pPr>
            <w:r w:rsidRPr="00B47B7C">
              <w:t>45,4</w:t>
            </w:r>
          </w:p>
        </w:tc>
        <w:tc>
          <w:tcPr>
            <w:tcW w:w="1417" w:type="dxa"/>
          </w:tcPr>
          <w:p w14:paraId="283AD90E" w14:textId="77777777" w:rsidR="00BF00C7" w:rsidRPr="00B47B7C" w:rsidRDefault="00BF00C7" w:rsidP="006446BA">
            <w:pPr>
              <w:pStyle w:val="Betarp1"/>
              <w:jc w:val="both"/>
            </w:pPr>
            <w:r w:rsidRPr="00B47B7C">
              <w:t>47,0</w:t>
            </w:r>
          </w:p>
        </w:tc>
        <w:tc>
          <w:tcPr>
            <w:tcW w:w="1701" w:type="dxa"/>
          </w:tcPr>
          <w:p w14:paraId="74A5B75D" w14:textId="77777777" w:rsidR="00BF00C7" w:rsidRPr="00B47B7C" w:rsidRDefault="00BF00C7" w:rsidP="006446BA">
            <w:pPr>
              <w:pStyle w:val="Betarp1"/>
              <w:jc w:val="both"/>
            </w:pPr>
            <w:r w:rsidRPr="00B47B7C">
              <w:t>-1,6</w:t>
            </w:r>
          </w:p>
        </w:tc>
      </w:tr>
      <w:tr w:rsidR="00BF00C7" w:rsidRPr="00B47B7C" w14:paraId="3C9D73BD" w14:textId="77777777" w:rsidTr="00737D9B">
        <w:tc>
          <w:tcPr>
            <w:tcW w:w="1363" w:type="dxa"/>
          </w:tcPr>
          <w:p w14:paraId="68A21531" w14:textId="77777777" w:rsidR="00BF00C7" w:rsidRPr="00B47B7C" w:rsidRDefault="00BF00C7" w:rsidP="006446BA">
            <w:pPr>
              <w:pStyle w:val="Betarp1"/>
              <w:jc w:val="both"/>
            </w:pPr>
            <w:r w:rsidRPr="00B47B7C">
              <w:t xml:space="preserve">Skaitymas </w:t>
            </w:r>
          </w:p>
        </w:tc>
        <w:tc>
          <w:tcPr>
            <w:tcW w:w="1496" w:type="dxa"/>
          </w:tcPr>
          <w:p w14:paraId="2D13EE4A" w14:textId="77777777" w:rsidR="00BF00C7" w:rsidRPr="00B47B7C" w:rsidRDefault="00BF00C7" w:rsidP="006446BA">
            <w:pPr>
              <w:pStyle w:val="Betarp1"/>
              <w:jc w:val="both"/>
            </w:pPr>
            <w:r w:rsidRPr="00B47B7C">
              <w:t>62,8</w:t>
            </w:r>
          </w:p>
        </w:tc>
        <w:tc>
          <w:tcPr>
            <w:tcW w:w="935" w:type="dxa"/>
          </w:tcPr>
          <w:p w14:paraId="70A95F87" w14:textId="77777777" w:rsidR="00BF00C7" w:rsidRPr="00B47B7C" w:rsidRDefault="00BF00C7" w:rsidP="006446BA">
            <w:pPr>
              <w:pStyle w:val="Betarp1"/>
              <w:jc w:val="both"/>
            </w:pPr>
            <w:r w:rsidRPr="00B47B7C">
              <w:t>66,5</w:t>
            </w:r>
          </w:p>
        </w:tc>
        <w:tc>
          <w:tcPr>
            <w:tcW w:w="1276" w:type="dxa"/>
          </w:tcPr>
          <w:p w14:paraId="2CC2A54C" w14:textId="77777777" w:rsidR="00BF00C7" w:rsidRPr="00B47B7C" w:rsidRDefault="00BF00C7" w:rsidP="006446BA">
            <w:pPr>
              <w:pStyle w:val="Betarp1"/>
              <w:jc w:val="both"/>
            </w:pPr>
            <w:r w:rsidRPr="00B47B7C">
              <w:t>-3,7</w:t>
            </w:r>
          </w:p>
        </w:tc>
        <w:tc>
          <w:tcPr>
            <w:tcW w:w="1559" w:type="dxa"/>
          </w:tcPr>
          <w:p w14:paraId="424C13C6" w14:textId="77777777" w:rsidR="00BF00C7" w:rsidRPr="00B47B7C" w:rsidRDefault="00BF00C7" w:rsidP="006446BA">
            <w:pPr>
              <w:pStyle w:val="Betarp1"/>
              <w:jc w:val="both"/>
            </w:pPr>
            <w:r w:rsidRPr="00B47B7C">
              <w:t>62,8</w:t>
            </w:r>
          </w:p>
        </w:tc>
        <w:tc>
          <w:tcPr>
            <w:tcW w:w="1417" w:type="dxa"/>
          </w:tcPr>
          <w:p w14:paraId="7B9F717C" w14:textId="77777777" w:rsidR="00BF00C7" w:rsidRPr="00B47B7C" w:rsidRDefault="00BF00C7" w:rsidP="006446BA">
            <w:pPr>
              <w:pStyle w:val="Betarp1"/>
              <w:jc w:val="both"/>
            </w:pPr>
            <w:r w:rsidRPr="00B47B7C">
              <w:t>66,6</w:t>
            </w:r>
          </w:p>
        </w:tc>
        <w:tc>
          <w:tcPr>
            <w:tcW w:w="1701" w:type="dxa"/>
          </w:tcPr>
          <w:p w14:paraId="2ED1AB18" w14:textId="77777777" w:rsidR="00BF00C7" w:rsidRPr="00B47B7C" w:rsidRDefault="00BF00C7" w:rsidP="006446BA">
            <w:pPr>
              <w:pStyle w:val="Betarp1"/>
              <w:jc w:val="both"/>
            </w:pPr>
            <w:r w:rsidRPr="00B47B7C">
              <w:t>-3,8</w:t>
            </w:r>
          </w:p>
        </w:tc>
      </w:tr>
    </w:tbl>
    <w:p w14:paraId="24ABB9C0" w14:textId="77777777" w:rsidR="00FD4818" w:rsidRPr="00B47B7C" w:rsidRDefault="00FD4818" w:rsidP="006446BA">
      <w:pPr>
        <w:ind w:left="360" w:firstLine="491"/>
        <w:jc w:val="both"/>
        <w:rPr>
          <w:i/>
          <w:sz w:val="22"/>
          <w:szCs w:val="22"/>
        </w:rPr>
      </w:pPr>
    </w:p>
    <w:p w14:paraId="7F9C2CB2" w14:textId="05CCA1EF" w:rsidR="00FD4818" w:rsidRPr="00B47B7C" w:rsidRDefault="00FD4818" w:rsidP="00FD4818">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t>Šaltinis. Nacionalinė švietimo agentūra</w:t>
      </w:r>
    </w:p>
    <w:p w14:paraId="2B311AC5" w14:textId="77777777" w:rsidR="00BF00C7" w:rsidRPr="00B47B7C" w:rsidRDefault="00BF00C7" w:rsidP="006446BA">
      <w:pPr>
        <w:pStyle w:val="Betarp1"/>
        <w:ind w:firstLine="851"/>
        <w:jc w:val="both"/>
      </w:pPr>
      <w:r w:rsidRPr="00B47B7C">
        <w:t>2022 m. 6 kl. NMPP skaitymo rezultatų procentinis vidurkis savivaldybėje yra daugiau kaip 3 proc. mažesnis už šalies vidurkį, o matematikos  rezultatų procentinis vidurkis 1,6 procento mažesnis už šalies vidurkį.</w:t>
      </w:r>
    </w:p>
    <w:p w14:paraId="15DCB875" w14:textId="6459A8A6" w:rsidR="00BF00C7" w:rsidRDefault="00BF00C7" w:rsidP="006446BA">
      <w:pPr>
        <w:pStyle w:val="Betarp1"/>
        <w:ind w:firstLine="851"/>
        <w:jc w:val="both"/>
      </w:pPr>
      <w:r w:rsidRPr="008871BD">
        <w:t>2022 m. 8 kl. NMPP rezultatai</w:t>
      </w:r>
      <w:r w:rsidR="00B31E39" w:rsidRPr="008871BD">
        <w:t>:</w:t>
      </w:r>
    </w:p>
    <w:p w14:paraId="3B82E2FC" w14:textId="77777777" w:rsidR="00012AFD" w:rsidRPr="008871BD" w:rsidRDefault="00012AFD" w:rsidP="006446BA">
      <w:pPr>
        <w:pStyle w:val="Betarp1"/>
        <w:ind w:firstLine="851"/>
        <w:jc w:val="both"/>
      </w:pPr>
    </w:p>
    <w:tbl>
      <w:tblPr>
        <w:tblStyle w:val="Lentelstinklelis"/>
        <w:tblW w:w="9747" w:type="dxa"/>
        <w:tblLook w:val="04A0" w:firstRow="1" w:lastRow="0" w:firstColumn="1" w:lastColumn="0" w:noHBand="0" w:noVBand="1"/>
      </w:tblPr>
      <w:tblGrid>
        <w:gridCol w:w="1363"/>
        <w:gridCol w:w="1496"/>
        <w:gridCol w:w="935"/>
        <w:gridCol w:w="1276"/>
        <w:gridCol w:w="1559"/>
        <w:gridCol w:w="1417"/>
        <w:gridCol w:w="1701"/>
      </w:tblGrid>
      <w:tr w:rsidR="00BF00C7" w:rsidRPr="00B47B7C" w14:paraId="543D2A97" w14:textId="77777777" w:rsidTr="00737D9B">
        <w:tc>
          <w:tcPr>
            <w:tcW w:w="1363" w:type="dxa"/>
            <w:vMerge w:val="restart"/>
          </w:tcPr>
          <w:p w14:paraId="4F9D1F85" w14:textId="7CC059CE" w:rsidR="00BF00C7" w:rsidRPr="00B47B7C" w:rsidRDefault="00BF00C7" w:rsidP="008871BD">
            <w:pPr>
              <w:pStyle w:val="Betarp1"/>
            </w:pPr>
            <w:r w:rsidRPr="00B47B7C">
              <w:t>Dalykas</w:t>
            </w:r>
          </w:p>
        </w:tc>
        <w:tc>
          <w:tcPr>
            <w:tcW w:w="3707" w:type="dxa"/>
            <w:gridSpan w:val="3"/>
          </w:tcPr>
          <w:p w14:paraId="59CF01F0" w14:textId="77777777" w:rsidR="00BF00C7" w:rsidRPr="00B47B7C" w:rsidRDefault="00BF00C7" w:rsidP="008871BD">
            <w:pPr>
              <w:pStyle w:val="Betarp1"/>
            </w:pPr>
            <w:r w:rsidRPr="00B47B7C">
              <w:t>Rezultato procentais vidurkis</w:t>
            </w:r>
          </w:p>
        </w:tc>
        <w:tc>
          <w:tcPr>
            <w:tcW w:w="4677" w:type="dxa"/>
            <w:gridSpan w:val="3"/>
          </w:tcPr>
          <w:p w14:paraId="758A3F1B" w14:textId="77777777" w:rsidR="00BF00C7" w:rsidRPr="00B47B7C" w:rsidRDefault="00BF00C7" w:rsidP="008871BD">
            <w:pPr>
              <w:pStyle w:val="Betarp1"/>
            </w:pPr>
            <w:r w:rsidRPr="00B47B7C">
              <w:t>Rezultato procentais vidurkis</w:t>
            </w:r>
          </w:p>
          <w:p w14:paraId="53A3F6BA" w14:textId="7A42208E" w:rsidR="00BF00C7" w:rsidRPr="00B47B7C" w:rsidRDefault="00BF00C7" w:rsidP="008871BD">
            <w:pPr>
              <w:pStyle w:val="Betarp1"/>
            </w:pPr>
            <w:r w:rsidRPr="00B47B7C">
              <w:t>(pilnai baigusių testą)</w:t>
            </w:r>
          </w:p>
        </w:tc>
      </w:tr>
      <w:tr w:rsidR="00BF00C7" w:rsidRPr="00B47B7C" w14:paraId="2B9DE1B5" w14:textId="77777777" w:rsidTr="00737D9B">
        <w:tc>
          <w:tcPr>
            <w:tcW w:w="1363" w:type="dxa"/>
            <w:vMerge/>
          </w:tcPr>
          <w:p w14:paraId="4997C7B5" w14:textId="77777777" w:rsidR="00BF00C7" w:rsidRPr="00B47B7C" w:rsidRDefault="00BF00C7" w:rsidP="008871BD">
            <w:pPr>
              <w:pStyle w:val="Betarp1"/>
            </w:pPr>
          </w:p>
        </w:tc>
        <w:tc>
          <w:tcPr>
            <w:tcW w:w="1496" w:type="dxa"/>
          </w:tcPr>
          <w:p w14:paraId="5ED55753" w14:textId="55E7D701" w:rsidR="00BF00C7" w:rsidRPr="00B47B7C" w:rsidRDefault="00BF00C7" w:rsidP="008871BD">
            <w:pPr>
              <w:pStyle w:val="Betarp1"/>
            </w:pPr>
            <w:r w:rsidRPr="00B47B7C">
              <w:t>Savivaldybės</w:t>
            </w:r>
          </w:p>
        </w:tc>
        <w:tc>
          <w:tcPr>
            <w:tcW w:w="935" w:type="dxa"/>
          </w:tcPr>
          <w:p w14:paraId="3983EC8F" w14:textId="77777777" w:rsidR="00BF00C7" w:rsidRPr="00B47B7C" w:rsidRDefault="00BF00C7" w:rsidP="008871BD">
            <w:pPr>
              <w:pStyle w:val="Betarp1"/>
            </w:pPr>
            <w:r w:rsidRPr="00B47B7C">
              <w:t>Šalies</w:t>
            </w:r>
          </w:p>
        </w:tc>
        <w:tc>
          <w:tcPr>
            <w:tcW w:w="1276" w:type="dxa"/>
          </w:tcPr>
          <w:p w14:paraId="151708E3" w14:textId="3A301F19" w:rsidR="00BF00C7" w:rsidRPr="00B47B7C" w:rsidRDefault="00BF00C7" w:rsidP="008871BD">
            <w:pPr>
              <w:pStyle w:val="Betarp1"/>
            </w:pPr>
            <w:r w:rsidRPr="00B47B7C">
              <w:t>Skirtumas</w:t>
            </w:r>
          </w:p>
        </w:tc>
        <w:tc>
          <w:tcPr>
            <w:tcW w:w="1559" w:type="dxa"/>
          </w:tcPr>
          <w:p w14:paraId="2FBCA543" w14:textId="6325E4D6" w:rsidR="00BF00C7" w:rsidRPr="00B47B7C" w:rsidRDefault="00BF00C7" w:rsidP="008871BD">
            <w:pPr>
              <w:pStyle w:val="Betarp1"/>
            </w:pPr>
            <w:r w:rsidRPr="00B47B7C">
              <w:t>Savivaldybės</w:t>
            </w:r>
          </w:p>
        </w:tc>
        <w:tc>
          <w:tcPr>
            <w:tcW w:w="1417" w:type="dxa"/>
          </w:tcPr>
          <w:p w14:paraId="731CC90A" w14:textId="3FC8CF04" w:rsidR="00BF00C7" w:rsidRPr="00B47B7C" w:rsidRDefault="00BF00C7" w:rsidP="008871BD">
            <w:pPr>
              <w:pStyle w:val="Betarp1"/>
            </w:pPr>
            <w:r w:rsidRPr="00B47B7C">
              <w:t>Šalies</w:t>
            </w:r>
          </w:p>
        </w:tc>
        <w:tc>
          <w:tcPr>
            <w:tcW w:w="1701" w:type="dxa"/>
          </w:tcPr>
          <w:p w14:paraId="32596C56" w14:textId="77777777" w:rsidR="00BF00C7" w:rsidRPr="00B47B7C" w:rsidRDefault="00BF00C7" w:rsidP="006446BA">
            <w:pPr>
              <w:pStyle w:val="Betarp1"/>
              <w:jc w:val="both"/>
            </w:pPr>
            <w:r w:rsidRPr="00B47B7C">
              <w:t xml:space="preserve">Skirtumas </w:t>
            </w:r>
          </w:p>
        </w:tc>
      </w:tr>
      <w:tr w:rsidR="00BF00C7" w:rsidRPr="00B47B7C" w14:paraId="18A311B6" w14:textId="77777777" w:rsidTr="00737D9B">
        <w:tc>
          <w:tcPr>
            <w:tcW w:w="1363" w:type="dxa"/>
          </w:tcPr>
          <w:p w14:paraId="62E894A6" w14:textId="77777777" w:rsidR="00BF00C7" w:rsidRPr="00B47B7C" w:rsidRDefault="00BF00C7" w:rsidP="006446BA">
            <w:pPr>
              <w:pStyle w:val="Betarp1"/>
              <w:jc w:val="both"/>
            </w:pPr>
            <w:r w:rsidRPr="00B47B7C">
              <w:t>Gamtos mokslai</w:t>
            </w:r>
          </w:p>
        </w:tc>
        <w:tc>
          <w:tcPr>
            <w:tcW w:w="1496" w:type="dxa"/>
          </w:tcPr>
          <w:p w14:paraId="0F9B917A" w14:textId="77777777" w:rsidR="00BF00C7" w:rsidRPr="00B47B7C" w:rsidRDefault="00BF00C7" w:rsidP="006446BA">
            <w:pPr>
              <w:pStyle w:val="Betarp1"/>
              <w:jc w:val="both"/>
            </w:pPr>
            <w:r w:rsidRPr="00B47B7C">
              <w:t>45,6</w:t>
            </w:r>
          </w:p>
        </w:tc>
        <w:tc>
          <w:tcPr>
            <w:tcW w:w="935" w:type="dxa"/>
          </w:tcPr>
          <w:p w14:paraId="5E28C1BF" w14:textId="77777777" w:rsidR="00BF00C7" w:rsidRPr="00B47B7C" w:rsidRDefault="00BF00C7" w:rsidP="006446BA">
            <w:pPr>
              <w:pStyle w:val="Betarp1"/>
              <w:jc w:val="both"/>
            </w:pPr>
            <w:r w:rsidRPr="00B47B7C">
              <w:t>50,7</w:t>
            </w:r>
          </w:p>
        </w:tc>
        <w:tc>
          <w:tcPr>
            <w:tcW w:w="1276" w:type="dxa"/>
          </w:tcPr>
          <w:p w14:paraId="5C9DA0B7" w14:textId="77777777" w:rsidR="00BF00C7" w:rsidRPr="00B47B7C" w:rsidRDefault="00BF00C7" w:rsidP="006446BA">
            <w:pPr>
              <w:pStyle w:val="Betarp1"/>
              <w:jc w:val="both"/>
            </w:pPr>
            <w:r w:rsidRPr="00B47B7C">
              <w:t>-5,1</w:t>
            </w:r>
          </w:p>
        </w:tc>
        <w:tc>
          <w:tcPr>
            <w:tcW w:w="1559" w:type="dxa"/>
          </w:tcPr>
          <w:p w14:paraId="262B6EA3" w14:textId="77777777" w:rsidR="00BF00C7" w:rsidRPr="00B47B7C" w:rsidRDefault="00BF00C7" w:rsidP="006446BA">
            <w:pPr>
              <w:pStyle w:val="Betarp1"/>
              <w:jc w:val="both"/>
            </w:pPr>
            <w:r w:rsidRPr="00B47B7C">
              <w:t>45,6</w:t>
            </w:r>
          </w:p>
        </w:tc>
        <w:tc>
          <w:tcPr>
            <w:tcW w:w="1417" w:type="dxa"/>
          </w:tcPr>
          <w:p w14:paraId="6B403B1A" w14:textId="77777777" w:rsidR="00BF00C7" w:rsidRPr="00B47B7C" w:rsidRDefault="00BF00C7" w:rsidP="006446BA">
            <w:pPr>
              <w:pStyle w:val="Betarp1"/>
              <w:jc w:val="both"/>
            </w:pPr>
            <w:r w:rsidRPr="00B47B7C">
              <w:t>50,8</w:t>
            </w:r>
          </w:p>
        </w:tc>
        <w:tc>
          <w:tcPr>
            <w:tcW w:w="1701" w:type="dxa"/>
          </w:tcPr>
          <w:p w14:paraId="1A28571F" w14:textId="77777777" w:rsidR="00BF00C7" w:rsidRPr="00B47B7C" w:rsidRDefault="00BF00C7" w:rsidP="006446BA">
            <w:pPr>
              <w:pStyle w:val="Betarp1"/>
              <w:jc w:val="both"/>
            </w:pPr>
            <w:r w:rsidRPr="00B47B7C">
              <w:t>-5,2</w:t>
            </w:r>
          </w:p>
        </w:tc>
      </w:tr>
      <w:tr w:rsidR="00BF00C7" w:rsidRPr="00B47B7C" w14:paraId="1B09956C" w14:textId="77777777" w:rsidTr="00737D9B">
        <w:tc>
          <w:tcPr>
            <w:tcW w:w="1363" w:type="dxa"/>
          </w:tcPr>
          <w:p w14:paraId="42EB379A" w14:textId="77777777" w:rsidR="00BF00C7" w:rsidRPr="00B47B7C" w:rsidRDefault="00BF00C7" w:rsidP="006446BA">
            <w:pPr>
              <w:pStyle w:val="Betarp1"/>
              <w:jc w:val="both"/>
            </w:pPr>
            <w:r w:rsidRPr="00B47B7C">
              <w:t xml:space="preserve">Matematika </w:t>
            </w:r>
          </w:p>
        </w:tc>
        <w:tc>
          <w:tcPr>
            <w:tcW w:w="1496" w:type="dxa"/>
          </w:tcPr>
          <w:p w14:paraId="54C0E988" w14:textId="77777777" w:rsidR="00BF00C7" w:rsidRPr="00B47B7C" w:rsidRDefault="00BF00C7" w:rsidP="006446BA">
            <w:pPr>
              <w:pStyle w:val="Betarp1"/>
              <w:jc w:val="both"/>
            </w:pPr>
            <w:r w:rsidRPr="00B47B7C">
              <w:t>34,5</w:t>
            </w:r>
          </w:p>
        </w:tc>
        <w:tc>
          <w:tcPr>
            <w:tcW w:w="935" w:type="dxa"/>
          </w:tcPr>
          <w:p w14:paraId="07CBF767" w14:textId="77777777" w:rsidR="00BF00C7" w:rsidRPr="00B47B7C" w:rsidRDefault="00BF00C7" w:rsidP="006446BA">
            <w:pPr>
              <w:pStyle w:val="Betarp1"/>
              <w:jc w:val="both"/>
            </w:pPr>
            <w:r w:rsidRPr="00B47B7C">
              <w:t>41,0</w:t>
            </w:r>
          </w:p>
        </w:tc>
        <w:tc>
          <w:tcPr>
            <w:tcW w:w="1276" w:type="dxa"/>
          </w:tcPr>
          <w:p w14:paraId="36DEDA99" w14:textId="77777777" w:rsidR="00BF00C7" w:rsidRPr="00B47B7C" w:rsidRDefault="00BF00C7" w:rsidP="006446BA">
            <w:pPr>
              <w:pStyle w:val="Betarp1"/>
              <w:jc w:val="both"/>
            </w:pPr>
            <w:r w:rsidRPr="00B47B7C">
              <w:t>-6,5</w:t>
            </w:r>
          </w:p>
        </w:tc>
        <w:tc>
          <w:tcPr>
            <w:tcW w:w="1559" w:type="dxa"/>
          </w:tcPr>
          <w:p w14:paraId="1E74F18E" w14:textId="77777777" w:rsidR="00BF00C7" w:rsidRPr="00B47B7C" w:rsidRDefault="00BF00C7" w:rsidP="006446BA">
            <w:pPr>
              <w:pStyle w:val="Betarp1"/>
              <w:jc w:val="both"/>
            </w:pPr>
            <w:r w:rsidRPr="00B47B7C">
              <w:t>34,4</w:t>
            </w:r>
          </w:p>
        </w:tc>
        <w:tc>
          <w:tcPr>
            <w:tcW w:w="1417" w:type="dxa"/>
          </w:tcPr>
          <w:p w14:paraId="0763A37D" w14:textId="77777777" w:rsidR="00BF00C7" w:rsidRPr="00B47B7C" w:rsidRDefault="00BF00C7" w:rsidP="006446BA">
            <w:pPr>
              <w:pStyle w:val="Betarp1"/>
              <w:jc w:val="both"/>
            </w:pPr>
            <w:r w:rsidRPr="00B47B7C">
              <w:t>41,1</w:t>
            </w:r>
          </w:p>
        </w:tc>
        <w:tc>
          <w:tcPr>
            <w:tcW w:w="1701" w:type="dxa"/>
          </w:tcPr>
          <w:p w14:paraId="1483B027" w14:textId="77777777" w:rsidR="00BF00C7" w:rsidRPr="00B47B7C" w:rsidRDefault="00BF00C7" w:rsidP="006446BA">
            <w:pPr>
              <w:pStyle w:val="Betarp1"/>
              <w:jc w:val="both"/>
            </w:pPr>
            <w:r w:rsidRPr="00B47B7C">
              <w:t>-6,7</w:t>
            </w:r>
          </w:p>
        </w:tc>
      </w:tr>
      <w:tr w:rsidR="00BF00C7" w:rsidRPr="00B47B7C" w14:paraId="238689A6" w14:textId="77777777" w:rsidTr="00737D9B">
        <w:tc>
          <w:tcPr>
            <w:tcW w:w="1363" w:type="dxa"/>
          </w:tcPr>
          <w:p w14:paraId="59B60E20" w14:textId="77777777" w:rsidR="00BF00C7" w:rsidRPr="00B47B7C" w:rsidRDefault="00BF00C7" w:rsidP="006446BA">
            <w:pPr>
              <w:pStyle w:val="Betarp1"/>
              <w:jc w:val="both"/>
            </w:pPr>
            <w:r w:rsidRPr="00B47B7C">
              <w:t xml:space="preserve">Skaitymas </w:t>
            </w:r>
          </w:p>
        </w:tc>
        <w:tc>
          <w:tcPr>
            <w:tcW w:w="1496" w:type="dxa"/>
          </w:tcPr>
          <w:p w14:paraId="3848BCD0" w14:textId="77777777" w:rsidR="00BF00C7" w:rsidRPr="00B47B7C" w:rsidRDefault="00BF00C7" w:rsidP="006446BA">
            <w:pPr>
              <w:pStyle w:val="Betarp1"/>
              <w:jc w:val="both"/>
            </w:pPr>
            <w:r w:rsidRPr="00B47B7C">
              <w:t>65,7</w:t>
            </w:r>
          </w:p>
        </w:tc>
        <w:tc>
          <w:tcPr>
            <w:tcW w:w="935" w:type="dxa"/>
          </w:tcPr>
          <w:p w14:paraId="59805393" w14:textId="77777777" w:rsidR="00BF00C7" w:rsidRPr="00B47B7C" w:rsidRDefault="00BF00C7" w:rsidP="006446BA">
            <w:pPr>
              <w:pStyle w:val="Betarp1"/>
              <w:jc w:val="both"/>
            </w:pPr>
            <w:r w:rsidRPr="00B47B7C">
              <w:t>66,2</w:t>
            </w:r>
          </w:p>
        </w:tc>
        <w:tc>
          <w:tcPr>
            <w:tcW w:w="1276" w:type="dxa"/>
          </w:tcPr>
          <w:p w14:paraId="2B130A57" w14:textId="77777777" w:rsidR="00BF00C7" w:rsidRPr="00B47B7C" w:rsidRDefault="00BF00C7" w:rsidP="006446BA">
            <w:pPr>
              <w:pStyle w:val="Betarp1"/>
              <w:jc w:val="both"/>
            </w:pPr>
            <w:r w:rsidRPr="00B47B7C">
              <w:t>-0,5</w:t>
            </w:r>
          </w:p>
        </w:tc>
        <w:tc>
          <w:tcPr>
            <w:tcW w:w="1559" w:type="dxa"/>
          </w:tcPr>
          <w:p w14:paraId="14808094" w14:textId="77777777" w:rsidR="00BF00C7" w:rsidRPr="00B47B7C" w:rsidRDefault="00BF00C7" w:rsidP="006446BA">
            <w:pPr>
              <w:pStyle w:val="Betarp1"/>
              <w:jc w:val="both"/>
            </w:pPr>
            <w:r w:rsidRPr="00B47B7C">
              <w:t>65,7</w:t>
            </w:r>
          </w:p>
        </w:tc>
        <w:tc>
          <w:tcPr>
            <w:tcW w:w="1417" w:type="dxa"/>
          </w:tcPr>
          <w:p w14:paraId="20D1607F" w14:textId="77777777" w:rsidR="00BF00C7" w:rsidRPr="00B47B7C" w:rsidRDefault="00BF00C7" w:rsidP="006446BA">
            <w:pPr>
              <w:pStyle w:val="Betarp1"/>
              <w:jc w:val="both"/>
            </w:pPr>
            <w:r w:rsidRPr="00B47B7C">
              <w:t>66,2</w:t>
            </w:r>
          </w:p>
        </w:tc>
        <w:tc>
          <w:tcPr>
            <w:tcW w:w="1701" w:type="dxa"/>
          </w:tcPr>
          <w:p w14:paraId="1B6F9A7E" w14:textId="77777777" w:rsidR="00BF00C7" w:rsidRPr="00B47B7C" w:rsidRDefault="00BF00C7" w:rsidP="006446BA">
            <w:pPr>
              <w:pStyle w:val="Betarp1"/>
              <w:jc w:val="both"/>
            </w:pPr>
            <w:r w:rsidRPr="00B47B7C">
              <w:t>-0,5</w:t>
            </w:r>
          </w:p>
        </w:tc>
      </w:tr>
      <w:tr w:rsidR="00BF00C7" w:rsidRPr="00B47B7C" w14:paraId="67A7A77A" w14:textId="77777777" w:rsidTr="00737D9B">
        <w:tc>
          <w:tcPr>
            <w:tcW w:w="1363" w:type="dxa"/>
          </w:tcPr>
          <w:p w14:paraId="7B5B6FC8" w14:textId="77777777" w:rsidR="00BF00C7" w:rsidRPr="00B47B7C" w:rsidRDefault="00BF00C7" w:rsidP="006446BA">
            <w:pPr>
              <w:pStyle w:val="Betarp1"/>
              <w:jc w:val="both"/>
            </w:pPr>
            <w:r w:rsidRPr="00B47B7C">
              <w:t>Socialiniai mokslai</w:t>
            </w:r>
          </w:p>
        </w:tc>
        <w:tc>
          <w:tcPr>
            <w:tcW w:w="1496" w:type="dxa"/>
          </w:tcPr>
          <w:p w14:paraId="7DDC3A9F" w14:textId="77777777" w:rsidR="00BF00C7" w:rsidRPr="00B47B7C" w:rsidRDefault="00BF00C7" w:rsidP="006446BA">
            <w:pPr>
              <w:pStyle w:val="Betarp1"/>
              <w:jc w:val="both"/>
            </w:pPr>
            <w:r w:rsidRPr="00B47B7C">
              <w:t>43,1</w:t>
            </w:r>
          </w:p>
        </w:tc>
        <w:tc>
          <w:tcPr>
            <w:tcW w:w="935" w:type="dxa"/>
          </w:tcPr>
          <w:p w14:paraId="04C1E66B" w14:textId="77777777" w:rsidR="00BF00C7" w:rsidRPr="00B47B7C" w:rsidRDefault="00BF00C7" w:rsidP="006446BA">
            <w:pPr>
              <w:pStyle w:val="Betarp1"/>
              <w:jc w:val="both"/>
            </w:pPr>
            <w:r w:rsidRPr="00B47B7C">
              <w:t>49,7</w:t>
            </w:r>
          </w:p>
        </w:tc>
        <w:tc>
          <w:tcPr>
            <w:tcW w:w="1276" w:type="dxa"/>
          </w:tcPr>
          <w:p w14:paraId="1DB145B4" w14:textId="77777777" w:rsidR="00BF00C7" w:rsidRPr="00B47B7C" w:rsidRDefault="00BF00C7" w:rsidP="006446BA">
            <w:pPr>
              <w:pStyle w:val="Betarp1"/>
              <w:jc w:val="both"/>
            </w:pPr>
            <w:r w:rsidRPr="00B47B7C">
              <w:t>-6,6</w:t>
            </w:r>
          </w:p>
        </w:tc>
        <w:tc>
          <w:tcPr>
            <w:tcW w:w="1559" w:type="dxa"/>
          </w:tcPr>
          <w:p w14:paraId="34CBD206" w14:textId="77777777" w:rsidR="00BF00C7" w:rsidRPr="00B47B7C" w:rsidRDefault="00BF00C7" w:rsidP="006446BA">
            <w:pPr>
              <w:pStyle w:val="Betarp1"/>
              <w:jc w:val="both"/>
            </w:pPr>
            <w:r w:rsidRPr="00B47B7C">
              <w:t>43,1</w:t>
            </w:r>
          </w:p>
        </w:tc>
        <w:tc>
          <w:tcPr>
            <w:tcW w:w="1417" w:type="dxa"/>
          </w:tcPr>
          <w:p w14:paraId="0A44FC89" w14:textId="77777777" w:rsidR="00BF00C7" w:rsidRPr="00B47B7C" w:rsidRDefault="00BF00C7" w:rsidP="006446BA">
            <w:pPr>
              <w:pStyle w:val="Betarp1"/>
              <w:jc w:val="both"/>
            </w:pPr>
            <w:r w:rsidRPr="00B47B7C">
              <w:t>49,8</w:t>
            </w:r>
          </w:p>
        </w:tc>
        <w:tc>
          <w:tcPr>
            <w:tcW w:w="1701" w:type="dxa"/>
          </w:tcPr>
          <w:p w14:paraId="1398CAC5" w14:textId="77777777" w:rsidR="00BF00C7" w:rsidRPr="00B47B7C" w:rsidRDefault="00BF00C7" w:rsidP="006446BA">
            <w:pPr>
              <w:pStyle w:val="Betarp1"/>
              <w:jc w:val="both"/>
            </w:pPr>
            <w:r w:rsidRPr="00B47B7C">
              <w:t>-6,7</w:t>
            </w:r>
          </w:p>
        </w:tc>
      </w:tr>
    </w:tbl>
    <w:p w14:paraId="6E7E9CA7" w14:textId="77777777" w:rsidR="00FD4818" w:rsidRPr="00B47B7C" w:rsidRDefault="00FD4818" w:rsidP="00FD4818">
      <w:pPr>
        <w:ind w:left="360" w:firstLine="491"/>
        <w:jc w:val="both"/>
        <w:rPr>
          <w:szCs w:val="24"/>
        </w:rPr>
      </w:pPr>
    </w:p>
    <w:p w14:paraId="256BB395" w14:textId="25B86CD9" w:rsidR="00FD4818" w:rsidRPr="00B47B7C" w:rsidRDefault="00FD4818" w:rsidP="00FD4818">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t>Šaltinis. Nacionalinė švietimo agentūra</w:t>
      </w:r>
    </w:p>
    <w:p w14:paraId="5BC2115C" w14:textId="77777777" w:rsidR="00BF00C7" w:rsidRPr="00B47B7C" w:rsidRDefault="00BF00C7" w:rsidP="006446BA">
      <w:pPr>
        <w:ind w:left="360" w:firstLine="491"/>
        <w:jc w:val="both"/>
        <w:rPr>
          <w:i/>
          <w:sz w:val="22"/>
          <w:szCs w:val="22"/>
        </w:rPr>
      </w:pPr>
    </w:p>
    <w:p w14:paraId="3F20DC79" w14:textId="77777777" w:rsidR="00BF00C7" w:rsidRPr="00B47B7C" w:rsidRDefault="00BF00C7" w:rsidP="006446BA">
      <w:pPr>
        <w:pStyle w:val="Betarp1"/>
        <w:ind w:firstLine="851"/>
        <w:jc w:val="both"/>
        <w:rPr>
          <w:sz w:val="22"/>
          <w:szCs w:val="22"/>
        </w:rPr>
      </w:pPr>
      <w:r w:rsidRPr="00B47B7C">
        <w:t xml:space="preserve">2022 m. 8 kl. NMPP (gamtos mokslų, matematikos, socialinių mokslų, išskyrus skaitymą) rezultatų procentinis vidurkis  savivaldybėje yra daugiau kaip 3 proc. mažesnis už šalies vidurkį. </w:t>
      </w:r>
    </w:p>
    <w:p w14:paraId="6AB6F6EE" w14:textId="5EA7CBF5" w:rsidR="00BF00C7" w:rsidRDefault="00FD4818" w:rsidP="006446BA">
      <w:pPr>
        <w:jc w:val="both"/>
        <w:rPr>
          <w:szCs w:val="24"/>
        </w:rPr>
      </w:pPr>
      <w:r w:rsidRPr="00B47B7C">
        <w:rPr>
          <w:b/>
          <w:szCs w:val="24"/>
        </w:rPr>
        <w:tab/>
      </w:r>
      <w:r w:rsidR="00BF00C7" w:rsidRPr="008871BD">
        <w:rPr>
          <w:szCs w:val="24"/>
        </w:rPr>
        <w:t>2022 m. PUPP rezultatai</w:t>
      </w:r>
      <w:r w:rsidR="00B31E39" w:rsidRPr="008871BD">
        <w:rPr>
          <w:szCs w:val="24"/>
        </w:rPr>
        <w:t>:</w:t>
      </w:r>
    </w:p>
    <w:p w14:paraId="274AAB40" w14:textId="77777777" w:rsidR="00012AFD" w:rsidRPr="008871BD" w:rsidRDefault="00012AFD" w:rsidP="006446BA">
      <w:pPr>
        <w:jc w:val="both"/>
        <w:rPr>
          <w:szCs w:val="24"/>
        </w:rPr>
      </w:pPr>
    </w:p>
    <w:tbl>
      <w:tblPr>
        <w:tblStyle w:val="Lentelstinklelis"/>
        <w:tblW w:w="0" w:type="auto"/>
        <w:tblLook w:val="04A0" w:firstRow="1" w:lastRow="0" w:firstColumn="1" w:lastColumn="0" w:noHBand="0" w:noVBand="1"/>
      </w:tblPr>
      <w:tblGrid>
        <w:gridCol w:w="2932"/>
        <w:gridCol w:w="2404"/>
        <w:gridCol w:w="2399"/>
        <w:gridCol w:w="1979"/>
      </w:tblGrid>
      <w:tr w:rsidR="00BF00C7" w:rsidRPr="00B47B7C" w14:paraId="08326B8C" w14:textId="77777777" w:rsidTr="00FD4818">
        <w:tc>
          <w:tcPr>
            <w:tcW w:w="2932" w:type="dxa"/>
            <w:vMerge w:val="restart"/>
          </w:tcPr>
          <w:p w14:paraId="082BF4A9" w14:textId="77777777" w:rsidR="00BF00C7" w:rsidRPr="00B47B7C" w:rsidRDefault="00BF00C7" w:rsidP="006446BA">
            <w:pPr>
              <w:jc w:val="both"/>
              <w:rPr>
                <w:szCs w:val="24"/>
              </w:rPr>
            </w:pPr>
            <w:r w:rsidRPr="00B47B7C">
              <w:rPr>
                <w:szCs w:val="24"/>
              </w:rPr>
              <w:t xml:space="preserve">Dalykas </w:t>
            </w:r>
          </w:p>
        </w:tc>
        <w:tc>
          <w:tcPr>
            <w:tcW w:w="6782" w:type="dxa"/>
            <w:gridSpan w:val="3"/>
          </w:tcPr>
          <w:p w14:paraId="1955B5F6" w14:textId="77777777" w:rsidR="00BF00C7" w:rsidRPr="00B47B7C" w:rsidRDefault="00BF00C7" w:rsidP="006446BA">
            <w:pPr>
              <w:jc w:val="both"/>
              <w:rPr>
                <w:szCs w:val="24"/>
              </w:rPr>
            </w:pPr>
            <w:r w:rsidRPr="00B47B7C">
              <w:rPr>
                <w:szCs w:val="24"/>
              </w:rPr>
              <w:t>Surinktų taškų procentais vidurkis</w:t>
            </w:r>
          </w:p>
        </w:tc>
      </w:tr>
      <w:tr w:rsidR="00BF00C7" w:rsidRPr="00B47B7C" w14:paraId="61E2DEC0" w14:textId="77777777" w:rsidTr="00FD4818">
        <w:tc>
          <w:tcPr>
            <w:tcW w:w="2932" w:type="dxa"/>
            <w:vMerge/>
          </w:tcPr>
          <w:p w14:paraId="115490C9" w14:textId="77777777" w:rsidR="00BF00C7" w:rsidRPr="00B47B7C" w:rsidRDefault="00BF00C7" w:rsidP="006446BA">
            <w:pPr>
              <w:jc w:val="both"/>
              <w:rPr>
                <w:szCs w:val="24"/>
              </w:rPr>
            </w:pPr>
          </w:p>
        </w:tc>
        <w:tc>
          <w:tcPr>
            <w:tcW w:w="2404" w:type="dxa"/>
          </w:tcPr>
          <w:p w14:paraId="744327F6" w14:textId="77777777" w:rsidR="00BF00C7" w:rsidRPr="00B47B7C" w:rsidRDefault="00BF00C7" w:rsidP="006446BA">
            <w:pPr>
              <w:jc w:val="both"/>
              <w:rPr>
                <w:szCs w:val="24"/>
              </w:rPr>
            </w:pPr>
            <w:r w:rsidRPr="00B47B7C">
              <w:rPr>
                <w:szCs w:val="24"/>
              </w:rPr>
              <w:t>Savivaldybės</w:t>
            </w:r>
          </w:p>
        </w:tc>
        <w:tc>
          <w:tcPr>
            <w:tcW w:w="2399" w:type="dxa"/>
          </w:tcPr>
          <w:p w14:paraId="4F610A5E" w14:textId="77777777" w:rsidR="00BF00C7" w:rsidRPr="00B47B7C" w:rsidRDefault="00BF00C7" w:rsidP="006446BA">
            <w:pPr>
              <w:jc w:val="both"/>
              <w:rPr>
                <w:szCs w:val="24"/>
              </w:rPr>
            </w:pPr>
            <w:r w:rsidRPr="00B47B7C">
              <w:rPr>
                <w:szCs w:val="24"/>
              </w:rPr>
              <w:t>Šalies</w:t>
            </w:r>
          </w:p>
        </w:tc>
        <w:tc>
          <w:tcPr>
            <w:tcW w:w="1979" w:type="dxa"/>
          </w:tcPr>
          <w:p w14:paraId="58D797AE" w14:textId="77777777" w:rsidR="00BF00C7" w:rsidRPr="00B47B7C" w:rsidRDefault="00BF00C7" w:rsidP="006446BA">
            <w:pPr>
              <w:jc w:val="both"/>
              <w:rPr>
                <w:szCs w:val="24"/>
              </w:rPr>
            </w:pPr>
            <w:r w:rsidRPr="00B47B7C">
              <w:rPr>
                <w:szCs w:val="24"/>
              </w:rPr>
              <w:t>Skirtumas</w:t>
            </w:r>
          </w:p>
        </w:tc>
      </w:tr>
      <w:tr w:rsidR="00BF00C7" w:rsidRPr="00B47B7C" w14:paraId="7E17E5B0" w14:textId="77777777" w:rsidTr="00FD4818">
        <w:tc>
          <w:tcPr>
            <w:tcW w:w="2932" w:type="dxa"/>
          </w:tcPr>
          <w:p w14:paraId="57886535" w14:textId="77777777" w:rsidR="00BF00C7" w:rsidRPr="00B47B7C" w:rsidRDefault="00BF00C7" w:rsidP="006446BA">
            <w:pPr>
              <w:jc w:val="both"/>
              <w:rPr>
                <w:szCs w:val="24"/>
              </w:rPr>
            </w:pPr>
            <w:r w:rsidRPr="00B47B7C">
              <w:rPr>
                <w:szCs w:val="24"/>
              </w:rPr>
              <w:t>Lietuvių kalba ir literatūra</w:t>
            </w:r>
          </w:p>
        </w:tc>
        <w:tc>
          <w:tcPr>
            <w:tcW w:w="2404" w:type="dxa"/>
          </w:tcPr>
          <w:p w14:paraId="269F8CF4" w14:textId="77777777" w:rsidR="00BF00C7" w:rsidRPr="00B47B7C" w:rsidRDefault="00BF00C7" w:rsidP="006446BA">
            <w:pPr>
              <w:jc w:val="both"/>
              <w:rPr>
                <w:szCs w:val="24"/>
              </w:rPr>
            </w:pPr>
            <w:r w:rsidRPr="00B47B7C">
              <w:rPr>
                <w:szCs w:val="24"/>
              </w:rPr>
              <w:t>52,0</w:t>
            </w:r>
          </w:p>
        </w:tc>
        <w:tc>
          <w:tcPr>
            <w:tcW w:w="2399" w:type="dxa"/>
          </w:tcPr>
          <w:p w14:paraId="51EF394B" w14:textId="77777777" w:rsidR="00BF00C7" w:rsidRPr="00B47B7C" w:rsidRDefault="00BF00C7" w:rsidP="006446BA">
            <w:pPr>
              <w:jc w:val="both"/>
              <w:rPr>
                <w:szCs w:val="24"/>
              </w:rPr>
            </w:pPr>
            <w:r w:rsidRPr="00B47B7C">
              <w:rPr>
                <w:szCs w:val="24"/>
              </w:rPr>
              <w:t>55,8</w:t>
            </w:r>
          </w:p>
        </w:tc>
        <w:tc>
          <w:tcPr>
            <w:tcW w:w="1979" w:type="dxa"/>
          </w:tcPr>
          <w:p w14:paraId="6175C51D" w14:textId="77777777" w:rsidR="00BF00C7" w:rsidRPr="00B47B7C" w:rsidRDefault="00BF00C7" w:rsidP="006446BA">
            <w:pPr>
              <w:jc w:val="both"/>
              <w:rPr>
                <w:szCs w:val="24"/>
              </w:rPr>
            </w:pPr>
            <w:r w:rsidRPr="00B47B7C">
              <w:rPr>
                <w:szCs w:val="24"/>
              </w:rPr>
              <w:t>-3,8</w:t>
            </w:r>
          </w:p>
        </w:tc>
      </w:tr>
      <w:tr w:rsidR="00BF00C7" w:rsidRPr="00B47B7C" w14:paraId="2D5071EC" w14:textId="77777777" w:rsidTr="00FD4818">
        <w:tc>
          <w:tcPr>
            <w:tcW w:w="2932" w:type="dxa"/>
          </w:tcPr>
          <w:p w14:paraId="75D39050" w14:textId="77777777" w:rsidR="00BF00C7" w:rsidRPr="00B47B7C" w:rsidRDefault="00BF00C7" w:rsidP="006446BA">
            <w:pPr>
              <w:jc w:val="both"/>
              <w:rPr>
                <w:szCs w:val="24"/>
              </w:rPr>
            </w:pPr>
            <w:r w:rsidRPr="00B47B7C">
              <w:rPr>
                <w:szCs w:val="24"/>
              </w:rPr>
              <w:t xml:space="preserve">Matematika </w:t>
            </w:r>
          </w:p>
        </w:tc>
        <w:tc>
          <w:tcPr>
            <w:tcW w:w="2404" w:type="dxa"/>
          </w:tcPr>
          <w:p w14:paraId="5054452C" w14:textId="77777777" w:rsidR="00BF00C7" w:rsidRPr="00B47B7C" w:rsidRDefault="00BF00C7" w:rsidP="006446BA">
            <w:pPr>
              <w:jc w:val="both"/>
              <w:rPr>
                <w:szCs w:val="24"/>
              </w:rPr>
            </w:pPr>
            <w:r w:rsidRPr="00B47B7C">
              <w:rPr>
                <w:szCs w:val="24"/>
              </w:rPr>
              <w:t>31,8</w:t>
            </w:r>
          </w:p>
        </w:tc>
        <w:tc>
          <w:tcPr>
            <w:tcW w:w="2399" w:type="dxa"/>
          </w:tcPr>
          <w:p w14:paraId="4BEE896B" w14:textId="77777777" w:rsidR="00BF00C7" w:rsidRPr="00B47B7C" w:rsidRDefault="00BF00C7" w:rsidP="006446BA">
            <w:pPr>
              <w:jc w:val="both"/>
              <w:rPr>
                <w:szCs w:val="24"/>
              </w:rPr>
            </w:pPr>
            <w:r w:rsidRPr="00B47B7C">
              <w:rPr>
                <w:szCs w:val="24"/>
              </w:rPr>
              <w:t>36,9</w:t>
            </w:r>
          </w:p>
        </w:tc>
        <w:tc>
          <w:tcPr>
            <w:tcW w:w="1979" w:type="dxa"/>
          </w:tcPr>
          <w:p w14:paraId="191A9EF2" w14:textId="77777777" w:rsidR="00BF00C7" w:rsidRPr="00B47B7C" w:rsidRDefault="00BF00C7" w:rsidP="006446BA">
            <w:pPr>
              <w:jc w:val="both"/>
              <w:rPr>
                <w:szCs w:val="24"/>
              </w:rPr>
            </w:pPr>
            <w:r w:rsidRPr="00B47B7C">
              <w:rPr>
                <w:szCs w:val="24"/>
              </w:rPr>
              <w:t>-5,1</w:t>
            </w:r>
          </w:p>
        </w:tc>
      </w:tr>
    </w:tbl>
    <w:p w14:paraId="0BAF1D3E" w14:textId="77777777" w:rsidR="00FD4818" w:rsidRPr="00B47B7C" w:rsidRDefault="00FD4818" w:rsidP="00FD4818">
      <w:pPr>
        <w:ind w:left="360" w:firstLine="491"/>
        <w:jc w:val="both"/>
        <w:rPr>
          <w:szCs w:val="24"/>
        </w:rPr>
      </w:pPr>
    </w:p>
    <w:p w14:paraId="2FD52BFA" w14:textId="05CC20E5" w:rsidR="00FD4818" w:rsidRPr="00B47B7C" w:rsidRDefault="00FD4818" w:rsidP="00FD4818">
      <w:pPr>
        <w:ind w:left="360" w:firstLine="491"/>
        <w:jc w:val="both"/>
        <w:rPr>
          <w:szCs w:val="24"/>
        </w:rPr>
      </w:pPr>
      <w:r w:rsidRPr="00B47B7C">
        <w:rPr>
          <w:szCs w:val="24"/>
        </w:rPr>
        <w:lastRenderedPageBreak/>
        <w:tab/>
      </w:r>
      <w:r w:rsidRPr="00B47B7C">
        <w:rPr>
          <w:szCs w:val="24"/>
        </w:rPr>
        <w:tab/>
      </w:r>
      <w:r w:rsidRPr="00B47B7C">
        <w:rPr>
          <w:szCs w:val="24"/>
        </w:rPr>
        <w:tab/>
      </w:r>
      <w:r w:rsidRPr="00B47B7C">
        <w:rPr>
          <w:szCs w:val="24"/>
        </w:rPr>
        <w:tab/>
      </w:r>
      <w:r w:rsidRPr="00B47B7C">
        <w:rPr>
          <w:szCs w:val="24"/>
        </w:rPr>
        <w:tab/>
      </w:r>
      <w:r w:rsidRPr="00B47B7C">
        <w:rPr>
          <w:szCs w:val="24"/>
        </w:rPr>
        <w:tab/>
        <w:t>Šaltinis. Nacionalinė švietimo agentūra</w:t>
      </w:r>
    </w:p>
    <w:p w14:paraId="32CF061D" w14:textId="77777777" w:rsidR="00BF00C7" w:rsidRPr="00B47B7C" w:rsidRDefault="00BF00C7" w:rsidP="006446BA">
      <w:pPr>
        <w:spacing w:line="276" w:lineRule="auto"/>
        <w:ind w:firstLine="851"/>
        <w:jc w:val="both"/>
        <w:rPr>
          <w:szCs w:val="24"/>
        </w:rPr>
      </w:pPr>
      <w:r w:rsidRPr="00B47B7C">
        <w:rPr>
          <w:szCs w:val="24"/>
        </w:rPr>
        <w:t>2022 m. PUPP lietuvių kalbos ir literatūros ir matematikos surinktų taškų procentinis vidurkis savivaldybėje yra daugiau kaip 3 proc. mažesnis už šalies vidurkį.</w:t>
      </w:r>
    </w:p>
    <w:p w14:paraId="4B2A6372" w14:textId="14E37AE0" w:rsidR="00BF00C7" w:rsidRPr="00B47B7C" w:rsidRDefault="00BF00C7" w:rsidP="00FD4818">
      <w:pPr>
        <w:pStyle w:val="Betarp"/>
        <w:ind w:firstLine="851"/>
        <w:jc w:val="center"/>
        <w:rPr>
          <w:rFonts w:ascii="Times New Roman" w:hAnsi="Times New Roman"/>
          <w:b/>
          <w:sz w:val="24"/>
          <w:szCs w:val="24"/>
        </w:rPr>
      </w:pPr>
      <w:r w:rsidRPr="00B47B7C">
        <w:rPr>
          <w:rFonts w:ascii="Times New Roman" w:hAnsi="Times New Roman"/>
          <w:b/>
          <w:sz w:val="24"/>
          <w:szCs w:val="24"/>
        </w:rPr>
        <w:t>Savivaldybės pavaldumo mokyklų, 2022 m. procentinių dalių ir vidutinių įvertinimų palyginimas su šalies bendrojo ugdymo moky</w:t>
      </w:r>
      <w:r w:rsidR="00FD4818" w:rsidRPr="00B47B7C">
        <w:rPr>
          <w:rFonts w:ascii="Times New Roman" w:hAnsi="Times New Roman"/>
          <w:b/>
          <w:sz w:val="24"/>
          <w:szCs w:val="24"/>
        </w:rPr>
        <w:t>klų rodikliais, pagal egzaminus</w:t>
      </w:r>
    </w:p>
    <w:p w14:paraId="3435EF3F" w14:textId="77777777" w:rsidR="00BF00C7" w:rsidRPr="00B47B7C" w:rsidRDefault="00BF00C7" w:rsidP="006446BA">
      <w:pPr>
        <w:spacing w:line="259" w:lineRule="auto"/>
        <w:ind w:left="7"/>
        <w:jc w:val="both"/>
      </w:pPr>
    </w:p>
    <w:tbl>
      <w:tblPr>
        <w:tblStyle w:val="TableGrid"/>
        <w:tblW w:w="9851" w:type="dxa"/>
        <w:tblInd w:w="-35" w:type="dxa"/>
        <w:tblLayout w:type="fixed"/>
        <w:tblCellMar>
          <w:top w:w="75" w:type="dxa"/>
          <w:left w:w="35" w:type="dxa"/>
          <w:right w:w="43" w:type="dxa"/>
        </w:tblCellMar>
        <w:tblLook w:val="04A0" w:firstRow="1" w:lastRow="0" w:firstColumn="1" w:lastColumn="0" w:noHBand="0" w:noVBand="1"/>
      </w:tblPr>
      <w:tblGrid>
        <w:gridCol w:w="1771"/>
        <w:gridCol w:w="1560"/>
        <w:gridCol w:w="1417"/>
        <w:gridCol w:w="1418"/>
        <w:gridCol w:w="1275"/>
        <w:gridCol w:w="1418"/>
        <w:gridCol w:w="992"/>
      </w:tblGrid>
      <w:tr w:rsidR="00BF00C7" w:rsidRPr="00B47B7C" w14:paraId="397737F4" w14:textId="77777777" w:rsidTr="00737D9B">
        <w:trPr>
          <w:trHeight w:val="805"/>
        </w:trPr>
        <w:tc>
          <w:tcPr>
            <w:tcW w:w="1771" w:type="dxa"/>
            <w:vMerge w:val="restart"/>
            <w:tcBorders>
              <w:top w:val="single" w:sz="4" w:space="0" w:color="D3D3D3"/>
              <w:left w:val="single" w:sz="4" w:space="0" w:color="D3D3D3"/>
              <w:bottom w:val="single" w:sz="8" w:space="0" w:color="D3D3D3"/>
              <w:right w:val="single" w:sz="8" w:space="0" w:color="D3D3D3"/>
            </w:tcBorders>
          </w:tcPr>
          <w:p w14:paraId="14280DC5" w14:textId="77777777" w:rsidR="00BF00C7" w:rsidRPr="00B47B7C" w:rsidRDefault="00BF00C7" w:rsidP="00D61C79">
            <w:pPr>
              <w:rPr>
                <w:rFonts w:ascii="Times New Roman" w:hAnsi="Times New Roman" w:cs="Times New Roman"/>
                <w:b/>
                <w:sz w:val="20"/>
                <w:szCs w:val="20"/>
              </w:rPr>
            </w:pPr>
            <w:r w:rsidRPr="00B47B7C">
              <w:rPr>
                <w:rFonts w:ascii="Times New Roman" w:hAnsi="Times New Roman" w:cs="Times New Roman"/>
                <w:b/>
                <w:sz w:val="20"/>
                <w:szCs w:val="20"/>
              </w:rPr>
              <w:t>Egzaminas</w:t>
            </w:r>
          </w:p>
        </w:tc>
        <w:tc>
          <w:tcPr>
            <w:tcW w:w="4395" w:type="dxa"/>
            <w:gridSpan w:val="3"/>
            <w:tcBorders>
              <w:top w:val="single" w:sz="4" w:space="0" w:color="D3D3D3"/>
              <w:left w:val="single" w:sz="8" w:space="0" w:color="D3D3D3"/>
              <w:bottom w:val="single" w:sz="8" w:space="0" w:color="D3D3D3"/>
              <w:right w:val="single" w:sz="8" w:space="0" w:color="D3D3D3"/>
            </w:tcBorders>
          </w:tcPr>
          <w:p w14:paraId="56761B33" w14:textId="38E6CF87" w:rsidR="00BF00C7" w:rsidRPr="00B47B7C" w:rsidRDefault="00BF00C7" w:rsidP="00D61C79">
            <w:pPr>
              <w:rPr>
                <w:rFonts w:ascii="Times New Roman" w:hAnsi="Times New Roman" w:cs="Times New Roman"/>
                <w:b/>
                <w:sz w:val="20"/>
                <w:szCs w:val="20"/>
              </w:rPr>
            </w:pPr>
            <w:r w:rsidRPr="00B47B7C">
              <w:rPr>
                <w:rFonts w:ascii="Times New Roman" w:hAnsi="Times New Roman" w:cs="Times New Roman"/>
                <w:b/>
                <w:sz w:val="20"/>
                <w:szCs w:val="20"/>
              </w:rPr>
              <w:t>Egzaminą laikiusių abiturientų procentinė dalis iš bendro valstybinius brandos egzaminus laikiusiųjų skaičiaus</w:t>
            </w:r>
          </w:p>
        </w:tc>
        <w:tc>
          <w:tcPr>
            <w:tcW w:w="3685" w:type="dxa"/>
            <w:gridSpan w:val="3"/>
            <w:tcBorders>
              <w:top w:val="single" w:sz="4" w:space="0" w:color="D3D3D3"/>
              <w:left w:val="single" w:sz="8" w:space="0" w:color="D3D3D3"/>
              <w:bottom w:val="single" w:sz="8" w:space="0" w:color="D3D3D3"/>
              <w:right w:val="single" w:sz="4" w:space="0" w:color="D3D3D3"/>
            </w:tcBorders>
            <w:vAlign w:val="center"/>
          </w:tcPr>
          <w:p w14:paraId="0BFE650C" w14:textId="77777777" w:rsidR="00BF00C7" w:rsidRPr="00B47B7C" w:rsidRDefault="00BF00C7" w:rsidP="00D61C79">
            <w:pPr>
              <w:rPr>
                <w:rFonts w:ascii="Times New Roman" w:hAnsi="Times New Roman" w:cs="Times New Roman"/>
                <w:b/>
                <w:sz w:val="20"/>
                <w:szCs w:val="20"/>
              </w:rPr>
            </w:pPr>
            <w:r w:rsidRPr="00B47B7C">
              <w:rPr>
                <w:rFonts w:ascii="Times New Roman" w:hAnsi="Times New Roman" w:cs="Times New Roman"/>
                <w:b/>
                <w:sz w:val="20"/>
                <w:szCs w:val="20"/>
              </w:rPr>
              <w:t>Egzaminą laikiusių abiturientų vidutinis egzamino įvertinimas</w:t>
            </w:r>
          </w:p>
        </w:tc>
      </w:tr>
      <w:tr w:rsidR="00BF00C7" w:rsidRPr="00B47B7C" w14:paraId="28F44B44" w14:textId="77777777" w:rsidTr="00D61C79">
        <w:trPr>
          <w:trHeight w:val="1540"/>
        </w:trPr>
        <w:tc>
          <w:tcPr>
            <w:tcW w:w="1771" w:type="dxa"/>
            <w:vMerge/>
            <w:tcBorders>
              <w:top w:val="nil"/>
              <w:left w:val="single" w:sz="4" w:space="0" w:color="D3D3D3"/>
              <w:bottom w:val="single" w:sz="8" w:space="0" w:color="D3D3D3"/>
              <w:right w:val="single" w:sz="8" w:space="0" w:color="D3D3D3"/>
            </w:tcBorders>
          </w:tcPr>
          <w:p w14:paraId="2DAA6721" w14:textId="77777777" w:rsidR="00BF00C7" w:rsidRPr="00B47B7C" w:rsidRDefault="00BF00C7" w:rsidP="006446BA">
            <w:pPr>
              <w:spacing w:after="160" w:line="259" w:lineRule="auto"/>
              <w:jc w:val="both"/>
              <w:rPr>
                <w:rFonts w:ascii="Times New Roman" w:hAnsi="Times New Roman" w:cs="Times New Roman"/>
                <w:sz w:val="22"/>
              </w:rPr>
            </w:pPr>
          </w:p>
        </w:tc>
        <w:tc>
          <w:tcPr>
            <w:tcW w:w="1560" w:type="dxa"/>
            <w:tcBorders>
              <w:top w:val="single" w:sz="8" w:space="0" w:color="D3D3D3"/>
              <w:left w:val="single" w:sz="8" w:space="0" w:color="D3D3D3"/>
              <w:bottom w:val="single" w:sz="8" w:space="0" w:color="D3D3D3"/>
              <w:right w:val="single" w:sz="8" w:space="0" w:color="D3D3D3"/>
            </w:tcBorders>
          </w:tcPr>
          <w:p w14:paraId="7D432E82"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Savivaldybės pavaldumo bendrojo ugdymo</w:t>
            </w:r>
          </w:p>
          <w:p w14:paraId="155C230C"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mokyklų vidurkis</w:t>
            </w:r>
          </w:p>
        </w:tc>
        <w:tc>
          <w:tcPr>
            <w:tcW w:w="1417" w:type="dxa"/>
            <w:tcBorders>
              <w:top w:val="single" w:sz="8" w:space="0" w:color="D3D3D3"/>
              <w:left w:val="single" w:sz="8" w:space="0" w:color="D3D3D3"/>
              <w:bottom w:val="single" w:sz="8" w:space="0" w:color="D3D3D3"/>
              <w:right w:val="single" w:sz="8" w:space="0" w:color="D3D3D3"/>
            </w:tcBorders>
          </w:tcPr>
          <w:p w14:paraId="0AB9338B"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Savivaldybės  teritorijos bendrojo ugdymo</w:t>
            </w:r>
          </w:p>
          <w:p w14:paraId="7DFB071A"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224C65B6"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Šalies bendrojo ugdymo</w:t>
            </w:r>
          </w:p>
          <w:p w14:paraId="67E6B4EE"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mokyklų vidurkis</w:t>
            </w:r>
          </w:p>
        </w:tc>
        <w:tc>
          <w:tcPr>
            <w:tcW w:w="1275" w:type="dxa"/>
            <w:tcBorders>
              <w:top w:val="single" w:sz="8" w:space="0" w:color="D3D3D3"/>
              <w:left w:val="single" w:sz="8" w:space="0" w:color="D3D3D3"/>
              <w:bottom w:val="single" w:sz="8" w:space="0" w:color="D3D3D3"/>
              <w:right w:val="single" w:sz="8" w:space="0" w:color="D3D3D3"/>
            </w:tcBorders>
          </w:tcPr>
          <w:p w14:paraId="18B8090C"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Savivaldybės pavaldumo bendrojo ugdymo</w:t>
            </w:r>
          </w:p>
          <w:p w14:paraId="673FCB21"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15608C8E"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Savivaldybės  teritorijos bendrojo ugdymo</w:t>
            </w:r>
          </w:p>
          <w:p w14:paraId="33FCD5B7"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mokyklų vidurkis</w:t>
            </w:r>
          </w:p>
        </w:tc>
        <w:tc>
          <w:tcPr>
            <w:tcW w:w="992" w:type="dxa"/>
            <w:tcBorders>
              <w:top w:val="single" w:sz="8" w:space="0" w:color="D3D3D3"/>
              <w:left w:val="single" w:sz="8" w:space="0" w:color="D3D3D3"/>
              <w:bottom w:val="single" w:sz="8" w:space="0" w:color="D3D3D3"/>
              <w:right w:val="single" w:sz="4" w:space="0" w:color="D3D3D3"/>
            </w:tcBorders>
          </w:tcPr>
          <w:p w14:paraId="059F94D1"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Šalies bendrojo ugdymo mokyklų</w:t>
            </w:r>
          </w:p>
          <w:p w14:paraId="561CC667" w14:textId="77777777" w:rsidR="00BF00C7" w:rsidRPr="00B47B7C" w:rsidRDefault="00BF00C7" w:rsidP="00D61C79">
            <w:pPr>
              <w:rPr>
                <w:rFonts w:ascii="Times New Roman" w:hAnsi="Times New Roman" w:cs="Times New Roman"/>
                <w:sz w:val="20"/>
                <w:szCs w:val="20"/>
              </w:rPr>
            </w:pPr>
            <w:r w:rsidRPr="00B47B7C">
              <w:rPr>
                <w:rFonts w:ascii="Times New Roman" w:hAnsi="Times New Roman" w:cs="Times New Roman"/>
                <w:sz w:val="20"/>
                <w:szCs w:val="20"/>
              </w:rPr>
              <w:t>vidurkis</w:t>
            </w:r>
          </w:p>
        </w:tc>
      </w:tr>
      <w:tr w:rsidR="00BF00C7" w:rsidRPr="00B47B7C" w14:paraId="198ABD42"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3EF82E1E"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Biologijos VBE</w:t>
            </w:r>
          </w:p>
        </w:tc>
        <w:tc>
          <w:tcPr>
            <w:tcW w:w="1560" w:type="dxa"/>
            <w:tcBorders>
              <w:top w:val="single" w:sz="8" w:space="0" w:color="D3D3D3"/>
              <w:left w:val="single" w:sz="8" w:space="0" w:color="D3D3D3"/>
              <w:bottom w:val="single" w:sz="8" w:space="0" w:color="D3D3D3"/>
              <w:right w:val="single" w:sz="8" w:space="0" w:color="D3D3D3"/>
            </w:tcBorders>
          </w:tcPr>
          <w:p w14:paraId="520E1A80"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30,62 proc.</w:t>
            </w:r>
          </w:p>
        </w:tc>
        <w:tc>
          <w:tcPr>
            <w:tcW w:w="1417" w:type="dxa"/>
            <w:tcBorders>
              <w:top w:val="single" w:sz="8" w:space="0" w:color="D3D3D3"/>
              <w:left w:val="single" w:sz="8" w:space="0" w:color="D3D3D3"/>
              <w:bottom w:val="single" w:sz="8" w:space="0" w:color="D3D3D3"/>
              <w:right w:val="single" w:sz="8" w:space="0" w:color="D3D3D3"/>
            </w:tcBorders>
          </w:tcPr>
          <w:p w14:paraId="021B8608"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30,62 proc.</w:t>
            </w:r>
          </w:p>
        </w:tc>
        <w:tc>
          <w:tcPr>
            <w:tcW w:w="1418" w:type="dxa"/>
            <w:tcBorders>
              <w:top w:val="single" w:sz="8" w:space="0" w:color="D3D3D3"/>
              <w:left w:val="single" w:sz="8" w:space="0" w:color="D3D3D3"/>
              <w:bottom w:val="single" w:sz="8" w:space="0" w:color="D3D3D3"/>
              <w:right w:val="single" w:sz="8" w:space="0" w:color="D3D3D3"/>
            </w:tcBorders>
          </w:tcPr>
          <w:p w14:paraId="74F19919"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26,17 proc.</w:t>
            </w:r>
          </w:p>
        </w:tc>
        <w:tc>
          <w:tcPr>
            <w:tcW w:w="1275" w:type="dxa"/>
            <w:tcBorders>
              <w:top w:val="single" w:sz="8" w:space="0" w:color="D3D3D3"/>
              <w:left w:val="single" w:sz="8" w:space="0" w:color="D3D3D3"/>
              <w:bottom w:val="single" w:sz="8" w:space="0" w:color="D3D3D3"/>
              <w:right w:val="single" w:sz="8" w:space="0" w:color="D3D3D3"/>
            </w:tcBorders>
          </w:tcPr>
          <w:p w14:paraId="738B5D20"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36,6</w:t>
            </w:r>
          </w:p>
        </w:tc>
        <w:tc>
          <w:tcPr>
            <w:tcW w:w="1418" w:type="dxa"/>
            <w:tcBorders>
              <w:top w:val="single" w:sz="8" w:space="0" w:color="D3D3D3"/>
              <w:left w:val="single" w:sz="8" w:space="0" w:color="D3D3D3"/>
              <w:bottom w:val="single" w:sz="8" w:space="0" w:color="D3D3D3"/>
              <w:right w:val="single" w:sz="8" w:space="0" w:color="D3D3D3"/>
            </w:tcBorders>
          </w:tcPr>
          <w:p w14:paraId="44808DEF"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36,55</w:t>
            </w:r>
          </w:p>
        </w:tc>
        <w:tc>
          <w:tcPr>
            <w:tcW w:w="992" w:type="dxa"/>
            <w:tcBorders>
              <w:top w:val="single" w:sz="8" w:space="0" w:color="D3D3D3"/>
              <w:left w:val="single" w:sz="8" w:space="0" w:color="D3D3D3"/>
              <w:bottom w:val="single" w:sz="8" w:space="0" w:color="D3D3D3"/>
              <w:right w:val="single" w:sz="4" w:space="0" w:color="D3D3D3"/>
            </w:tcBorders>
          </w:tcPr>
          <w:p w14:paraId="12D1E6AA"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43,8</w:t>
            </w:r>
          </w:p>
        </w:tc>
      </w:tr>
      <w:tr w:rsidR="00BF00C7" w:rsidRPr="00B47B7C" w14:paraId="79ED61C6"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7A8B5AF9"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Chemijos VBE</w:t>
            </w:r>
          </w:p>
        </w:tc>
        <w:tc>
          <w:tcPr>
            <w:tcW w:w="1560" w:type="dxa"/>
            <w:tcBorders>
              <w:top w:val="single" w:sz="8" w:space="0" w:color="D3D3D3"/>
              <w:left w:val="single" w:sz="8" w:space="0" w:color="D3D3D3"/>
              <w:bottom w:val="single" w:sz="8" w:space="0" w:color="D3D3D3"/>
              <w:right w:val="single" w:sz="8" w:space="0" w:color="D3D3D3"/>
            </w:tcBorders>
          </w:tcPr>
          <w:p w14:paraId="4F2E0608"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16,79 proc.</w:t>
            </w:r>
          </w:p>
        </w:tc>
        <w:tc>
          <w:tcPr>
            <w:tcW w:w="1417" w:type="dxa"/>
            <w:tcBorders>
              <w:top w:val="single" w:sz="8" w:space="0" w:color="D3D3D3"/>
              <w:left w:val="single" w:sz="8" w:space="0" w:color="D3D3D3"/>
              <w:bottom w:val="single" w:sz="8" w:space="0" w:color="D3D3D3"/>
              <w:right w:val="single" w:sz="8" w:space="0" w:color="D3D3D3"/>
            </w:tcBorders>
          </w:tcPr>
          <w:p w14:paraId="33AA393F"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16,79 proc.</w:t>
            </w:r>
          </w:p>
        </w:tc>
        <w:tc>
          <w:tcPr>
            <w:tcW w:w="1418" w:type="dxa"/>
            <w:tcBorders>
              <w:top w:val="single" w:sz="8" w:space="0" w:color="D3D3D3"/>
              <w:left w:val="single" w:sz="8" w:space="0" w:color="D3D3D3"/>
              <w:bottom w:val="single" w:sz="8" w:space="0" w:color="D3D3D3"/>
              <w:right w:val="single" w:sz="8" w:space="0" w:color="D3D3D3"/>
            </w:tcBorders>
          </w:tcPr>
          <w:p w14:paraId="246305A6"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6,78 proc.</w:t>
            </w:r>
          </w:p>
        </w:tc>
        <w:tc>
          <w:tcPr>
            <w:tcW w:w="1275" w:type="dxa"/>
            <w:tcBorders>
              <w:top w:val="single" w:sz="8" w:space="0" w:color="D3D3D3"/>
              <w:left w:val="single" w:sz="8" w:space="0" w:color="D3D3D3"/>
              <w:bottom w:val="single" w:sz="8" w:space="0" w:color="D3D3D3"/>
              <w:right w:val="single" w:sz="8" w:space="0" w:color="D3D3D3"/>
            </w:tcBorders>
          </w:tcPr>
          <w:p w14:paraId="05DC6A07"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59,7</w:t>
            </w:r>
          </w:p>
        </w:tc>
        <w:tc>
          <w:tcPr>
            <w:tcW w:w="1418" w:type="dxa"/>
            <w:tcBorders>
              <w:top w:val="single" w:sz="8" w:space="0" w:color="D3D3D3"/>
              <w:left w:val="single" w:sz="8" w:space="0" w:color="D3D3D3"/>
              <w:bottom w:val="single" w:sz="8" w:space="0" w:color="D3D3D3"/>
              <w:right w:val="single" w:sz="8" w:space="0" w:color="D3D3D3"/>
            </w:tcBorders>
          </w:tcPr>
          <w:p w14:paraId="73DC5546"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59,75</w:t>
            </w:r>
          </w:p>
        </w:tc>
        <w:tc>
          <w:tcPr>
            <w:tcW w:w="992" w:type="dxa"/>
            <w:tcBorders>
              <w:top w:val="single" w:sz="8" w:space="0" w:color="D3D3D3"/>
              <w:left w:val="single" w:sz="8" w:space="0" w:color="D3D3D3"/>
              <w:bottom w:val="single" w:sz="8" w:space="0" w:color="D3D3D3"/>
              <w:right w:val="single" w:sz="4" w:space="0" w:color="D3D3D3"/>
            </w:tcBorders>
          </w:tcPr>
          <w:p w14:paraId="66C04A40"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51,1</w:t>
            </w:r>
          </w:p>
        </w:tc>
      </w:tr>
      <w:tr w:rsidR="00BF00C7" w:rsidRPr="00B47B7C" w14:paraId="23AFDE93"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22CCD1AE"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Užsienio k. (anglų) VBE</w:t>
            </w:r>
          </w:p>
        </w:tc>
        <w:tc>
          <w:tcPr>
            <w:tcW w:w="1560" w:type="dxa"/>
            <w:tcBorders>
              <w:top w:val="single" w:sz="8" w:space="0" w:color="D3D3D3"/>
              <w:left w:val="single" w:sz="8" w:space="0" w:color="D3D3D3"/>
              <w:bottom w:val="single" w:sz="8" w:space="0" w:color="D3D3D3"/>
              <w:right w:val="single" w:sz="8" w:space="0" w:color="D3D3D3"/>
            </w:tcBorders>
          </w:tcPr>
          <w:p w14:paraId="2694D7A7"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60,35 proc.</w:t>
            </w:r>
          </w:p>
        </w:tc>
        <w:tc>
          <w:tcPr>
            <w:tcW w:w="1417" w:type="dxa"/>
            <w:tcBorders>
              <w:top w:val="single" w:sz="8" w:space="0" w:color="D3D3D3"/>
              <w:left w:val="single" w:sz="8" w:space="0" w:color="D3D3D3"/>
              <w:bottom w:val="single" w:sz="8" w:space="0" w:color="D3D3D3"/>
              <w:right w:val="single" w:sz="8" w:space="0" w:color="D3D3D3"/>
            </w:tcBorders>
          </w:tcPr>
          <w:p w14:paraId="3721FA89"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60,35 proc.</w:t>
            </w:r>
          </w:p>
        </w:tc>
        <w:tc>
          <w:tcPr>
            <w:tcW w:w="1418" w:type="dxa"/>
            <w:tcBorders>
              <w:top w:val="single" w:sz="8" w:space="0" w:color="D3D3D3"/>
              <w:left w:val="single" w:sz="8" w:space="0" w:color="D3D3D3"/>
              <w:bottom w:val="single" w:sz="8" w:space="0" w:color="D3D3D3"/>
              <w:right w:val="single" w:sz="8" w:space="0" w:color="D3D3D3"/>
            </w:tcBorders>
          </w:tcPr>
          <w:p w14:paraId="2D951D95"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68,87 proc.</w:t>
            </w:r>
          </w:p>
        </w:tc>
        <w:tc>
          <w:tcPr>
            <w:tcW w:w="1275" w:type="dxa"/>
            <w:tcBorders>
              <w:top w:val="single" w:sz="8" w:space="0" w:color="D3D3D3"/>
              <w:left w:val="single" w:sz="8" w:space="0" w:color="D3D3D3"/>
              <w:bottom w:val="single" w:sz="8" w:space="0" w:color="D3D3D3"/>
              <w:right w:val="single" w:sz="8" w:space="0" w:color="D3D3D3"/>
            </w:tcBorders>
          </w:tcPr>
          <w:p w14:paraId="4C9C9F5D"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56,0</w:t>
            </w:r>
          </w:p>
        </w:tc>
        <w:tc>
          <w:tcPr>
            <w:tcW w:w="1418" w:type="dxa"/>
            <w:tcBorders>
              <w:top w:val="single" w:sz="8" w:space="0" w:color="D3D3D3"/>
              <w:left w:val="single" w:sz="8" w:space="0" w:color="D3D3D3"/>
              <w:bottom w:val="single" w:sz="8" w:space="0" w:color="D3D3D3"/>
              <w:right w:val="single" w:sz="8" w:space="0" w:color="D3D3D3"/>
            </w:tcBorders>
          </w:tcPr>
          <w:p w14:paraId="2F9AA281"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56,05</w:t>
            </w:r>
          </w:p>
        </w:tc>
        <w:tc>
          <w:tcPr>
            <w:tcW w:w="992" w:type="dxa"/>
            <w:tcBorders>
              <w:top w:val="single" w:sz="8" w:space="0" w:color="D3D3D3"/>
              <w:left w:val="single" w:sz="8" w:space="0" w:color="D3D3D3"/>
              <w:bottom w:val="single" w:sz="8" w:space="0" w:color="D3D3D3"/>
              <w:right w:val="single" w:sz="4" w:space="0" w:color="D3D3D3"/>
            </w:tcBorders>
          </w:tcPr>
          <w:p w14:paraId="5A590208"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56,7</w:t>
            </w:r>
          </w:p>
        </w:tc>
      </w:tr>
      <w:tr w:rsidR="00BF00C7" w:rsidRPr="00B47B7C" w14:paraId="2C1469B8"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2CFA75EF"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Geografijos VBE</w:t>
            </w:r>
          </w:p>
        </w:tc>
        <w:tc>
          <w:tcPr>
            <w:tcW w:w="1560" w:type="dxa"/>
            <w:tcBorders>
              <w:top w:val="single" w:sz="8" w:space="0" w:color="D3D3D3"/>
              <w:left w:val="single" w:sz="8" w:space="0" w:color="D3D3D3"/>
              <w:bottom w:val="single" w:sz="8" w:space="0" w:color="D3D3D3"/>
              <w:right w:val="single" w:sz="8" w:space="0" w:color="D3D3D3"/>
            </w:tcBorders>
          </w:tcPr>
          <w:p w14:paraId="1F8B2512"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19,10 proc.</w:t>
            </w:r>
          </w:p>
        </w:tc>
        <w:tc>
          <w:tcPr>
            <w:tcW w:w="1417" w:type="dxa"/>
            <w:tcBorders>
              <w:top w:val="single" w:sz="8" w:space="0" w:color="D3D3D3"/>
              <w:left w:val="single" w:sz="8" w:space="0" w:color="D3D3D3"/>
              <w:bottom w:val="single" w:sz="8" w:space="0" w:color="D3D3D3"/>
              <w:right w:val="single" w:sz="8" w:space="0" w:color="D3D3D3"/>
            </w:tcBorders>
          </w:tcPr>
          <w:p w14:paraId="3819F5D0"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19,10 proc.</w:t>
            </w:r>
          </w:p>
        </w:tc>
        <w:tc>
          <w:tcPr>
            <w:tcW w:w="1418" w:type="dxa"/>
            <w:tcBorders>
              <w:top w:val="single" w:sz="8" w:space="0" w:color="D3D3D3"/>
              <w:left w:val="single" w:sz="8" w:space="0" w:color="D3D3D3"/>
              <w:bottom w:val="single" w:sz="8" w:space="0" w:color="D3D3D3"/>
              <w:right w:val="single" w:sz="8" w:space="0" w:color="D3D3D3"/>
            </w:tcBorders>
          </w:tcPr>
          <w:p w14:paraId="56F7F0F9"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18,77 proc.</w:t>
            </w:r>
          </w:p>
        </w:tc>
        <w:tc>
          <w:tcPr>
            <w:tcW w:w="1275" w:type="dxa"/>
            <w:tcBorders>
              <w:top w:val="single" w:sz="8" w:space="0" w:color="D3D3D3"/>
              <w:left w:val="single" w:sz="8" w:space="0" w:color="D3D3D3"/>
              <w:bottom w:val="single" w:sz="8" w:space="0" w:color="D3D3D3"/>
              <w:right w:val="single" w:sz="8" w:space="0" w:color="D3D3D3"/>
            </w:tcBorders>
          </w:tcPr>
          <w:p w14:paraId="00E45415"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50,4</w:t>
            </w:r>
          </w:p>
        </w:tc>
        <w:tc>
          <w:tcPr>
            <w:tcW w:w="1418" w:type="dxa"/>
            <w:tcBorders>
              <w:top w:val="single" w:sz="8" w:space="0" w:color="D3D3D3"/>
              <w:left w:val="single" w:sz="8" w:space="0" w:color="D3D3D3"/>
              <w:bottom w:val="single" w:sz="8" w:space="0" w:color="D3D3D3"/>
              <w:right w:val="single" w:sz="8" w:space="0" w:color="D3D3D3"/>
            </w:tcBorders>
          </w:tcPr>
          <w:p w14:paraId="527A5204"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50,40</w:t>
            </w:r>
          </w:p>
        </w:tc>
        <w:tc>
          <w:tcPr>
            <w:tcW w:w="992" w:type="dxa"/>
            <w:tcBorders>
              <w:top w:val="single" w:sz="8" w:space="0" w:color="D3D3D3"/>
              <w:left w:val="single" w:sz="8" w:space="0" w:color="D3D3D3"/>
              <w:bottom w:val="single" w:sz="8" w:space="0" w:color="D3D3D3"/>
              <w:right w:val="single" w:sz="4" w:space="0" w:color="D3D3D3"/>
            </w:tcBorders>
          </w:tcPr>
          <w:p w14:paraId="39A9399F"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51,2</w:t>
            </w:r>
          </w:p>
        </w:tc>
      </w:tr>
      <w:tr w:rsidR="00BF00C7" w:rsidRPr="00B47B7C" w14:paraId="58B2D570"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26289355"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Istorijos VBE</w:t>
            </w:r>
          </w:p>
        </w:tc>
        <w:tc>
          <w:tcPr>
            <w:tcW w:w="1560" w:type="dxa"/>
            <w:tcBorders>
              <w:top w:val="single" w:sz="8" w:space="0" w:color="D3D3D3"/>
              <w:left w:val="single" w:sz="8" w:space="0" w:color="D3D3D3"/>
              <w:bottom w:val="single" w:sz="8" w:space="0" w:color="D3D3D3"/>
              <w:right w:val="single" w:sz="8" w:space="0" w:color="D3D3D3"/>
            </w:tcBorders>
          </w:tcPr>
          <w:p w14:paraId="7DA8F566"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30,90 proc.</w:t>
            </w:r>
          </w:p>
        </w:tc>
        <w:tc>
          <w:tcPr>
            <w:tcW w:w="1417" w:type="dxa"/>
            <w:tcBorders>
              <w:top w:val="single" w:sz="8" w:space="0" w:color="D3D3D3"/>
              <w:left w:val="single" w:sz="8" w:space="0" w:color="D3D3D3"/>
              <w:bottom w:val="single" w:sz="8" w:space="0" w:color="D3D3D3"/>
              <w:right w:val="single" w:sz="8" w:space="0" w:color="D3D3D3"/>
            </w:tcBorders>
          </w:tcPr>
          <w:p w14:paraId="55DB3BDF"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30,90 proc.</w:t>
            </w:r>
          </w:p>
        </w:tc>
        <w:tc>
          <w:tcPr>
            <w:tcW w:w="1418" w:type="dxa"/>
            <w:tcBorders>
              <w:top w:val="single" w:sz="8" w:space="0" w:color="D3D3D3"/>
              <w:left w:val="single" w:sz="8" w:space="0" w:color="D3D3D3"/>
              <w:bottom w:val="single" w:sz="8" w:space="0" w:color="D3D3D3"/>
              <w:right w:val="single" w:sz="8" w:space="0" w:color="D3D3D3"/>
            </w:tcBorders>
          </w:tcPr>
          <w:p w14:paraId="5694B08E"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30,95 proc.</w:t>
            </w:r>
          </w:p>
        </w:tc>
        <w:tc>
          <w:tcPr>
            <w:tcW w:w="1275" w:type="dxa"/>
            <w:tcBorders>
              <w:top w:val="single" w:sz="8" w:space="0" w:color="D3D3D3"/>
              <w:left w:val="single" w:sz="8" w:space="0" w:color="D3D3D3"/>
              <w:bottom w:val="single" w:sz="8" w:space="0" w:color="D3D3D3"/>
              <w:right w:val="single" w:sz="8" w:space="0" w:color="D3D3D3"/>
            </w:tcBorders>
          </w:tcPr>
          <w:p w14:paraId="2146098F"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43,7</w:t>
            </w:r>
          </w:p>
        </w:tc>
        <w:tc>
          <w:tcPr>
            <w:tcW w:w="1418" w:type="dxa"/>
            <w:tcBorders>
              <w:top w:val="single" w:sz="8" w:space="0" w:color="D3D3D3"/>
              <w:left w:val="single" w:sz="8" w:space="0" w:color="D3D3D3"/>
              <w:bottom w:val="single" w:sz="8" w:space="0" w:color="D3D3D3"/>
              <w:right w:val="single" w:sz="8" w:space="0" w:color="D3D3D3"/>
            </w:tcBorders>
          </w:tcPr>
          <w:p w14:paraId="16E981DA"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43,69</w:t>
            </w:r>
          </w:p>
        </w:tc>
        <w:tc>
          <w:tcPr>
            <w:tcW w:w="992" w:type="dxa"/>
            <w:tcBorders>
              <w:top w:val="single" w:sz="8" w:space="0" w:color="D3D3D3"/>
              <w:left w:val="single" w:sz="8" w:space="0" w:color="D3D3D3"/>
              <w:bottom w:val="single" w:sz="8" w:space="0" w:color="D3D3D3"/>
              <w:right w:val="single" w:sz="4" w:space="0" w:color="D3D3D3"/>
            </w:tcBorders>
          </w:tcPr>
          <w:p w14:paraId="172745F0"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46,6</w:t>
            </w:r>
          </w:p>
        </w:tc>
      </w:tr>
      <w:tr w:rsidR="00BF00C7" w:rsidRPr="00B47B7C" w14:paraId="75F9AA39" w14:textId="77777777" w:rsidTr="00D61C79">
        <w:trPr>
          <w:trHeight w:val="567"/>
        </w:trPr>
        <w:tc>
          <w:tcPr>
            <w:tcW w:w="1771" w:type="dxa"/>
            <w:tcBorders>
              <w:top w:val="single" w:sz="8" w:space="0" w:color="D3D3D3"/>
              <w:left w:val="single" w:sz="4" w:space="0" w:color="D3D3D3"/>
              <w:bottom w:val="single" w:sz="8" w:space="0" w:color="D3D3D3"/>
              <w:right w:val="single" w:sz="8" w:space="0" w:color="D3D3D3"/>
            </w:tcBorders>
          </w:tcPr>
          <w:p w14:paraId="5FB30DF1"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 xml:space="preserve">Informacinių technologijų </w:t>
            </w:r>
          </w:p>
          <w:p w14:paraId="732AB1BC"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VBE</w:t>
            </w:r>
          </w:p>
        </w:tc>
        <w:tc>
          <w:tcPr>
            <w:tcW w:w="1560" w:type="dxa"/>
            <w:tcBorders>
              <w:top w:val="single" w:sz="8" w:space="0" w:color="D3D3D3"/>
              <w:left w:val="single" w:sz="8" w:space="0" w:color="D3D3D3"/>
              <w:bottom w:val="single" w:sz="8" w:space="0" w:color="D3D3D3"/>
              <w:right w:val="single" w:sz="8" w:space="0" w:color="D3D3D3"/>
            </w:tcBorders>
          </w:tcPr>
          <w:p w14:paraId="47F17BAC"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16,18 proc.</w:t>
            </w:r>
          </w:p>
        </w:tc>
        <w:tc>
          <w:tcPr>
            <w:tcW w:w="1417" w:type="dxa"/>
            <w:tcBorders>
              <w:top w:val="single" w:sz="8" w:space="0" w:color="D3D3D3"/>
              <w:left w:val="single" w:sz="8" w:space="0" w:color="D3D3D3"/>
              <w:bottom w:val="single" w:sz="8" w:space="0" w:color="D3D3D3"/>
              <w:right w:val="single" w:sz="8" w:space="0" w:color="D3D3D3"/>
            </w:tcBorders>
          </w:tcPr>
          <w:p w14:paraId="1622516D"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16,18 proc.</w:t>
            </w:r>
          </w:p>
        </w:tc>
        <w:tc>
          <w:tcPr>
            <w:tcW w:w="1418" w:type="dxa"/>
            <w:tcBorders>
              <w:top w:val="single" w:sz="8" w:space="0" w:color="D3D3D3"/>
              <w:left w:val="single" w:sz="8" w:space="0" w:color="D3D3D3"/>
              <w:bottom w:val="single" w:sz="8" w:space="0" w:color="D3D3D3"/>
              <w:right w:val="single" w:sz="8" w:space="0" w:color="D3D3D3"/>
            </w:tcBorders>
          </w:tcPr>
          <w:p w14:paraId="3D9A7134"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12,43 proc.</w:t>
            </w:r>
          </w:p>
        </w:tc>
        <w:tc>
          <w:tcPr>
            <w:tcW w:w="1275" w:type="dxa"/>
            <w:tcBorders>
              <w:top w:val="single" w:sz="8" w:space="0" w:color="D3D3D3"/>
              <w:left w:val="single" w:sz="8" w:space="0" w:color="D3D3D3"/>
              <w:bottom w:val="single" w:sz="8" w:space="0" w:color="D3D3D3"/>
              <w:right w:val="single" w:sz="8" w:space="0" w:color="D3D3D3"/>
            </w:tcBorders>
          </w:tcPr>
          <w:p w14:paraId="68F5B0FA"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30,4</w:t>
            </w:r>
          </w:p>
        </w:tc>
        <w:tc>
          <w:tcPr>
            <w:tcW w:w="1418" w:type="dxa"/>
            <w:tcBorders>
              <w:top w:val="single" w:sz="8" w:space="0" w:color="D3D3D3"/>
              <w:left w:val="single" w:sz="8" w:space="0" w:color="D3D3D3"/>
              <w:bottom w:val="single" w:sz="8" w:space="0" w:color="D3D3D3"/>
              <w:right w:val="single" w:sz="8" w:space="0" w:color="D3D3D3"/>
            </w:tcBorders>
          </w:tcPr>
          <w:p w14:paraId="349365E6"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30,39</w:t>
            </w:r>
          </w:p>
        </w:tc>
        <w:tc>
          <w:tcPr>
            <w:tcW w:w="992" w:type="dxa"/>
            <w:tcBorders>
              <w:top w:val="single" w:sz="8" w:space="0" w:color="D3D3D3"/>
              <w:left w:val="single" w:sz="8" w:space="0" w:color="D3D3D3"/>
              <w:bottom w:val="single" w:sz="8" w:space="0" w:color="D3D3D3"/>
              <w:right w:val="single" w:sz="4" w:space="0" w:color="D3D3D3"/>
            </w:tcBorders>
          </w:tcPr>
          <w:p w14:paraId="15B904CB"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34,3</w:t>
            </w:r>
          </w:p>
        </w:tc>
      </w:tr>
      <w:tr w:rsidR="00BF00C7" w:rsidRPr="00B47B7C" w14:paraId="333E0963" w14:textId="77777777" w:rsidTr="00D61C79">
        <w:trPr>
          <w:trHeight w:val="567"/>
        </w:trPr>
        <w:tc>
          <w:tcPr>
            <w:tcW w:w="1771" w:type="dxa"/>
            <w:tcBorders>
              <w:top w:val="single" w:sz="8" w:space="0" w:color="D3D3D3"/>
              <w:left w:val="single" w:sz="4" w:space="0" w:color="D3D3D3"/>
              <w:bottom w:val="single" w:sz="8" w:space="0" w:color="D3D3D3"/>
              <w:right w:val="single" w:sz="8" w:space="0" w:color="D3D3D3"/>
            </w:tcBorders>
          </w:tcPr>
          <w:p w14:paraId="06043BAE"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 xml:space="preserve">Lietuvių k. ir literatūros </w:t>
            </w:r>
          </w:p>
          <w:p w14:paraId="6B723622"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VBE</w:t>
            </w:r>
          </w:p>
        </w:tc>
        <w:tc>
          <w:tcPr>
            <w:tcW w:w="1560" w:type="dxa"/>
            <w:tcBorders>
              <w:top w:val="single" w:sz="8" w:space="0" w:color="D3D3D3"/>
              <w:left w:val="single" w:sz="8" w:space="0" w:color="D3D3D3"/>
              <w:bottom w:val="single" w:sz="8" w:space="0" w:color="D3D3D3"/>
              <w:right w:val="single" w:sz="8" w:space="0" w:color="D3D3D3"/>
            </w:tcBorders>
          </w:tcPr>
          <w:p w14:paraId="1793B1D6"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71,45 proc.</w:t>
            </w:r>
          </w:p>
        </w:tc>
        <w:tc>
          <w:tcPr>
            <w:tcW w:w="1417" w:type="dxa"/>
            <w:tcBorders>
              <w:top w:val="single" w:sz="8" w:space="0" w:color="D3D3D3"/>
              <w:left w:val="single" w:sz="8" w:space="0" w:color="D3D3D3"/>
              <w:bottom w:val="single" w:sz="8" w:space="0" w:color="D3D3D3"/>
              <w:right w:val="single" w:sz="8" w:space="0" w:color="D3D3D3"/>
            </w:tcBorders>
          </w:tcPr>
          <w:p w14:paraId="181A1F68"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71,45 proc.</w:t>
            </w:r>
          </w:p>
        </w:tc>
        <w:tc>
          <w:tcPr>
            <w:tcW w:w="1418" w:type="dxa"/>
            <w:tcBorders>
              <w:top w:val="single" w:sz="8" w:space="0" w:color="D3D3D3"/>
              <w:left w:val="single" w:sz="8" w:space="0" w:color="D3D3D3"/>
              <w:bottom w:val="single" w:sz="8" w:space="0" w:color="D3D3D3"/>
              <w:right w:val="single" w:sz="8" w:space="0" w:color="D3D3D3"/>
            </w:tcBorders>
          </w:tcPr>
          <w:p w14:paraId="3D33A941"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70,09 proc.</w:t>
            </w:r>
          </w:p>
        </w:tc>
        <w:tc>
          <w:tcPr>
            <w:tcW w:w="1275" w:type="dxa"/>
            <w:tcBorders>
              <w:top w:val="single" w:sz="8" w:space="0" w:color="D3D3D3"/>
              <w:left w:val="single" w:sz="8" w:space="0" w:color="D3D3D3"/>
              <w:bottom w:val="single" w:sz="8" w:space="0" w:color="D3D3D3"/>
              <w:right w:val="single" w:sz="8" w:space="0" w:color="D3D3D3"/>
            </w:tcBorders>
          </w:tcPr>
          <w:p w14:paraId="01F0FF9A"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45,0</w:t>
            </w:r>
          </w:p>
        </w:tc>
        <w:tc>
          <w:tcPr>
            <w:tcW w:w="1418" w:type="dxa"/>
            <w:tcBorders>
              <w:top w:val="single" w:sz="8" w:space="0" w:color="D3D3D3"/>
              <w:left w:val="single" w:sz="8" w:space="0" w:color="D3D3D3"/>
              <w:bottom w:val="single" w:sz="8" w:space="0" w:color="D3D3D3"/>
              <w:right w:val="single" w:sz="8" w:space="0" w:color="D3D3D3"/>
            </w:tcBorders>
          </w:tcPr>
          <w:p w14:paraId="158A7A62"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45,02</w:t>
            </w:r>
          </w:p>
        </w:tc>
        <w:tc>
          <w:tcPr>
            <w:tcW w:w="992" w:type="dxa"/>
            <w:tcBorders>
              <w:top w:val="single" w:sz="8" w:space="0" w:color="D3D3D3"/>
              <w:left w:val="single" w:sz="8" w:space="0" w:color="D3D3D3"/>
              <w:bottom w:val="single" w:sz="8" w:space="0" w:color="D3D3D3"/>
              <w:right w:val="single" w:sz="4" w:space="0" w:color="D3D3D3"/>
            </w:tcBorders>
          </w:tcPr>
          <w:p w14:paraId="7C85C75C"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44,5</w:t>
            </w:r>
          </w:p>
        </w:tc>
      </w:tr>
      <w:tr w:rsidR="00BF00C7" w:rsidRPr="00B47B7C" w14:paraId="08042E31"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6DFAE345"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Matematikos VBE</w:t>
            </w:r>
          </w:p>
        </w:tc>
        <w:tc>
          <w:tcPr>
            <w:tcW w:w="1560" w:type="dxa"/>
            <w:tcBorders>
              <w:top w:val="single" w:sz="8" w:space="0" w:color="D3D3D3"/>
              <w:left w:val="single" w:sz="8" w:space="0" w:color="D3D3D3"/>
              <w:bottom w:val="single" w:sz="8" w:space="0" w:color="D3D3D3"/>
              <w:right w:val="single" w:sz="8" w:space="0" w:color="D3D3D3"/>
            </w:tcBorders>
          </w:tcPr>
          <w:p w14:paraId="4CEDB2C5"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64,46 proc.</w:t>
            </w:r>
          </w:p>
        </w:tc>
        <w:tc>
          <w:tcPr>
            <w:tcW w:w="1417" w:type="dxa"/>
            <w:tcBorders>
              <w:top w:val="single" w:sz="8" w:space="0" w:color="D3D3D3"/>
              <w:left w:val="single" w:sz="8" w:space="0" w:color="D3D3D3"/>
              <w:bottom w:val="single" w:sz="8" w:space="0" w:color="D3D3D3"/>
              <w:right w:val="single" w:sz="8" w:space="0" w:color="D3D3D3"/>
            </w:tcBorders>
          </w:tcPr>
          <w:p w14:paraId="55F00E33"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64,46 proc.</w:t>
            </w:r>
          </w:p>
        </w:tc>
        <w:tc>
          <w:tcPr>
            <w:tcW w:w="1418" w:type="dxa"/>
            <w:tcBorders>
              <w:top w:val="single" w:sz="8" w:space="0" w:color="D3D3D3"/>
              <w:left w:val="single" w:sz="8" w:space="0" w:color="D3D3D3"/>
              <w:bottom w:val="single" w:sz="8" w:space="0" w:color="D3D3D3"/>
              <w:right w:val="single" w:sz="8" w:space="0" w:color="D3D3D3"/>
            </w:tcBorders>
          </w:tcPr>
          <w:p w14:paraId="755DA42C"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60,33 proc.</w:t>
            </w:r>
          </w:p>
        </w:tc>
        <w:tc>
          <w:tcPr>
            <w:tcW w:w="1275" w:type="dxa"/>
            <w:tcBorders>
              <w:top w:val="single" w:sz="8" w:space="0" w:color="D3D3D3"/>
              <w:left w:val="single" w:sz="8" w:space="0" w:color="D3D3D3"/>
              <w:bottom w:val="single" w:sz="8" w:space="0" w:color="D3D3D3"/>
              <w:right w:val="single" w:sz="8" w:space="0" w:color="D3D3D3"/>
            </w:tcBorders>
          </w:tcPr>
          <w:p w14:paraId="24703089"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19,9</w:t>
            </w:r>
          </w:p>
        </w:tc>
        <w:tc>
          <w:tcPr>
            <w:tcW w:w="1418" w:type="dxa"/>
            <w:tcBorders>
              <w:top w:val="single" w:sz="8" w:space="0" w:color="D3D3D3"/>
              <w:left w:val="single" w:sz="8" w:space="0" w:color="D3D3D3"/>
              <w:bottom w:val="single" w:sz="8" w:space="0" w:color="D3D3D3"/>
              <w:right w:val="single" w:sz="8" w:space="0" w:color="D3D3D3"/>
            </w:tcBorders>
          </w:tcPr>
          <w:p w14:paraId="7F02B7AE"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19,94</w:t>
            </w:r>
          </w:p>
        </w:tc>
        <w:tc>
          <w:tcPr>
            <w:tcW w:w="992" w:type="dxa"/>
            <w:tcBorders>
              <w:top w:val="single" w:sz="8" w:space="0" w:color="D3D3D3"/>
              <w:left w:val="single" w:sz="8" w:space="0" w:color="D3D3D3"/>
              <w:bottom w:val="single" w:sz="8" w:space="0" w:color="D3D3D3"/>
              <w:right w:val="single" w:sz="4" w:space="0" w:color="D3D3D3"/>
            </w:tcBorders>
          </w:tcPr>
          <w:p w14:paraId="264D8C18"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20,0</w:t>
            </w:r>
          </w:p>
        </w:tc>
      </w:tr>
      <w:tr w:rsidR="00BF00C7" w:rsidRPr="00B47B7C" w14:paraId="1EFEEB92" w14:textId="77777777" w:rsidTr="00D61C79">
        <w:trPr>
          <w:trHeight w:val="340"/>
        </w:trPr>
        <w:tc>
          <w:tcPr>
            <w:tcW w:w="1771" w:type="dxa"/>
            <w:tcBorders>
              <w:top w:val="single" w:sz="8" w:space="0" w:color="D3D3D3"/>
              <w:left w:val="single" w:sz="4" w:space="0" w:color="D3D3D3"/>
              <w:bottom w:val="single" w:sz="8" w:space="0" w:color="D3D3D3"/>
              <w:right w:val="single" w:sz="8" w:space="0" w:color="D3D3D3"/>
            </w:tcBorders>
          </w:tcPr>
          <w:p w14:paraId="236CCD7E"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Fizikos VBE</w:t>
            </w:r>
          </w:p>
        </w:tc>
        <w:tc>
          <w:tcPr>
            <w:tcW w:w="1560" w:type="dxa"/>
            <w:tcBorders>
              <w:top w:val="single" w:sz="8" w:space="0" w:color="D3D3D3"/>
              <w:left w:val="single" w:sz="8" w:space="0" w:color="D3D3D3"/>
              <w:bottom w:val="single" w:sz="8" w:space="0" w:color="D3D3D3"/>
              <w:right w:val="single" w:sz="8" w:space="0" w:color="D3D3D3"/>
            </w:tcBorders>
          </w:tcPr>
          <w:p w14:paraId="20141D63"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16,25 proc.</w:t>
            </w:r>
          </w:p>
        </w:tc>
        <w:tc>
          <w:tcPr>
            <w:tcW w:w="1417" w:type="dxa"/>
            <w:tcBorders>
              <w:top w:val="single" w:sz="8" w:space="0" w:color="D3D3D3"/>
              <w:left w:val="single" w:sz="8" w:space="0" w:color="D3D3D3"/>
              <w:bottom w:val="single" w:sz="8" w:space="0" w:color="D3D3D3"/>
              <w:right w:val="single" w:sz="8" w:space="0" w:color="D3D3D3"/>
            </w:tcBorders>
          </w:tcPr>
          <w:p w14:paraId="3EB824CC"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16,25 proc.</w:t>
            </w:r>
          </w:p>
        </w:tc>
        <w:tc>
          <w:tcPr>
            <w:tcW w:w="1418" w:type="dxa"/>
            <w:tcBorders>
              <w:top w:val="single" w:sz="8" w:space="0" w:color="D3D3D3"/>
              <w:left w:val="single" w:sz="8" w:space="0" w:color="D3D3D3"/>
              <w:bottom w:val="single" w:sz="8" w:space="0" w:color="D3D3D3"/>
              <w:right w:val="single" w:sz="8" w:space="0" w:color="D3D3D3"/>
            </w:tcBorders>
          </w:tcPr>
          <w:p w14:paraId="39688B0A"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11,39 proc.</w:t>
            </w:r>
          </w:p>
        </w:tc>
        <w:tc>
          <w:tcPr>
            <w:tcW w:w="1275" w:type="dxa"/>
            <w:tcBorders>
              <w:top w:val="single" w:sz="8" w:space="0" w:color="D3D3D3"/>
              <w:left w:val="single" w:sz="8" w:space="0" w:color="D3D3D3"/>
              <w:bottom w:val="single" w:sz="8" w:space="0" w:color="D3D3D3"/>
              <w:right w:val="single" w:sz="8" w:space="0" w:color="D3D3D3"/>
            </w:tcBorders>
          </w:tcPr>
          <w:p w14:paraId="7AAACBCE"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33,1</w:t>
            </w:r>
          </w:p>
        </w:tc>
        <w:tc>
          <w:tcPr>
            <w:tcW w:w="1418" w:type="dxa"/>
            <w:tcBorders>
              <w:top w:val="single" w:sz="8" w:space="0" w:color="D3D3D3"/>
              <w:left w:val="single" w:sz="8" w:space="0" w:color="D3D3D3"/>
              <w:bottom w:val="single" w:sz="8" w:space="0" w:color="D3D3D3"/>
              <w:right w:val="single" w:sz="8" w:space="0" w:color="D3D3D3"/>
            </w:tcBorders>
          </w:tcPr>
          <w:p w14:paraId="0559A17D"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33,14</w:t>
            </w:r>
          </w:p>
        </w:tc>
        <w:tc>
          <w:tcPr>
            <w:tcW w:w="992" w:type="dxa"/>
            <w:tcBorders>
              <w:top w:val="single" w:sz="8" w:space="0" w:color="D3D3D3"/>
              <w:left w:val="single" w:sz="8" w:space="0" w:color="D3D3D3"/>
              <w:bottom w:val="single" w:sz="8" w:space="0" w:color="D3D3D3"/>
              <w:right w:val="single" w:sz="4" w:space="0" w:color="D3D3D3"/>
            </w:tcBorders>
          </w:tcPr>
          <w:p w14:paraId="5A94F16E"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42,5</w:t>
            </w:r>
          </w:p>
        </w:tc>
      </w:tr>
      <w:tr w:rsidR="00BF00C7" w:rsidRPr="00B47B7C" w14:paraId="510F3D10" w14:textId="77777777" w:rsidTr="00D61C79">
        <w:trPr>
          <w:trHeight w:val="335"/>
        </w:trPr>
        <w:tc>
          <w:tcPr>
            <w:tcW w:w="1771" w:type="dxa"/>
            <w:tcBorders>
              <w:top w:val="single" w:sz="8" w:space="0" w:color="D3D3D3"/>
              <w:left w:val="single" w:sz="4" w:space="0" w:color="D3D3D3"/>
              <w:bottom w:val="single" w:sz="4" w:space="0" w:color="D3D3D3"/>
              <w:right w:val="single" w:sz="8" w:space="0" w:color="D3D3D3"/>
            </w:tcBorders>
          </w:tcPr>
          <w:p w14:paraId="349FF504" w14:textId="77777777" w:rsidR="00BF00C7" w:rsidRPr="00B47B7C" w:rsidRDefault="00BF00C7" w:rsidP="00D61C79">
            <w:pPr>
              <w:spacing w:line="259" w:lineRule="auto"/>
              <w:rPr>
                <w:rFonts w:ascii="Times New Roman" w:hAnsi="Times New Roman" w:cs="Times New Roman"/>
                <w:sz w:val="22"/>
              </w:rPr>
            </w:pPr>
            <w:r w:rsidRPr="00B47B7C">
              <w:rPr>
                <w:rFonts w:ascii="Times New Roman" w:hAnsi="Times New Roman" w:cs="Times New Roman"/>
                <w:sz w:val="22"/>
              </w:rPr>
              <w:t>Užsienio k. (rusų) VBE</w:t>
            </w:r>
          </w:p>
        </w:tc>
        <w:tc>
          <w:tcPr>
            <w:tcW w:w="1560" w:type="dxa"/>
            <w:tcBorders>
              <w:top w:val="single" w:sz="8" w:space="0" w:color="D3D3D3"/>
              <w:left w:val="single" w:sz="8" w:space="0" w:color="D3D3D3"/>
              <w:bottom w:val="single" w:sz="4" w:space="0" w:color="D3D3D3"/>
              <w:right w:val="single" w:sz="8" w:space="0" w:color="D3D3D3"/>
            </w:tcBorders>
          </w:tcPr>
          <w:p w14:paraId="77875E09"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3,97 proc.</w:t>
            </w:r>
          </w:p>
        </w:tc>
        <w:tc>
          <w:tcPr>
            <w:tcW w:w="1417" w:type="dxa"/>
            <w:tcBorders>
              <w:top w:val="single" w:sz="8" w:space="0" w:color="D3D3D3"/>
              <w:left w:val="single" w:sz="8" w:space="0" w:color="D3D3D3"/>
              <w:bottom w:val="single" w:sz="4" w:space="0" w:color="D3D3D3"/>
              <w:right w:val="single" w:sz="8" w:space="0" w:color="D3D3D3"/>
            </w:tcBorders>
          </w:tcPr>
          <w:p w14:paraId="1F2F7954" w14:textId="77777777" w:rsidR="00BF00C7" w:rsidRPr="00B47B7C" w:rsidRDefault="00BF00C7" w:rsidP="00D61C79">
            <w:pPr>
              <w:spacing w:line="259" w:lineRule="auto"/>
              <w:ind w:left="5"/>
              <w:rPr>
                <w:rFonts w:ascii="Times New Roman" w:hAnsi="Times New Roman" w:cs="Times New Roman"/>
                <w:sz w:val="22"/>
              </w:rPr>
            </w:pPr>
            <w:r w:rsidRPr="00B47B7C">
              <w:rPr>
                <w:rFonts w:ascii="Times New Roman" w:hAnsi="Times New Roman" w:cs="Times New Roman"/>
                <w:sz w:val="22"/>
              </w:rPr>
              <w:t>3,97 proc.</w:t>
            </w:r>
          </w:p>
        </w:tc>
        <w:tc>
          <w:tcPr>
            <w:tcW w:w="1418" w:type="dxa"/>
            <w:tcBorders>
              <w:top w:val="single" w:sz="8" w:space="0" w:color="D3D3D3"/>
              <w:left w:val="single" w:sz="8" w:space="0" w:color="D3D3D3"/>
              <w:bottom w:val="single" w:sz="4" w:space="0" w:color="D3D3D3"/>
              <w:right w:val="single" w:sz="8" w:space="0" w:color="D3D3D3"/>
            </w:tcBorders>
          </w:tcPr>
          <w:p w14:paraId="7B4E614E" w14:textId="77777777" w:rsidR="00BF00C7" w:rsidRPr="00B47B7C" w:rsidRDefault="00BF00C7" w:rsidP="00D61C79">
            <w:pPr>
              <w:spacing w:line="259" w:lineRule="auto"/>
              <w:ind w:left="7"/>
              <w:rPr>
                <w:rFonts w:ascii="Times New Roman" w:hAnsi="Times New Roman" w:cs="Times New Roman"/>
                <w:sz w:val="22"/>
              </w:rPr>
            </w:pPr>
            <w:r w:rsidRPr="00B47B7C">
              <w:rPr>
                <w:rFonts w:ascii="Times New Roman" w:hAnsi="Times New Roman" w:cs="Times New Roman"/>
                <w:sz w:val="22"/>
              </w:rPr>
              <w:t>23,43 proc.</w:t>
            </w:r>
          </w:p>
        </w:tc>
        <w:tc>
          <w:tcPr>
            <w:tcW w:w="1275" w:type="dxa"/>
            <w:tcBorders>
              <w:top w:val="single" w:sz="8" w:space="0" w:color="D3D3D3"/>
              <w:left w:val="single" w:sz="8" w:space="0" w:color="D3D3D3"/>
              <w:bottom w:val="single" w:sz="4" w:space="0" w:color="D3D3D3"/>
              <w:right w:val="single" w:sz="8" w:space="0" w:color="D3D3D3"/>
            </w:tcBorders>
          </w:tcPr>
          <w:p w14:paraId="08F7ECB8" w14:textId="77777777" w:rsidR="00BF00C7" w:rsidRPr="00B47B7C" w:rsidRDefault="00BF00C7" w:rsidP="00D61C79">
            <w:pPr>
              <w:spacing w:line="259" w:lineRule="auto"/>
              <w:ind w:left="6"/>
              <w:rPr>
                <w:rFonts w:ascii="Times New Roman" w:hAnsi="Times New Roman" w:cs="Times New Roman"/>
                <w:sz w:val="22"/>
              </w:rPr>
            </w:pPr>
            <w:r w:rsidRPr="00B47B7C">
              <w:rPr>
                <w:rFonts w:ascii="Times New Roman" w:hAnsi="Times New Roman" w:cs="Times New Roman"/>
                <w:sz w:val="22"/>
              </w:rPr>
              <w:t>58,5</w:t>
            </w:r>
          </w:p>
        </w:tc>
        <w:tc>
          <w:tcPr>
            <w:tcW w:w="1418" w:type="dxa"/>
            <w:tcBorders>
              <w:top w:val="single" w:sz="8" w:space="0" w:color="D3D3D3"/>
              <w:left w:val="single" w:sz="8" w:space="0" w:color="D3D3D3"/>
              <w:bottom w:val="single" w:sz="4" w:space="0" w:color="D3D3D3"/>
              <w:right w:val="single" w:sz="8" w:space="0" w:color="D3D3D3"/>
            </w:tcBorders>
          </w:tcPr>
          <w:p w14:paraId="2A40FA3B" w14:textId="77777777" w:rsidR="00BF00C7" w:rsidRPr="00B47B7C" w:rsidRDefault="00BF00C7" w:rsidP="00D61C79">
            <w:pPr>
              <w:spacing w:line="259" w:lineRule="auto"/>
              <w:ind w:left="8"/>
              <w:rPr>
                <w:rFonts w:ascii="Times New Roman" w:hAnsi="Times New Roman" w:cs="Times New Roman"/>
                <w:sz w:val="22"/>
              </w:rPr>
            </w:pPr>
            <w:r w:rsidRPr="00B47B7C">
              <w:rPr>
                <w:rFonts w:ascii="Times New Roman" w:hAnsi="Times New Roman" w:cs="Times New Roman"/>
                <w:sz w:val="22"/>
              </w:rPr>
              <w:t>58,50</w:t>
            </w:r>
          </w:p>
        </w:tc>
        <w:tc>
          <w:tcPr>
            <w:tcW w:w="992" w:type="dxa"/>
            <w:tcBorders>
              <w:top w:val="single" w:sz="8" w:space="0" w:color="D3D3D3"/>
              <w:left w:val="single" w:sz="8" w:space="0" w:color="D3D3D3"/>
              <w:bottom w:val="single" w:sz="4" w:space="0" w:color="D3D3D3"/>
              <w:right w:val="single" w:sz="4" w:space="0" w:color="D3D3D3"/>
            </w:tcBorders>
          </w:tcPr>
          <w:p w14:paraId="19CC636E" w14:textId="77777777" w:rsidR="00BF00C7" w:rsidRPr="00B47B7C" w:rsidRDefault="00BF00C7" w:rsidP="00D61C79">
            <w:pPr>
              <w:spacing w:line="259" w:lineRule="auto"/>
              <w:ind w:left="13"/>
              <w:rPr>
                <w:rFonts w:ascii="Times New Roman" w:hAnsi="Times New Roman" w:cs="Times New Roman"/>
                <w:sz w:val="22"/>
              </w:rPr>
            </w:pPr>
            <w:r w:rsidRPr="00B47B7C">
              <w:rPr>
                <w:rFonts w:ascii="Times New Roman" w:hAnsi="Times New Roman" w:cs="Times New Roman"/>
                <w:sz w:val="22"/>
              </w:rPr>
              <w:t>69,3</w:t>
            </w:r>
          </w:p>
        </w:tc>
      </w:tr>
    </w:tbl>
    <w:p w14:paraId="75EDA9F5" w14:textId="77777777" w:rsidR="00FD4818" w:rsidRPr="00B47B7C" w:rsidRDefault="00FD4818" w:rsidP="006446BA">
      <w:pPr>
        <w:ind w:left="360" w:firstLine="491"/>
        <w:jc w:val="both"/>
        <w:rPr>
          <w:i/>
          <w:sz w:val="22"/>
          <w:szCs w:val="22"/>
        </w:rPr>
      </w:pPr>
    </w:p>
    <w:p w14:paraId="3D2267F9" w14:textId="77777777" w:rsidR="00FD4818" w:rsidRPr="00B47B7C" w:rsidRDefault="00FD4818" w:rsidP="00FD4818">
      <w:pPr>
        <w:ind w:left="360" w:firstLine="491"/>
        <w:jc w:val="both"/>
        <w:rPr>
          <w:szCs w:val="24"/>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szCs w:val="24"/>
        </w:rPr>
        <w:t>Šaltinis. Nacionalinė švietimo agentūra</w:t>
      </w:r>
    </w:p>
    <w:p w14:paraId="1EBB55CB" w14:textId="14132295" w:rsidR="00BF00C7" w:rsidRPr="00B47B7C" w:rsidRDefault="00BF00C7" w:rsidP="00FD4818">
      <w:pPr>
        <w:ind w:left="360" w:firstLine="491"/>
        <w:jc w:val="both"/>
        <w:rPr>
          <w:szCs w:val="24"/>
        </w:rPr>
      </w:pPr>
    </w:p>
    <w:p w14:paraId="13D71907" w14:textId="77777777" w:rsidR="00BF00C7" w:rsidRPr="00B47B7C" w:rsidRDefault="00BF00C7" w:rsidP="006446BA">
      <w:pPr>
        <w:ind w:firstLine="851"/>
        <w:jc w:val="both"/>
        <w:rPr>
          <w:szCs w:val="24"/>
        </w:rPr>
      </w:pPr>
      <w:r w:rsidRPr="00B47B7C">
        <w:rPr>
          <w:szCs w:val="24"/>
        </w:rPr>
        <w:t xml:space="preserve">2022 m. savivaldybės egzaminą laikiusių abiturientų vidutinis egzamino įvertinimas aukštesnis už šalies bendrojo ugdymo mokyklų buvo chemijos ir lietuvių kalbos ir literatūros VBE. Žemesnis nei šalies bendrojo ugdymo mokyklų buvo šių valstybinių brandos egzaminų: biologijos, geografijos, istorijos, informacinių technologijų, matematikos, fizikos ir rusų kalbos. </w:t>
      </w:r>
    </w:p>
    <w:p w14:paraId="3DE7D193" w14:textId="77777777" w:rsidR="00BF00C7" w:rsidRPr="00B47B7C" w:rsidRDefault="00BF00C7" w:rsidP="006446BA">
      <w:pPr>
        <w:ind w:firstLine="851"/>
        <w:jc w:val="both"/>
        <w:rPr>
          <w:szCs w:val="24"/>
        </w:rPr>
      </w:pPr>
      <w:r w:rsidRPr="00B47B7C">
        <w:rPr>
          <w:szCs w:val="24"/>
        </w:rPr>
        <w:t xml:space="preserve">Iš viso 2022 m. rajono abiturientai gavo 5 šimtukus: 2 šimtukus (užsienio kalbos (anglų), lietuvių kalbos ir literatūros VBE) gavo Rokiškio Juozo Tumo-Vaižganto gimnazijos abiturientai, 2 šimtukus (lietuvių kalbos ir literatūros VBE) – Rokiškio r. Pandėlio gimnazijos abiturientai ir 1 šimtuką (užsienio kalbos (anglų) VBE) – Rokiškio r. Juodupės gimnazijos abiturientas. </w:t>
      </w:r>
    </w:p>
    <w:p w14:paraId="015FB871" w14:textId="6648662B" w:rsidR="00BF00C7" w:rsidRPr="008871BD" w:rsidRDefault="00BF00C7" w:rsidP="00B31E39">
      <w:pPr>
        <w:ind w:firstLine="851"/>
        <w:rPr>
          <w:szCs w:val="24"/>
        </w:rPr>
      </w:pPr>
      <w:r w:rsidRPr="008871BD">
        <w:rPr>
          <w:szCs w:val="24"/>
        </w:rPr>
        <w:t>Mokinių, gavusių Brandos atestatus, dalis (proc.)</w:t>
      </w:r>
      <w:r w:rsidR="00B31E39" w:rsidRPr="008871BD">
        <w:rPr>
          <w:szCs w:val="24"/>
        </w:rPr>
        <w:t>:</w:t>
      </w:r>
    </w:p>
    <w:p w14:paraId="6BFB9DFC" w14:textId="77777777" w:rsidR="00FD4818" w:rsidRPr="00B47B7C" w:rsidRDefault="00FD4818" w:rsidP="006446BA">
      <w:pPr>
        <w:ind w:firstLine="851"/>
        <w:jc w:val="both"/>
        <w:rPr>
          <w:b/>
          <w:szCs w:val="24"/>
        </w:rPr>
      </w:pPr>
    </w:p>
    <w:tbl>
      <w:tblPr>
        <w:tblW w:w="9654" w:type="dxa"/>
        <w:tblInd w:w="93" w:type="dxa"/>
        <w:tblLook w:val="04A0" w:firstRow="1" w:lastRow="0" w:firstColumn="1" w:lastColumn="0" w:noHBand="0" w:noVBand="1"/>
      </w:tblPr>
      <w:tblGrid>
        <w:gridCol w:w="3417"/>
        <w:gridCol w:w="2127"/>
        <w:gridCol w:w="1842"/>
        <w:gridCol w:w="2268"/>
      </w:tblGrid>
      <w:tr w:rsidR="00BF00C7" w:rsidRPr="00B47B7C" w14:paraId="067EA7E7" w14:textId="77777777" w:rsidTr="00737D9B">
        <w:trPr>
          <w:trHeight w:val="345"/>
        </w:trPr>
        <w:tc>
          <w:tcPr>
            <w:tcW w:w="3417"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503377D4" w14:textId="77777777" w:rsidR="00BF00C7" w:rsidRPr="00B47B7C" w:rsidRDefault="00BF00C7" w:rsidP="006446BA">
            <w:pPr>
              <w:jc w:val="both"/>
              <w:rPr>
                <w:b/>
                <w:bCs/>
                <w:color w:val="343334"/>
                <w:szCs w:val="24"/>
              </w:rPr>
            </w:pPr>
            <w:r w:rsidRPr="00B47B7C">
              <w:rPr>
                <w:b/>
                <w:bCs/>
                <w:color w:val="343334"/>
                <w:szCs w:val="24"/>
              </w:rPr>
              <w:t>Savivaldybė</w:t>
            </w:r>
          </w:p>
        </w:tc>
        <w:tc>
          <w:tcPr>
            <w:tcW w:w="2127" w:type="dxa"/>
            <w:tcBorders>
              <w:top w:val="single" w:sz="8" w:space="0" w:color="C0BFC0"/>
              <w:left w:val="nil"/>
              <w:bottom w:val="single" w:sz="8" w:space="0" w:color="C0BFC0"/>
              <w:right w:val="single" w:sz="8" w:space="0" w:color="C0BFC0"/>
            </w:tcBorders>
            <w:shd w:val="clear" w:color="000000" w:fill="EAEAEA"/>
            <w:noWrap/>
            <w:hideMark/>
          </w:tcPr>
          <w:p w14:paraId="6188E35F" w14:textId="77777777" w:rsidR="00BF00C7" w:rsidRPr="00B47B7C" w:rsidRDefault="00BF00C7" w:rsidP="006446BA">
            <w:pPr>
              <w:jc w:val="both"/>
              <w:rPr>
                <w:b/>
                <w:bCs/>
                <w:color w:val="343334"/>
                <w:szCs w:val="24"/>
              </w:rPr>
            </w:pPr>
            <w:r w:rsidRPr="00B47B7C">
              <w:rPr>
                <w:b/>
                <w:bCs/>
                <w:color w:val="343334"/>
                <w:szCs w:val="24"/>
              </w:rPr>
              <w:t>2019</w:t>
            </w:r>
            <w:r w:rsidRPr="00B47B7C">
              <w:rPr>
                <w:szCs w:val="24"/>
              </w:rPr>
              <w:t>–</w:t>
            </w:r>
            <w:r w:rsidRPr="00B47B7C">
              <w:rPr>
                <w:b/>
                <w:bCs/>
                <w:color w:val="343334"/>
                <w:szCs w:val="24"/>
              </w:rPr>
              <w:t>2020</w:t>
            </w:r>
          </w:p>
        </w:tc>
        <w:tc>
          <w:tcPr>
            <w:tcW w:w="1842" w:type="dxa"/>
            <w:tcBorders>
              <w:top w:val="single" w:sz="8" w:space="0" w:color="C0BFC0"/>
              <w:left w:val="nil"/>
              <w:bottom w:val="single" w:sz="8" w:space="0" w:color="C0BFC0"/>
              <w:right w:val="single" w:sz="8" w:space="0" w:color="C0BFC0"/>
            </w:tcBorders>
            <w:shd w:val="clear" w:color="000000" w:fill="EAEAEA"/>
            <w:noWrap/>
            <w:hideMark/>
          </w:tcPr>
          <w:p w14:paraId="5B879345" w14:textId="77777777" w:rsidR="00BF00C7" w:rsidRPr="00B47B7C" w:rsidRDefault="00BF00C7" w:rsidP="006446BA">
            <w:pPr>
              <w:jc w:val="both"/>
              <w:rPr>
                <w:b/>
                <w:bCs/>
                <w:color w:val="343334"/>
                <w:szCs w:val="24"/>
              </w:rPr>
            </w:pPr>
            <w:r w:rsidRPr="00B47B7C">
              <w:rPr>
                <w:b/>
                <w:bCs/>
                <w:color w:val="343334"/>
                <w:szCs w:val="24"/>
              </w:rPr>
              <w:t>2020</w:t>
            </w:r>
            <w:r w:rsidRPr="00B47B7C">
              <w:rPr>
                <w:szCs w:val="24"/>
              </w:rPr>
              <w:t>–</w:t>
            </w:r>
            <w:r w:rsidRPr="00B47B7C">
              <w:rPr>
                <w:b/>
                <w:bCs/>
                <w:color w:val="343334"/>
                <w:szCs w:val="24"/>
              </w:rPr>
              <w:t>2021</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7B299D26" w14:textId="77777777" w:rsidR="00BF00C7" w:rsidRPr="00B47B7C" w:rsidRDefault="00BF00C7" w:rsidP="006446BA">
            <w:pPr>
              <w:jc w:val="both"/>
              <w:rPr>
                <w:b/>
                <w:bCs/>
                <w:color w:val="343334"/>
                <w:szCs w:val="24"/>
              </w:rPr>
            </w:pPr>
            <w:r w:rsidRPr="00B47B7C">
              <w:rPr>
                <w:b/>
                <w:bCs/>
                <w:color w:val="343334"/>
                <w:szCs w:val="24"/>
              </w:rPr>
              <w:t>2021</w:t>
            </w:r>
            <w:r w:rsidRPr="00B47B7C">
              <w:rPr>
                <w:szCs w:val="24"/>
              </w:rPr>
              <w:t>–</w:t>
            </w:r>
            <w:r w:rsidRPr="00B47B7C">
              <w:rPr>
                <w:b/>
                <w:bCs/>
                <w:color w:val="343334"/>
                <w:szCs w:val="24"/>
              </w:rPr>
              <w:t>2022</w:t>
            </w:r>
          </w:p>
        </w:tc>
      </w:tr>
      <w:tr w:rsidR="00BF00C7" w:rsidRPr="00B47B7C" w14:paraId="7183E8B6" w14:textId="77777777" w:rsidTr="00737D9B">
        <w:trPr>
          <w:trHeight w:val="345"/>
        </w:trPr>
        <w:tc>
          <w:tcPr>
            <w:tcW w:w="3417" w:type="dxa"/>
            <w:vMerge/>
            <w:tcBorders>
              <w:top w:val="single" w:sz="8" w:space="0" w:color="C0BFC0"/>
              <w:left w:val="single" w:sz="8" w:space="0" w:color="C0BFC0"/>
              <w:bottom w:val="single" w:sz="8" w:space="0" w:color="C0BFC0"/>
              <w:right w:val="single" w:sz="8" w:space="0" w:color="C0BFC0"/>
            </w:tcBorders>
            <w:vAlign w:val="center"/>
            <w:hideMark/>
          </w:tcPr>
          <w:p w14:paraId="43FC0E60" w14:textId="77777777" w:rsidR="00BF00C7" w:rsidRPr="00B47B7C" w:rsidRDefault="00BF00C7" w:rsidP="006446BA">
            <w:pPr>
              <w:jc w:val="both"/>
              <w:rPr>
                <w:b/>
                <w:bCs/>
                <w:color w:val="343334"/>
                <w:szCs w:val="24"/>
              </w:rPr>
            </w:pPr>
          </w:p>
        </w:tc>
        <w:tc>
          <w:tcPr>
            <w:tcW w:w="2127" w:type="dxa"/>
            <w:tcBorders>
              <w:top w:val="nil"/>
              <w:left w:val="nil"/>
              <w:bottom w:val="single" w:sz="8" w:space="0" w:color="C0BFC0"/>
              <w:right w:val="single" w:sz="8" w:space="0" w:color="C0BFC0"/>
            </w:tcBorders>
            <w:shd w:val="clear" w:color="000000" w:fill="EAEAEA"/>
            <w:noWrap/>
            <w:hideMark/>
          </w:tcPr>
          <w:p w14:paraId="37C06153" w14:textId="77777777" w:rsidR="00BF00C7" w:rsidRPr="00B47B7C" w:rsidRDefault="00BF00C7" w:rsidP="006446BA">
            <w:pPr>
              <w:jc w:val="both"/>
              <w:rPr>
                <w:b/>
                <w:bCs/>
                <w:color w:val="343334"/>
                <w:szCs w:val="24"/>
              </w:rPr>
            </w:pPr>
            <w:r w:rsidRPr="00B47B7C">
              <w:rPr>
                <w:b/>
                <w:bCs/>
                <w:color w:val="343334"/>
                <w:szCs w:val="24"/>
              </w:rPr>
              <w:t>Reikšmė</w:t>
            </w:r>
          </w:p>
        </w:tc>
        <w:tc>
          <w:tcPr>
            <w:tcW w:w="1842" w:type="dxa"/>
            <w:tcBorders>
              <w:top w:val="nil"/>
              <w:left w:val="nil"/>
              <w:bottom w:val="single" w:sz="8" w:space="0" w:color="C0BFC0"/>
              <w:right w:val="single" w:sz="8" w:space="0" w:color="C0BFC0"/>
            </w:tcBorders>
            <w:shd w:val="clear" w:color="000000" w:fill="EAEAEA"/>
            <w:noWrap/>
            <w:hideMark/>
          </w:tcPr>
          <w:p w14:paraId="6A628EEE" w14:textId="77777777" w:rsidR="00BF00C7" w:rsidRPr="00B47B7C" w:rsidRDefault="00BF00C7" w:rsidP="006446BA">
            <w:pPr>
              <w:jc w:val="both"/>
              <w:rPr>
                <w:b/>
                <w:bCs/>
                <w:color w:val="343334"/>
                <w:szCs w:val="24"/>
              </w:rPr>
            </w:pPr>
            <w:r w:rsidRPr="00B47B7C">
              <w:rPr>
                <w:b/>
                <w:bCs/>
                <w:color w:val="343334"/>
                <w:szCs w:val="24"/>
              </w:rPr>
              <w:t>Reikšmė</w:t>
            </w:r>
          </w:p>
        </w:tc>
        <w:tc>
          <w:tcPr>
            <w:tcW w:w="2268" w:type="dxa"/>
            <w:tcBorders>
              <w:top w:val="nil"/>
              <w:left w:val="nil"/>
              <w:bottom w:val="single" w:sz="8" w:space="0" w:color="C0BFC0"/>
              <w:right w:val="single" w:sz="8" w:space="0" w:color="C0BFC0"/>
            </w:tcBorders>
            <w:shd w:val="clear" w:color="000000" w:fill="EAEAEA"/>
            <w:noWrap/>
            <w:hideMark/>
          </w:tcPr>
          <w:p w14:paraId="6212423C" w14:textId="77777777" w:rsidR="00BF00C7" w:rsidRPr="00B47B7C" w:rsidRDefault="00BF00C7" w:rsidP="006446BA">
            <w:pPr>
              <w:jc w:val="both"/>
              <w:rPr>
                <w:b/>
                <w:bCs/>
                <w:color w:val="343334"/>
                <w:szCs w:val="24"/>
              </w:rPr>
            </w:pPr>
            <w:r w:rsidRPr="00B47B7C">
              <w:rPr>
                <w:b/>
                <w:bCs/>
                <w:color w:val="343334"/>
                <w:szCs w:val="24"/>
              </w:rPr>
              <w:t>Reikšmė</w:t>
            </w:r>
          </w:p>
        </w:tc>
      </w:tr>
      <w:tr w:rsidR="00BF00C7" w:rsidRPr="00B47B7C" w14:paraId="320A468A" w14:textId="77777777" w:rsidTr="00737D9B">
        <w:trPr>
          <w:trHeight w:val="345"/>
        </w:trPr>
        <w:tc>
          <w:tcPr>
            <w:tcW w:w="3417" w:type="dxa"/>
            <w:tcBorders>
              <w:top w:val="nil"/>
              <w:left w:val="single" w:sz="8" w:space="0" w:color="C0BFC0"/>
              <w:bottom w:val="single" w:sz="8" w:space="0" w:color="C0BFC0"/>
              <w:right w:val="single" w:sz="8" w:space="0" w:color="C0BFC0"/>
            </w:tcBorders>
            <w:shd w:val="clear" w:color="000000" w:fill="EAEAEA"/>
            <w:noWrap/>
            <w:hideMark/>
          </w:tcPr>
          <w:p w14:paraId="6C83840D" w14:textId="77777777" w:rsidR="00BF00C7" w:rsidRPr="00B47B7C" w:rsidRDefault="00BF00C7" w:rsidP="006446BA">
            <w:pPr>
              <w:jc w:val="both"/>
              <w:rPr>
                <w:color w:val="343334"/>
                <w:szCs w:val="24"/>
              </w:rPr>
            </w:pPr>
            <w:r w:rsidRPr="00B47B7C">
              <w:rPr>
                <w:color w:val="343334"/>
                <w:szCs w:val="24"/>
              </w:rPr>
              <w:lastRenderedPageBreak/>
              <w:t>Rokiškio r. sav.</w:t>
            </w:r>
          </w:p>
        </w:tc>
        <w:tc>
          <w:tcPr>
            <w:tcW w:w="2127" w:type="dxa"/>
            <w:tcBorders>
              <w:top w:val="nil"/>
              <w:left w:val="nil"/>
              <w:bottom w:val="single" w:sz="8" w:space="0" w:color="C0BFC0"/>
              <w:right w:val="single" w:sz="8" w:space="0" w:color="C0BFC0"/>
            </w:tcBorders>
            <w:shd w:val="clear" w:color="auto" w:fill="auto"/>
            <w:noWrap/>
            <w:hideMark/>
          </w:tcPr>
          <w:p w14:paraId="0C6DE355" w14:textId="77777777" w:rsidR="00BF00C7" w:rsidRPr="00B47B7C" w:rsidRDefault="00BF00C7" w:rsidP="006446BA">
            <w:pPr>
              <w:jc w:val="both"/>
              <w:rPr>
                <w:color w:val="343334"/>
                <w:szCs w:val="24"/>
              </w:rPr>
            </w:pPr>
            <w:r w:rsidRPr="00B47B7C">
              <w:rPr>
                <w:color w:val="343334"/>
                <w:szCs w:val="24"/>
              </w:rPr>
              <w:t>89,93</w:t>
            </w:r>
          </w:p>
        </w:tc>
        <w:tc>
          <w:tcPr>
            <w:tcW w:w="1842" w:type="dxa"/>
            <w:tcBorders>
              <w:top w:val="nil"/>
              <w:left w:val="nil"/>
              <w:bottom w:val="single" w:sz="8" w:space="0" w:color="C0BFC0"/>
              <w:right w:val="single" w:sz="8" w:space="0" w:color="C0BFC0"/>
            </w:tcBorders>
            <w:shd w:val="clear" w:color="auto" w:fill="auto"/>
            <w:noWrap/>
            <w:hideMark/>
          </w:tcPr>
          <w:p w14:paraId="6EB6EA0D" w14:textId="77777777" w:rsidR="00BF00C7" w:rsidRPr="00B47B7C" w:rsidRDefault="00BF00C7" w:rsidP="006446BA">
            <w:pPr>
              <w:jc w:val="both"/>
              <w:rPr>
                <w:color w:val="343334"/>
                <w:szCs w:val="24"/>
              </w:rPr>
            </w:pPr>
            <w:r w:rsidRPr="00B47B7C">
              <w:rPr>
                <w:color w:val="343334"/>
                <w:szCs w:val="24"/>
              </w:rPr>
              <w:t>89,08</w:t>
            </w:r>
          </w:p>
        </w:tc>
        <w:tc>
          <w:tcPr>
            <w:tcW w:w="2268" w:type="dxa"/>
            <w:tcBorders>
              <w:top w:val="nil"/>
              <w:left w:val="nil"/>
              <w:bottom w:val="single" w:sz="8" w:space="0" w:color="C0BFC0"/>
              <w:right w:val="single" w:sz="8" w:space="0" w:color="C0BFC0"/>
            </w:tcBorders>
            <w:shd w:val="clear" w:color="auto" w:fill="auto"/>
            <w:noWrap/>
            <w:hideMark/>
          </w:tcPr>
          <w:p w14:paraId="7A3DDB12" w14:textId="77777777" w:rsidR="00BF00C7" w:rsidRPr="00B47B7C" w:rsidRDefault="00BF00C7" w:rsidP="006446BA">
            <w:pPr>
              <w:jc w:val="both"/>
              <w:rPr>
                <w:color w:val="343334"/>
                <w:szCs w:val="24"/>
              </w:rPr>
            </w:pPr>
            <w:r w:rsidRPr="00B47B7C">
              <w:rPr>
                <w:color w:val="343334"/>
                <w:szCs w:val="24"/>
              </w:rPr>
              <w:t>94,01</w:t>
            </w:r>
          </w:p>
        </w:tc>
      </w:tr>
      <w:tr w:rsidR="00BF00C7" w:rsidRPr="00B47B7C" w14:paraId="018A2099" w14:textId="77777777" w:rsidTr="00737D9B">
        <w:trPr>
          <w:trHeight w:val="345"/>
        </w:trPr>
        <w:tc>
          <w:tcPr>
            <w:tcW w:w="3417" w:type="dxa"/>
            <w:tcBorders>
              <w:top w:val="nil"/>
              <w:left w:val="single" w:sz="8" w:space="0" w:color="C0BFC0"/>
              <w:bottom w:val="single" w:sz="8" w:space="0" w:color="C0BFC0"/>
              <w:right w:val="single" w:sz="8" w:space="0" w:color="C0BFC0"/>
            </w:tcBorders>
            <w:shd w:val="clear" w:color="000000" w:fill="EAEAEA"/>
            <w:noWrap/>
            <w:hideMark/>
          </w:tcPr>
          <w:p w14:paraId="4F40DF7E" w14:textId="77777777" w:rsidR="00BF00C7" w:rsidRPr="00B47B7C" w:rsidRDefault="00BF00C7" w:rsidP="006446BA">
            <w:pPr>
              <w:jc w:val="both"/>
              <w:rPr>
                <w:color w:val="343334"/>
                <w:szCs w:val="24"/>
              </w:rPr>
            </w:pPr>
            <w:r w:rsidRPr="00B47B7C">
              <w:rPr>
                <w:color w:val="343334"/>
                <w:szCs w:val="24"/>
              </w:rPr>
              <w:t>Pasirinktos savivaldybės</w:t>
            </w:r>
          </w:p>
          <w:p w14:paraId="06CAC9EE" w14:textId="77777777" w:rsidR="00BF00C7" w:rsidRPr="00B47B7C" w:rsidRDefault="00BF00C7" w:rsidP="006446BA">
            <w:pPr>
              <w:jc w:val="both"/>
              <w:rPr>
                <w:color w:val="343334"/>
                <w:szCs w:val="24"/>
              </w:rPr>
            </w:pPr>
            <w:r w:rsidRPr="00B47B7C">
              <w:rPr>
                <w:color w:val="343334"/>
                <w:szCs w:val="24"/>
              </w:rPr>
              <w:t>(Biržų r. sav., Kupiškio r. sav., Panevėžio m. sav., Panevėžio r. sav., Pasvalio r. sav.)</w:t>
            </w:r>
          </w:p>
        </w:tc>
        <w:tc>
          <w:tcPr>
            <w:tcW w:w="2127" w:type="dxa"/>
            <w:tcBorders>
              <w:top w:val="nil"/>
              <w:left w:val="nil"/>
              <w:bottom w:val="single" w:sz="8" w:space="0" w:color="C0BFC0"/>
              <w:right w:val="single" w:sz="8" w:space="0" w:color="C0BFC0"/>
            </w:tcBorders>
            <w:shd w:val="clear" w:color="auto" w:fill="auto"/>
            <w:noWrap/>
            <w:hideMark/>
          </w:tcPr>
          <w:p w14:paraId="2CB16B2E" w14:textId="77777777" w:rsidR="00BF00C7" w:rsidRPr="00B47B7C" w:rsidRDefault="00BF00C7" w:rsidP="006446BA">
            <w:pPr>
              <w:jc w:val="both"/>
              <w:rPr>
                <w:color w:val="343334"/>
                <w:szCs w:val="24"/>
              </w:rPr>
            </w:pPr>
            <w:r w:rsidRPr="00B47B7C">
              <w:rPr>
                <w:color w:val="343334"/>
                <w:szCs w:val="24"/>
              </w:rPr>
              <w:t>89,55</w:t>
            </w:r>
          </w:p>
        </w:tc>
        <w:tc>
          <w:tcPr>
            <w:tcW w:w="1842" w:type="dxa"/>
            <w:tcBorders>
              <w:top w:val="nil"/>
              <w:left w:val="nil"/>
              <w:bottom w:val="single" w:sz="8" w:space="0" w:color="C0BFC0"/>
              <w:right w:val="single" w:sz="8" w:space="0" w:color="C0BFC0"/>
            </w:tcBorders>
            <w:shd w:val="clear" w:color="auto" w:fill="auto"/>
            <w:noWrap/>
            <w:hideMark/>
          </w:tcPr>
          <w:p w14:paraId="2D6994A3" w14:textId="77777777" w:rsidR="00BF00C7" w:rsidRPr="00B47B7C" w:rsidRDefault="00BF00C7" w:rsidP="006446BA">
            <w:pPr>
              <w:jc w:val="both"/>
              <w:rPr>
                <w:color w:val="343334"/>
                <w:szCs w:val="24"/>
              </w:rPr>
            </w:pPr>
            <w:r w:rsidRPr="00B47B7C">
              <w:rPr>
                <w:color w:val="343334"/>
                <w:szCs w:val="24"/>
              </w:rPr>
              <w:t>90,68</w:t>
            </w:r>
          </w:p>
        </w:tc>
        <w:tc>
          <w:tcPr>
            <w:tcW w:w="2268" w:type="dxa"/>
            <w:tcBorders>
              <w:top w:val="nil"/>
              <w:left w:val="nil"/>
              <w:bottom w:val="single" w:sz="8" w:space="0" w:color="C0BFC0"/>
              <w:right w:val="single" w:sz="8" w:space="0" w:color="C0BFC0"/>
            </w:tcBorders>
            <w:shd w:val="clear" w:color="auto" w:fill="auto"/>
            <w:noWrap/>
            <w:hideMark/>
          </w:tcPr>
          <w:p w14:paraId="4677EB49" w14:textId="77777777" w:rsidR="00BF00C7" w:rsidRPr="00B47B7C" w:rsidRDefault="00BF00C7" w:rsidP="006446BA">
            <w:pPr>
              <w:jc w:val="both"/>
              <w:rPr>
                <w:color w:val="343334"/>
                <w:szCs w:val="24"/>
              </w:rPr>
            </w:pPr>
            <w:r w:rsidRPr="00B47B7C">
              <w:rPr>
                <w:color w:val="343334"/>
                <w:szCs w:val="24"/>
              </w:rPr>
              <w:t>89,58</w:t>
            </w:r>
          </w:p>
        </w:tc>
      </w:tr>
      <w:tr w:rsidR="00BF00C7" w:rsidRPr="00B47B7C" w14:paraId="41A92946" w14:textId="77777777" w:rsidTr="00737D9B">
        <w:trPr>
          <w:trHeight w:val="345"/>
        </w:trPr>
        <w:tc>
          <w:tcPr>
            <w:tcW w:w="3417" w:type="dxa"/>
            <w:tcBorders>
              <w:top w:val="nil"/>
              <w:left w:val="single" w:sz="8" w:space="0" w:color="C0BFC0"/>
              <w:bottom w:val="single" w:sz="8" w:space="0" w:color="C0BFC0"/>
              <w:right w:val="single" w:sz="8" w:space="0" w:color="C0BFC0"/>
            </w:tcBorders>
            <w:shd w:val="clear" w:color="000000" w:fill="EAEAEA"/>
            <w:noWrap/>
            <w:hideMark/>
          </w:tcPr>
          <w:p w14:paraId="2B112F3A" w14:textId="77777777" w:rsidR="00BF00C7" w:rsidRPr="00B47B7C" w:rsidRDefault="00BF00C7" w:rsidP="006446BA">
            <w:pPr>
              <w:jc w:val="both"/>
              <w:rPr>
                <w:color w:val="343334"/>
                <w:szCs w:val="24"/>
              </w:rPr>
            </w:pPr>
            <w:r w:rsidRPr="00B47B7C">
              <w:rPr>
                <w:color w:val="343334"/>
                <w:szCs w:val="24"/>
              </w:rPr>
              <w:t>Lietuva</w:t>
            </w:r>
          </w:p>
        </w:tc>
        <w:tc>
          <w:tcPr>
            <w:tcW w:w="2127" w:type="dxa"/>
            <w:tcBorders>
              <w:top w:val="nil"/>
              <w:left w:val="nil"/>
              <w:bottom w:val="single" w:sz="8" w:space="0" w:color="C0BFC0"/>
              <w:right w:val="single" w:sz="8" w:space="0" w:color="C0BFC0"/>
            </w:tcBorders>
            <w:shd w:val="clear" w:color="auto" w:fill="auto"/>
            <w:noWrap/>
            <w:hideMark/>
          </w:tcPr>
          <w:p w14:paraId="4D4D8CE7" w14:textId="77777777" w:rsidR="00BF00C7" w:rsidRPr="00B47B7C" w:rsidRDefault="00BF00C7" w:rsidP="006446BA">
            <w:pPr>
              <w:jc w:val="both"/>
              <w:rPr>
                <w:color w:val="343334"/>
                <w:szCs w:val="24"/>
              </w:rPr>
            </w:pPr>
            <w:r w:rsidRPr="00B47B7C">
              <w:rPr>
                <w:color w:val="343334"/>
                <w:szCs w:val="24"/>
              </w:rPr>
              <w:t>88,84</w:t>
            </w:r>
          </w:p>
        </w:tc>
        <w:tc>
          <w:tcPr>
            <w:tcW w:w="1842" w:type="dxa"/>
            <w:tcBorders>
              <w:top w:val="nil"/>
              <w:left w:val="nil"/>
              <w:bottom w:val="single" w:sz="8" w:space="0" w:color="C0BFC0"/>
              <w:right w:val="single" w:sz="8" w:space="0" w:color="C0BFC0"/>
            </w:tcBorders>
            <w:shd w:val="clear" w:color="auto" w:fill="auto"/>
            <w:noWrap/>
            <w:hideMark/>
          </w:tcPr>
          <w:p w14:paraId="33234E2D" w14:textId="77777777" w:rsidR="00BF00C7" w:rsidRPr="00B47B7C" w:rsidRDefault="00BF00C7" w:rsidP="006446BA">
            <w:pPr>
              <w:jc w:val="both"/>
              <w:rPr>
                <w:color w:val="343334"/>
                <w:szCs w:val="24"/>
              </w:rPr>
            </w:pPr>
            <w:r w:rsidRPr="00B47B7C">
              <w:rPr>
                <w:color w:val="343334"/>
                <w:szCs w:val="24"/>
              </w:rPr>
              <w:t>89,38</w:t>
            </w:r>
          </w:p>
        </w:tc>
        <w:tc>
          <w:tcPr>
            <w:tcW w:w="2268" w:type="dxa"/>
            <w:tcBorders>
              <w:top w:val="nil"/>
              <w:left w:val="nil"/>
              <w:bottom w:val="single" w:sz="8" w:space="0" w:color="C0BFC0"/>
              <w:right w:val="single" w:sz="8" w:space="0" w:color="C0BFC0"/>
            </w:tcBorders>
            <w:shd w:val="clear" w:color="auto" w:fill="auto"/>
            <w:noWrap/>
            <w:hideMark/>
          </w:tcPr>
          <w:p w14:paraId="6C7AE4D1" w14:textId="77777777" w:rsidR="00BF00C7" w:rsidRPr="00B47B7C" w:rsidRDefault="00BF00C7" w:rsidP="006446BA">
            <w:pPr>
              <w:jc w:val="both"/>
              <w:rPr>
                <w:color w:val="343334"/>
                <w:szCs w:val="24"/>
              </w:rPr>
            </w:pPr>
            <w:r w:rsidRPr="00B47B7C">
              <w:rPr>
                <w:color w:val="343334"/>
                <w:szCs w:val="24"/>
              </w:rPr>
              <w:t>88,53</w:t>
            </w:r>
          </w:p>
        </w:tc>
      </w:tr>
    </w:tbl>
    <w:p w14:paraId="3331DD03" w14:textId="77777777" w:rsidR="00FD4818" w:rsidRPr="00B47B7C" w:rsidRDefault="00FD4818" w:rsidP="006446BA">
      <w:pPr>
        <w:ind w:firstLine="851"/>
        <w:jc w:val="both"/>
        <w:rPr>
          <w:i/>
          <w:sz w:val="22"/>
          <w:szCs w:val="22"/>
        </w:rPr>
      </w:pPr>
    </w:p>
    <w:p w14:paraId="62A8CB51" w14:textId="77777777" w:rsidR="00FD4818" w:rsidRPr="00B47B7C" w:rsidRDefault="00FD4818" w:rsidP="00FD4818">
      <w:pPr>
        <w:ind w:left="360" w:firstLine="491"/>
        <w:jc w:val="both"/>
        <w:rPr>
          <w:szCs w:val="24"/>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szCs w:val="24"/>
        </w:rPr>
        <w:t>Šaltinis. Nacionalinė švietimo agentūra</w:t>
      </w:r>
    </w:p>
    <w:p w14:paraId="73F9190F" w14:textId="77777777" w:rsidR="00BF00C7" w:rsidRPr="00B47B7C" w:rsidRDefault="00BF00C7" w:rsidP="006446BA">
      <w:pPr>
        <w:ind w:firstLine="851"/>
        <w:jc w:val="both"/>
        <w:rPr>
          <w:i/>
          <w:sz w:val="22"/>
          <w:szCs w:val="22"/>
        </w:rPr>
      </w:pPr>
    </w:p>
    <w:p w14:paraId="364354A7" w14:textId="77777777" w:rsidR="00BF00C7" w:rsidRPr="00B47B7C" w:rsidRDefault="00BF00C7" w:rsidP="006446BA">
      <w:pPr>
        <w:ind w:firstLine="851"/>
        <w:jc w:val="both"/>
        <w:rPr>
          <w:szCs w:val="24"/>
        </w:rPr>
      </w:pPr>
      <w:r w:rsidRPr="00B47B7C">
        <w:rPr>
          <w:szCs w:val="24"/>
        </w:rPr>
        <w:t>Didėja vidurinį išsilavinimą įgijusių ir brandos atestatus gavusių abiturientų dalis (94,01 proc.). Pažymėtina, kad šis rodiklis yra aukštesnis nei šalies (88,53 proc.) ir Panevėžio regiono savivaldybių (88,53 proc.).</w:t>
      </w:r>
    </w:p>
    <w:p w14:paraId="50135C6A" w14:textId="77777777" w:rsidR="00BF00C7" w:rsidRPr="00B47B7C" w:rsidRDefault="00BF00C7" w:rsidP="006446BA">
      <w:pPr>
        <w:ind w:firstLine="851"/>
        <w:jc w:val="both"/>
        <w:rPr>
          <w:szCs w:val="24"/>
        </w:rPr>
      </w:pPr>
      <w:r w:rsidRPr="00B47B7C">
        <w:rPr>
          <w:szCs w:val="24"/>
        </w:rPr>
        <w:t>Tolimesnė asmenų, įgijusių vidurinį išsilavinimą, veikla: 67,31 proc. – tais pačiais metais tęsia mokymąsi švietimo sistemoje; 37,75 proc. – tais pačiais metais įsidarbino; 2,94 proc. – tais pačiais metais atlieka privalomąją karo tarnybą.</w:t>
      </w:r>
    </w:p>
    <w:p w14:paraId="11CD2EDE" w14:textId="77777777" w:rsidR="00BF00C7" w:rsidRPr="00B47B7C" w:rsidRDefault="00BF00C7" w:rsidP="006446BA">
      <w:pPr>
        <w:ind w:firstLine="881"/>
        <w:jc w:val="both"/>
        <w:rPr>
          <w:szCs w:val="24"/>
        </w:rPr>
      </w:pPr>
      <w:r w:rsidRPr="00B47B7C">
        <w:rPr>
          <w:szCs w:val="24"/>
        </w:rPr>
        <w:t xml:space="preserve">2022 m. buvo organizuotos 29 olimpiados / konkursai rajono mokiniams (4 daugiau nei 2021 m.). Juose dalyvavo 577 rajono mokiniai. Prizininkais tapo 181 mokinys. Vienas Rokiškio Juozo Tumo-Vaižganto gimnazijos mokinys tapo 6 rajoninių olimpiadų prizininku. Į respublikinius olimpiadų ir konkursų etapus buvo pakviesti 32 dalyviai. Meninio skaitymo konkurso regioniniame etape laimėta viena antroji vieta ir dvi trečios vietos. </w:t>
      </w:r>
    </w:p>
    <w:p w14:paraId="078BC4C2"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2022 m. spalio 4 d. atliktas Rokiškio Juozo Tūbelio progimnazijos (toliau – progimnazija) išorinis vertinimas, kurio tikslas – kokybės krepšelį gavusios mokyklos padarytos pažangos vertinimas. Išanalizavę progimnazijos pateiktus ir progimnazijos interneto svetainėje viešai paskelbtus dokumentus bei išklausę bendruomenės patirtis ir įžvalgas pokalbiuose, išorės vertintojai konstatavo, kad Rokiškio Juozo Tūbelio progimnazijos „Kokybės krepšelio“ projekto įgyvendinimo metu pažanga padaryta visose srityse: 1. ,,Rezultatai“, 2. ,,Pagalba mokiniui“, 3. ,,Ugdymo(si) procesas“. Įgyvendindama šį projektą didžiausią pažangą progimnazijos bendruomenė padarė tobulindama veiklas, atitinkančias rodiklių ,,Ugdymo(si) organizavimas“ (3.3.) esminius požymius – šio rodiklio veiklos kokybė įvertinta aukščiausiu (4) lygiu. „Orientavimasis į mokinio asmenybės tapsmą“ (2.1.), ,,Mokyklos bendruomenės susitarimai dėl kiekvieno mokinio ugdymosi sėkmės“ (2.3.), „Mokymosi lūkesčiai ir mokinių skatinimas“ (3.2.), „Į(si)vertinimas ugdymui (3.5.) – šių rodiklių veiklos kokybė įvertinta aukštesniu (3) lygiu. Išlaikytas stabilus kokybinis lygmuo t. y. atitinka anksčiau priskirtą (3) lygį. 1.1. ,,Asmenybės tapsmas“, 1.2. „Mokinio pasiekimai ir pažanga“, 2.2. ,,Orientavimasis į mokinio poreikius“, 3.4. „Mokymasis“. Apibendrindami mokyklos dalyvavimą „Kokybės krepšelio“ projekte, vertintojai konstatavo, kad Rokiškio Juozo Tūbelio progimnazija sustiprino geros mokyklos požymių raišką, projekto lėšomis praturtino, modernizavo aplinkas – jos tapo patrauklesnės, sudarytos sąlygos šiuolaikiniam ugdymui, pagerintos savirealizacijos, mokymosi poreikių tenkinimo galimybės, organizuojant ugdymą(si) vis labiau orientuojamasi į mokymo(si) individualizavimą, užduočių diferencijavimą, patirtinį ugdymą ir suskaitmenintą turinį.</w:t>
      </w:r>
    </w:p>
    <w:p w14:paraId="1807EC3E" w14:textId="77777777" w:rsidR="00BF00C7" w:rsidRPr="00B47B7C" w:rsidRDefault="00BF00C7" w:rsidP="006446BA">
      <w:pPr>
        <w:pStyle w:val="Betarp"/>
        <w:ind w:firstLine="851"/>
        <w:jc w:val="both"/>
        <w:rPr>
          <w:sz w:val="24"/>
          <w:szCs w:val="24"/>
        </w:rPr>
      </w:pPr>
      <w:r w:rsidRPr="00B47B7C">
        <w:rPr>
          <w:rFonts w:ascii="Times New Roman" w:hAnsi="Times New Roman"/>
          <w:sz w:val="24"/>
          <w:szCs w:val="24"/>
        </w:rPr>
        <w:t>Išorės vertintojų rekomendacija – progimnazijos savininkei – Rokiškio rajono savivaldybei: atsižvelgus į mokyklos bendruomenės motyvaciją kurti šiuolaikišką, patrauklią mokymosi aplinką, rekomenduojama investuoti į fizinių ugdymo(si) aplinkų atnaujinimą, mokymo(si) priemonių įvairovę įgyvendinant universalaus mokymosi dizaino strategiją.</w:t>
      </w:r>
    </w:p>
    <w:p w14:paraId="02FECEFC" w14:textId="77777777" w:rsidR="00BF00C7" w:rsidRPr="00B47B7C" w:rsidRDefault="00BF00C7" w:rsidP="006446BA">
      <w:pPr>
        <w:pStyle w:val="Betarp"/>
        <w:tabs>
          <w:tab w:val="left" w:pos="851"/>
        </w:tabs>
        <w:jc w:val="both"/>
        <w:rPr>
          <w:rFonts w:ascii="Times New Roman" w:hAnsi="Times New Roman"/>
          <w:sz w:val="24"/>
          <w:szCs w:val="24"/>
        </w:rPr>
      </w:pPr>
      <w:r w:rsidRPr="00B47B7C">
        <w:rPr>
          <w:rFonts w:ascii="Times New Roman" w:hAnsi="Times New Roman"/>
          <w:b/>
          <w:sz w:val="24"/>
          <w:szCs w:val="24"/>
        </w:rPr>
        <w:tab/>
        <w:t xml:space="preserve">Neformaliojo vaikų švietimo prieinamumas. </w:t>
      </w:r>
      <w:r w:rsidRPr="00B47B7C">
        <w:rPr>
          <w:rFonts w:ascii="Times New Roman" w:hAnsi="Times New Roman"/>
          <w:sz w:val="24"/>
          <w:szCs w:val="24"/>
        </w:rPr>
        <w:t xml:space="preserve">Neformaliojo vaikų švietimo (toliau – NVŠ) paskirtis – tenkinti mokinių pažinimo, ugdymosi ir saviraiškos poreikius, padėti jiems tapti aktyviais visuomenės nariais. Lietuvoje atlikti tyrimai atskleidė, kad vaikai ir jaunuoliai, dalyvaujantys NVŠ veiklose geriau vertina savo gebėjimą veikti komandoje, siekti tikslo, analizuoti save, psichologinį atsparumą ir kūrybiškumą. NVŠ veiklos padeda tapti versliu, išmokti dirbti komandoje, tapti savarankišku, realizuoti saviraiškos poreikius, tapti atsakingu, kūrybingu, iniciatyviu, atrasti save, išmokti spręsti problemas ir priimti sprendimus. </w:t>
      </w:r>
    </w:p>
    <w:p w14:paraId="04573F77" w14:textId="51354D7D" w:rsidR="00BF00C7" w:rsidRDefault="00BF00C7" w:rsidP="00D61C79">
      <w:pPr>
        <w:pStyle w:val="Betarp"/>
        <w:tabs>
          <w:tab w:val="left" w:pos="851"/>
          <w:tab w:val="left" w:pos="1134"/>
        </w:tabs>
        <w:jc w:val="both"/>
        <w:rPr>
          <w:rFonts w:ascii="Times New Roman" w:hAnsi="Times New Roman"/>
          <w:sz w:val="24"/>
          <w:szCs w:val="24"/>
        </w:rPr>
      </w:pPr>
      <w:r w:rsidRPr="00B47B7C">
        <w:rPr>
          <w:rFonts w:ascii="Times New Roman" w:hAnsi="Times New Roman"/>
          <w:sz w:val="24"/>
          <w:szCs w:val="24"/>
        </w:rPr>
        <w:lastRenderedPageBreak/>
        <w:tab/>
      </w:r>
      <w:r w:rsidR="00B31E39" w:rsidRPr="00B47B7C">
        <w:rPr>
          <w:rFonts w:ascii="Times New Roman" w:hAnsi="Times New Roman"/>
          <w:b/>
          <w:sz w:val="24"/>
          <w:szCs w:val="24"/>
        </w:rPr>
        <w:tab/>
      </w:r>
      <w:r w:rsidRPr="008871BD">
        <w:rPr>
          <w:rFonts w:ascii="Times New Roman" w:hAnsi="Times New Roman"/>
          <w:sz w:val="24"/>
          <w:szCs w:val="24"/>
        </w:rPr>
        <w:t xml:space="preserve">NVŠ programose (įskaitant </w:t>
      </w:r>
      <w:r w:rsidR="008871BD" w:rsidRPr="008871BD">
        <w:rPr>
          <w:rFonts w:ascii="Times New Roman" w:hAnsi="Times New Roman"/>
          <w:sz w:val="24"/>
          <w:szCs w:val="24"/>
        </w:rPr>
        <w:t>formalųjį švietimą papildančio ugdymo (toliau – FŠPU))</w:t>
      </w:r>
      <w:r w:rsidRPr="008871BD">
        <w:rPr>
          <w:rFonts w:ascii="Times New Roman" w:hAnsi="Times New Roman"/>
          <w:sz w:val="24"/>
          <w:szCs w:val="24"/>
        </w:rPr>
        <w:t xml:space="preserve"> dalyvaujančių mokinių dalis (proc.)</w:t>
      </w:r>
      <w:r w:rsidR="00B31E39" w:rsidRPr="008871BD">
        <w:rPr>
          <w:rFonts w:ascii="Times New Roman" w:hAnsi="Times New Roman"/>
          <w:sz w:val="24"/>
          <w:szCs w:val="24"/>
        </w:rPr>
        <w:t>:</w:t>
      </w:r>
    </w:p>
    <w:p w14:paraId="76987796" w14:textId="77777777" w:rsidR="00012AFD" w:rsidRPr="008871BD" w:rsidRDefault="00012AFD" w:rsidP="00D61C79">
      <w:pPr>
        <w:pStyle w:val="Betarp"/>
        <w:tabs>
          <w:tab w:val="left" w:pos="851"/>
          <w:tab w:val="left" w:pos="1134"/>
        </w:tabs>
        <w:jc w:val="both"/>
        <w:rPr>
          <w:rFonts w:ascii="Times New Roman" w:hAnsi="Times New Roman"/>
          <w:sz w:val="24"/>
          <w:szCs w:val="24"/>
        </w:rPr>
      </w:pPr>
    </w:p>
    <w:tbl>
      <w:tblPr>
        <w:tblW w:w="9654" w:type="dxa"/>
        <w:tblInd w:w="93" w:type="dxa"/>
        <w:tblLook w:val="04A0" w:firstRow="1" w:lastRow="0" w:firstColumn="1" w:lastColumn="0" w:noHBand="0" w:noVBand="1"/>
      </w:tblPr>
      <w:tblGrid>
        <w:gridCol w:w="3843"/>
        <w:gridCol w:w="2268"/>
        <w:gridCol w:w="1842"/>
        <w:gridCol w:w="1701"/>
      </w:tblGrid>
      <w:tr w:rsidR="00BF00C7" w:rsidRPr="00B47B7C" w14:paraId="606A3EE3" w14:textId="77777777" w:rsidTr="00737D9B">
        <w:trPr>
          <w:trHeight w:val="345"/>
        </w:trPr>
        <w:tc>
          <w:tcPr>
            <w:tcW w:w="3843"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222A6844" w14:textId="77777777" w:rsidR="00BF00C7" w:rsidRPr="00B47B7C" w:rsidRDefault="00BF00C7" w:rsidP="006446BA">
            <w:pPr>
              <w:jc w:val="both"/>
              <w:rPr>
                <w:bCs/>
                <w:color w:val="343334"/>
                <w:szCs w:val="24"/>
              </w:rPr>
            </w:pPr>
            <w:r w:rsidRPr="00B47B7C">
              <w:rPr>
                <w:bCs/>
                <w:color w:val="343334"/>
                <w:szCs w:val="24"/>
              </w:rPr>
              <w:t>Savivaldybė</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4FEEAD5E" w14:textId="77777777" w:rsidR="00BF00C7" w:rsidRPr="00B47B7C" w:rsidRDefault="00BF00C7" w:rsidP="006446BA">
            <w:pPr>
              <w:jc w:val="both"/>
              <w:rPr>
                <w:bCs/>
                <w:color w:val="343334"/>
                <w:szCs w:val="24"/>
              </w:rPr>
            </w:pPr>
            <w:r w:rsidRPr="00B47B7C">
              <w:rPr>
                <w:bCs/>
                <w:color w:val="343334"/>
                <w:szCs w:val="24"/>
              </w:rPr>
              <w:t>2019</w:t>
            </w:r>
            <w:r w:rsidRPr="00B47B7C">
              <w:rPr>
                <w:szCs w:val="24"/>
              </w:rPr>
              <w:t>–</w:t>
            </w:r>
            <w:r w:rsidRPr="00B47B7C">
              <w:rPr>
                <w:bCs/>
                <w:color w:val="343334"/>
                <w:szCs w:val="24"/>
              </w:rPr>
              <w:t>2020</w:t>
            </w:r>
          </w:p>
        </w:tc>
        <w:tc>
          <w:tcPr>
            <w:tcW w:w="1842" w:type="dxa"/>
            <w:tcBorders>
              <w:top w:val="single" w:sz="8" w:space="0" w:color="C0BFC0"/>
              <w:left w:val="nil"/>
              <w:bottom w:val="single" w:sz="8" w:space="0" w:color="C0BFC0"/>
              <w:right w:val="single" w:sz="8" w:space="0" w:color="C0BFC0"/>
            </w:tcBorders>
            <w:shd w:val="clear" w:color="000000" w:fill="EAEAEA"/>
            <w:noWrap/>
            <w:hideMark/>
          </w:tcPr>
          <w:p w14:paraId="127DD458" w14:textId="77777777" w:rsidR="00BF00C7" w:rsidRPr="00B47B7C" w:rsidRDefault="00BF00C7" w:rsidP="006446BA">
            <w:pPr>
              <w:jc w:val="both"/>
              <w:rPr>
                <w:bCs/>
                <w:color w:val="343334"/>
                <w:szCs w:val="24"/>
              </w:rPr>
            </w:pPr>
            <w:r w:rsidRPr="00B47B7C">
              <w:rPr>
                <w:bCs/>
                <w:color w:val="343334"/>
                <w:szCs w:val="24"/>
              </w:rPr>
              <w:t>2020</w:t>
            </w:r>
            <w:r w:rsidRPr="00B47B7C">
              <w:rPr>
                <w:szCs w:val="24"/>
              </w:rPr>
              <w:t>–</w:t>
            </w:r>
            <w:r w:rsidRPr="00B47B7C">
              <w:rPr>
                <w:bCs/>
                <w:color w:val="343334"/>
                <w:szCs w:val="24"/>
              </w:rPr>
              <w:t>2021</w:t>
            </w:r>
          </w:p>
        </w:tc>
        <w:tc>
          <w:tcPr>
            <w:tcW w:w="1701" w:type="dxa"/>
            <w:tcBorders>
              <w:top w:val="single" w:sz="8" w:space="0" w:color="C0BFC0"/>
              <w:left w:val="nil"/>
              <w:bottom w:val="single" w:sz="8" w:space="0" w:color="C0BFC0"/>
              <w:right w:val="single" w:sz="8" w:space="0" w:color="C0BFC0"/>
            </w:tcBorders>
            <w:shd w:val="clear" w:color="000000" w:fill="EAEAEA"/>
            <w:noWrap/>
            <w:hideMark/>
          </w:tcPr>
          <w:p w14:paraId="0047E008" w14:textId="77777777" w:rsidR="00BF00C7" w:rsidRPr="00B47B7C" w:rsidRDefault="00BF00C7" w:rsidP="006446BA">
            <w:pPr>
              <w:jc w:val="both"/>
              <w:rPr>
                <w:bCs/>
                <w:color w:val="343334"/>
                <w:szCs w:val="24"/>
              </w:rPr>
            </w:pPr>
            <w:r w:rsidRPr="00B47B7C">
              <w:rPr>
                <w:bCs/>
                <w:color w:val="343334"/>
                <w:szCs w:val="24"/>
              </w:rPr>
              <w:t>2021</w:t>
            </w:r>
            <w:r w:rsidRPr="00B47B7C">
              <w:rPr>
                <w:szCs w:val="24"/>
              </w:rPr>
              <w:t>–</w:t>
            </w:r>
            <w:r w:rsidRPr="00B47B7C">
              <w:rPr>
                <w:bCs/>
                <w:color w:val="343334"/>
                <w:szCs w:val="24"/>
              </w:rPr>
              <w:t>2022</w:t>
            </w:r>
          </w:p>
        </w:tc>
      </w:tr>
      <w:tr w:rsidR="00BF00C7" w:rsidRPr="00B47B7C" w14:paraId="15551A05" w14:textId="77777777" w:rsidTr="00737D9B">
        <w:trPr>
          <w:trHeight w:val="345"/>
        </w:trPr>
        <w:tc>
          <w:tcPr>
            <w:tcW w:w="3843" w:type="dxa"/>
            <w:vMerge/>
            <w:tcBorders>
              <w:top w:val="single" w:sz="8" w:space="0" w:color="C0BFC0"/>
              <w:left w:val="single" w:sz="8" w:space="0" w:color="C0BFC0"/>
              <w:bottom w:val="single" w:sz="8" w:space="0" w:color="C0BFC0"/>
              <w:right w:val="single" w:sz="8" w:space="0" w:color="C0BFC0"/>
            </w:tcBorders>
            <w:vAlign w:val="center"/>
            <w:hideMark/>
          </w:tcPr>
          <w:p w14:paraId="66FB7C35" w14:textId="77777777" w:rsidR="00BF00C7" w:rsidRPr="00B47B7C" w:rsidRDefault="00BF00C7" w:rsidP="006446BA">
            <w:pPr>
              <w:jc w:val="both"/>
              <w:rPr>
                <w:bCs/>
                <w:color w:val="343334"/>
                <w:szCs w:val="24"/>
              </w:rPr>
            </w:pPr>
          </w:p>
        </w:tc>
        <w:tc>
          <w:tcPr>
            <w:tcW w:w="2268" w:type="dxa"/>
            <w:tcBorders>
              <w:top w:val="nil"/>
              <w:left w:val="nil"/>
              <w:bottom w:val="single" w:sz="8" w:space="0" w:color="C0BFC0"/>
              <w:right w:val="single" w:sz="8" w:space="0" w:color="C0BFC0"/>
            </w:tcBorders>
            <w:shd w:val="clear" w:color="000000" w:fill="EAEAEA"/>
            <w:noWrap/>
            <w:hideMark/>
          </w:tcPr>
          <w:p w14:paraId="58D8DB23" w14:textId="77777777" w:rsidR="00BF00C7" w:rsidRPr="00B47B7C" w:rsidRDefault="00BF00C7" w:rsidP="006446BA">
            <w:pPr>
              <w:jc w:val="both"/>
              <w:rPr>
                <w:bCs/>
                <w:color w:val="343334"/>
                <w:szCs w:val="24"/>
              </w:rPr>
            </w:pPr>
            <w:r w:rsidRPr="00B47B7C">
              <w:rPr>
                <w:bCs/>
                <w:color w:val="343334"/>
                <w:szCs w:val="24"/>
              </w:rPr>
              <w:t>Reikšmė</w:t>
            </w:r>
          </w:p>
        </w:tc>
        <w:tc>
          <w:tcPr>
            <w:tcW w:w="1842" w:type="dxa"/>
            <w:tcBorders>
              <w:top w:val="nil"/>
              <w:left w:val="nil"/>
              <w:bottom w:val="single" w:sz="8" w:space="0" w:color="C0BFC0"/>
              <w:right w:val="single" w:sz="8" w:space="0" w:color="C0BFC0"/>
            </w:tcBorders>
            <w:shd w:val="clear" w:color="000000" w:fill="EAEAEA"/>
            <w:noWrap/>
            <w:hideMark/>
          </w:tcPr>
          <w:p w14:paraId="125BBE69" w14:textId="77777777" w:rsidR="00BF00C7" w:rsidRPr="00B47B7C" w:rsidRDefault="00BF00C7" w:rsidP="006446BA">
            <w:pPr>
              <w:jc w:val="both"/>
              <w:rPr>
                <w:bCs/>
                <w:color w:val="343334"/>
                <w:szCs w:val="24"/>
              </w:rPr>
            </w:pPr>
            <w:r w:rsidRPr="00B47B7C">
              <w:rPr>
                <w:bCs/>
                <w:color w:val="343334"/>
                <w:szCs w:val="24"/>
              </w:rPr>
              <w:t>Reikšmė</w:t>
            </w:r>
          </w:p>
        </w:tc>
        <w:tc>
          <w:tcPr>
            <w:tcW w:w="1701" w:type="dxa"/>
            <w:tcBorders>
              <w:top w:val="nil"/>
              <w:left w:val="nil"/>
              <w:bottom w:val="single" w:sz="8" w:space="0" w:color="C0BFC0"/>
              <w:right w:val="single" w:sz="8" w:space="0" w:color="C0BFC0"/>
            </w:tcBorders>
            <w:shd w:val="clear" w:color="000000" w:fill="EAEAEA"/>
            <w:noWrap/>
            <w:hideMark/>
          </w:tcPr>
          <w:p w14:paraId="64A47CD0" w14:textId="77777777" w:rsidR="00BF00C7" w:rsidRPr="00B47B7C" w:rsidRDefault="00BF00C7" w:rsidP="006446BA">
            <w:pPr>
              <w:jc w:val="both"/>
              <w:rPr>
                <w:bCs/>
                <w:color w:val="343334"/>
                <w:szCs w:val="24"/>
              </w:rPr>
            </w:pPr>
            <w:r w:rsidRPr="00B47B7C">
              <w:rPr>
                <w:bCs/>
                <w:color w:val="343334"/>
                <w:szCs w:val="24"/>
              </w:rPr>
              <w:t>Reikšmė</w:t>
            </w:r>
          </w:p>
        </w:tc>
      </w:tr>
      <w:tr w:rsidR="00BF00C7" w:rsidRPr="00B47B7C" w14:paraId="16D9A379" w14:textId="77777777" w:rsidTr="00737D9B">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7CD3FF37" w14:textId="77777777" w:rsidR="00BF00C7" w:rsidRPr="00B47B7C" w:rsidRDefault="00BF00C7" w:rsidP="006446BA">
            <w:pPr>
              <w:jc w:val="both"/>
              <w:rPr>
                <w:color w:val="343334"/>
                <w:szCs w:val="24"/>
              </w:rPr>
            </w:pPr>
            <w:r w:rsidRPr="00B47B7C">
              <w:rPr>
                <w:color w:val="343334"/>
                <w:szCs w:val="24"/>
              </w:rPr>
              <w:t>Rokiškio r. sav.</w:t>
            </w:r>
          </w:p>
        </w:tc>
        <w:tc>
          <w:tcPr>
            <w:tcW w:w="2268" w:type="dxa"/>
            <w:tcBorders>
              <w:top w:val="nil"/>
              <w:left w:val="nil"/>
              <w:bottom w:val="single" w:sz="8" w:space="0" w:color="C0BFC0"/>
              <w:right w:val="single" w:sz="8" w:space="0" w:color="C0BFC0"/>
            </w:tcBorders>
            <w:shd w:val="clear" w:color="auto" w:fill="auto"/>
            <w:noWrap/>
            <w:hideMark/>
          </w:tcPr>
          <w:p w14:paraId="6BF2D32B" w14:textId="77777777" w:rsidR="00BF00C7" w:rsidRPr="00B47B7C" w:rsidRDefault="00BF00C7" w:rsidP="006446BA">
            <w:pPr>
              <w:jc w:val="both"/>
              <w:rPr>
                <w:color w:val="343334"/>
                <w:szCs w:val="24"/>
              </w:rPr>
            </w:pPr>
            <w:r w:rsidRPr="00B47B7C">
              <w:rPr>
                <w:color w:val="343334"/>
                <w:szCs w:val="24"/>
              </w:rPr>
              <w:t>54,91</w:t>
            </w:r>
          </w:p>
        </w:tc>
        <w:tc>
          <w:tcPr>
            <w:tcW w:w="1842" w:type="dxa"/>
            <w:tcBorders>
              <w:top w:val="nil"/>
              <w:left w:val="nil"/>
              <w:bottom w:val="single" w:sz="8" w:space="0" w:color="C0BFC0"/>
              <w:right w:val="single" w:sz="8" w:space="0" w:color="C0BFC0"/>
            </w:tcBorders>
            <w:shd w:val="clear" w:color="auto" w:fill="auto"/>
            <w:noWrap/>
            <w:hideMark/>
          </w:tcPr>
          <w:p w14:paraId="5D9C11EE" w14:textId="77777777" w:rsidR="00BF00C7" w:rsidRPr="00B47B7C" w:rsidRDefault="00BF00C7" w:rsidP="006446BA">
            <w:pPr>
              <w:jc w:val="both"/>
              <w:rPr>
                <w:color w:val="343334"/>
                <w:szCs w:val="24"/>
              </w:rPr>
            </w:pPr>
            <w:r w:rsidRPr="00B47B7C">
              <w:rPr>
                <w:color w:val="343334"/>
                <w:szCs w:val="24"/>
              </w:rPr>
              <w:t>65,06</w:t>
            </w:r>
          </w:p>
        </w:tc>
        <w:tc>
          <w:tcPr>
            <w:tcW w:w="1701" w:type="dxa"/>
            <w:tcBorders>
              <w:top w:val="nil"/>
              <w:left w:val="nil"/>
              <w:bottom w:val="single" w:sz="8" w:space="0" w:color="C0BFC0"/>
              <w:right w:val="single" w:sz="8" w:space="0" w:color="C0BFC0"/>
            </w:tcBorders>
            <w:shd w:val="clear" w:color="auto" w:fill="auto"/>
            <w:noWrap/>
            <w:hideMark/>
          </w:tcPr>
          <w:p w14:paraId="4768B44C" w14:textId="77777777" w:rsidR="00BF00C7" w:rsidRPr="00B47B7C" w:rsidRDefault="00BF00C7" w:rsidP="006446BA">
            <w:pPr>
              <w:jc w:val="both"/>
              <w:rPr>
                <w:color w:val="343334"/>
                <w:szCs w:val="24"/>
              </w:rPr>
            </w:pPr>
            <w:r w:rsidRPr="00B47B7C">
              <w:rPr>
                <w:color w:val="343334"/>
                <w:szCs w:val="24"/>
              </w:rPr>
              <w:t>62,34</w:t>
            </w:r>
          </w:p>
        </w:tc>
      </w:tr>
      <w:tr w:rsidR="00BF00C7" w:rsidRPr="00B47B7C" w14:paraId="6959EEF1" w14:textId="77777777" w:rsidTr="00737D9B">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366126F5" w14:textId="77777777" w:rsidR="00BF00C7" w:rsidRPr="00B47B7C" w:rsidRDefault="00BF00C7" w:rsidP="006446BA">
            <w:pPr>
              <w:jc w:val="both"/>
              <w:rPr>
                <w:color w:val="343334"/>
                <w:szCs w:val="24"/>
              </w:rPr>
            </w:pPr>
            <w:r w:rsidRPr="00B47B7C">
              <w:rPr>
                <w:color w:val="343334"/>
                <w:szCs w:val="24"/>
              </w:rPr>
              <w:t>Pasirinktos savivaldybės</w:t>
            </w:r>
          </w:p>
        </w:tc>
        <w:tc>
          <w:tcPr>
            <w:tcW w:w="2268" w:type="dxa"/>
            <w:tcBorders>
              <w:top w:val="nil"/>
              <w:left w:val="nil"/>
              <w:bottom w:val="single" w:sz="8" w:space="0" w:color="C0BFC0"/>
              <w:right w:val="single" w:sz="8" w:space="0" w:color="C0BFC0"/>
            </w:tcBorders>
            <w:shd w:val="clear" w:color="auto" w:fill="auto"/>
            <w:noWrap/>
            <w:hideMark/>
          </w:tcPr>
          <w:p w14:paraId="48206237" w14:textId="77777777" w:rsidR="00BF00C7" w:rsidRPr="00B47B7C" w:rsidRDefault="00BF00C7" w:rsidP="006446BA">
            <w:pPr>
              <w:jc w:val="both"/>
              <w:rPr>
                <w:color w:val="343334"/>
                <w:szCs w:val="24"/>
              </w:rPr>
            </w:pPr>
            <w:r w:rsidRPr="00B47B7C">
              <w:rPr>
                <w:color w:val="343334"/>
                <w:szCs w:val="24"/>
              </w:rPr>
              <w:t>65,59</w:t>
            </w:r>
          </w:p>
        </w:tc>
        <w:tc>
          <w:tcPr>
            <w:tcW w:w="1842" w:type="dxa"/>
            <w:tcBorders>
              <w:top w:val="nil"/>
              <w:left w:val="nil"/>
              <w:bottom w:val="single" w:sz="8" w:space="0" w:color="C0BFC0"/>
              <w:right w:val="single" w:sz="8" w:space="0" w:color="C0BFC0"/>
            </w:tcBorders>
            <w:shd w:val="clear" w:color="auto" w:fill="auto"/>
            <w:noWrap/>
            <w:hideMark/>
          </w:tcPr>
          <w:p w14:paraId="1D64B053" w14:textId="77777777" w:rsidR="00BF00C7" w:rsidRPr="00B47B7C" w:rsidRDefault="00BF00C7" w:rsidP="006446BA">
            <w:pPr>
              <w:jc w:val="both"/>
              <w:rPr>
                <w:color w:val="343334"/>
                <w:szCs w:val="24"/>
              </w:rPr>
            </w:pPr>
            <w:r w:rsidRPr="00B47B7C">
              <w:rPr>
                <w:color w:val="343334"/>
                <w:szCs w:val="24"/>
              </w:rPr>
              <w:t>62,1</w:t>
            </w:r>
          </w:p>
        </w:tc>
        <w:tc>
          <w:tcPr>
            <w:tcW w:w="1701" w:type="dxa"/>
            <w:tcBorders>
              <w:top w:val="nil"/>
              <w:left w:val="nil"/>
              <w:bottom w:val="single" w:sz="8" w:space="0" w:color="C0BFC0"/>
              <w:right w:val="single" w:sz="8" w:space="0" w:color="C0BFC0"/>
            </w:tcBorders>
            <w:shd w:val="clear" w:color="auto" w:fill="auto"/>
            <w:noWrap/>
            <w:hideMark/>
          </w:tcPr>
          <w:p w14:paraId="3ACD198C" w14:textId="77777777" w:rsidR="00BF00C7" w:rsidRPr="00B47B7C" w:rsidRDefault="00BF00C7" w:rsidP="006446BA">
            <w:pPr>
              <w:jc w:val="both"/>
              <w:rPr>
                <w:color w:val="343334"/>
                <w:szCs w:val="24"/>
              </w:rPr>
            </w:pPr>
            <w:r w:rsidRPr="00B47B7C">
              <w:rPr>
                <w:color w:val="343334"/>
                <w:szCs w:val="24"/>
              </w:rPr>
              <w:t>64,55</w:t>
            </w:r>
          </w:p>
        </w:tc>
      </w:tr>
      <w:tr w:rsidR="00BF00C7" w:rsidRPr="00B47B7C" w14:paraId="03DECEEA" w14:textId="77777777" w:rsidTr="00737D9B">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3A3080A6" w14:textId="77777777" w:rsidR="00BF00C7" w:rsidRPr="00B47B7C" w:rsidRDefault="00BF00C7" w:rsidP="006446BA">
            <w:pPr>
              <w:jc w:val="both"/>
              <w:rPr>
                <w:color w:val="343334"/>
                <w:szCs w:val="24"/>
              </w:rPr>
            </w:pPr>
            <w:r w:rsidRPr="00B47B7C">
              <w:rPr>
                <w:color w:val="343334"/>
                <w:szCs w:val="24"/>
              </w:rPr>
              <w:t>Lietuva</w:t>
            </w:r>
          </w:p>
        </w:tc>
        <w:tc>
          <w:tcPr>
            <w:tcW w:w="2268" w:type="dxa"/>
            <w:tcBorders>
              <w:top w:val="nil"/>
              <w:left w:val="nil"/>
              <w:bottom w:val="single" w:sz="8" w:space="0" w:color="C0BFC0"/>
              <w:right w:val="single" w:sz="8" w:space="0" w:color="C0BFC0"/>
            </w:tcBorders>
            <w:shd w:val="clear" w:color="auto" w:fill="auto"/>
            <w:noWrap/>
            <w:hideMark/>
          </w:tcPr>
          <w:p w14:paraId="71C425C3" w14:textId="77777777" w:rsidR="00BF00C7" w:rsidRPr="00B47B7C" w:rsidRDefault="00BF00C7" w:rsidP="006446BA">
            <w:pPr>
              <w:jc w:val="both"/>
              <w:rPr>
                <w:color w:val="343334"/>
                <w:szCs w:val="24"/>
              </w:rPr>
            </w:pPr>
            <w:r w:rsidRPr="00B47B7C">
              <w:rPr>
                <w:color w:val="343334"/>
                <w:szCs w:val="24"/>
              </w:rPr>
              <w:t>65,79</w:t>
            </w:r>
          </w:p>
        </w:tc>
        <w:tc>
          <w:tcPr>
            <w:tcW w:w="1842" w:type="dxa"/>
            <w:tcBorders>
              <w:top w:val="nil"/>
              <w:left w:val="nil"/>
              <w:bottom w:val="single" w:sz="8" w:space="0" w:color="C0BFC0"/>
              <w:right w:val="single" w:sz="8" w:space="0" w:color="C0BFC0"/>
            </w:tcBorders>
            <w:shd w:val="clear" w:color="auto" w:fill="auto"/>
            <w:noWrap/>
            <w:hideMark/>
          </w:tcPr>
          <w:p w14:paraId="0CE9924B" w14:textId="77777777" w:rsidR="00BF00C7" w:rsidRPr="00B47B7C" w:rsidRDefault="00BF00C7" w:rsidP="006446BA">
            <w:pPr>
              <w:jc w:val="both"/>
              <w:rPr>
                <w:color w:val="343334"/>
                <w:szCs w:val="24"/>
              </w:rPr>
            </w:pPr>
            <w:r w:rsidRPr="00B47B7C">
              <w:rPr>
                <w:color w:val="343334"/>
                <w:szCs w:val="24"/>
              </w:rPr>
              <w:t>61,82</w:t>
            </w:r>
          </w:p>
        </w:tc>
        <w:tc>
          <w:tcPr>
            <w:tcW w:w="1701" w:type="dxa"/>
            <w:tcBorders>
              <w:top w:val="nil"/>
              <w:left w:val="nil"/>
              <w:bottom w:val="single" w:sz="8" w:space="0" w:color="C0BFC0"/>
              <w:right w:val="single" w:sz="8" w:space="0" w:color="C0BFC0"/>
            </w:tcBorders>
            <w:shd w:val="clear" w:color="auto" w:fill="auto"/>
            <w:noWrap/>
            <w:hideMark/>
          </w:tcPr>
          <w:p w14:paraId="779E02D0" w14:textId="77777777" w:rsidR="00BF00C7" w:rsidRPr="00B47B7C" w:rsidRDefault="00BF00C7" w:rsidP="006446BA">
            <w:pPr>
              <w:jc w:val="both"/>
              <w:rPr>
                <w:color w:val="343334"/>
                <w:szCs w:val="24"/>
              </w:rPr>
            </w:pPr>
            <w:r w:rsidRPr="00B47B7C">
              <w:rPr>
                <w:color w:val="343334"/>
                <w:szCs w:val="24"/>
              </w:rPr>
              <w:t>61,93</w:t>
            </w:r>
          </w:p>
        </w:tc>
      </w:tr>
    </w:tbl>
    <w:p w14:paraId="58D6C6FF" w14:textId="77777777" w:rsidR="00D61C79" w:rsidRPr="00B47B7C" w:rsidRDefault="00FD4818" w:rsidP="00FD4818">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r>
    </w:p>
    <w:p w14:paraId="5880B817" w14:textId="02611377" w:rsidR="00FD4818" w:rsidRPr="00B47B7C" w:rsidRDefault="00D61C79" w:rsidP="00FD4818">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r>
      <w:r w:rsidR="00FD4818" w:rsidRPr="00B47B7C">
        <w:rPr>
          <w:szCs w:val="24"/>
        </w:rPr>
        <w:t>Šaltinis. Nacionalinė švietimo agentūra</w:t>
      </w:r>
    </w:p>
    <w:p w14:paraId="28F9B1CA" w14:textId="77777777" w:rsidR="00FD4818" w:rsidRPr="00B47B7C" w:rsidRDefault="00FD4818" w:rsidP="006446BA">
      <w:pPr>
        <w:pStyle w:val="Betarp"/>
        <w:ind w:firstLine="851"/>
        <w:jc w:val="both"/>
        <w:rPr>
          <w:rFonts w:ascii="Times New Roman" w:hAnsi="Times New Roman"/>
          <w:sz w:val="24"/>
          <w:szCs w:val="24"/>
        </w:rPr>
      </w:pPr>
    </w:p>
    <w:p w14:paraId="0C361E5F" w14:textId="1F885E5F"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 xml:space="preserve">NVŠ programose (įskaitant </w:t>
      </w:r>
      <w:r w:rsidR="004601C9" w:rsidRPr="00B47B7C">
        <w:rPr>
          <w:rFonts w:ascii="Times New Roman" w:hAnsi="Times New Roman"/>
          <w:sz w:val="24"/>
          <w:szCs w:val="24"/>
        </w:rPr>
        <w:t>FŠPU</w:t>
      </w:r>
      <w:r w:rsidRPr="00B47B7C">
        <w:rPr>
          <w:rFonts w:ascii="Times New Roman" w:hAnsi="Times New Roman"/>
          <w:sz w:val="24"/>
          <w:szCs w:val="24"/>
        </w:rPr>
        <w:t>) dalyvaujančių mūsų rajono mokinių dalis atskirais laikotarpiais nėra tolygi, mažesnė už panašias savivaldybes, bet yra didesnė nei Lietuvos vidurkis.</w:t>
      </w:r>
    </w:p>
    <w:p w14:paraId="1337C894" w14:textId="793B6B60" w:rsidR="00BF00C7" w:rsidRPr="00B47B7C" w:rsidRDefault="004601C9" w:rsidP="006446BA">
      <w:pPr>
        <w:pStyle w:val="Betarp"/>
        <w:jc w:val="both"/>
        <w:rPr>
          <w:rFonts w:ascii="Times New Roman" w:hAnsi="Times New Roman"/>
          <w:sz w:val="24"/>
          <w:szCs w:val="24"/>
        </w:rPr>
      </w:pPr>
      <w:r w:rsidRPr="00B47B7C">
        <w:rPr>
          <w:rFonts w:ascii="Times New Roman" w:hAnsi="Times New Roman"/>
          <w:sz w:val="24"/>
          <w:szCs w:val="24"/>
        </w:rPr>
        <w:tab/>
      </w:r>
      <w:r w:rsidR="00BF00C7" w:rsidRPr="00B47B7C">
        <w:rPr>
          <w:rFonts w:ascii="Times New Roman" w:hAnsi="Times New Roman"/>
          <w:sz w:val="24"/>
          <w:szCs w:val="24"/>
        </w:rPr>
        <w:t>Mokinių registro duomenimis</w:t>
      </w:r>
      <w:r w:rsidRPr="00B47B7C">
        <w:rPr>
          <w:rFonts w:ascii="Times New Roman" w:hAnsi="Times New Roman"/>
          <w:sz w:val="24"/>
          <w:szCs w:val="24"/>
        </w:rPr>
        <w:t>,</w:t>
      </w:r>
      <w:r w:rsidR="00BF00C7" w:rsidRPr="00B47B7C">
        <w:rPr>
          <w:rFonts w:ascii="Times New Roman" w:hAnsi="Times New Roman"/>
          <w:sz w:val="24"/>
          <w:szCs w:val="24"/>
        </w:rPr>
        <w:t xml:space="preserve"> 2022 m. dalyvavusių vaikų skaičius (nuo 1–4g. kl. mokinių skaičiaus): Neformaliojo vaiku švietimo (NVŠ) programose </w:t>
      </w:r>
      <w:r w:rsidRPr="00B47B7C">
        <w:rPr>
          <w:rFonts w:ascii="Times New Roman" w:hAnsi="Times New Roman"/>
          <w:sz w:val="24"/>
          <w:szCs w:val="24"/>
        </w:rPr>
        <w:t xml:space="preserve">– </w:t>
      </w:r>
      <w:r w:rsidR="00BF00C7" w:rsidRPr="00B47B7C">
        <w:rPr>
          <w:rFonts w:ascii="Times New Roman" w:hAnsi="Times New Roman"/>
          <w:sz w:val="24"/>
          <w:szCs w:val="24"/>
        </w:rPr>
        <w:t>32,64 proc. (iš jų 10 proc. ugdymo programų kryptis – gamtos mokslų, technologijų, inžinerijos ir matematikos tyrimų ir eksperimentinės veiklos); formalųjį švietimą papildančiose programose (FŠPU) – 27 proc.; bendrojo ugdymo mokyklų būreliuose – 32 proc.</w:t>
      </w:r>
    </w:p>
    <w:p w14:paraId="5E1693BB" w14:textId="19D4E740" w:rsidR="00BF00C7" w:rsidRPr="005E65E3" w:rsidRDefault="00BF00C7" w:rsidP="006446BA">
      <w:pPr>
        <w:pStyle w:val="Betarp"/>
        <w:tabs>
          <w:tab w:val="left" w:pos="851"/>
        </w:tabs>
        <w:jc w:val="both"/>
        <w:rPr>
          <w:rFonts w:ascii="Times New Roman" w:hAnsi="Times New Roman"/>
          <w:sz w:val="24"/>
          <w:szCs w:val="24"/>
        </w:rPr>
      </w:pPr>
      <w:r w:rsidRPr="00B47B7C">
        <w:rPr>
          <w:rFonts w:ascii="Times New Roman" w:hAnsi="Times New Roman"/>
          <w:b/>
          <w:sz w:val="24"/>
          <w:szCs w:val="24"/>
        </w:rPr>
        <w:tab/>
      </w:r>
      <w:r w:rsidRPr="005E65E3">
        <w:rPr>
          <w:rFonts w:ascii="Times New Roman" w:hAnsi="Times New Roman"/>
          <w:sz w:val="24"/>
          <w:szCs w:val="24"/>
        </w:rPr>
        <w:t>Neformaliojo vaikų švietimo programų kryptys, programos ir jas besirenkanti mokinių dalis</w:t>
      </w:r>
      <w:r w:rsidR="00B31E39" w:rsidRPr="005E65E3">
        <w:rPr>
          <w:rFonts w:ascii="Times New Roman" w:hAnsi="Times New Roman"/>
          <w:sz w:val="24"/>
          <w:szCs w:val="24"/>
        </w:rPr>
        <w:t>:</w:t>
      </w:r>
      <w:r w:rsidRPr="005E65E3">
        <w:rPr>
          <w:rFonts w:ascii="Times New Roman" w:hAnsi="Times New Roman"/>
          <w:sz w:val="24"/>
          <w:szCs w:val="24"/>
        </w:rPr>
        <w:t xml:space="preserve"> </w:t>
      </w:r>
    </w:p>
    <w:p w14:paraId="0E264EC7" w14:textId="77777777" w:rsidR="00FD4818" w:rsidRPr="00B47B7C" w:rsidRDefault="00FD4818" w:rsidP="006446BA">
      <w:pPr>
        <w:pStyle w:val="Betarp"/>
        <w:tabs>
          <w:tab w:val="left" w:pos="851"/>
        </w:tabs>
        <w:jc w:val="both"/>
        <w:rPr>
          <w:rFonts w:ascii="Times New Roman" w:hAnsi="Times New Roman"/>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410"/>
        <w:gridCol w:w="2976"/>
      </w:tblGrid>
      <w:tr w:rsidR="00BF00C7" w:rsidRPr="00B47B7C" w14:paraId="38A813FA" w14:textId="77777777" w:rsidTr="00FD4818">
        <w:trPr>
          <w:trHeight w:val="345"/>
        </w:trPr>
        <w:tc>
          <w:tcPr>
            <w:tcW w:w="4111" w:type="dxa"/>
            <w:shd w:val="clear" w:color="000000" w:fill="FFFFFF"/>
            <w:noWrap/>
            <w:hideMark/>
          </w:tcPr>
          <w:p w14:paraId="232E4F17" w14:textId="77777777" w:rsidR="00BF00C7" w:rsidRPr="00B47B7C" w:rsidRDefault="00BF00C7" w:rsidP="006446BA">
            <w:pPr>
              <w:jc w:val="both"/>
              <w:rPr>
                <w:b/>
                <w:bCs/>
                <w:color w:val="343334"/>
                <w:szCs w:val="24"/>
              </w:rPr>
            </w:pPr>
            <w:r w:rsidRPr="00B47B7C">
              <w:rPr>
                <w:b/>
                <w:bCs/>
                <w:color w:val="343334"/>
                <w:szCs w:val="24"/>
              </w:rPr>
              <w:t>NVŠ Kryptis</w:t>
            </w:r>
          </w:p>
        </w:tc>
        <w:tc>
          <w:tcPr>
            <w:tcW w:w="2410" w:type="dxa"/>
            <w:shd w:val="clear" w:color="000000" w:fill="FFFFFF"/>
            <w:noWrap/>
            <w:hideMark/>
          </w:tcPr>
          <w:p w14:paraId="429CFD3F" w14:textId="77777777" w:rsidR="00BF00C7" w:rsidRPr="00B47B7C" w:rsidRDefault="00BF00C7" w:rsidP="006446BA">
            <w:pPr>
              <w:jc w:val="both"/>
              <w:rPr>
                <w:b/>
                <w:bCs/>
                <w:color w:val="343334"/>
                <w:szCs w:val="24"/>
              </w:rPr>
            </w:pPr>
            <w:r w:rsidRPr="00B47B7C">
              <w:rPr>
                <w:b/>
                <w:bCs/>
                <w:color w:val="343334"/>
                <w:szCs w:val="24"/>
              </w:rPr>
              <w:t>NVŠ programų dalis</w:t>
            </w:r>
          </w:p>
        </w:tc>
        <w:tc>
          <w:tcPr>
            <w:tcW w:w="2976" w:type="dxa"/>
            <w:shd w:val="clear" w:color="000000" w:fill="FFFFFF"/>
            <w:noWrap/>
            <w:hideMark/>
          </w:tcPr>
          <w:p w14:paraId="1BAC3633" w14:textId="77777777" w:rsidR="00BF00C7" w:rsidRPr="00B47B7C" w:rsidRDefault="00BF00C7" w:rsidP="006446BA">
            <w:pPr>
              <w:jc w:val="both"/>
              <w:rPr>
                <w:b/>
                <w:bCs/>
                <w:color w:val="343334"/>
                <w:szCs w:val="24"/>
              </w:rPr>
            </w:pPr>
            <w:r w:rsidRPr="00B47B7C">
              <w:rPr>
                <w:b/>
                <w:bCs/>
                <w:color w:val="343334"/>
                <w:szCs w:val="24"/>
              </w:rPr>
              <w:t>NVŠ mokinių dalis</w:t>
            </w:r>
          </w:p>
        </w:tc>
      </w:tr>
      <w:tr w:rsidR="00BF00C7" w:rsidRPr="00B47B7C" w14:paraId="295F101D" w14:textId="77777777" w:rsidTr="00FD4818">
        <w:trPr>
          <w:trHeight w:val="345"/>
        </w:trPr>
        <w:tc>
          <w:tcPr>
            <w:tcW w:w="4111" w:type="dxa"/>
            <w:shd w:val="clear" w:color="000000" w:fill="FFFFFF"/>
            <w:noWrap/>
            <w:hideMark/>
          </w:tcPr>
          <w:p w14:paraId="2313224F" w14:textId="77777777" w:rsidR="00BF00C7" w:rsidRPr="00B47B7C" w:rsidRDefault="00BF00C7" w:rsidP="006446BA">
            <w:pPr>
              <w:jc w:val="both"/>
              <w:rPr>
                <w:color w:val="343334"/>
                <w:szCs w:val="24"/>
              </w:rPr>
            </w:pPr>
            <w:r w:rsidRPr="00B47B7C">
              <w:rPr>
                <w:color w:val="343334"/>
                <w:szCs w:val="24"/>
              </w:rPr>
              <w:t>Muzika</w:t>
            </w:r>
          </w:p>
        </w:tc>
        <w:tc>
          <w:tcPr>
            <w:tcW w:w="2410" w:type="dxa"/>
            <w:shd w:val="clear" w:color="000000" w:fill="FFFFFF"/>
            <w:noWrap/>
            <w:hideMark/>
          </w:tcPr>
          <w:p w14:paraId="3017E4ED" w14:textId="77777777" w:rsidR="00BF00C7" w:rsidRPr="00B47B7C" w:rsidRDefault="00BF00C7" w:rsidP="006446BA">
            <w:pPr>
              <w:jc w:val="both"/>
              <w:rPr>
                <w:color w:val="343334"/>
                <w:szCs w:val="24"/>
              </w:rPr>
            </w:pPr>
            <w:r w:rsidRPr="00B47B7C">
              <w:rPr>
                <w:color w:val="343334"/>
                <w:szCs w:val="24"/>
              </w:rPr>
              <w:t>32,32</w:t>
            </w:r>
            <w:r w:rsidRPr="00B47B7C">
              <w:rPr>
                <w:szCs w:val="24"/>
              </w:rPr>
              <w:t xml:space="preserve"> proc.</w:t>
            </w:r>
          </w:p>
        </w:tc>
        <w:tc>
          <w:tcPr>
            <w:tcW w:w="2976" w:type="dxa"/>
            <w:shd w:val="clear" w:color="000000" w:fill="FFFFFF"/>
            <w:noWrap/>
            <w:hideMark/>
          </w:tcPr>
          <w:p w14:paraId="1FB622BB" w14:textId="77777777" w:rsidR="00BF00C7" w:rsidRPr="00B47B7C" w:rsidRDefault="00BF00C7" w:rsidP="006446BA">
            <w:pPr>
              <w:jc w:val="both"/>
              <w:rPr>
                <w:color w:val="343334"/>
                <w:szCs w:val="24"/>
              </w:rPr>
            </w:pPr>
            <w:r w:rsidRPr="00B47B7C">
              <w:rPr>
                <w:color w:val="343334"/>
                <w:szCs w:val="24"/>
              </w:rPr>
              <w:t>29,75</w:t>
            </w:r>
            <w:r w:rsidRPr="00B47B7C">
              <w:rPr>
                <w:szCs w:val="24"/>
              </w:rPr>
              <w:t xml:space="preserve"> proc.</w:t>
            </w:r>
          </w:p>
        </w:tc>
      </w:tr>
      <w:tr w:rsidR="00BF00C7" w:rsidRPr="00B47B7C" w14:paraId="7DBD622E" w14:textId="77777777" w:rsidTr="00FD4818">
        <w:trPr>
          <w:trHeight w:val="345"/>
        </w:trPr>
        <w:tc>
          <w:tcPr>
            <w:tcW w:w="4111" w:type="dxa"/>
            <w:shd w:val="clear" w:color="000000" w:fill="FFFFFF"/>
            <w:noWrap/>
            <w:hideMark/>
          </w:tcPr>
          <w:p w14:paraId="3EF9FA82" w14:textId="77777777" w:rsidR="00BF00C7" w:rsidRPr="00B47B7C" w:rsidRDefault="00BF00C7" w:rsidP="006446BA">
            <w:pPr>
              <w:jc w:val="both"/>
              <w:rPr>
                <w:color w:val="343334"/>
                <w:szCs w:val="24"/>
              </w:rPr>
            </w:pPr>
            <w:r w:rsidRPr="00B47B7C">
              <w:rPr>
                <w:color w:val="343334"/>
                <w:szCs w:val="24"/>
              </w:rPr>
              <w:t>Sportas</w:t>
            </w:r>
          </w:p>
        </w:tc>
        <w:tc>
          <w:tcPr>
            <w:tcW w:w="2410" w:type="dxa"/>
            <w:shd w:val="clear" w:color="000000" w:fill="FFFFFF"/>
            <w:noWrap/>
            <w:hideMark/>
          </w:tcPr>
          <w:p w14:paraId="170C1C21" w14:textId="77777777" w:rsidR="00BF00C7" w:rsidRPr="00B47B7C" w:rsidRDefault="00BF00C7" w:rsidP="006446BA">
            <w:pPr>
              <w:jc w:val="both"/>
              <w:rPr>
                <w:color w:val="343334"/>
                <w:szCs w:val="24"/>
              </w:rPr>
            </w:pPr>
            <w:r w:rsidRPr="00B47B7C">
              <w:rPr>
                <w:color w:val="343334"/>
                <w:szCs w:val="24"/>
              </w:rPr>
              <w:t>27,27</w:t>
            </w:r>
            <w:r w:rsidRPr="00B47B7C">
              <w:rPr>
                <w:szCs w:val="24"/>
              </w:rPr>
              <w:t xml:space="preserve"> proc.</w:t>
            </w:r>
          </w:p>
        </w:tc>
        <w:tc>
          <w:tcPr>
            <w:tcW w:w="2976" w:type="dxa"/>
            <w:shd w:val="clear" w:color="000000" w:fill="FFFFFF"/>
            <w:noWrap/>
            <w:hideMark/>
          </w:tcPr>
          <w:p w14:paraId="469FDBBB" w14:textId="77777777" w:rsidR="00BF00C7" w:rsidRPr="00B47B7C" w:rsidRDefault="00BF00C7" w:rsidP="006446BA">
            <w:pPr>
              <w:jc w:val="both"/>
              <w:rPr>
                <w:color w:val="343334"/>
                <w:szCs w:val="24"/>
              </w:rPr>
            </w:pPr>
            <w:r w:rsidRPr="00B47B7C">
              <w:rPr>
                <w:color w:val="343334"/>
                <w:szCs w:val="24"/>
              </w:rPr>
              <w:t>46,09</w:t>
            </w:r>
            <w:r w:rsidRPr="00B47B7C">
              <w:rPr>
                <w:szCs w:val="24"/>
              </w:rPr>
              <w:t xml:space="preserve"> proc.</w:t>
            </w:r>
          </w:p>
        </w:tc>
      </w:tr>
      <w:tr w:rsidR="00BF00C7" w:rsidRPr="00B47B7C" w14:paraId="4E4CE623" w14:textId="77777777" w:rsidTr="00FD4818">
        <w:trPr>
          <w:trHeight w:val="345"/>
        </w:trPr>
        <w:tc>
          <w:tcPr>
            <w:tcW w:w="4111" w:type="dxa"/>
            <w:shd w:val="clear" w:color="000000" w:fill="FFFFFF"/>
            <w:noWrap/>
            <w:hideMark/>
          </w:tcPr>
          <w:p w14:paraId="656C8954" w14:textId="77777777" w:rsidR="00BF00C7" w:rsidRPr="00B47B7C" w:rsidRDefault="00BF00C7" w:rsidP="006446BA">
            <w:pPr>
              <w:jc w:val="both"/>
              <w:rPr>
                <w:color w:val="343334"/>
                <w:szCs w:val="24"/>
              </w:rPr>
            </w:pPr>
            <w:r w:rsidRPr="00B47B7C">
              <w:rPr>
                <w:color w:val="343334"/>
                <w:szCs w:val="24"/>
              </w:rPr>
              <w:t>Dailė</w:t>
            </w:r>
          </w:p>
        </w:tc>
        <w:tc>
          <w:tcPr>
            <w:tcW w:w="2410" w:type="dxa"/>
            <w:shd w:val="clear" w:color="000000" w:fill="FFFFFF"/>
            <w:noWrap/>
            <w:hideMark/>
          </w:tcPr>
          <w:p w14:paraId="0FDD36DB" w14:textId="77777777" w:rsidR="00BF00C7" w:rsidRPr="00B47B7C" w:rsidRDefault="00BF00C7" w:rsidP="006446BA">
            <w:pPr>
              <w:jc w:val="both"/>
              <w:rPr>
                <w:color w:val="343334"/>
                <w:szCs w:val="24"/>
              </w:rPr>
            </w:pPr>
            <w:r w:rsidRPr="00B47B7C">
              <w:rPr>
                <w:color w:val="343334"/>
                <w:szCs w:val="24"/>
              </w:rPr>
              <w:t>12,12</w:t>
            </w:r>
            <w:r w:rsidRPr="00B47B7C">
              <w:rPr>
                <w:szCs w:val="24"/>
              </w:rPr>
              <w:t xml:space="preserve"> proc.</w:t>
            </w:r>
          </w:p>
        </w:tc>
        <w:tc>
          <w:tcPr>
            <w:tcW w:w="2976" w:type="dxa"/>
            <w:shd w:val="clear" w:color="000000" w:fill="FFFFFF"/>
            <w:noWrap/>
            <w:hideMark/>
          </w:tcPr>
          <w:p w14:paraId="348E3325" w14:textId="77777777" w:rsidR="00BF00C7" w:rsidRPr="00B47B7C" w:rsidRDefault="00BF00C7" w:rsidP="006446BA">
            <w:pPr>
              <w:jc w:val="both"/>
              <w:rPr>
                <w:color w:val="343334"/>
                <w:szCs w:val="24"/>
              </w:rPr>
            </w:pPr>
            <w:r w:rsidRPr="00B47B7C">
              <w:rPr>
                <w:color w:val="343334"/>
                <w:szCs w:val="24"/>
              </w:rPr>
              <w:t>11,40</w:t>
            </w:r>
            <w:r w:rsidRPr="00B47B7C">
              <w:rPr>
                <w:szCs w:val="24"/>
              </w:rPr>
              <w:t xml:space="preserve"> proc.</w:t>
            </w:r>
          </w:p>
        </w:tc>
      </w:tr>
      <w:tr w:rsidR="00BF00C7" w:rsidRPr="00B47B7C" w14:paraId="4DB0112B" w14:textId="77777777" w:rsidTr="00FD4818">
        <w:trPr>
          <w:trHeight w:val="345"/>
        </w:trPr>
        <w:tc>
          <w:tcPr>
            <w:tcW w:w="4111" w:type="dxa"/>
            <w:shd w:val="clear" w:color="000000" w:fill="FFFFFF"/>
            <w:noWrap/>
            <w:hideMark/>
          </w:tcPr>
          <w:p w14:paraId="7725A26E" w14:textId="77777777" w:rsidR="00BF00C7" w:rsidRPr="00B47B7C" w:rsidRDefault="00BF00C7" w:rsidP="006446BA">
            <w:pPr>
              <w:jc w:val="both"/>
              <w:rPr>
                <w:color w:val="343334"/>
                <w:szCs w:val="24"/>
              </w:rPr>
            </w:pPr>
            <w:r w:rsidRPr="00B47B7C">
              <w:rPr>
                <w:color w:val="343334"/>
                <w:szCs w:val="24"/>
              </w:rPr>
              <w:t>Choreografija, šokis</w:t>
            </w:r>
          </w:p>
        </w:tc>
        <w:tc>
          <w:tcPr>
            <w:tcW w:w="2410" w:type="dxa"/>
            <w:shd w:val="clear" w:color="000000" w:fill="FFFFFF"/>
            <w:noWrap/>
            <w:hideMark/>
          </w:tcPr>
          <w:p w14:paraId="79D54E5E" w14:textId="77777777" w:rsidR="00BF00C7" w:rsidRPr="00B47B7C" w:rsidRDefault="00BF00C7" w:rsidP="006446BA">
            <w:pPr>
              <w:jc w:val="both"/>
              <w:rPr>
                <w:color w:val="343334"/>
                <w:szCs w:val="24"/>
              </w:rPr>
            </w:pPr>
            <w:r w:rsidRPr="00B47B7C">
              <w:rPr>
                <w:color w:val="343334"/>
                <w:szCs w:val="24"/>
              </w:rPr>
              <w:t>10,10</w:t>
            </w:r>
            <w:r w:rsidRPr="00B47B7C">
              <w:rPr>
                <w:szCs w:val="24"/>
              </w:rPr>
              <w:t xml:space="preserve"> proc.</w:t>
            </w:r>
          </w:p>
        </w:tc>
        <w:tc>
          <w:tcPr>
            <w:tcW w:w="2976" w:type="dxa"/>
            <w:shd w:val="clear" w:color="000000" w:fill="FFFFFF"/>
            <w:noWrap/>
            <w:hideMark/>
          </w:tcPr>
          <w:p w14:paraId="072C6875" w14:textId="77777777" w:rsidR="00BF00C7" w:rsidRPr="00B47B7C" w:rsidRDefault="00BF00C7" w:rsidP="006446BA">
            <w:pPr>
              <w:jc w:val="both"/>
              <w:rPr>
                <w:color w:val="343334"/>
                <w:szCs w:val="24"/>
              </w:rPr>
            </w:pPr>
            <w:r w:rsidRPr="00B47B7C">
              <w:rPr>
                <w:color w:val="343334"/>
                <w:szCs w:val="24"/>
              </w:rPr>
              <w:t>16,54</w:t>
            </w:r>
            <w:r w:rsidRPr="00B47B7C">
              <w:rPr>
                <w:szCs w:val="24"/>
              </w:rPr>
              <w:t xml:space="preserve"> proc.</w:t>
            </w:r>
          </w:p>
        </w:tc>
      </w:tr>
      <w:tr w:rsidR="00BF00C7" w:rsidRPr="00B47B7C" w14:paraId="72187C80" w14:textId="77777777" w:rsidTr="00FD4818">
        <w:trPr>
          <w:trHeight w:val="345"/>
        </w:trPr>
        <w:tc>
          <w:tcPr>
            <w:tcW w:w="4111" w:type="dxa"/>
            <w:shd w:val="clear" w:color="000000" w:fill="FFFFFF"/>
            <w:noWrap/>
            <w:hideMark/>
          </w:tcPr>
          <w:p w14:paraId="768F6F17" w14:textId="77777777" w:rsidR="00BF00C7" w:rsidRPr="00B47B7C" w:rsidRDefault="00BF00C7" w:rsidP="006446BA">
            <w:pPr>
              <w:jc w:val="both"/>
              <w:rPr>
                <w:color w:val="343334"/>
                <w:szCs w:val="24"/>
              </w:rPr>
            </w:pPr>
            <w:r w:rsidRPr="00B47B7C">
              <w:rPr>
                <w:color w:val="343334"/>
                <w:szCs w:val="24"/>
              </w:rPr>
              <w:t>Technologijos</w:t>
            </w:r>
          </w:p>
        </w:tc>
        <w:tc>
          <w:tcPr>
            <w:tcW w:w="2410" w:type="dxa"/>
            <w:shd w:val="clear" w:color="000000" w:fill="FFFFFF"/>
            <w:noWrap/>
            <w:hideMark/>
          </w:tcPr>
          <w:p w14:paraId="77A5C8B4" w14:textId="77777777" w:rsidR="00BF00C7" w:rsidRPr="00B47B7C" w:rsidRDefault="00BF00C7" w:rsidP="006446BA">
            <w:pPr>
              <w:jc w:val="both"/>
              <w:rPr>
                <w:color w:val="343334"/>
                <w:szCs w:val="24"/>
              </w:rPr>
            </w:pPr>
            <w:r w:rsidRPr="00B47B7C">
              <w:rPr>
                <w:color w:val="343334"/>
                <w:szCs w:val="24"/>
              </w:rPr>
              <w:t>6,06</w:t>
            </w:r>
            <w:r w:rsidRPr="00B47B7C">
              <w:rPr>
                <w:szCs w:val="24"/>
              </w:rPr>
              <w:t xml:space="preserve"> proc.</w:t>
            </w:r>
          </w:p>
        </w:tc>
        <w:tc>
          <w:tcPr>
            <w:tcW w:w="2976" w:type="dxa"/>
            <w:shd w:val="clear" w:color="000000" w:fill="FFFFFF"/>
            <w:noWrap/>
            <w:hideMark/>
          </w:tcPr>
          <w:p w14:paraId="2E118B44" w14:textId="77777777" w:rsidR="00BF00C7" w:rsidRPr="00B47B7C" w:rsidRDefault="00BF00C7" w:rsidP="006446BA">
            <w:pPr>
              <w:jc w:val="both"/>
              <w:rPr>
                <w:color w:val="343334"/>
                <w:szCs w:val="24"/>
              </w:rPr>
            </w:pPr>
            <w:r w:rsidRPr="00B47B7C">
              <w:rPr>
                <w:color w:val="343334"/>
                <w:szCs w:val="24"/>
              </w:rPr>
              <w:t>7,78</w:t>
            </w:r>
            <w:r w:rsidRPr="00B47B7C">
              <w:rPr>
                <w:szCs w:val="24"/>
              </w:rPr>
              <w:t xml:space="preserve"> proc.</w:t>
            </w:r>
          </w:p>
        </w:tc>
      </w:tr>
      <w:tr w:rsidR="00BF00C7" w:rsidRPr="00B47B7C" w14:paraId="234123FA" w14:textId="77777777" w:rsidTr="00FD4818">
        <w:trPr>
          <w:trHeight w:val="345"/>
        </w:trPr>
        <w:tc>
          <w:tcPr>
            <w:tcW w:w="4111" w:type="dxa"/>
            <w:shd w:val="clear" w:color="000000" w:fill="FFFFFF"/>
            <w:noWrap/>
            <w:hideMark/>
          </w:tcPr>
          <w:p w14:paraId="306D41AC" w14:textId="77777777" w:rsidR="00BF00C7" w:rsidRPr="00B47B7C" w:rsidRDefault="00BF00C7" w:rsidP="006446BA">
            <w:pPr>
              <w:jc w:val="both"/>
              <w:rPr>
                <w:color w:val="343334"/>
                <w:szCs w:val="24"/>
              </w:rPr>
            </w:pPr>
            <w:r w:rsidRPr="00B47B7C">
              <w:rPr>
                <w:color w:val="343334"/>
                <w:szCs w:val="24"/>
              </w:rPr>
              <w:t>Kalbos</w:t>
            </w:r>
          </w:p>
        </w:tc>
        <w:tc>
          <w:tcPr>
            <w:tcW w:w="2410" w:type="dxa"/>
            <w:shd w:val="clear" w:color="000000" w:fill="FFFFFF"/>
            <w:noWrap/>
            <w:hideMark/>
          </w:tcPr>
          <w:p w14:paraId="6A7D3108" w14:textId="77777777" w:rsidR="00BF00C7" w:rsidRPr="00B47B7C" w:rsidRDefault="00BF00C7" w:rsidP="006446BA">
            <w:pPr>
              <w:jc w:val="both"/>
              <w:rPr>
                <w:color w:val="343334"/>
                <w:szCs w:val="24"/>
              </w:rPr>
            </w:pPr>
            <w:r w:rsidRPr="00B47B7C">
              <w:rPr>
                <w:color w:val="343334"/>
                <w:szCs w:val="24"/>
              </w:rPr>
              <w:t>3,03</w:t>
            </w:r>
            <w:r w:rsidRPr="00B47B7C">
              <w:rPr>
                <w:szCs w:val="24"/>
              </w:rPr>
              <w:t xml:space="preserve"> proc.</w:t>
            </w:r>
          </w:p>
        </w:tc>
        <w:tc>
          <w:tcPr>
            <w:tcW w:w="2976" w:type="dxa"/>
            <w:shd w:val="clear" w:color="000000" w:fill="FFFFFF"/>
            <w:noWrap/>
            <w:hideMark/>
          </w:tcPr>
          <w:p w14:paraId="5FCF0008" w14:textId="77777777" w:rsidR="00BF00C7" w:rsidRPr="00B47B7C" w:rsidRDefault="00BF00C7" w:rsidP="006446BA">
            <w:pPr>
              <w:jc w:val="both"/>
              <w:rPr>
                <w:color w:val="343334"/>
                <w:szCs w:val="24"/>
              </w:rPr>
            </w:pPr>
            <w:r w:rsidRPr="00B47B7C">
              <w:rPr>
                <w:color w:val="343334"/>
                <w:szCs w:val="24"/>
              </w:rPr>
              <w:t>5,09</w:t>
            </w:r>
            <w:r w:rsidRPr="00B47B7C">
              <w:rPr>
                <w:szCs w:val="24"/>
              </w:rPr>
              <w:t xml:space="preserve"> proc.</w:t>
            </w:r>
          </w:p>
        </w:tc>
      </w:tr>
      <w:tr w:rsidR="00BF00C7" w:rsidRPr="00B47B7C" w14:paraId="7AB55C04" w14:textId="77777777" w:rsidTr="00FD4818">
        <w:trPr>
          <w:trHeight w:val="345"/>
        </w:trPr>
        <w:tc>
          <w:tcPr>
            <w:tcW w:w="4111" w:type="dxa"/>
            <w:shd w:val="clear" w:color="000000" w:fill="FFFFFF"/>
            <w:noWrap/>
            <w:hideMark/>
          </w:tcPr>
          <w:p w14:paraId="150DE4F8" w14:textId="77777777" w:rsidR="00BF00C7" w:rsidRPr="00B47B7C" w:rsidRDefault="00BF00C7" w:rsidP="006446BA">
            <w:pPr>
              <w:jc w:val="both"/>
              <w:rPr>
                <w:color w:val="343334"/>
                <w:szCs w:val="24"/>
              </w:rPr>
            </w:pPr>
            <w:r w:rsidRPr="00B47B7C">
              <w:rPr>
                <w:color w:val="343334"/>
                <w:szCs w:val="24"/>
              </w:rPr>
              <w:t>Informacinės technologijos</w:t>
            </w:r>
          </w:p>
        </w:tc>
        <w:tc>
          <w:tcPr>
            <w:tcW w:w="2410" w:type="dxa"/>
            <w:shd w:val="clear" w:color="000000" w:fill="FFFFFF"/>
            <w:noWrap/>
            <w:hideMark/>
          </w:tcPr>
          <w:p w14:paraId="5115CBF2" w14:textId="77777777" w:rsidR="00BF00C7" w:rsidRPr="00B47B7C" w:rsidRDefault="00BF00C7" w:rsidP="006446BA">
            <w:pPr>
              <w:jc w:val="both"/>
              <w:rPr>
                <w:color w:val="343334"/>
                <w:szCs w:val="24"/>
              </w:rPr>
            </w:pPr>
            <w:r w:rsidRPr="00B47B7C">
              <w:rPr>
                <w:color w:val="343334"/>
                <w:szCs w:val="24"/>
              </w:rPr>
              <w:t>2,02</w:t>
            </w:r>
            <w:r w:rsidRPr="00B47B7C">
              <w:rPr>
                <w:szCs w:val="24"/>
              </w:rPr>
              <w:t xml:space="preserve"> proc.</w:t>
            </w:r>
          </w:p>
        </w:tc>
        <w:tc>
          <w:tcPr>
            <w:tcW w:w="2976" w:type="dxa"/>
            <w:shd w:val="clear" w:color="000000" w:fill="FFFFFF"/>
            <w:noWrap/>
            <w:hideMark/>
          </w:tcPr>
          <w:p w14:paraId="4C3DD230" w14:textId="77777777" w:rsidR="00BF00C7" w:rsidRPr="00B47B7C" w:rsidRDefault="00BF00C7" w:rsidP="006446BA">
            <w:pPr>
              <w:jc w:val="both"/>
              <w:rPr>
                <w:color w:val="343334"/>
                <w:szCs w:val="24"/>
              </w:rPr>
            </w:pPr>
            <w:r w:rsidRPr="00B47B7C">
              <w:rPr>
                <w:color w:val="343334"/>
                <w:szCs w:val="24"/>
              </w:rPr>
              <w:t>7,63</w:t>
            </w:r>
            <w:r w:rsidRPr="00B47B7C">
              <w:rPr>
                <w:szCs w:val="24"/>
              </w:rPr>
              <w:t xml:space="preserve"> proc.</w:t>
            </w:r>
          </w:p>
        </w:tc>
      </w:tr>
      <w:tr w:rsidR="00BF00C7" w:rsidRPr="00B47B7C" w14:paraId="0C9A35E0" w14:textId="77777777" w:rsidTr="00FD4818">
        <w:trPr>
          <w:trHeight w:val="345"/>
        </w:trPr>
        <w:tc>
          <w:tcPr>
            <w:tcW w:w="4111" w:type="dxa"/>
            <w:shd w:val="clear" w:color="000000" w:fill="FFFFFF"/>
            <w:noWrap/>
            <w:hideMark/>
          </w:tcPr>
          <w:p w14:paraId="1A980AD4" w14:textId="77777777" w:rsidR="00BF00C7" w:rsidRPr="00B47B7C" w:rsidRDefault="00BF00C7" w:rsidP="006446BA">
            <w:pPr>
              <w:jc w:val="both"/>
              <w:rPr>
                <w:color w:val="343334"/>
                <w:szCs w:val="24"/>
              </w:rPr>
            </w:pPr>
            <w:r w:rsidRPr="00B47B7C">
              <w:rPr>
                <w:color w:val="343334"/>
                <w:szCs w:val="24"/>
              </w:rPr>
              <w:t>Teatras, drama</w:t>
            </w:r>
          </w:p>
        </w:tc>
        <w:tc>
          <w:tcPr>
            <w:tcW w:w="2410" w:type="dxa"/>
            <w:shd w:val="clear" w:color="000000" w:fill="FFFFFF"/>
            <w:noWrap/>
            <w:hideMark/>
          </w:tcPr>
          <w:p w14:paraId="55E426C7" w14:textId="77777777" w:rsidR="00BF00C7" w:rsidRPr="00B47B7C" w:rsidRDefault="00BF00C7" w:rsidP="006446BA">
            <w:pPr>
              <w:jc w:val="both"/>
              <w:rPr>
                <w:color w:val="343334"/>
                <w:szCs w:val="24"/>
              </w:rPr>
            </w:pPr>
            <w:r w:rsidRPr="00B47B7C">
              <w:rPr>
                <w:color w:val="343334"/>
                <w:szCs w:val="24"/>
              </w:rPr>
              <w:t>2,02</w:t>
            </w:r>
            <w:r w:rsidRPr="00B47B7C">
              <w:rPr>
                <w:szCs w:val="24"/>
              </w:rPr>
              <w:t xml:space="preserve"> proc.</w:t>
            </w:r>
          </w:p>
        </w:tc>
        <w:tc>
          <w:tcPr>
            <w:tcW w:w="2976" w:type="dxa"/>
            <w:shd w:val="clear" w:color="000000" w:fill="FFFFFF"/>
            <w:noWrap/>
            <w:hideMark/>
          </w:tcPr>
          <w:p w14:paraId="2CB0903D" w14:textId="77777777" w:rsidR="00BF00C7" w:rsidRPr="00B47B7C" w:rsidRDefault="00BF00C7" w:rsidP="006446BA">
            <w:pPr>
              <w:jc w:val="both"/>
              <w:rPr>
                <w:color w:val="343334"/>
                <w:szCs w:val="24"/>
              </w:rPr>
            </w:pPr>
            <w:r w:rsidRPr="00B47B7C">
              <w:rPr>
                <w:color w:val="343334"/>
                <w:szCs w:val="24"/>
              </w:rPr>
              <w:t>3,23</w:t>
            </w:r>
            <w:r w:rsidRPr="00B47B7C">
              <w:rPr>
                <w:szCs w:val="24"/>
              </w:rPr>
              <w:t xml:space="preserve"> proc.</w:t>
            </w:r>
          </w:p>
        </w:tc>
      </w:tr>
      <w:tr w:rsidR="00BF00C7" w:rsidRPr="00B47B7C" w14:paraId="696117E1" w14:textId="77777777" w:rsidTr="00FD4818">
        <w:trPr>
          <w:trHeight w:val="345"/>
        </w:trPr>
        <w:tc>
          <w:tcPr>
            <w:tcW w:w="4111" w:type="dxa"/>
            <w:shd w:val="clear" w:color="000000" w:fill="FFFFFF"/>
            <w:noWrap/>
            <w:hideMark/>
          </w:tcPr>
          <w:p w14:paraId="13119151" w14:textId="77777777" w:rsidR="00BF00C7" w:rsidRPr="00B47B7C" w:rsidRDefault="00BF00C7" w:rsidP="006446BA">
            <w:pPr>
              <w:jc w:val="both"/>
              <w:rPr>
                <w:color w:val="343334"/>
                <w:szCs w:val="24"/>
              </w:rPr>
            </w:pPr>
            <w:r w:rsidRPr="00B47B7C">
              <w:rPr>
                <w:color w:val="343334"/>
                <w:szCs w:val="24"/>
              </w:rPr>
              <w:t>Techninė kūryba</w:t>
            </w:r>
          </w:p>
        </w:tc>
        <w:tc>
          <w:tcPr>
            <w:tcW w:w="2410" w:type="dxa"/>
            <w:shd w:val="clear" w:color="000000" w:fill="FFFFFF"/>
            <w:noWrap/>
            <w:hideMark/>
          </w:tcPr>
          <w:p w14:paraId="24009A15" w14:textId="77777777" w:rsidR="00BF00C7" w:rsidRPr="00B47B7C" w:rsidRDefault="00BF00C7" w:rsidP="006446BA">
            <w:pPr>
              <w:jc w:val="both"/>
              <w:rPr>
                <w:color w:val="343334"/>
                <w:szCs w:val="24"/>
              </w:rPr>
            </w:pPr>
            <w:r w:rsidRPr="00B47B7C">
              <w:rPr>
                <w:color w:val="343334"/>
                <w:szCs w:val="24"/>
              </w:rPr>
              <w:t>2,02</w:t>
            </w:r>
            <w:r w:rsidRPr="00B47B7C">
              <w:rPr>
                <w:szCs w:val="24"/>
              </w:rPr>
              <w:t xml:space="preserve"> proc.</w:t>
            </w:r>
          </w:p>
        </w:tc>
        <w:tc>
          <w:tcPr>
            <w:tcW w:w="2976" w:type="dxa"/>
            <w:shd w:val="clear" w:color="000000" w:fill="FFFFFF"/>
            <w:noWrap/>
            <w:hideMark/>
          </w:tcPr>
          <w:p w14:paraId="4623E04F" w14:textId="77777777" w:rsidR="00BF00C7" w:rsidRPr="00B47B7C" w:rsidRDefault="00BF00C7" w:rsidP="006446BA">
            <w:pPr>
              <w:jc w:val="both"/>
              <w:rPr>
                <w:color w:val="343334"/>
                <w:szCs w:val="24"/>
              </w:rPr>
            </w:pPr>
            <w:r w:rsidRPr="00B47B7C">
              <w:rPr>
                <w:color w:val="343334"/>
                <w:szCs w:val="24"/>
              </w:rPr>
              <w:t>2,69</w:t>
            </w:r>
            <w:r w:rsidRPr="00B47B7C">
              <w:rPr>
                <w:szCs w:val="24"/>
              </w:rPr>
              <w:t xml:space="preserve"> proc.</w:t>
            </w:r>
          </w:p>
        </w:tc>
      </w:tr>
      <w:tr w:rsidR="00BF00C7" w:rsidRPr="00B47B7C" w14:paraId="060CC7AD" w14:textId="77777777" w:rsidTr="00FD4818">
        <w:trPr>
          <w:trHeight w:val="345"/>
        </w:trPr>
        <w:tc>
          <w:tcPr>
            <w:tcW w:w="4111" w:type="dxa"/>
            <w:shd w:val="clear" w:color="000000" w:fill="FFFFFF"/>
            <w:noWrap/>
            <w:hideMark/>
          </w:tcPr>
          <w:p w14:paraId="4CDE0321" w14:textId="77777777" w:rsidR="00BF00C7" w:rsidRPr="00B47B7C" w:rsidRDefault="00BF00C7" w:rsidP="006446BA">
            <w:pPr>
              <w:jc w:val="both"/>
              <w:rPr>
                <w:color w:val="343334"/>
                <w:szCs w:val="24"/>
              </w:rPr>
            </w:pPr>
            <w:r w:rsidRPr="00B47B7C">
              <w:rPr>
                <w:color w:val="343334"/>
                <w:szCs w:val="24"/>
              </w:rPr>
              <w:t>Kitos</w:t>
            </w:r>
          </w:p>
        </w:tc>
        <w:tc>
          <w:tcPr>
            <w:tcW w:w="2410" w:type="dxa"/>
            <w:shd w:val="clear" w:color="000000" w:fill="FFFFFF"/>
            <w:noWrap/>
            <w:hideMark/>
          </w:tcPr>
          <w:p w14:paraId="7C2AF482" w14:textId="77777777" w:rsidR="00BF00C7" w:rsidRPr="00B47B7C" w:rsidRDefault="00BF00C7" w:rsidP="006446BA">
            <w:pPr>
              <w:jc w:val="both"/>
              <w:rPr>
                <w:color w:val="343334"/>
                <w:szCs w:val="24"/>
              </w:rPr>
            </w:pPr>
            <w:r w:rsidRPr="00B47B7C">
              <w:rPr>
                <w:color w:val="343334"/>
                <w:szCs w:val="24"/>
              </w:rPr>
              <w:t>1,01</w:t>
            </w:r>
            <w:r w:rsidRPr="00B47B7C">
              <w:rPr>
                <w:szCs w:val="24"/>
              </w:rPr>
              <w:t xml:space="preserve"> proc.</w:t>
            </w:r>
          </w:p>
        </w:tc>
        <w:tc>
          <w:tcPr>
            <w:tcW w:w="2976" w:type="dxa"/>
            <w:shd w:val="clear" w:color="000000" w:fill="FFFFFF"/>
            <w:noWrap/>
            <w:hideMark/>
          </w:tcPr>
          <w:p w14:paraId="16F3122B" w14:textId="77777777" w:rsidR="00BF00C7" w:rsidRPr="00B47B7C" w:rsidRDefault="00BF00C7" w:rsidP="006446BA">
            <w:pPr>
              <w:jc w:val="both"/>
              <w:rPr>
                <w:color w:val="343334"/>
                <w:szCs w:val="24"/>
              </w:rPr>
            </w:pPr>
            <w:r w:rsidRPr="00B47B7C">
              <w:rPr>
                <w:color w:val="343334"/>
                <w:szCs w:val="24"/>
              </w:rPr>
              <w:t>5,72</w:t>
            </w:r>
            <w:r w:rsidRPr="00B47B7C">
              <w:rPr>
                <w:szCs w:val="24"/>
              </w:rPr>
              <w:t xml:space="preserve"> proc.</w:t>
            </w:r>
          </w:p>
        </w:tc>
      </w:tr>
      <w:tr w:rsidR="00BF00C7" w:rsidRPr="00B47B7C" w14:paraId="70D64223" w14:textId="77777777" w:rsidTr="00FD4818">
        <w:trPr>
          <w:trHeight w:val="345"/>
        </w:trPr>
        <w:tc>
          <w:tcPr>
            <w:tcW w:w="4111" w:type="dxa"/>
            <w:shd w:val="clear" w:color="000000" w:fill="FFFFFF"/>
            <w:noWrap/>
            <w:hideMark/>
          </w:tcPr>
          <w:p w14:paraId="3354F956" w14:textId="77777777" w:rsidR="00BF00C7" w:rsidRPr="00B47B7C" w:rsidRDefault="00BF00C7" w:rsidP="006446BA">
            <w:pPr>
              <w:jc w:val="both"/>
              <w:rPr>
                <w:color w:val="343334"/>
                <w:szCs w:val="24"/>
              </w:rPr>
            </w:pPr>
            <w:r w:rsidRPr="00B47B7C">
              <w:rPr>
                <w:color w:val="343334"/>
                <w:szCs w:val="24"/>
              </w:rPr>
              <w:t>Medijos</w:t>
            </w:r>
          </w:p>
        </w:tc>
        <w:tc>
          <w:tcPr>
            <w:tcW w:w="2410" w:type="dxa"/>
            <w:shd w:val="clear" w:color="000000" w:fill="FFFFFF"/>
            <w:noWrap/>
            <w:hideMark/>
          </w:tcPr>
          <w:p w14:paraId="5DEE28A4" w14:textId="77777777" w:rsidR="00BF00C7" w:rsidRPr="00B47B7C" w:rsidRDefault="00BF00C7" w:rsidP="006446BA">
            <w:pPr>
              <w:jc w:val="both"/>
              <w:rPr>
                <w:color w:val="343334"/>
                <w:szCs w:val="24"/>
              </w:rPr>
            </w:pPr>
            <w:r w:rsidRPr="00B47B7C">
              <w:rPr>
                <w:color w:val="343334"/>
                <w:szCs w:val="24"/>
              </w:rPr>
              <w:t>1,01</w:t>
            </w:r>
            <w:r w:rsidRPr="00B47B7C">
              <w:rPr>
                <w:szCs w:val="24"/>
              </w:rPr>
              <w:t xml:space="preserve"> proc.</w:t>
            </w:r>
          </w:p>
        </w:tc>
        <w:tc>
          <w:tcPr>
            <w:tcW w:w="2976" w:type="dxa"/>
            <w:shd w:val="clear" w:color="000000" w:fill="FFFFFF"/>
            <w:noWrap/>
            <w:hideMark/>
          </w:tcPr>
          <w:p w14:paraId="1499F199" w14:textId="77777777" w:rsidR="00BF00C7" w:rsidRPr="00B47B7C" w:rsidRDefault="00BF00C7" w:rsidP="006446BA">
            <w:pPr>
              <w:jc w:val="both"/>
              <w:rPr>
                <w:color w:val="343334"/>
                <w:szCs w:val="24"/>
              </w:rPr>
            </w:pPr>
            <w:r w:rsidRPr="00B47B7C">
              <w:rPr>
                <w:color w:val="343334"/>
                <w:szCs w:val="24"/>
              </w:rPr>
              <w:t>0,98</w:t>
            </w:r>
            <w:r w:rsidRPr="00B47B7C">
              <w:rPr>
                <w:szCs w:val="24"/>
              </w:rPr>
              <w:t xml:space="preserve"> proc.</w:t>
            </w:r>
          </w:p>
        </w:tc>
      </w:tr>
      <w:tr w:rsidR="00BF00C7" w:rsidRPr="00B47B7C" w14:paraId="6A063C9D" w14:textId="77777777" w:rsidTr="00FD4818">
        <w:trPr>
          <w:trHeight w:val="345"/>
        </w:trPr>
        <w:tc>
          <w:tcPr>
            <w:tcW w:w="4111" w:type="dxa"/>
            <w:shd w:val="clear" w:color="000000" w:fill="FFFFFF"/>
            <w:noWrap/>
            <w:hideMark/>
          </w:tcPr>
          <w:p w14:paraId="66B42476" w14:textId="77777777" w:rsidR="00BF00C7" w:rsidRPr="00B47B7C" w:rsidRDefault="00BF00C7" w:rsidP="006446BA">
            <w:pPr>
              <w:jc w:val="both"/>
              <w:rPr>
                <w:color w:val="343334"/>
                <w:szCs w:val="24"/>
              </w:rPr>
            </w:pPr>
            <w:r w:rsidRPr="00B47B7C">
              <w:rPr>
                <w:color w:val="343334"/>
                <w:szCs w:val="24"/>
              </w:rPr>
              <w:t>Pilietiškumas</w:t>
            </w:r>
          </w:p>
        </w:tc>
        <w:tc>
          <w:tcPr>
            <w:tcW w:w="2410" w:type="dxa"/>
            <w:shd w:val="clear" w:color="000000" w:fill="FFFFFF"/>
            <w:noWrap/>
            <w:hideMark/>
          </w:tcPr>
          <w:p w14:paraId="27E7A480" w14:textId="77777777" w:rsidR="00BF00C7" w:rsidRPr="00B47B7C" w:rsidRDefault="00BF00C7" w:rsidP="006446BA">
            <w:pPr>
              <w:jc w:val="both"/>
              <w:rPr>
                <w:color w:val="343334"/>
                <w:szCs w:val="24"/>
              </w:rPr>
            </w:pPr>
            <w:r w:rsidRPr="00B47B7C">
              <w:rPr>
                <w:color w:val="343334"/>
                <w:szCs w:val="24"/>
              </w:rPr>
              <w:t>1,01</w:t>
            </w:r>
            <w:r w:rsidRPr="00B47B7C">
              <w:rPr>
                <w:szCs w:val="24"/>
              </w:rPr>
              <w:t xml:space="preserve"> proc.</w:t>
            </w:r>
          </w:p>
        </w:tc>
        <w:tc>
          <w:tcPr>
            <w:tcW w:w="2976" w:type="dxa"/>
            <w:shd w:val="clear" w:color="000000" w:fill="FFFFFF"/>
            <w:noWrap/>
            <w:hideMark/>
          </w:tcPr>
          <w:p w14:paraId="7C9E8FF9" w14:textId="77777777" w:rsidR="00BF00C7" w:rsidRPr="00B47B7C" w:rsidRDefault="00BF00C7" w:rsidP="006446BA">
            <w:pPr>
              <w:jc w:val="both"/>
              <w:rPr>
                <w:color w:val="343334"/>
                <w:szCs w:val="24"/>
              </w:rPr>
            </w:pPr>
            <w:r w:rsidRPr="00B47B7C">
              <w:rPr>
                <w:color w:val="343334"/>
                <w:szCs w:val="24"/>
              </w:rPr>
              <w:t>5,14</w:t>
            </w:r>
            <w:r w:rsidRPr="00B47B7C">
              <w:rPr>
                <w:szCs w:val="24"/>
              </w:rPr>
              <w:t xml:space="preserve"> proc.</w:t>
            </w:r>
          </w:p>
        </w:tc>
      </w:tr>
      <w:tr w:rsidR="00BF00C7" w:rsidRPr="00B47B7C" w14:paraId="6A87C643" w14:textId="77777777" w:rsidTr="00FD4818">
        <w:trPr>
          <w:trHeight w:val="345"/>
        </w:trPr>
        <w:tc>
          <w:tcPr>
            <w:tcW w:w="4111" w:type="dxa"/>
            <w:shd w:val="clear" w:color="000000" w:fill="FFFFFF"/>
            <w:noWrap/>
            <w:hideMark/>
          </w:tcPr>
          <w:p w14:paraId="0C50484D" w14:textId="77777777" w:rsidR="00BF00C7" w:rsidRPr="00B47B7C" w:rsidRDefault="00BF00C7" w:rsidP="006446BA">
            <w:pPr>
              <w:jc w:val="both"/>
              <w:rPr>
                <w:color w:val="343334"/>
                <w:szCs w:val="24"/>
              </w:rPr>
            </w:pPr>
            <w:r w:rsidRPr="00B47B7C">
              <w:rPr>
                <w:color w:val="343334"/>
                <w:szCs w:val="24"/>
              </w:rPr>
              <w:t>Gamta, ekologija</w:t>
            </w:r>
          </w:p>
        </w:tc>
        <w:tc>
          <w:tcPr>
            <w:tcW w:w="2410" w:type="dxa"/>
            <w:shd w:val="clear" w:color="000000" w:fill="FFFFFF"/>
            <w:noWrap/>
            <w:hideMark/>
          </w:tcPr>
          <w:p w14:paraId="7EF26FB6" w14:textId="77777777" w:rsidR="00BF00C7" w:rsidRPr="00B47B7C" w:rsidRDefault="00BF00C7" w:rsidP="006446BA">
            <w:pPr>
              <w:jc w:val="both"/>
              <w:rPr>
                <w:color w:val="343334"/>
                <w:szCs w:val="24"/>
              </w:rPr>
            </w:pPr>
            <w:r w:rsidRPr="00B47B7C">
              <w:rPr>
                <w:color w:val="343334"/>
                <w:szCs w:val="24"/>
              </w:rPr>
              <w:t>1,01</w:t>
            </w:r>
            <w:r w:rsidRPr="00B47B7C">
              <w:rPr>
                <w:szCs w:val="24"/>
              </w:rPr>
              <w:t xml:space="preserve"> proc.</w:t>
            </w:r>
          </w:p>
        </w:tc>
        <w:tc>
          <w:tcPr>
            <w:tcW w:w="2976" w:type="dxa"/>
            <w:shd w:val="clear" w:color="000000" w:fill="FFFFFF"/>
            <w:noWrap/>
            <w:hideMark/>
          </w:tcPr>
          <w:p w14:paraId="35B48CBC" w14:textId="77777777" w:rsidR="00BF00C7" w:rsidRPr="00B47B7C" w:rsidRDefault="00BF00C7" w:rsidP="006446BA">
            <w:pPr>
              <w:jc w:val="both"/>
              <w:rPr>
                <w:color w:val="343334"/>
                <w:szCs w:val="24"/>
              </w:rPr>
            </w:pPr>
            <w:r w:rsidRPr="00B47B7C">
              <w:rPr>
                <w:color w:val="343334"/>
                <w:szCs w:val="24"/>
              </w:rPr>
              <w:t>1,32</w:t>
            </w:r>
            <w:r w:rsidRPr="00B47B7C">
              <w:rPr>
                <w:szCs w:val="24"/>
              </w:rPr>
              <w:t xml:space="preserve"> proc.</w:t>
            </w:r>
          </w:p>
        </w:tc>
      </w:tr>
      <w:tr w:rsidR="00BF00C7" w:rsidRPr="00B47B7C" w14:paraId="4169ECF4" w14:textId="77777777" w:rsidTr="00FD4818">
        <w:trPr>
          <w:trHeight w:val="345"/>
        </w:trPr>
        <w:tc>
          <w:tcPr>
            <w:tcW w:w="4111" w:type="dxa"/>
            <w:shd w:val="clear" w:color="000000" w:fill="FFFFFF"/>
            <w:noWrap/>
            <w:hideMark/>
          </w:tcPr>
          <w:p w14:paraId="75CDDA7E" w14:textId="77777777" w:rsidR="00BF00C7" w:rsidRPr="00B47B7C" w:rsidRDefault="00BF00C7" w:rsidP="006446BA">
            <w:pPr>
              <w:jc w:val="both"/>
              <w:rPr>
                <w:color w:val="343334"/>
                <w:szCs w:val="24"/>
              </w:rPr>
            </w:pPr>
            <w:r w:rsidRPr="00B47B7C">
              <w:rPr>
                <w:color w:val="343334"/>
                <w:szCs w:val="24"/>
              </w:rPr>
              <w:t>Turizmas ir kraštotyra</w:t>
            </w:r>
          </w:p>
        </w:tc>
        <w:tc>
          <w:tcPr>
            <w:tcW w:w="2410" w:type="dxa"/>
            <w:shd w:val="clear" w:color="000000" w:fill="FFFFFF"/>
            <w:noWrap/>
            <w:hideMark/>
          </w:tcPr>
          <w:p w14:paraId="75441206" w14:textId="77777777" w:rsidR="00BF00C7" w:rsidRPr="00B47B7C" w:rsidRDefault="00BF00C7" w:rsidP="006446BA">
            <w:pPr>
              <w:jc w:val="both"/>
              <w:rPr>
                <w:color w:val="343334"/>
                <w:szCs w:val="24"/>
              </w:rPr>
            </w:pPr>
            <w:r w:rsidRPr="00B47B7C">
              <w:rPr>
                <w:color w:val="343334"/>
                <w:szCs w:val="24"/>
              </w:rPr>
              <w:t>1,01</w:t>
            </w:r>
            <w:r w:rsidRPr="00B47B7C">
              <w:rPr>
                <w:szCs w:val="24"/>
              </w:rPr>
              <w:t xml:space="preserve"> proc.</w:t>
            </w:r>
          </w:p>
        </w:tc>
        <w:tc>
          <w:tcPr>
            <w:tcW w:w="2976" w:type="dxa"/>
            <w:shd w:val="clear" w:color="000000" w:fill="FFFFFF"/>
            <w:noWrap/>
            <w:hideMark/>
          </w:tcPr>
          <w:p w14:paraId="4F7472EE" w14:textId="77777777" w:rsidR="00BF00C7" w:rsidRPr="00B47B7C" w:rsidRDefault="00BF00C7" w:rsidP="006446BA">
            <w:pPr>
              <w:jc w:val="both"/>
              <w:rPr>
                <w:color w:val="343334"/>
                <w:szCs w:val="24"/>
              </w:rPr>
            </w:pPr>
            <w:r w:rsidRPr="00B47B7C">
              <w:rPr>
                <w:color w:val="343334"/>
                <w:szCs w:val="24"/>
              </w:rPr>
              <w:t>1,08</w:t>
            </w:r>
            <w:r w:rsidRPr="00B47B7C">
              <w:rPr>
                <w:szCs w:val="24"/>
              </w:rPr>
              <w:t xml:space="preserve"> proc.</w:t>
            </w:r>
          </w:p>
        </w:tc>
      </w:tr>
    </w:tbl>
    <w:p w14:paraId="6EA8EB34" w14:textId="77777777" w:rsidR="00FD4818" w:rsidRPr="00B47B7C" w:rsidRDefault="00BF00C7" w:rsidP="006446BA">
      <w:pPr>
        <w:ind w:firstLine="851"/>
        <w:jc w:val="both"/>
        <w:rPr>
          <w:szCs w:val="24"/>
        </w:rPr>
      </w:pPr>
      <w:r w:rsidRPr="00B47B7C">
        <w:rPr>
          <w:szCs w:val="24"/>
        </w:rPr>
        <w:tab/>
      </w:r>
    </w:p>
    <w:p w14:paraId="6D7CDC5A" w14:textId="77777777" w:rsidR="00FD4818" w:rsidRPr="00B47B7C" w:rsidRDefault="00FD4818" w:rsidP="00FD4818">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t>Šaltinis. Nacionalinė švietimo agentūra</w:t>
      </w:r>
    </w:p>
    <w:p w14:paraId="726F0E4C" w14:textId="5498302C" w:rsidR="00BF00C7" w:rsidRPr="00B47B7C" w:rsidRDefault="00BF00C7" w:rsidP="00FD4818">
      <w:pPr>
        <w:ind w:firstLine="851"/>
        <w:jc w:val="both"/>
        <w:rPr>
          <w:szCs w:val="24"/>
        </w:rPr>
      </w:pPr>
    </w:p>
    <w:p w14:paraId="29846775" w14:textId="77777777" w:rsidR="00BF00C7" w:rsidRPr="00B47B7C" w:rsidRDefault="00BF00C7" w:rsidP="006446BA">
      <w:pPr>
        <w:pStyle w:val="Betarp"/>
        <w:tabs>
          <w:tab w:val="left" w:pos="851"/>
        </w:tabs>
        <w:ind w:firstLine="851"/>
        <w:jc w:val="both"/>
        <w:rPr>
          <w:rFonts w:ascii="Times New Roman" w:hAnsi="Times New Roman"/>
          <w:sz w:val="24"/>
          <w:szCs w:val="24"/>
        </w:rPr>
      </w:pPr>
      <w:r w:rsidRPr="00B47B7C">
        <w:rPr>
          <w:rFonts w:ascii="Times New Roman" w:hAnsi="Times New Roman"/>
          <w:sz w:val="24"/>
          <w:szCs w:val="24"/>
        </w:rPr>
        <w:t xml:space="preserve">Neformaliojo švietimo teikėjų įvairovė (neformaliojo švietimo įstaigų (5), neformaliojo švietimo skyrių (3), profesinio mokymo centro (1), laisvųjų mokytojų (15), NVO (7)) ir jų vykdomų programų krypčių įvairovė didina vaikams ir jaunimui pasirinkimo galimybes ir prieinamumą. </w:t>
      </w:r>
    </w:p>
    <w:p w14:paraId="5781B211" w14:textId="17B83102" w:rsidR="00BF00C7" w:rsidRPr="005E65E3" w:rsidRDefault="00BF00C7" w:rsidP="006446BA">
      <w:pPr>
        <w:pStyle w:val="Betarp"/>
        <w:ind w:firstLine="709"/>
        <w:jc w:val="both"/>
        <w:rPr>
          <w:rFonts w:ascii="Times New Roman" w:hAnsi="Times New Roman"/>
          <w:sz w:val="24"/>
          <w:szCs w:val="24"/>
        </w:rPr>
      </w:pPr>
      <w:r w:rsidRPr="005E65E3">
        <w:rPr>
          <w:rFonts w:ascii="Times New Roman" w:hAnsi="Times New Roman"/>
          <w:sz w:val="24"/>
          <w:szCs w:val="24"/>
        </w:rPr>
        <w:t>NVŠ dalyvaujančių ir NVŠ lėšomis pasinaudojančių mokinių dalis (proc.)</w:t>
      </w:r>
      <w:r w:rsidR="00B31E39" w:rsidRPr="005E65E3">
        <w:rPr>
          <w:rFonts w:ascii="Times New Roman" w:hAnsi="Times New Roman"/>
          <w:sz w:val="24"/>
          <w:szCs w:val="24"/>
        </w:rPr>
        <w:t>:</w:t>
      </w:r>
    </w:p>
    <w:p w14:paraId="1CD1D4F3" w14:textId="77777777" w:rsidR="00B31E39" w:rsidRPr="00B47B7C" w:rsidRDefault="00B31E39" w:rsidP="006446BA">
      <w:pPr>
        <w:pStyle w:val="Betarp"/>
        <w:ind w:firstLine="709"/>
        <w:jc w:val="both"/>
        <w:rPr>
          <w:rFonts w:ascii="Times New Roman" w:hAnsi="Times New Roman"/>
          <w:sz w:val="24"/>
          <w:szCs w:val="24"/>
        </w:rPr>
      </w:pPr>
    </w:p>
    <w:tbl>
      <w:tblPr>
        <w:tblW w:w="9654" w:type="dxa"/>
        <w:tblInd w:w="93" w:type="dxa"/>
        <w:tblLook w:val="04A0" w:firstRow="1" w:lastRow="0" w:firstColumn="1" w:lastColumn="0" w:noHBand="0" w:noVBand="1"/>
      </w:tblPr>
      <w:tblGrid>
        <w:gridCol w:w="3559"/>
        <w:gridCol w:w="2977"/>
        <w:gridCol w:w="3118"/>
      </w:tblGrid>
      <w:tr w:rsidR="00BF00C7" w:rsidRPr="00B47B7C" w14:paraId="75392139" w14:textId="77777777" w:rsidTr="00737D9B">
        <w:trPr>
          <w:trHeight w:val="345"/>
        </w:trPr>
        <w:tc>
          <w:tcPr>
            <w:tcW w:w="3559"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259929B8" w14:textId="77777777" w:rsidR="00BF00C7" w:rsidRPr="00B47B7C" w:rsidRDefault="00BF00C7" w:rsidP="006446BA">
            <w:pPr>
              <w:jc w:val="both"/>
              <w:rPr>
                <w:bCs/>
                <w:color w:val="343334"/>
                <w:szCs w:val="24"/>
              </w:rPr>
            </w:pPr>
            <w:r w:rsidRPr="00B47B7C">
              <w:rPr>
                <w:bCs/>
                <w:color w:val="343334"/>
                <w:szCs w:val="24"/>
              </w:rPr>
              <w:t>Savivaldybė</w:t>
            </w:r>
          </w:p>
        </w:tc>
        <w:tc>
          <w:tcPr>
            <w:tcW w:w="2977" w:type="dxa"/>
            <w:tcBorders>
              <w:top w:val="single" w:sz="8" w:space="0" w:color="C0BFC0"/>
              <w:left w:val="nil"/>
              <w:bottom w:val="single" w:sz="8" w:space="0" w:color="C0BFC0"/>
              <w:right w:val="single" w:sz="8" w:space="0" w:color="C0BFC0"/>
            </w:tcBorders>
            <w:shd w:val="clear" w:color="000000" w:fill="EAEAEA"/>
            <w:noWrap/>
            <w:hideMark/>
          </w:tcPr>
          <w:p w14:paraId="7FE22EC3" w14:textId="77777777" w:rsidR="00BF00C7" w:rsidRPr="00B47B7C" w:rsidRDefault="00BF00C7" w:rsidP="006446BA">
            <w:pPr>
              <w:jc w:val="both"/>
              <w:rPr>
                <w:bCs/>
                <w:color w:val="343334"/>
                <w:szCs w:val="24"/>
              </w:rPr>
            </w:pPr>
            <w:r w:rsidRPr="00B47B7C">
              <w:rPr>
                <w:bCs/>
                <w:color w:val="343334"/>
                <w:szCs w:val="24"/>
              </w:rPr>
              <w:t>2021</w:t>
            </w:r>
            <w:r w:rsidRPr="00B47B7C">
              <w:rPr>
                <w:szCs w:val="24"/>
              </w:rPr>
              <w:t>–</w:t>
            </w:r>
            <w:r w:rsidRPr="00B47B7C">
              <w:rPr>
                <w:bCs/>
                <w:color w:val="343334"/>
                <w:szCs w:val="24"/>
              </w:rPr>
              <w:t>2022</w:t>
            </w:r>
          </w:p>
        </w:tc>
        <w:tc>
          <w:tcPr>
            <w:tcW w:w="3118" w:type="dxa"/>
            <w:tcBorders>
              <w:top w:val="single" w:sz="8" w:space="0" w:color="C0BFC0"/>
              <w:left w:val="nil"/>
              <w:bottom w:val="single" w:sz="8" w:space="0" w:color="C0BFC0"/>
              <w:right w:val="single" w:sz="8" w:space="0" w:color="C0BFC0"/>
            </w:tcBorders>
            <w:shd w:val="clear" w:color="000000" w:fill="EAEAEA"/>
            <w:noWrap/>
            <w:hideMark/>
          </w:tcPr>
          <w:p w14:paraId="2328F484" w14:textId="77777777" w:rsidR="00BF00C7" w:rsidRPr="00B47B7C" w:rsidRDefault="00BF00C7" w:rsidP="006446BA">
            <w:pPr>
              <w:jc w:val="both"/>
              <w:rPr>
                <w:bCs/>
                <w:color w:val="343334"/>
                <w:szCs w:val="24"/>
              </w:rPr>
            </w:pPr>
            <w:r w:rsidRPr="00B47B7C">
              <w:rPr>
                <w:bCs/>
                <w:color w:val="343334"/>
                <w:szCs w:val="24"/>
              </w:rPr>
              <w:t>2022</w:t>
            </w:r>
            <w:r w:rsidRPr="00B47B7C">
              <w:rPr>
                <w:szCs w:val="24"/>
              </w:rPr>
              <w:t>–</w:t>
            </w:r>
            <w:r w:rsidRPr="00B47B7C">
              <w:rPr>
                <w:bCs/>
                <w:color w:val="343334"/>
                <w:szCs w:val="24"/>
              </w:rPr>
              <w:t>2023</w:t>
            </w:r>
          </w:p>
        </w:tc>
      </w:tr>
      <w:tr w:rsidR="00BF00C7" w:rsidRPr="00B47B7C" w14:paraId="3FFD3E4A" w14:textId="77777777" w:rsidTr="00737D9B">
        <w:trPr>
          <w:trHeight w:val="345"/>
        </w:trPr>
        <w:tc>
          <w:tcPr>
            <w:tcW w:w="3559" w:type="dxa"/>
            <w:vMerge/>
            <w:tcBorders>
              <w:top w:val="single" w:sz="8" w:space="0" w:color="C0BFC0"/>
              <w:left w:val="single" w:sz="8" w:space="0" w:color="C0BFC0"/>
              <w:bottom w:val="single" w:sz="8" w:space="0" w:color="C0BFC0"/>
              <w:right w:val="single" w:sz="8" w:space="0" w:color="C0BFC0"/>
            </w:tcBorders>
            <w:vAlign w:val="center"/>
            <w:hideMark/>
          </w:tcPr>
          <w:p w14:paraId="2BBC8D88" w14:textId="77777777" w:rsidR="00BF00C7" w:rsidRPr="00B47B7C" w:rsidRDefault="00BF00C7" w:rsidP="006446BA">
            <w:pPr>
              <w:jc w:val="both"/>
              <w:rPr>
                <w:bCs/>
                <w:color w:val="343334"/>
                <w:szCs w:val="24"/>
              </w:rPr>
            </w:pPr>
          </w:p>
        </w:tc>
        <w:tc>
          <w:tcPr>
            <w:tcW w:w="2977" w:type="dxa"/>
            <w:tcBorders>
              <w:top w:val="nil"/>
              <w:left w:val="nil"/>
              <w:bottom w:val="single" w:sz="8" w:space="0" w:color="C0BFC0"/>
              <w:right w:val="single" w:sz="8" w:space="0" w:color="C0BFC0"/>
            </w:tcBorders>
            <w:shd w:val="clear" w:color="000000" w:fill="EAEAEA"/>
            <w:noWrap/>
            <w:hideMark/>
          </w:tcPr>
          <w:p w14:paraId="7B8E5DC3" w14:textId="77777777" w:rsidR="00BF00C7" w:rsidRPr="00B47B7C" w:rsidRDefault="00BF00C7" w:rsidP="006446BA">
            <w:pPr>
              <w:jc w:val="both"/>
              <w:rPr>
                <w:bCs/>
                <w:color w:val="343334"/>
                <w:szCs w:val="24"/>
              </w:rPr>
            </w:pPr>
            <w:r w:rsidRPr="00B47B7C">
              <w:rPr>
                <w:bCs/>
                <w:color w:val="343334"/>
                <w:szCs w:val="24"/>
              </w:rPr>
              <w:t>Reikšmė</w:t>
            </w:r>
          </w:p>
        </w:tc>
        <w:tc>
          <w:tcPr>
            <w:tcW w:w="3118" w:type="dxa"/>
            <w:tcBorders>
              <w:top w:val="nil"/>
              <w:left w:val="nil"/>
              <w:bottom w:val="single" w:sz="8" w:space="0" w:color="C0BFC0"/>
              <w:right w:val="single" w:sz="8" w:space="0" w:color="C0BFC0"/>
            </w:tcBorders>
            <w:shd w:val="clear" w:color="000000" w:fill="EAEAEA"/>
            <w:noWrap/>
            <w:hideMark/>
          </w:tcPr>
          <w:p w14:paraId="1FB00D5C" w14:textId="77777777" w:rsidR="00BF00C7" w:rsidRPr="00B47B7C" w:rsidRDefault="00BF00C7" w:rsidP="006446BA">
            <w:pPr>
              <w:jc w:val="both"/>
              <w:rPr>
                <w:bCs/>
                <w:color w:val="343334"/>
                <w:szCs w:val="24"/>
              </w:rPr>
            </w:pPr>
            <w:r w:rsidRPr="00B47B7C">
              <w:rPr>
                <w:bCs/>
                <w:color w:val="343334"/>
                <w:szCs w:val="24"/>
              </w:rPr>
              <w:t>Reikšmė</w:t>
            </w:r>
          </w:p>
        </w:tc>
      </w:tr>
      <w:tr w:rsidR="00BF00C7" w:rsidRPr="00B47B7C" w14:paraId="64DDF2BE" w14:textId="77777777" w:rsidTr="00737D9B">
        <w:trPr>
          <w:trHeight w:val="345"/>
        </w:trPr>
        <w:tc>
          <w:tcPr>
            <w:tcW w:w="3559" w:type="dxa"/>
            <w:tcBorders>
              <w:top w:val="nil"/>
              <w:left w:val="single" w:sz="8" w:space="0" w:color="C0BFC0"/>
              <w:bottom w:val="single" w:sz="8" w:space="0" w:color="C0BFC0"/>
              <w:right w:val="single" w:sz="8" w:space="0" w:color="C0BFC0"/>
            </w:tcBorders>
            <w:shd w:val="clear" w:color="000000" w:fill="EAEAEA"/>
            <w:noWrap/>
            <w:hideMark/>
          </w:tcPr>
          <w:p w14:paraId="714B7BBD" w14:textId="77777777" w:rsidR="00BF00C7" w:rsidRPr="00B47B7C" w:rsidRDefault="00BF00C7" w:rsidP="006446BA">
            <w:pPr>
              <w:jc w:val="both"/>
              <w:rPr>
                <w:color w:val="343334"/>
                <w:szCs w:val="24"/>
              </w:rPr>
            </w:pPr>
            <w:r w:rsidRPr="00B47B7C">
              <w:rPr>
                <w:color w:val="343334"/>
                <w:szCs w:val="24"/>
              </w:rPr>
              <w:t>Rokiškio r. sav.</w:t>
            </w:r>
          </w:p>
        </w:tc>
        <w:tc>
          <w:tcPr>
            <w:tcW w:w="2977" w:type="dxa"/>
            <w:tcBorders>
              <w:top w:val="nil"/>
              <w:left w:val="nil"/>
              <w:bottom w:val="single" w:sz="8" w:space="0" w:color="C0BFC0"/>
              <w:right w:val="single" w:sz="8" w:space="0" w:color="C0BFC0"/>
            </w:tcBorders>
            <w:shd w:val="clear" w:color="auto" w:fill="auto"/>
            <w:noWrap/>
            <w:hideMark/>
          </w:tcPr>
          <w:p w14:paraId="77D70036" w14:textId="77777777" w:rsidR="00BF00C7" w:rsidRPr="00B47B7C" w:rsidRDefault="00BF00C7" w:rsidP="006446BA">
            <w:pPr>
              <w:jc w:val="both"/>
              <w:rPr>
                <w:color w:val="343334"/>
                <w:szCs w:val="24"/>
              </w:rPr>
            </w:pPr>
            <w:r w:rsidRPr="00B47B7C">
              <w:rPr>
                <w:color w:val="343334"/>
                <w:szCs w:val="24"/>
              </w:rPr>
              <w:t>50,35</w:t>
            </w:r>
          </w:p>
        </w:tc>
        <w:tc>
          <w:tcPr>
            <w:tcW w:w="3118" w:type="dxa"/>
            <w:tcBorders>
              <w:top w:val="nil"/>
              <w:left w:val="nil"/>
              <w:bottom w:val="single" w:sz="8" w:space="0" w:color="C0BFC0"/>
              <w:right w:val="single" w:sz="8" w:space="0" w:color="C0BFC0"/>
            </w:tcBorders>
            <w:shd w:val="clear" w:color="auto" w:fill="auto"/>
            <w:noWrap/>
            <w:hideMark/>
          </w:tcPr>
          <w:p w14:paraId="0E300FE1" w14:textId="77777777" w:rsidR="00BF00C7" w:rsidRPr="00B47B7C" w:rsidRDefault="00BF00C7" w:rsidP="006446BA">
            <w:pPr>
              <w:jc w:val="both"/>
              <w:rPr>
                <w:color w:val="343334"/>
                <w:szCs w:val="24"/>
              </w:rPr>
            </w:pPr>
            <w:r w:rsidRPr="00B47B7C">
              <w:rPr>
                <w:color w:val="343334"/>
                <w:szCs w:val="24"/>
              </w:rPr>
              <w:t>55,59</w:t>
            </w:r>
          </w:p>
        </w:tc>
      </w:tr>
      <w:tr w:rsidR="00BF00C7" w:rsidRPr="00B47B7C" w14:paraId="60655DB4" w14:textId="77777777" w:rsidTr="00737D9B">
        <w:trPr>
          <w:trHeight w:val="345"/>
        </w:trPr>
        <w:tc>
          <w:tcPr>
            <w:tcW w:w="3559" w:type="dxa"/>
            <w:tcBorders>
              <w:top w:val="nil"/>
              <w:left w:val="single" w:sz="8" w:space="0" w:color="C0BFC0"/>
              <w:bottom w:val="single" w:sz="8" w:space="0" w:color="C0BFC0"/>
              <w:right w:val="single" w:sz="8" w:space="0" w:color="C0BFC0"/>
            </w:tcBorders>
            <w:shd w:val="clear" w:color="000000" w:fill="EAEAEA"/>
            <w:noWrap/>
            <w:hideMark/>
          </w:tcPr>
          <w:p w14:paraId="31B65238" w14:textId="77777777" w:rsidR="00BF00C7" w:rsidRPr="00B47B7C" w:rsidRDefault="00BF00C7" w:rsidP="006446BA">
            <w:pPr>
              <w:jc w:val="both"/>
              <w:rPr>
                <w:color w:val="343334"/>
                <w:szCs w:val="24"/>
              </w:rPr>
            </w:pPr>
            <w:r w:rsidRPr="00B47B7C">
              <w:rPr>
                <w:color w:val="343334"/>
                <w:szCs w:val="24"/>
              </w:rPr>
              <w:t>Pasirinktos savivaldybės</w:t>
            </w:r>
          </w:p>
        </w:tc>
        <w:tc>
          <w:tcPr>
            <w:tcW w:w="2977" w:type="dxa"/>
            <w:tcBorders>
              <w:top w:val="nil"/>
              <w:left w:val="nil"/>
              <w:bottom w:val="single" w:sz="8" w:space="0" w:color="C0BFC0"/>
              <w:right w:val="single" w:sz="8" w:space="0" w:color="C0BFC0"/>
            </w:tcBorders>
            <w:shd w:val="clear" w:color="auto" w:fill="auto"/>
            <w:noWrap/>
            <w:hideMark/>
          </w:tcPr>
          <w:p w14:paraId="3A7CF71A" w14:textId="77777777" w:rsidR="00BF00C7" w:rsidRPr="00B47B7C" w:rsidRDefault="00BF00C7" w:rsidP="006446BA">
            <w:pPr>
              <w:jc w:val="both"/>
              <w:rPr>
                <w:color w:val="343334"/>
                <w:szCs w:val="24"/>
              </w:rPr>
            </w:pPr>
            <w:r w:rsidRPr="00B47B7C">
              <w:rPr>
                <w:color w:val="343334"/>
                <w:szCs w:val="24"/>
              </w:rPr>
              <w:t>46,84</w:t>
            </w:r>
          </w:p>
        </w:tc>
        <w:tc>
          <w:tcPr>
            <w:tcW w:w="3118" w:type="dxa"/>
            <w:tcBorders>
              <w:top w:val="nil"/>
              <w:left w:val="nil"/>
              <w:bottom w:val="single" w:sz="8" w:space="0" w:color="C0BFC0"/>
              <w:right w:val="single" w:sz="8" w:space="0" w:color="C0BFC0"/>
            </w:tcBorders>
            <w:shd w:val="clear" w:color="auto" w:fill="auto"/>
            <w:noWrap/>
            <w:hideMark/>
          </w:tcPr>
          <w:p w14:paraId="6720623B" w14:textId="77777777" w:rsidR="00BF00C7" w:rsidRPr="00B47B7C" w:rsidRDefault="00BF00C7" w:rsidP="006446BA">
            <w:pPr>
              <w:jc w:val="both"/>
              <w:rPr>
                <w:color w:val="343334"/>
                <w:szCs w:val="24"/>
              </w:rPr>
            </w:pPr>
            <w:r w:rsidRPr="00B47B7C">
              <w:rPr>
                <w:color w:val="343334"/>
                <w:szCs w:val="24"/>
              </w:rPr>
              <w:t>46,13</w:t>
            </w:r>
          </w:p>
        </w:tc>
      </w:tr>
      <w:tr w:rsidR="00BF00C7" w:rsidRPr="00B47B7C" w14:paraId="0E9EE19F" w14:textId="77777777" w:rsidTr="00737D9B">
        <w:trPr>
          <w:trHeight w:val="345"/>
        </w:trPr>
        <w:tc>
          <w:tcPr>
            <w:tcW w:w="3559" w:type="dxa"/>
            <w:tcBorders>
              <w:top w:val="nil"/>
              <w:left w:val="single" w:sz="8" w:space="0" w:color="C0BFC0"/>
              <w:bottom w:val="single" w:sz="8" w:space="0" w:color="C0BFC0"/>
              <w:right w:val="single" w:sz="8" w:space="0" w:color="C0BFC0"/>
            </w:tcBorders>
            <w:shd w:val="clear" w:color="000000" w:fill="EAEAEA"/>
            <w:noWrap/>
            <w:hideMark/>
          </w:tcPr>
          <w:p w14:paraId="2BC8AE4A" w14:textId="77777777" w:rsidR="00BF00C7" w:rsidRPr="00B47B7C" w:rsidRDefault="00BF00C7" w:rsidP="006446BA">
            <w:pPr>
              <w:jc w:val="both"/>
              <w:rPr>
                <w:color w:val="343334"/>
                <w:szCs w:val="24"/>
              </w:rPr>
            </w:pPr>
            <w:r w:rsidRPr="00B47B7C">
              <w:rPr>
                <w:color w:val="343334"/>
                <w:szCs w:val="24"/>
              </w:rPr>
              <w:t>Lietuva</w:t>
            </w:r>
          </w:p>
        </w:tc>
        <w:tc>
          <w:tcPr>
            <w:tcW w:w="2977" w:type="dxa"/>
            <w:tcBorders>
              <w:top w:val="nil"/>
              <w:left w:val="nil"/>
              <w:bottom w:val="single" w:sz="8" w:space="0" w:color="C0BFC0"/>
              <w:right w:val="single" w:sz="8" w:space="0" w:color="C0BFC0"/>
            </w:tcBorders>
            <w:shd w:val="clear" w:color="auto" w:fill="auto"/>
            <w:noWrap/>
            <w:hideMark/>
          </w:tcPr>
          <w:p w14:paraId="4CD315F0" w14:textId="77777777" w:rsidR="00BF00C7" w:rsidRPr="00B47B7C" w:rsidRDefault="00BF00C7" w:rsidP="006446BA">
            <w:pPr>
              <w:jc w:val="both"/>
              <w:rPr>
                <w:color w:val="343334"/>
                <w:szCs w:val="24"/>
              </w:rPr>
            </w:pPr>
            <w:r w:rsidRPr="00B47B7C">
              <w:rPr>
                <w:color w:val="343334"/>
                <w:szCs w:val="24"/>
              </w:rPr>
              <w:t>48,24</w:t>
            </w:r>
          </w:p>
        </w:tc>
        <w:tc>
          <w:tcPr>
            <w:tcW w:w="3118" w:type="dxa"/>
            <w:tcBorders>
              <w:top w:val="nil"/>
              <w:left w:val="nil"/>
              <w:bottom w:val="single" w:sz="8" w:space="0" w:color="C0BFC0"/>
              <w:right w:val="single" w:sz="8" w:space="0" w:color="C0BFC0"/>
            </w:tcBorders>
            <w:shd w:val="clear" w:color="auto" w:fill="auto"/>
            <w:noWrap/>
            <w:hideMark/>
          </w:tcPr>
          <w:p w14:paraId="58FD75D9" w14:textId="77777777" w:rsidR="00BF00C7" w:rsidRPr="00B47B7C" w:rsidRDefault="00BF00C7" w:rsidP="006446BA">
            <w:pPr>
              <w:jc w:val="both"/>
              <w:rPr>
                <w:color w:val="343334"/>
                <w:szCs w:val="24"/>
              </w:rPr>
            </w:pPr>
            <w:r w:rsidRPr="00B47B7C">
              <w:rPr>
                <w:color w:val="343334"/>
                <w:szCs w:val="24"/>
              </w:rPr>
              <w:t>47,92</w:t>
            </w:r>
          </w:p>
        </w:tc>
      </w:tr>
    </w:tbl>
    <w:p w14:paraId="38E32174" w14:textId="77777777" w:rsidR="00B31E39" w:rsidRPr="00B47B7C" w:rsidRDefault="00B31E39" w:rsidP="006446BA">
      <w:pPr>
        <w:ind w:firstLine="851"/>
        <w:jc w:val="both"/>
        <w:rPr>
          <w:i/>
          <w:sz w:val="22"/>
          <w:szCs w:val="22"/>
        </w:rPr>
      </w:pPr>
    </w:p>
    <w:p w14:paraId="7C873B4D" w14:textId="432AF51E" w:rsidR="00B31E39" w:rsidRPr="00B47B7C" w:rsidRDefault="00B31E39" w:rsidP="00B31E39">
      <w:pPr>
        <w:ind w:left="360" w:firstLine="491"/>
        <w:jc w:val="both"/>
        <w:rPr>
          <w:szCs w:val="24"/>
        </w:rPr>
      </w:pP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t>Šaltinis. Nacionalinė švietimo agentūra</w:t>
      </w:r>
    </w:p>
    <w:p w14:paraId="0C2EE815" w14:textId="77777777" w:rsidR="00BF00C7" w:rsidRPr="00B47B7C" w:rsidRDefault="00BF00C7" w:rsidP="006446BA">
      <w:pPr>
        <w:pStyle w:val="Betarp"/>
        <w:tabs>
          <w:tab w:val="left" w:pos="851"/>
        </w:tabs>
        <w:jc w:val="both"/>
        <w:rPr>
          <w:rFonts w:ascii="Times New Roman" w:hAnsi="Times New Roman"/>
          <w:sz w:val="24"/>
          <w:szCs w:val="24"/>
        </w:rPr>
      </w:pPr>
    </w:p>
    <w:p w14:paraId="7E8A1F3B" w14:textId="77777777" w:rsidR="00BF00C7" w:rsidRPr="00B47B7C" w:rsidRDefault="00BF00C7" w:rsidP="006446BA">
      <w:pPr>
        <w:pStyle w:val="Betarp"/>
        <w:tabs>
          <w:tab w:val="left" w:pos="851"/>
        </w:tabs>
        <w:ind w:firstLine="709"/>
        <w:jc w:val="both"/>
        <w:rPr>
          <w:rFonts w:ascii="Times New Roman" w:hAnsi="Times New Roman"/>
          <w:sz w:val="24"/>
          <w:szCs w:val="24"/>
        </w:rPr>
      </w:pPr>
      <w:r w:rsidRPr="00B47B7C">
        <w:rPr>
          <w:rFonts w:ascii="Times New Roman" w:hAnsi="Times New Roman"/>
          <w:sz w:val="24"/>
          <w:szCs w:val="24"/>
        </w:rPr>
        <w:t>2022 m. 32,64 proc. (nuo 1–4g kl. mokinių skaičiaus savivaldybėje) lankė tikslinio vaikų neformaliojo švietimo programas (NVŠ), kurios buvo finansuojamos Valstybės biudžeto lėšomis (138,8 tūkst. Eur).</w:t>
      </w:r>
    </w:p>
    <w:p w14:paraId="13DD0C18" w14:textId="77777777" w:rsidR="00BF00C7" w:rsidRPr="00B47B7C" w:rsidRDefault="00BF00C7" w:rsidP="006446BA">
      <w:pPr>
        <w:pStyle w:val="Betarp"/>
        <w:tabs>
          <w:tab w:val="left" w:pos="851"/>
        </w:tabs>
        <w:jc w:val="both"/>
        <w:rPr>
          <w:rFonts w:ascii="Times New Roman" w:hAnsi="Times New Roman"/>
          <w:sz w:val="24"/>
          <w:szCs w:val="24"/>
        </w:rPr>
      </w:pPr>
      <w:r w:rsidRPr="00B47B7C">
        <w:rPr>
          <w:rFonts w:ascii="Times New Roman" w:hAnsi="Times New Roman"/>
          <w:sz w:val="24"/>
          <w:szCs w:val="24"/>
        </w:rPr>
        <w:tab/>
        <w:t>NVŠ dalyvaujančių ir NVŠ lėšomis pasinaudojančių mokinių dalis sudaro beveik 56 proc., o tai reiškia, kad už vaikų būrelius pilnai arba iš dalies mokėjo Valstybė. Šis prieinamumo rodiklis (56 proc.) mūsų rajone yra 8 proc. didesnis nei Lietuvos vidurkis ir beveik 10 proc. didesnis, nei panašiose savivaldybėse.</w:t>
      </w:r>
    </w:p>
    <w:p w14:paraId="2225AE0B" w14:textId="103CDA65" w:rsidR="00BF00C7" w:rsidRPr="005E65E3" w:rsidRDefault="00BF00C7" w:rsidP="006446BA">
      <w:pPr>
        <w:pStyle w:val="Betarp"/>
        <w:jc w:val="both"/>
        <w:rPr>
          <w:rFonts w:ascii="Times New Roman" w:hAnsi="Times New Roman"/>
          <w:sz w:val="24"/>
          <w:szCs w:val="24"/>
        </w:rPr>
      </w:pPr>
      <w:r w:rsidRPr="00B47B7C">
        <w:rPr>
          <w:rFonts w:ascii="Times New Roman" w:hAnsi="Times New Roman"/>
          <w:sz w:val="24"/>
          <w:szCs w:val="24"/>
        </w:rPr>
        <w:tab/>
      </w:r>
      <w:r w:rsidRPr="005E65E3">
        <w:rPr>
          <w:rFonts w:ascii="Times New Roman" w:hAnsi="Times New Roman"/>
          <w:sz w:val="24"/>
          <w:szCs w:val="24"/>
        </w:rPr>
        <w:t>NVŠ programose (įskaitant FŠPU) dalyvaujančių mokinių, kurie vežami mokykliniu transportu, dalis (proc.)</w:t>
      </w:r>
      <w:r w:rsidR="00B31E39" w:rsidRPr="005E65E3">
        <w:rPr>
          <w:rFonts w:ascii="Times New Roman" w:hAnsi="Times New Roman"/>
          <w:sz w:val="24"/>
          <w:szCs w:val="24"/>
        </w:rPr>
        <w:t>:</w:t>
      </w:r>
    </w:p>
    <w:p w14:paraId="620A59E3" w14:textId="77777777" w:rsidR="00B31E39" w:rsidRPr="00B47B7C" w:rsidRDefault="00B31E39" w:rsidP="006446BA">
      <w:pPr>
        <w:pStyle w:val="Betarp"/>
        <w:jc w:val="both"/>
        <w:rPr>
          <w:rFonts w:ascii="Times New Roman" w:hAnsi="Times New Roman"/>
          <w:sz w:val="24"/>
          <w:szCs w:val="24"/>
        </w:rPr>
      </w:pPr>
    </w:p>
    <w:tbl>
      <w:tblPr>
        <w:tblW w:w="9654" w:type="dxa"/>
        <w:tblInd w:w="93" w:type="dxa"/>
        <w:tblLook w:val="04A0" w:firstRow="1" w:lastRow="0" w:firstColumn="1" w:lastColumn="0" w:noHBand="0" w:noVBand="1"/>
      </w:tblPr>
      <w:tblGrid>
        <w:gridCol w:w="2500"/>
        <w:gridCol w:w="2193"/>
        <w:gridCol w:w="2268"/>
        <w:gridCol w:w="2693"/>
      </w:tblGrid>
      <w:tr w:rsidR="00BF00C7" w:rsidRPr="00B47B7C" w14:paraId="34E1DD00" w14:textId="77777777" w:rsidTr="00737D9B">
        <w:trPr>
          <w:trHeight w:val="345"/>
        </w:trPr>
        <w:tc>
          <w:tcPr>
            <w:tcW w:w="2500"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1A928DC0" w14:textId="77777777" w:rsidR="00BF00C7" w:rsidRPr="00B47B7C" w:rsidRDefault="00BF00C7" w:rsidP="006446BA">
            <w:pPr>
              <w:jc w:val="both"/>
              <w:rPr>
                <w:bCs/>
                <w:color w:val="343334"/>
                <w:szCs w:val="24"/>
              </w:rPr>
            </w:pPr>
            <w:r w:rsidRPr="00B47B7C">
              <w:rPr>
                <w:bCs/>
                <w:color w:val="343334"/>
                <w:szCs w:val="24"/>
              </w:rPr>
              <w:t>Savivaldybė</w:t>
            </w:r>
          </w:p>
        </w:tc>
        <w:tc>
          <w:tcPr>
            <w:tcW w:w="2193" w:type="dxa"/>
            <w:tcBorders>
              <w:top w:val="single" w:sz="8" w:space="0" w:color="C0BFC0"/>
              <w:left w:val="nil"/>
              <w:bottom w:val="single" w:sz="8" w:space="0" w:color="C0BFC0"/>
              <w:right w:val="single" w:sz="8" w:space="0" w:color="C0BFC0"/>
            </w:tcBorders>
            <w:shd w:val="clear" w:color="000000" w:fill="EAEAEA"/>
            <w:noWrap/>
            <w:hideMark/>
          </w:tcPr>
          <w:p w14:paraId="0354C99B" w14:textId="77777777" w:rsidR="00BF00C7" w:rsidRPr="00B47B7C" w:rsidRDefault="00BF00C7" w:rsidP="006446BA">
            <w:pPr>
              <w:jc w:val="both"/>
              <w:rPr>
                <w:bCs/>
                <w:color w:val="343334"/>
                <w:szCs w:val="24"/>
              </w:rPr>
            </w:pPr>
            <w:r w:rsidRPr="00B47B7C">
              <w:rPr>
                <w:bCs/>
                <w:color w:val="343334"/>
                <w:szCs w:val="24"/>
              </w:rPr>
              <w:t>2020</w:t>
            </w:r>
            <w:r w:rsidRPr="00B47B7C">
              <w:rPr>
                <w:szCs w:val="24"/>
              </w:rPr>
              <w:t>–</w:t>
            </w:r>
            <w:r w:rsidRPr="00B47B7C">
              <w:rPr>
                <w:bCs/>
                <w:color w:val="343334"/>
                <w:szCs w:val="24"/>
              </w:rPr>
              <w:t>2021</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66C70464" w14:textId="77777777" w:rsidR="00BF00C7" w:rsidRPr="00B47B7C" w:rsidRDefault="00BF00C7" w:rsidP="006446BA">
            <w:pPr>
              <w:jc w:val="both"/>
              <w:rPr>
                <w:bCs/>
                <w:color w:val="343334"/>
                <w:szCs w:val="24"/>
              </w:rPr>
            </w:pPr>
            <w:r w:rsidRPr="00B47B7C">
              <w:rPr>
                <w:bCs/>
                <w:color w:val="343334"/>
                <w:szCs w:val="24"/>
              </w:rPr>
              <w:t>2021</w:t>
            </w:r>
            <w:r w:rsidRPr="00B47B7C">
              <w:rPr>
                <w:szCs w:val="24"/>
              </w:rPr>
              <w:t>–</w:t>
            </w:r>
            <w:r w:rsidRPr="00B47B7C">
              <w:rPr>
                <w:bCs/>
                <w:color w:val="343334"/>
                <w:szCs w:val="24"/>
              </w:rPr>
              <w:t>2022</w:t>
            </w:r>
          </w:p>
        </w:tc>
        <w:tc>
          <w:tcPr>
            <w:tcW w:w="2693" w:type="dxa"/>
            <w:tcBorders>
              <w:top w:val="single" w:sz="8" w:space="0" w:color="C0BFC0"/>
              <w:left w:val="nil"/>
              <w:bottom w:val="single" w:sz="8" w:space="0" w:color="C0BFC0"/>
              <w:right w:val="single" w:sz="8" w:space="0" w:color="C0BFC0"/>
            </w:tcBorders>
            <w:shd w:val="clear" w:color="000000" w:fill="EAEAEA"/>
            <w:noWrap/>
            <w:hideMark/>
          </w:tcPr>
          <w:p w14:paraId="7C005C4C" w14:textId="77777777" w:rsidR="00BF00C7" w:rsidRPr="00B47B7C" w:rsidRDefault="00BF00C7" w:rsidP="006446BA">
            <w:pPr>
              <w:jc w:val="both"/>
              <w:rPr>
                <w:bCs/>
                <w:color w:val="343334"/>
                <w:szCs w:val="24"/>
              </w:rPr>
            </w:pPr>
            <w:r w:rsidRPr="00B47B7C">
              <w:rPr>
                <w:bCs/>
                <w:color w:val="343334"/>
                <w:szCs w:val="24"/>
              </w:rPr>
              <w:t>2022</w:t>
            </w:r>
            <w:r w:rsidRPr="00B47B7C">
              <w:rPr>
                <w:szCs w:val="24"/>
              </w:rPr>
              <w:t>–</w:t>
            </w:r>
            <w:r w:rsidRPr="00B47B7C">
              <w:rPr>
                <w:bCs/>
                <w:color w:val="343334"/>
                <w:szCs w:val="24"/>
              </w:rPr>
              <w:t>2023</w:t>
            </w:r>
          </w:p>
        </w:tc>
      </w:tr>
      <w:tr w:rsidR="00BF00C7" w:rsidRPr="00B47B7C" w14:paraId="0357CF58" w14:textId="77777777" w:rsidTr="00737D9B">
        <w:trPr>
          <w:trHeight w:val="345"/>
        </w:trPr>
        <w:tc>
          <w:tcPr>
            <w:tcW w:w="2500" w:type="dxa"/>
            <w:vMerge/>
            <w:tcBorders>
              <w:top w:val="single" w:sz="8" w:space="0" w:color="C0BFC0"/>
              <w:left w:val="single" w:sz="8" w:space="0" w:color="C0BFC0"/>
              <w:bottom w:val="single" w:sz="8" w:space="0" w:color="C0BFC0"/>
              <w:right w:val="single" w:sz="8" w:space="0" w:color="C0BFC0"/>
            </w:tcBorders>
            <w:vAlign w:val="center"/>
            <w:hideMark/>
          </w:tcPr>
          <w:p w14:paraId="57E8198C" w14:textId="77777777" w:rsidR="00BF00C7" w:rsidRPr="00B47B7C" w:rsidRDefault="00BF00C7" w:rsidP="006446BA">
            <w:pPr>
              <w:jc w:val="both"/>
              <w:rPr>
                <w:bCs/>
                <w:color w:val="343334"/>
                <w:szCs w:val="24"/>
              </w:rPr>
            </w:pPr>
          </w:p>
        </w:tc>
        <w:tc>
          <w:tcPr>
            <w:tcW w:w="2193" w:type="dxa"/>
            <w:tcBorders>
              <w:top w:val="nil"/>
              <w:left w:val="nil"/>
              <w:bottom w:val="single" w:sz="8" w:space="0" w:color="C0BFC0"/>
              <w:right w:val="single" w:sz="8" w:space="0" w:color="C0BFC0"/>
            </w:tcBorders>
            <w:shd w:val="clear" w:color="000000" w:fill="EAEAEA"/>
            <w:noWrap/>
            <w:hideMark/>
          </w:tcPr>
          <w:p w14:paraId="7E28F3CF" w14:textId="77777777" w:rsidR="00BF00C7" w:rsidRPr="00B47B7C" w:rsidRDefault="00BF00C7" w:rsidP="006446BA">
            <w:pPr>
              <w:jc w:val="both"/>
              <w:rPr>
                <w:bCs/>
                <w:color w:val="343334"/>
                <w:szCs w:val="24"/>
              </w:rPr>
            </w:pPr>
            <w:r w:rsidRPr="00B47B7C">
              <w:rPr>
                <w:bCs/>
                <w:color w:val="343334"/>
                <w:szCs w:val="24"/>
              </w:rPr>
              <w:t>Reikšmė</w:t>
            </w:r>
          </w:p>
        </w:tc>
        <w:tc>
          <w:tcPr>
            <w:tcW w:w="2268" w:type="dxa"/>
            <w:tcBorders>
              <w:top w:val="nil"/>
              <w:left w:val="nil"/>
              <w:bottom w:val="single" w:sz="8" w:space="0" w:color="C0BFC0"/>
              <w:right w:val="single" w:sz="8" w:space="0" w:color="C0BFC0"/>
            </w:tcBorders>
            <w:shd w:val="clear" w:color="000000" w:fill="EAEAEA"/>
            <w:noWrap/>
            <w:hideMark/>
          </w:tcPr>
          <w:p w14:paraId="041E583F" w14:textId="77777777" w:rsidR="00BF00C7" w:rsidRPr="00B47B7C" w:rsidRDefault="00BF00C7" w:rsidP="006446BA">
            <w:pPr>
              <w:jc w:val="both"/>
              <w:rPr>
                <w:bCs/>
                <w:color w:val="343334"/>
                <w:szCs w:val="24"/>
              </w:rPr>
            </w:pPr>
            <w:r w:rsidRPr="00B47B7C">
              <w:rPr>
                <w:bCs/>
                <w:color w:val="343334"/>
                <w:szCs w:val="24"/>
              </w:rPr>
              <w:t>Reikšmė</w:t>
            </w:r>
          </w:p>
        </w:tc>
        <w:tc>
          <w:tcPr>
            <w:tcW w:w="2693" w:type="dxa"/>
            <w:tcBorders>
              <w:top w:val="nil"/>
              <w:left w:val="nil"/>
              <w:bottom w:val="single" w:sz="8" w:space="0" w:color="C0BFC0"/>
              <w:right w:val="single" w:sz="8" w:space="0" w:color="C0BFC0"/>
            </w:tcBorders>
            <w:shd w:val="clear" w:color="000000" w:fill="EAEAEA"/>
            <w:noWrap/>
            <w:hideMark/>
          </w:tcPr>
          <w:p w14:paraId="1B2C08BC" w14:textId="77777777" w:rsidR="00BF00C7" w:rsidRPr="00B47B7C" w:rsidRDefault="00BF00C7" w:rsidP="006446BA">
            <w:pPr>
              <w:jc w:val="both"/>
              <w:rPr>
                <w:bCs/>
                <w:color w:val="343334"/>
                <w:szCs w:val="24"/>
              </w:rPr>
            </w:pPr>
            <w:r w:rsidRPr="00B47B7C">
              <w:rPr>
                <w:bCs/>
                <w:color w:val="343334"/>
                <w:szCs w:val="24"/>
              </w:rPr>
              <w:t>Reikšmė</w:t>
            </w:r>
          </w:p>
        </w:tc>
      </w:tr>
      <w:tr w:rsidR="00BF00C7" w:rsidRPr="00B47B7C" w14:paraId="0B41B4DD" w14:textId="77777777" w:rsidTr="00737D9B">
        <w:trPr>
          <w:trHeight w:val="345"/>
        </w:trPr>
        <w:tc>
          <w:tcPr>
            <w:tcW w:w="2500" w:type="dxa"/>
            <w:tcBorders>
              <w:top w:val="nil"/>
              <w:left w:val="single" w:sz="8" w:space="0" w:color="C0BFC0"/>
              <w:bottom w:val="single" w:sz="8" w:space="0" w:color="C0BFC0"/>
              <w:right w:val="single" w:sz="8" w:space="0" w:color="C0BFC0"/>
            </w:tcBorders>
            <w:shd w:val="clear" w:color="000000" w:fill="EAEAEA"/>
            <w:noWrap/>
            <w:hideMark/>
          </w:tcPr>
          <w:p w14:paraId="5ABA1B8A" w14:textId="77777777" w:rsidR="00BF00C7" w:rsidRPr="00B47B7C" w:rsidRDefault="00BF00C7" w:rsidP="006446BA">
            <w:pPr>
              <w:jc w:val="both"/>
              <w:rPr>
                <w:color w:val="343334"/>
                <w:szCs w:val="24"/>
              </w:rPr>
            </w:pPr>
            <w:r w:rsidRPr="00B47B7C">
              <w:rPr>
                <w:color w:val="343334"/>
                <w:szCs w:val="24"/>
              </w:rPr>
              <w:t>Rokiškio r. sav.</w:t>
            </w:r>
          </w:p>
        </w:tc>
        <w:tc>
          <w:tcPr>
            <w:tcW w:w="2193" w:type="dxa"/>
            <w:tcBorders>
              <w:top w:val="nil"/>
              <w:left w:val="nil"/>
              <w:bottom w:val="single" w:sz="8" w:space="0" w:color="C0BFC0"/>
              <w:right w:val="single" w:sz="8" w:space="0" w:color="C0BFC0"/>
            </w:tcBorders>
            <w:shd w:val="clear" w:color="auto" w:fill="auto"/>
            <w:noWrap/>
            <w:hideMark/>
          </w:tcPr>
          <w:p w14:paraId="30BF5C4B" w14:textId="77777777" w:rsidR="00BF00C7" w:rsidRPr="00B47B7C" w:rsidRDefault="00BF00C7" w:rsidP="006446BA">
            <w:pPr>
              <w:jc w:val="both"/>
              <w:rPr>
                <w:color w:val="343334"/>
                <w:szCs w:val="24"/>
              </w:rPr>
            </w:pPr>
            <w:r w:rsidRPr="00B47B7C">
              <w:rPr>
                <w:color w:val="343334"/>
                <w:szCs w:val="24"/>
              </w:rPr>
              <w:t>59,61</w:t>
            </w:r>
          </w:p>
        </w:tc>
        <w:tc>
          <w:tcPr>
            <w:tcW w:w="2268" w:type="dxa"/>
            <w:tcBorders>
              <w:top w:val="nil"/>
              <w:left w:val="nil"/>
              <w:bottom w:val="single" w:sz="8" w:space="0" w:color="C0BFC0"/>
              <w:right w:val="single" w:sz="8" w:space="0" w:color="C0BFC0"/>
            </w:tcBorders>
            <w:shd w:val="clear" w:color="auto" w:fill="auto"/>
            <w:noWrap/>
            <w:hideMark/>
          </w:tcPr>
          <w:p w14:paraId="384476F3" w14:textId="77777777" w:rsidR="00BF00C7" w:rsidRPr="00B47B7C" w:rsidRDefault="00BF00C7" w:rsidP="006446BA">
            <w:pPr>
              <w:jc w:val="both"/>
              <w:rPr>
                <w:color w:val="343334"/>
                <w:szCs w:val="24"/>
              </w:rPr>
            </w:pPr>
            <w:r w:rsidRPr="00B47B7C">
              <w:rPr>
                <w:color w:val="343334"/>
                <w:szCs w:val="24"/>
              </w:rPr>
              <w:t>55,52</w:t>
            </w:r>
          </w:p>
        </w:tc>
        <w:tc>
          <w:tcPr>
            <w:tcW w:w="2693" w:type="dxa"/>
            <w:tcBorders>
              <w:top w:val="nil"/>
              <w:left w:val="nil"/>
              <w:bottom w:val="single" w:sz="8" w:space="0" w:color="C0BFC0"/>
              <w:right w:val="single" w:sz="8" w:space="0" w:color="C0BFC0"/>
            </w:tcBorders>
            <w:shd w:val="clear" w:color="auto" w:fill="auto"/>
            <w:noWrap/>
            <w:hideMark/>
          </w:tcPr>
          <w:p w14:paraId="3594099E" w14:textId="77777777" w:rsidR="00BF00C7" w:rsidRPr="00B47B7C" w:rsidRDefault="00BF00C7" w:rsidP="006446BA">
            <w:pPr>
              <w:jc w:val="both"/>
              <w:rPr>
                <w:color w:val="343334"/>
                <w:szCs w:val="24"/>
              </w:rPr>
            </w:pPr>
            <w:r w:rsidRPr="00B47B7C">
              <w:rPr>
                <w:color w:val="343334"/>
                <w:szCs w:val="24"/>
              </w:rPr>
              <w:t>59,35</w:t>
            </w:r>
          </w:p>
        </w:tc>
      </w:tr>
      <w:tr w:rsidR="00BF00C7" w:rsidRPr="00B47B7C" w14:paraId="1B60946F" w14:textId="77777777" w:rsidTr="00737D9B">
        <w:trPr>
          <w:trHeight w:val="345"/>
        </w:trPr>
        <w:tc>
          <w:tcPr>
            <w:tcW w:w="2500" w:type="dxa"/>
            <w:tcBorders>
              <w:top w:val="nil"/>
              <w:left w:val="single" w:sz="8" w:space="0" w:color="C0BFC0"/>
              <w:bottom w:val="single" w:sz="8" w:space="0" w:color="C0BFC0"/>
              <w:right w:val="single" w:sz="8" w:space="0" w:color="C0BFC0"/>
            </w:tcBorders>
            <w:shd w:val="clear" w:color="000000" w:fill="EAEAEA"/>
            <w:noWrap/>
            <w:hideMark/>
          </w:tcPr>
          <w:p w14:paraId="72C43A2E" w14:textId="77777777" w:rsidR="00BF00C7" w:rsidRPr="00B47B7C" w:rsidRDefault="00BF00C7" w:rsidP="006446BA">
            <w:pPr>
              <w:jc w:val="both"/>
              <w:rPr>
                <w:color w:val="343334"/>
                <w:szCs w:val="24"/>
              </w:rPr>
            </w:pPr>
            <w:r w:rsidRPr="00B47B7C">
              <w:rPr>
                <w:color w:val="343334"/>
                <w:szCs w:val="24"/>
              </w:rPr>
              <w:t>Pasirinktos savivaldybės</w:t>
            </w:r>
          </w:p>
        </w:tc>
        <w:tc>
          <w:tcPr>
            <w:tcW w:w="2193" w:type="dxa"/>
            <w:tcBorders>
              <w:top w:val="nil"/>
              <w:left w:val="nil"/>
              <w:bottom w:val="single" w:sz="8" w:space="0" w:color="C0BFC0"/>
              <w:right w:val="single" w:sz="8" w:space="0" w:color="C0BFC0"/>
            </w:tcBorders>
            <w:shd w:val="clear" w:color="auto" w:fill="auto"/>
            <w:noWrap/>
            <w:hideMark/>
          </w:tcPr>
          <w:p w14:paraId="6CF8E3E1" w14:textId="77777777" w:rsidR="00BF00C7" w:rsidRPr="00B47B7C" w:rsidRDefault="00BF00C7" w:rsidP="006446BA">
            <w:pPr>
              <w:jc w:val="both"/>
              <w:rPr>
                <w:color w:val="343334"/>
                <w:szCs w:val="24"/>
              </w:rPr>
            </w:pPr>
            <w:r w:rsidRPr="00B47B7C">
              <w:rPr>
                <w:color w:val="343334"/>
                <w:szCs w:val="24"/>
              </w:rPr>
              <w:t>55,36</w:t>
            </w:r>
          </w:p>
        </w:tc>
        <w:tc>
          <w:tcPr>
            <w:tcW w:w="2268" w:type="dxa"/>
            <w:tcBorders>
              <w:top w:val="nil"/>
              <w:left w:val="nil"/>
              <w:bottom w:val="single" w:sz="8" w:space="0" w:color="C0BFC0"/>
              <w:right w:val="single" w:sz="8" w:space="0" w:color="C0BFC0"/>
            </w:tcBorders>
            <w:shd w:val="clear" w:color="auto" w:fill="auto"/>
            <w:noWrap/>
            <w:hideMark/>
          </w:tcPr>
          <w:p w14:paraId="234B219B" w14:textId="77777777" w:rsidR="00BF00C7" w:rsidRPr="00B47B7C" w:rsidRDefault="00BF00C7" w:rsidP="006446BA">
            <w:pPr>
              <w:jc w:val="both"/>
              <w:rPr>
                <w:color w:val="343334"/>
                <w:szCs w:val="24"/>
              </w:rPr>
            </w:pPr>
            <w:r w:rsidRPr="00B47B7C">
              <w:rPr>
                <w:color w:val="343334"/>
                <w:szCs w:val="24"/>
              </w:rPr>
              <w:t>57,68</w:t>
            </w:r>
          </w:p>
        </w:tc>
        <w:tc>
          <w:tcPr>
            <w:tcW w:w="2693" w:type="dxa"/>
            <w:tcBorders>
              <w:top w:val="nil"/>
              <w:left w:val="nil"/>
              <w:bottom w:val="single" w:sz="8" w:space="0" w:color="C0BFC0"/>
              <w:right w:val="single" w:sz="8" w:space="0" w:color="C0BFC0"/>
            </w:tcBorders>
            <w:shd w:val="clear" w:color="auto" w:fill="auto"/>
            <w:noWrap/>
            <w:hideMark/>
          </w:tcPr>
          <w:p w14:paraId="1454FC52" w14:textId="77777777" w:rsidR="00BF00C7" w:rsidRPr="00B47B7C" w:rsidRDefault="00BF00C7" w:rsidP="006446BA">
            <w:pPr>
              <w:jc w:val="both"/>
              <w:rPr>
                <w:color w:val="343334"/>
                <w:szCs w:val="24"/>
              </w:rPr>
            </w:pPr>
            <w:r w:rsidRPr="00B47B7C">
              <w:rPr>
                <w:color w:val="343334"/>
                <w:szCs w:val="24"/>
              </w:rPr>
              <w:t>58,58</w:t>
            </w:r>
          </w:p>
        </w:tc>
      </w:tr>
      <w:tr w:rsidR="00BF00C7" w:rsidRPr="00B47B7C" w14:paraId="4E45EA04" w14:textId="77777777" w:rsidTr="00737D9B">
        <w:trPr>
          <w:trHeight w:val="345"/>
        </w:trPr>
        <w:tc>
          <w:tcPr>
            <w:tcW w:w="2500" w:type="dxa"/>
            <w:tcBorders>
              <w:top w:val="nil"/>
              <w:left w:val="single" w:sz="8" w:space="0" w:color="C0BFC0"/>
              <w:bottom w:val="single" w:sz="8" w:space="0" w:color="C0BFC0"/>
              <w:right w:val="single" w:sz="8" w:space="0" w:color="C0BFC0"/>
            </w:tcBorders>
            <w:shd w:val="clear" w:color="000000" w:fill="EAEAEA"/>
            <w:noWrap/>
            <w:hideMark/>
          </w:tcPr>
          <w:p w14:paraId="632B141B" w14:textId="77777777" w:rsidR="00BF00C7" w:rsidRPr="00B47B7C" w:rsidRDefault="00BF00C7" w:rsidP="006446BA">
            <w:pPr>
              <w:jc w:val="both"/>
              <w:rPr>
                <w:color w:val="343334"/>
                <w:szCs w:val="24"/>
              </w:rPr>
            </w:pPr>
            <w:r w:rsidRPr="00B47B7C">
              <w:rPr>
                <w:color w:val="343334"/>
                <w:szCs w:val="24"/>
              </w:rPr>
              <w:t>Lietuva</w:t>
            </w:r>
          </w:p>
        </w:tc>
        <w:tc>
          <w:tcPr>
            <w:tcW w:w="2193" w:type="dxa"/>
            <w:tcBorders>
              <w:top w:val="nil"/>
              <w:left w:val="nil"/>
              <w:bottom w:val="single" w:sz="8" w:space="0" w:color="C0BFC0"/>
              <w:right w:val="single" w:sz="8" w:space="0" w:color="C0BFC0"/>
            </w:tcBorders>
            <w:shd w:val="clear" w:color="auto" w:fill="auto"/>
            <w:noWrap/>
            <w:hideMark/>
          </w:tcPr>
          <w:p w14:paraId="06AF28FA" w14:textId="77777777" w:rsidR="00BF00C7" w:rsidRPr="00B47B7C" w:rsidRDefault="00BF00C7" w:rsidP="006446BA">
            <w:pPr>
              <w:jc w:val="both"/>
              <w:rPr>
                <w:color w:val="343334"/>
                <w:szCs w:val="24"/>
              </w:rPr>
            </w:pPr>
            <w:r w:rsidRPr="00B47B7C">
              <w:rPr>
                <w:color w:val="343334"/>
                <w:szCs w:val="24"/>
              </w:rPr>
              <w:t>57,25</w:t>
            </w:r>
          </w:p>
        </w:tc>
        <w:tc>
          <w:tcPr>
            <w:tcW w:w="2268" w:type="dxa"/>
            <w:tcBorders>
              <w:top w:val="nil"/>
              <w:left w:val="nil"/>
              <w:bottom w:val="single" w:sz="8" w:space="0" w:color="C0BFC0"/>
              <w:right w:val="single" w:sz="8" w:space="0" w:color="C0BFC0"/>
            </w:tcBorders>
            <w:shd w:val="clear" w:color="auto" w:fill="auto"/>
            <w:noWrap/>
            <w:hideMark/>
          </w:tcPr>
          <w:p w14:paraId="08C3B825" w14:textId="77777777" w:rsidR="00BF00C7" w:rsidRPr="00B47B7C" w:rsidRDefault="00BF00C7" w:rsidP="006446BA">
            <w:pPr>
              <w:jc w:val="both"/>
              <w:rPr>
                <w:color w:val="343334"/>
                <w:szCs w:val="24"/>
              </w:rPr>
            </w:pPr>
            <w:r w:rsidRPr="00B47B7C">
              <w:rPr>
                <w:color w:val="343334"/>
                <w:szCs w:val="24"/>
              </w:rPr>
              <w:t>58,66</w:t>
            </w:r>
          </w:p>
        </w:tc>
        <w:tc>
          <w:tcPr>
            <w:tcW w:w="2693" w:type="dxa"/>
            <w:tcBorders>
              <w:top w:val="nil"/>
              <w:left w:val="nil"/>
              <w:bottom w:val="single" w:sz="8" w:space="0" w:color="C0BFC0"/>
              <w:right w:val="single" w:sz="8" w:space="0" w:color="C0BFC0"/>
            </w:tcBorders>
            <w:shd w:val="clear" w:color="auto" w:fill="auto"/>
            <w:noWrap/>
            <w:hideMark/>
          </w:tcPr>
          <w:p w14:paraId="577C1531" w14:textId="77777777" w:rsidR="00BF00C7" w:rsidRPr="00B47B7C" w:rsidRDefault="00BF00C7" w:rsidP="006446BA">
            <w:pPr>
              <w:jc w:val="both"/>
              <w:rPr>
                <w:color w:val="343334"/>
                <w:szCs w:val="24"/>
              </w:rPr>
            </w:pPr>
            <w:r w:rsidRPr="00B47B7C">
              <w:rPr>
                <w:color w:val="343334"/>
                <w:szCs w:val="24"/>
              </w:rPr>
              <w:t>59,59</w:t>
            </w:r>
          </w:p>
        </w:tc>
      </w:tr>
    </w:tbl>
    <w:p w14:paraId="42273913" w14:textId="77777777" w:rsidR="00B31E39" w:rsidRPr="00B47B7C" w:rsidRDefault="00B31E39" w:rsidP="006446BA">
      <w:pPr>
        <w:ind w:firstLine="851"/>
        <w:jc w:val="both"/>
        <w:rPr>
          <w:i/>
          <w:sz w:val="22"/>
          <w:szCs w:val="22"/>
        </w:rPr>
      </w:pPr>
    </w:p>
    <w:p w14:paraId="25F526A0" w14:textId="77777777" w:rsidR="00B31E39" w:rsidRPr="00B47B7C" w:rsidRDefault="00B31E39" w:rsidP="00B31E39">
      <w:pPr>
        <w:ind w:left="360" w:firstLine="491"/>
        <w:jc w:val="both"/>
        <w:rPr>
          <w:szCs w:val="24"/>
        </w:rPr>
      </w:pP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i/>
          <w:sz w:val="22"/>
          <w:szCs w:val="22"/>
        </w:rPr>
        <w:tab/>
      </w:r>
      <w:r w:rsidRPr="00B47B7C">
        <w:rPr>
          <w:szCs w:val="24"/>
        </w:rPr>
        <w:t>Šaltinis. Nacionalinė švietimo agentūra</w:t>
      </w:r>
    </w:p>
    <w:p w14:paraId="3C483824" w14:textId="77777777" w:rsidR="00BF00C7" w:rsidRPr="00B47B7C" w:rsidRDefault="00BF00C7" w:rsidP="006446BA">
      <w:pPr>
        <w:pStyle w:val="Betarp"/>
        <w:jc w:val="both"/>
        <w:rPr>
          <w:rFonts w:ascii="Times New Roman" w:hAnsi="Times New Roman"/>
          <w:sz w:val="24"/>
          <w:szCs w:val="24"/>
        </w:rPr>
      </w:pPr>
      <w:r w:rsidRPr="00B47B7C">
        <w:rPr>
          <w:rFonts w:ascii="Times New Roman" w:hAnsi="Times New Roman"/>
          <w:sz w:val="24"/>
          <w:szCs w:val="24"/>
        </w:rPr>
        <w:tab/>
      </w:r>
    </w:p>
    <w:p w14:paraId="399E9D96" w14:textId="77777777" w:rsidR="00BF00C7" w:rsidRPr="00B47B7C" w:rsidRDefault="00BF00C7" w:rsidP="006446BA">
      <w:pPr>
        <w:pStyle w:val="Betarp"/>
        <w:jc w:val="both"/>
        <w:rPr>
          <w:rFonts w:ascii="Times New Roman" w:hAnsi="Times New Roman"/>
          <w:sz w:val="24"/>
          <w:szCs w:val="24"/>
        </w:rPr>
      </w:pPr>
      <w:r w:rsidRPr="00B47B7C">
        <w:rPr>
          <w:noProof/>
          <w:lang w:eastAsia="lt-LT"/>
        </w:rPr>
        <w:drawing>
          <wp:inline distT="0" distB="0" distL="0" distR="0" wp14:anchorId="02FF9462" wp14:editId="2C63AEE9">
            <wp:extent cx="5736566" cy="3096883"/>
            <wp:effectExtent l="0" t="0" r="0" b="889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105B89" w14:textId="77777777" w:rsidR="00BF00C7" w:rsidRPr="00B47B7C" w:rsidRDefault="00BF00C7" w:rsidP="006446BA">
      <w:pPr>
        <w:pStyle w:val="Betarp"/>
        <w:jc w:val="both"/>
        <w:rPr>
          <w:rFonts w:ascii="Times New Roman" w:hAnsi="Times New Roman"/>
          <w:sz w:val="24"/>
          <w:szCs w:val="24"/>
        </w:rPr>
      </w:pPr>
    </w:p>
    <w:p w14:paraId="2F945AA8" w14:textId="15173502"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Neformaliojo švietimo prieinamumui didelę įtaką daro mokinių pav</w:t>
      </w:r>
      <w:r w:rsidR="000E7FFE" w:rsidRPr="00B47B7C">
        <w:rPr>
          <w:rFonts w:ascii="Times New Roman" w:hAnsi="Times New Roman"/>
          <w:sz w:val="24"/>
          <w:szCs w:val="24"/>
        </w:rPr>
        <w:t>ė</w:t>
      </w:r>
      <w:r w:rsidRPr="00B47B7C">
        <w:rPr>
          <w:rFonts w:ascii="Times New Roman" w:hAnsi="Times New Roman"/>
          <w:sz w:val="24"/>
          <w:szCs w:val="24"/>
        </w:rPr>
        <w:t>žėjimo galimybės. Lietuvos mastu beveik atitik</w:t>
      </w:r>
      <w:r w:rsidR="004B1805" w:rsidRPr="00B47B7C">
        <w:rPr>
          <w:rFonts w:ascii="Times New Roman" w:hAnsi="Times New Roman"/>
          <w:sz w:val="24"/>
          <w:szCs w:val="24"/>
        </w:rPr>
        <w:t>ome</w:t>
      </w:r>
      <w:r w:rsidRPr="00B47B7C">
        <w:rPr>
          <w:rFonts w:ascii="Times New Roman" w:hAnsi="Times New Roman"/>
          <w:sz w:val="24"/>
          <w:szCs w:val="24"/>
        </w:rPr>
        <w:t xml:space="preserve"> Lietuvos vidurkį ir nežymiai lenk</w:t>
      </w:r>
      <w:r w:rsidR="004B1805" w:rsidRPr="00B47B7C">
        <w:rPr>
          <w:rFonts w:ascii="Times New Roman" w:hAnsi="Times New Roman"/>
          <w:sz w:val="24"/>
          <w:szCs w:val="24"/>
        </w:rPr>
        <w:t>ėme</w:t>
      </w:r>
      <w:r w:rsidRPr="00B47B7C">
        <w:rPr>
          <w:rFonts w:ascii="Times New Roman" w:hAnsi="Times New Roman"/>
          <w:sz w:val="24"/>
          <w:szCs w:val="24"/>
        </w:rPr>
        <w:t xml:space="preserve"> panašias savivaldyb</w:t>
      </w:r>
      <w:r w:rsidR="004B1805" w:rsidRPr="00B47B7C">
        <w:rPr>
          <w:rFonts w:ascii="Times New Roman" w:hAnsi="Times New Roman"/>
          <w:sz w:val="24"/>
          <w:szCs w:val="24"/>
        </w:rPr>
        <w:t>e</w:t>
      </w:r>
      <w:r w:rsidRPr="00B47B7C">
        <w:rPr>
          <w:rFonts w:ascii="Times New Roman" w:hAnsi="Times New Roman"/>
          <w:sz w:val="24"/>
          <w:szCs w:val="24"/>
        </w:rPr>
        <w:t>s. Tačiau mūsų vaikai ir jaunuoliai turi ir kitų pav</w:t>
      </w:r>
      <w:r w:rsidR="000E7FFE" w:rsidRPr="00B47B7C">
        <w:rPr>
          <w:rFonts w:ascii="Times New Roman" w:hAnsi="Times New Roman"/>
          <w:sz w:val="24"/>
          <w:szCs w:val="24"/>
        </w:rPr>
        <w:t>ė</w:t>
      </w:r>
      <w:r w:rsidRPr="00B47B7C">
        <w:rPr>
          <w:rFonts w:ascii="Times New Roman" w:hAnsi="Times New Roman"/>
          <w:sz w:val="24"/>
          <w:szCs w:val="24"/>
        </w:rPr>
        <w:t xml:space="preserve">žėjimo į NVŠ užsiėmimus galimybių, pvz. 2022 m. privačiu tėvų (globėjų) transportu buvo pavežami 87 vaikai, kiti naudojasi maršrutinio transporto paslaugomis. </w:t>
      </w:r>
    </w:p>
    <w:p w14:paraId="6966A83C" w14:textId="77777777" w:rsidR="00BF00C7" w:rsidRPr="00B47B7C" w:rsidRDefault="00BF00C7" w:rsidP="006446BA">
      <w:pPr>
        <w:pStyle w:val="Betarp"/>
        <w:tabs>
          <w:tab w:val="left" w:pos="851"/>
        </w:tabs>
        <w:jc w:val="both"/>
        <w:rPr>
          <w:sz w:val="24"/>
          <w:szCs w:val="24"/>
        </w:rPr>
      </w:pPr>
      <w:r w:rsidRPr="00B47B7C">
        <w:rPr>
          <w:rFonts w:ascii="Times New Roman" w:hAnsi="Times New Roman"/>
          <w:sz w:val="24"/>
          <w:szCs w:val="24"/>
        </w:rPr>
        <w:lastRenderedPageBreak/>
        <w:tab/>
      </w:r>
      <w:r w:rsidRPr="00B47B7C">
        <w:rPr>
          <w:rFonts w:ascii="Times New Roman" w:hAnsi="Times New Roman"/>
          <w:b/>
          <w:sz w:val="24"/>
          <w:szCs w:val="24"/>
        </w:rPr>
        <w:t xml:space="preserve">Vaikų ir jaunuolių užimtumo galimybės stovyklose. </w:t>
      </w:r>
      <w:r w:rsidRPr="00B47B7C">
        <w:rPr>
          <w:rFonts w:ascii="Times New Roman" w:hAnsi="Times New Roman"/>
          <w:sz w:val="24"/>
          <w:szCs w:val="24"/>
        </w:rPr>
        <w:t>Rokiškio rajono savivaldybės „Vaikų ir jaunimo socializacijos“ programos lėšomis (32970,00 Eur – savivaldybės biudžeto lėšos) buvo finansuotos ir veikė 23 vaikų ir jaunimo vasaros poilsio stovyklos, kuriose dalyvavo 992 mokiniai (36,5 proc. nuo visų mokinių skaičiaus), iš jų 80 – iš šeimų, kurioms teikiamos socialinės paslaugos ir 44 globojami ar turintys negalę vaikai. Stovyklas organizavo švietimo, socialinių paslaugų įstaigos bei nevyriausybinės organizacijos.</w:t>
      </w:r>
    </w:p>
    <w:p w14:paraId="2250F165" w14:textId="7E01014D" w:rsidR="00BF00C7" w:rsidRPr="005E65E3" w:rsidRDefault="00B31E39" w:rsidP="006446BA">
      <w:pPr>
        <w:pStyle w:val="Betarp"/>
        <w:tabs>
          <w:tab w:val="left" w:pos="851"/>
        </w:tabs>
        <w:jc w:val="both"/>
        <w:rPr>
          <w:rFonts w:ascii="Times New Roman" w:hAnsi="Times New Roman"/>
          <w:sz w:val="24"/>
          <w:szCs w:val="24"/>
        </w:rPr>
      </w:pPr>
      <w:r w:rsidRPr="00B47B7C">
        <w:rPr>
          <w:rFonts w:ascii="Times New Roman" w:hAnsi="Times New Roman"/>
          <w:b/>
          <w:sz w:val="24"/>
          <w:szCs w:val="24"/>
        </w:rPr>
        <w:tab/>
      </w:r>
      <w:r w:rsidR="00BF00C7" w:rsidRPr="005E65E3">
        <w:rPr>
          <w:rFonts w:ascii="Times New Roman" w:hAnsi="Times New Roman"/>
          <w:sz w:val="24"/>
          <w:szCs w:val="24"/>
        </w:rPr>
        <w:t>Švietimo įstaigose įgyvendinami tarptautiniai projektai</w:t>
      </w:r>
      <w:r w:rsidRPr="005E65E3">
        <w:rPr>
          <w:rFonts w:ascii="Times New Roman" w:hAnsi="Times New Roman"/>
          <w:sz w:val="24"/>
          <w:szCs w:val="24"/>
        </w:rPr>
        <w:t>:</w:t>
      </w:r>
    </w:p>
    <w:p w14:paraId="0992FECE" w14:textId="77777777" w:rsidR="00B31E39" w:rsidRPr="005E65E3" w:rsidRDefault="00B31E39" w:rsidP="006446BA">
      <w:pPr>
        <w:pStyle w:val="Betarp"/>
        <w:tabs>
          <w:tab w:val="left" w:pos="851"/>
        </w:tabs>
        <w:jc w:val="both"/>
        <w:rPr>
          <w:sz w:val="24"/>
          <w:szCs w:val="24"/>
        </w:rPr>
      </w:pPr>
    </w:p>
    <w:tbl>
      <w:tblPr>
        <w:tblStyle w:val="Lentelstinklelis"/>
        <w:tblW w:w="0" w:type="auto"/>
        <w:tblLayout w:type="fixed"/>
        <w:tblLook w:val="04A0" w:firstRow="1" w:lastRow="0" w:firstColumn="1" w:lastColumn="0" w:noHBand="0" w:noVBand="1"/>
      </w:tblPr>
      <w:tblGrid>
        <w:gridCol w:w="2246"/>
        <w:gridCol w:w="2693"/>
        <w:gridCol w:w="1276"/>
        <w:gridCol w:w="3532"/>
      </w:tblGrid>
      <w:tr w:rsidR="00BF00C7" w:rsidRPr="00B47B7C" w14:paraId="415233C5" w14:textId="77777777" w:rsidTr="00737D9B">
        <w:tc>
          <w:tcPr>
            <w:tcW w:w="2246" w:type="dxa"/>
          </w:tcPr>
          <w:p w14:paraId="1649833D" w14:textId="77777777" w:rsidR="00BF00C7" w:rsidRPr="00B47B7C" w:rsidRDefault="00BF00C7" w:rsidP="006446BA">
            <w:pPr>
              <w:pStyle w:val="Betarp"/>
              <w:jc w:val="both"/>
              <w:rPr>
                <w:rFonts w:ascii="Times New Roman" w:hAnsi="Times New Roman"/>
                <w:sz w:val="24"/>
                <w:szCs w:val="24"/>
              </w:rPr>
            </w:pPr>
            <w:r w:rsidRPr="00B47B7C">
              <w:rPr>
                <w:rFonts w:ascii="Times New Roman" w:hAnsi="Times New Roman"/>
                <w:sz w:val="24"/>
                <w:szCs w:val="24"/>
              </w:rPr>
              <w:t>Švietimo įstaiga</w:t>
            </w:r>
          </w:p>
        </w:tc>
        <w:tc>
          <w:tcPr>
            <w:tcW w:w="2693" w:type="dxa"/>
          </w:tcPr>
          <w:p w14:paraId="1D3C82F2" w14:textId="77777777" w:rsidR="00BF00C7" w:rsidRPr="00B47B7C" w:rsidRDefault="00BF00C7" w:rsidP="006446BA">
            <w:pPr>
              <w:pStyle w:val="Betarp"/>
              <w:jc w:val="both"/>
              <w:rPr>
                <w:rFonts w:ascii="Times New Roman" w:hAnsi="Times New Roman"/>
                <w:sz w:val="24"/>
                <w:szCs w:val="24"/>
              </w:rPr>
            </w:pPr>
            <w:r w:rsidRPr="00B47B7C">
              <w:rPr>
                <w:rFonts w:ascii="Times New Roman" w:hAnsi="Times New Roman"/>
                <w:sz w:val="24"/>
                <w:szCs w:val="24"/>
              </w:rPr>
              <w:t>Projekto pavadinimas</w:t>
            </w:r>
          </w:p>
        </w:tc>
        <w:tc>
          <w:tcPr>
            <w:tcW w:w="1276" w:type="dxa"/>
          </w:tcPr>
          <w:p w14:paraId="357831D7" w14:textId="77777777" w:rsidR="00BF00C7" w:rsidRPr="00B47B7C" w:rsidRDefault="00BF00C7" w:rsidP="006446BA">
            <w:pPr>
              <w:pStyle w:val="Betarp"/>
              <w:jc w:val="both"/>
              <w:rPr>
                <w:rFonts w:ascii="Times New Roman" w:hAnsi="Times New Roman"/>
                <w:sz w:val="24"/>
                <w:szCs w:val="24"/>
              </w:rPr>
            </w:pPr>
            <w:r w:rsidRPr="00B47B7C">
              <w:rPr>
                <w:rFonts w:ascii="Times New Roman" w:hAnsi="Times New Roman"/>
                <w:sz w:val="24"/>
                <w:szCs w:val="24"/>
              </w:rPr>
              <w:t>Lėšos (Eur)</w:t>
            </w:r>
          </w:p>
        </w:tc>
        <w:tc>
          <w:tcPr>
            <w:tcW w:w="3532" w:type="dxa"/>
          </w:tcPr>
          <w:p w14:paraId="5F1CDA39" w14:textId="77777777" w:rsidR="00BF00C7" w:rsidRPr="00B47B7C" w:rsidRDefault="00BF00C7" w:rsidP="006446BA">
            <w:pPr>
              <w:pStyle w:val="Betarp"/>
              <w:jc w:val="both"/>
              <w:rPr>
                <w:rFonts w:ascii="Times New Roman" w:hAnsi="Times New Roman"/>
                <w:sz w:val="24"/>
                <w:szCs w:val="24"/>
              </w:rPr>
            </w:pPr>
            <w:r w:rsidRPr="00B47B7C">
              <w:rPr>
                <w:rFonts w:ascii="Times New Roman" w:hAnsi="Times New Roman"/>
                <w:sz w:val="24"/>
                <w:szCs w:val="24"/>
              </w:rPr>
              <w:t xml:space="preserve">Pastabos </w:t>
            </w:r>
          </w:p>
          <w:p w14:paraId="70ECA3BB" w14:textId="77777777" w:rsidR="00BF00C7" w:rsidRPr="00B47B7C" w:rsidRDefault="00BF00C7" w:rsidP="006446BA">
            <w:pPr>
              <w:pStyle w:val="Betarp"/>
              <w:jc w:val="both"/>
              <w:rPr>
                <w:rFonts w:ascii="Times New Roman" w:hAnsi="Times New Roman"/>
                <w:sz w:val="24"/>
                <w:szCs w:val="24"/>
              </w:rPr>
            </w:pPr>
          </w:p>
        </w:tc>
      </w:tr>
      <w:tr w:rsidR="00BF00C7" w:rsidRPr="00B47B7C" w14:paraId="128F0F33" w14:textId="77777777" w:rsidTr="00737D9B">
        <w:tc>
          <w:tcPr>
            <w:tcW w:w="2246" w:type="dxa"/>
          </w:tcPr>
          <w:p w14:paraId="0998E9B5"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Juozo Tumo- Vaižganto gimnazija</w:t>
            </w:r>
          </w:p>
        </w:tc>
        <w:tc>
          <w:tcPr>
            <w:tcW w:w="2693" w:type="dxa"/>
          </w:tcPr>
          <w:p w14:paraId="4A4A6FC3" w14:textId="77777777" w:rsidR="00BF00C7" w:rsidRPr="00B47B7C" w:rsidRDefault="00BF00C7" w:rsidP="006446BA">
            <w:pPr>
              <w:pStyle w:val="Betarp"/>
              <w:jc w:val="both"/>
              <w:rPr>
                <w:rFonts w:ascii="Times New Roman" w:hAnsi="Times New Roman"/>
              </w:rPr>
            </w:pPr>
            <w:r w:rsidRPr="00B47B7C">
              <w:rPr>
                <w:rFonts w:ascii="Times New Roman" w:hAnsi="Times New Roman"/>
              </w:rPr>
              <w:t>„Erasmus+“ projektas</w:t>
            </w:r>
          </w:p>
          <w:p w14:paraId="24AE6FB9"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 „Senos vietos </w:t>
            </w:r>
            <w:r w:rsidRPr="00B47B7C">
              <w:rPr>
                <w:rFonts w:ascii="Times New Roman" w:hAnsi="Times New Roman"/>
                <w:sz w:val="24"/>
                <w:szCs w:val="24"/>
              </w:rPr>
              <w:t>–</w:t>
            </w:r>
            <w:r w:rsidRPr="00B47B7C">
              <w:rPr>
                <w:rFonts w:ascii="Times New Roman" w:hAnsi="Times New Roman"/>
              </w:rPr>
              <w:t xml:space="preserve"> naujos erdvės“ („Old places </w:t>
            </w:r>
            <w:r w:rsidRPr="00B47B7C">
              <w:rPr>
                <w:rFonts w:ascii="Times New Roman" w:hAnsi="Times New Roman"/>
                <w:sz w:val="24"/>
                <w:szCs w:val="24"/>
              </w:rPr>
              <w:t>–</w:t>
            </w:r>
            <w:r w:rsidRPr="00B47B7C">
              <w:rPr>
                <w:rFonts w:ascii="Times New Roman" w:hAnsi="Times New Roman"/>
              </w:rPr>
              <w:t xml:space="preserve"> new spaces“)</w:t>
            </w:r>
          </w:p>
        </w:tc>
        <w:tc>
          <w:tcPr>
            <w:tcW w:w="1276" w:type="dxa"/>
          </w:tcPr>
          <w:p w14:paraId="5300C48D" w14:textId="77777777" w:rsidR="00BF00C7" w:rsidRPr="00B47B7C" w:rsidRDefault="00BF00C7" w:rsidP="006446BA">
            <w:pPr>
              <w:pStyle w:val="Betarp"/>
              <w:jc w:val="both"/>
              <w:rPr>
                <w:rFonts w:ascii="Times New Roman" w:hAnsi="Times New Roman"/>
              </w:rPr>
            </w:pPr>
            <w:r w:rsidRPr="00B47B7C">
              <w:rPr>
                <w:rFonts w:ascii="Times New Roman" w:hAnsi="Times New Roman"/>
              </w:rPr>
              <w:t>36452,00</w:t>
            </w:r>
          </w:p>
        </w:tc>
        <w:tc>
          <w:tcPr>
            <w:tcW w:w="3532" w:type="dxa"/>
          </w:tcPr>
          <w:p w14:paraId="5F8145D7" w14:textId="77777777" w:rsidR="00BF00C7" w:rsidRPr="00B47B7C" w:rsidRDefault="00BF00C7" w:rsidP="006446BA">
            <w:pPr>
              <w:pStyle w:val="Betarp"/>
              <w:jc w:val="both"/>
              <w:rPr>
                <w:rFonts w:ascii="Times New Roman" w:hAnsi="Times New Roman"/>
              </w:rPr>
            </w:pPr>
            <w:r w:rsidRPr="00B47B7C">
              <w:rPr>
                <w:rFonts w:ascii="Times New Roman" w:hAnsi="Times New Roman"/>
              </w:rPr>
              <w:t>Įgyvendinimo laikotarpis: 2019</w:t>
            </w:r>
            <w:r w:rsidRPr="00B47B7C">
              <w:rPr>
                <w:rFonts w:ascii="Times New Roman" w:hAnsi="Times New Roman"/>
                <w:sz w:val="24"/>
                <w:szCs w:val="24"/>
              </w:rPr>
              <w:t>–</w:t>
            </w:r>
            <w:r w:rsidRPr="00B47B7C">
              <w:rPr>
                <w:rFonts w:ascii="Times New Roman" w:hAnsi="Times New Roman"/>
              </w:rPr>
              <w:t xml:space="preserve">2022 m. </w:t>
            </w:r>
          </w:p>
          <w:p w14:paraId="7D61232A" w14:textId="77777777" w:rsidR="00BF00C7" w:rsidRPr="00B47B7C" w:rsidRDefault="00BF00C7" w:rsidP="006446BA">
            <w:pPr>
              <w:pStyle w:val="Betarp"/>
              <w:jc w:val="both"/>
              <w:rPr>
                <w:rFonts w:ascii="Times New Roman" w:hAnsi="Times New Roman"/>
              </w:rPr>
            </w:pPr>
            <w:r w:rsidRPr="00B47B7C">
              <w:rPr>
                <w:rFonts w:ascii="Times New Roman" w:hAnsi="Times New Roman"/>
              </w:rPr>
              <w:t>Šalys partnerės: Latvija, Slovakija, Turkija.</w:t>
            </w:r>
          </w:p>
        </w:tc>
      </w:tr>
      <w:tr w:rsidR="00BF00C7" w:rsidRPr="00B47B7C" w14:paraId="61D52730" w14:textId="77777777" w:rsidTr="00737D9B">
        <w:tc>
          <w:tcPr>
            <w:tcW w:w="2246" w:type="dxa"/>
          </w:tcPr>
          <w:p w14:paraId="1546E4A2"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Rokiškio Juozo Tumo-Vaižganto gimnazija </w:t>
            </w:r>
          </w:p>
        </w:tc>
        <w:tc>
          <w:tcPr>
            <w:tcW w:w="2693" w:type="dxa"/>
          </w:tcPr>
          <w:p w14:paraId="5BBDCACE" w14:textId="77777777" w:rsidR="00BF00C7" w:rsidRPr="00B47B7C" w:rsidRDefault="00BF00C7" w:rsidP="006446BA">
            <w:pPr>
              <w:pStyle w:val="Betarp"/>
              <w:jc w:val="both"/>
              <w:rPr>
                <w:rFonts w:ascii="Times New Roman" w:hAnsi="Times New Roman"/>
              </w:rPr>
            </w:pPr>
            <w:r w:rsidRPr="00B47B7C">
              <w:rPr>
                <w:rFonts w:ascii="Times New Roman" w:hAnsi="Times New Roman"/>
              </w:rPr>
              <w:t>„Erasmus+“</w:t>
            </w:r>
          </w:p>
          <w:p w14:paraId="1B1A2445" w14:textId="77777777" w:rsidR="00BF00C7" w:rsidRPr="00B47B7C" w:rsidRDefault="00BF00C7" w:rsidP="006446BA">
            <w:pPr>
              <w:pStyle w:val="Betarp"/>
              <w:jc w:val="both"/>
              <w:rPr>
                <w:rFonts w:ascii="Times New Roman" w:hAnsi="Times New Roman"/>
              </w:rPr>
            </w:pPr>
            <w:r w:rsidRPr="00B47B7C">
              <w:rPr>
                <w:rFonts w:ascii="Times New Roman" w:hAnsi="Times New Roman"/>
              </w:rPr>
              <w:t>Strateginių partnerysčių </w:t>
            </w:r>
          </w:p>
          <w:p w14:paraId="54EE1FF7" w14:textId="77777777" w:rsidR="00BF00C7" w:rsidRPr="00B47B7C" w:rsidRDefault="00BF00C7" w:rsidP="006446BA">
            <w:pPr>
              <w:pStyle w:val="Betarp"/>
              <w:jc w:val="both"/>
              <w:rPr>
                <w:rFonts w:ascii="Times New Roman" w:hAnsi="Times New Roman"/>
              </w:rPr>
            </w:pPr>
            <w:r w:rsidRPr="00B47B7C">
              <w:rPr>
                <w:rFonts w:ascii="Times New Roman" w:hAnsi="Times New Roman"/>
              </w:rPr>
              <w:t>bendrojo ugdymo srityje projektas Nr. 2019-1-CZ01-KA201-061232 „ZOOM MEDIA“</w:t>
            </w:r>
          </w:p>
        </w:tc>
        <w:tc>
          <w:tcPr>
            <w:tcW w:w="1276" w:type="dxa"/>
          </w:tcPr>
          <w:p w14:paraId="4E4D29B6" w14:textId="77777777" w:rsidR="00BF00C7" w:rsidRPr="00B47B7C" w:rsidRDefault="00BF00C7" w:rsidP="006446BA">
            <w:pPr>
              <w:pStyle w:val="Betarp"/>
              <w:jc w:val="both"/>
              <w:rPr>
                <w:rFonts w:ascii="Times New Roman" w:hAnsi="Times New Roman"/>
              </w:rPr>
            </w:pPr>
            <w:r w:rsidRPr="00B47B7C">
              <w:rPr>
                <w:rFonts w:ascii="Times New Roman" w:hAnsi="Times New Roman"/>
                <w:color w:val="000000"/>
              </w:rPr>
              <w:t>16879,00</w:t>
            </w:r>
          </w:p>
        </w:tc>
        <w:tc>
          <w:tcPr>
            <w:tcW w:w="3532" w:type="dxa"/>
          </w:tcPr>
          <w:p w14:paraId="014602F0" w14:textId="77777777" w:rsidR="00BF00C7" w:rsidRPr="00B47B7C" w:rsidRDefault="00BF00C7" w:rsidP="006446BA">
            <w:pPr>
              <w:pStyle w:val="Betarp"/>
              <w:jc w:val="both"/>
              <w:rPr>
                <w:rFonts w:ascii="Times New Roman" w:hAnsi="Times New Roman"/>
              </w:rPr>
            </w:pPr>
            <w:r w:rsidRPr="00B47B7C">
              <w:rPr>
                <w:rFonts w:ascii="Times New Roman" w:hAnsi="Times New Roman"/>
              </w:rPr>
              <w:t>Įgyvendinimo laikotarpis: 2019–2022 m.</w:t>
            </w:r>
          </w:p>
          <w:p w14:paraId="75EB602A" w14:textId="77777777" w:rsidR="00BF00C7" w:rsidRPr="00B47B7C" w:rsidRDefault="00BF00C7" w:rsidP="006446BA">
            <w:pPr>
              <w:pStyle w:val="Betarp"/>
              <w:jc w:val="both"/>
              <w:rPr>
                <w:rFonts w:ascii="Times New Roman" w:hAnsi="Times New Roman"/>
              </w:rPr>
            </w:pPr>
            <w:r w:rsidRPr="00B47B7C">
              <w:rPr>
                <w:rFonts w:ascii="Times New Roman" w:hAnsi="Times New Roman"/>
              </w:rPr>
              <w:t>Šalys partnerės: Lietuva, Turkija, Čekija, Italija, Anglija ir Graikija.</w:t>
            </w:r>
          </w:p>
        </w:tc>
      </w:tr>
      <w:tr w:rsidR="00BF00C7" w:rsidRPr="00B47B7C" w14:paraId="60D1EF35" w14:textId="77777777" w:rsidTr="00737D9B">
        <w:tc>
          <w:tcPr>
            <w:tcW w:w="2246" w:type="dxa"/>
          </w:tcPr>
          <w:p w14:paraId="494D5273"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Juozo Tūbelio progimnazija</w:t>
            </w:r>
          </w:p>
        </w:tc>
        <w:tc>
          <w:tcPr>
            <w:tcW w:w="2693" w:type="dxa"/>
          </w:tcPr>
          <w:p w14:paraId="3660E2D7"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„Erasmus+“ projektas „STEAM mokykla“ </w:t>
            </w:r>
          </w:p>
          <w:p w14:paraId="3DEB1C82" w14:textId="77777777" w:rsidR="00BF00C7" w:rsidRPr="00B47B7C" w:rsidRDefault="00BF00C7" w:rsidP="006446BA">
            <w:pPr>
              <w:pStyle w:val="Betarp"/>
              <w:jc w:val="both"/>
              <w:rPr>
                <w:rFonts w:ascii="Times New Roman" w:hAnsi="Times New Roman"/>
              </w:rPr>
            </w:pPr>
            <w:r w:rsidRPr="00B47B7C">
              <w:rPr>
                <w:rFonts w:ascii="Times New Roman" w:hAnsi="Times New Roman"/>
              </w:rPr>
              <w:t>Nr. 2020-1-LT01-KA101-077542</w:t>
            </w:r>
          </w:p>
        </w:tc>
        <w:tc>
          <w:tcPr>
            <w:tcW w:w="1276" w:type="dxa"/>
          </w:tcPr>
          <w:p w14:paraId="7FB18F39"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21737,00 </w:t>
            </w:r>
          </w:p>
        </w:tc>
        <w:tc>
          <w:tcPr>
            <w:tcW w:w="3532" w:type="dxa"/>
          </w:tcPr>
          <w:p w14:paraId="59D08267" w14:textId="77777777" w:rsidR="00BF00C7" w:rsidRPr="00B47B7C" w:rsidRDefault="00BF00C7" w:rsidP="006446BA">
            <w:pPr>
              <w:pStyle w:val="Betarp"/>
              <w:jc w:val="both"/>
              <w:rPr>
                <w:rFonts w:ascii="Times New Roman" w:hAnsi="Times New Roman"/>
              </w:rPr>
            </w:pPr>
            <w:r w:rsidRPr="00B47B7C">
              <w:rPr>
                <w:rFonts w:ascii="Times New Roman" w:hAnsi="Times New Roman"/>
              </w:rPr>
              <w:t>Įgyvendinimo laikotarpis:</w:t>
            </w:r>
          </w:p>
          <w:p w14:paraId="2F279DA2" w14:textId="77777777" w:rsidR="00BF00C7" w:rsidRPr="00B47B7C" w:rsidRDefault="00BF00C7" w:rsidP="006446BA">
            <w:pPr>
              <w:pStyle w:val="Betarp"/>
              <w:jc w:val="both"/>
              <w:rPr>
                <w:rFonts w:ascii="Times New Roman" w:hAnsi="Times New Roman"/>
              </w:rPr>
            </w:pPr>
            <w:r w:rsidRPr="00B47B7C">
              <w:rPr>
                <w:rFonts w:ascii="Times New Roman" w:hAnsi="Times New Roman"/>
              </w:rPr>
              <w:t>2020–2022 m.</w:t>
            </w:r>
          </w:p>
          <w:p w14:paraId="1DD71F21"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Kvalifikacijos tobulinimo kursai (10 mobilumų). </w:t>
            </w:r>
          </w:p>
        </w:tc>
      </w:tr>
      <w:tr w:rsidR="00BF00C7" w:rsidRPr="00B47B7C" w14:paraId="0F9E49F9" w14:textId="77777777" w:rsidTr="00737D9B">
        <w:tc>
          <w:tcPr>
            <w:tcW w:w="2246" w:type="dxa"/>
          </w:tcPr>
          <w:p w14:paraId="70D2A343"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Senamiesčio progimnazija</w:t>
            </w:r>
          </w:p>
        </w:tc>
        <w:tc>
          <w:tcPr>
            <w:tcW w:w="2693" w:type="dxa"/>
          </w:tcPr>
          <w:p w14:paraId="5BCE2777"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„Erasmus+“ </w:t>
            </w:r>
            <w:r w:rsidRPr="00B47B7C">
              <w:rPr>
                <w:rFonts w:ascii="Times New Roman" w:hAnsi="Times New Roman"/>
                <w:shd w:val="clear" w:color="auto" w:fill="FFFFFF"/>
              </w:rPr>
              <w:t>projektas „Kūrybiškumas užsienio kalbų mokyme“ Nr. 2021-2-LT01-KA122-SCH-000041918 </w:t>
            </w:r>
          </w:p>
        </w:tc>
        <w:tc>
          <w:tcPr>
            <w:tcW w:w="1276" w:type="dxa"/>
          </w:tcPr>
          <w:p w14:paraId="0ECCF040" w14:textId="77777777" w:rsidR="00BF00C7" w:rsidRPr="00B47B7C" w:rsidRDefault="00BF00C7" w:rsidP="006446BA">
            <w:pPr>
              <w:pStyle w:val="Betarp"/>
              <w:jc w:val="both"/>
              <w:rPr>
                <w:rFonts w:ascii="Times New Roman" w:hAnsi="Times New Roman"/>
              </w:rPr>
            </w:pPr>
            <w:r w:rsidRPr="00B47B7C">
              <w:rPr>
                <w:rFonts w:ascii="Times New Roman" w:hAnsi="Times New Roman"/>
              </w:rPr>
              <w:fldChar w:fldCharType="begin"/>
            </w:r>
            <w:r w:rsidRPr="00B47B7C">
              <w:rPr>
                <w:rFonts w:ascii="Times New Roman" w:hAnsi="Times New Roman"/>
              </w:rPr>
              <w:instrText xml:space="preserve"> MERGEFIELD Siūlomas_biudžetas_Visam_projektui </w:instrText>
            </w:r>
            <w:r w:rsidRPr="00B47B7C">
              <w:rPr>
                <w:rFonts w:ascii="Times New Roman" w:hAnsi="Times New Roman"/>
              </w:rPr>
              <w:fldChar w:fldCharType="separate"/>
            </w:r>
            <w:r w:rsidRPr="00B47B7C">
              <w:rPr>
                <w:rFonts w:ascii="Times New Roman" w:hAnsi="Times New Roman"/>
                <w:noProof/>
              </w:rPr>
              <w:t>8437</w:t>
            </w:r>
            <w:r w:rsidRPr="00B47B7C">
              <w:rPr>
                <w:rFonts w:ascii="Times New Roman" w:hAnsi="Times New Roman"/>
              </w:rPr>
              <w:fldChar w:fldCharType="end"/>
            </w:r>
            <w:r w:rsidRPr="00B47B7C">
              <w:rPr>
                <w:rFonts w:ascii="Times New Roman" w:hAnsi="Times New Roman"/>
              </w:rPr>
              <w:t xml:space="preserve">,00 </w:t>
            </w:r>
          </w:p>
        </w:tc>
        <w:tc>
          <w:tcPr>
            <w:tcW w:w="3532" w:type="dxa"/>
          </w:tcPr>
          <w:p w14:paraId="67298FEE" w14:textId="77777777" w:rsidR="00BF00C7" w:rsidRPr="00B47B7C" w:rsidRDefault="00BF00C7" w:rsidP="006446BA">
            <w:pPr>
              <w:pStyle w:val="Betarp"/>
              <w:jc w:val="both"/>
              <w:rPr>
                <w:rFonts w:ascii="Times New Roman" w:hAnsi="Times New Roman"/>
              </w:rPr>
            </w:pPr>
            <w:r w:rsidRPr="00B47B7C">
              <w:rPr>
                <w:rFonts w:ascii="Times New Roman" w:hAnsi="Times New Roman"/>
              </w:rPr>
              <w:t>Įgyvendinimo laikotarpis: 2022– 2023 m.</w:t>
            </w:r>
          </w:p>
          <w:p w14:paraId="40837EA5" w14:textId="77777777" w:rsidR="00BF00C7" w:rsidRPr="00B47B7C" w:rsidRDefault="00BF00C7" w:rsidP="006446BA">
            <w:pPr>
              <w:pStyle w:val="Betarp"/>
              <w:jc w:val="both"/>
              <w:rPr>
                <w:rFonts w:ascii="Times New Roman" w:hAnsi="Times New Roman"/>
              </w:rPr>
            </w:pPr>
            <w:r w:rsidRPr="00B47B7C">
              <w:rPr>
                <w:rFonts w:ascii="Times New Roman" w:hAnsi="Times New Roman"/>
              </w:rPr>
              <w:t>Šalys partnerės: Italija, Danija.</w:t>
            </w:r>
          </w:p>
        </w:tc>
      </w:tr>
      <w:tr w:rsidR="00BF00C7" w:rsidRPr="00B47B7C" w14:paraId="45C63FC1" w14:textId="77777777" w:rsidTr="00737D9B">
        <w:tc>
          <w:tcPr>
            <w:tcW w:w="2246" w:type="dxa"/>
          </w:tcPr>
          <w:p w14:paraId="46889A9E" w14:textId="77777777" w:rsidR="00BF00C7" w:rsidRPr="00B47B7C" w:rsidRDefault="00BF00C7" w:rsidP="006446BA">
            <w:pPr>
              <w:tabs>
                <w:tab w:val="left" w:pos="709"/>
                <w:tab w:val="left" w:pos="993"/>
              </w:tabs>
              <w:jc w:val="both"/>
              <w:rPr>
                <w:sz w:val="22"/>
                <w:szCs w:val="22"/>
              </w:rPr>
            </w:pPr>
            <w:r w:rsidRPr="00B47B7C">
              <w:rPr>
                <w:sz w:val="22"/>
                <w:szCs w:val="22"/>
              </w:rPr>
              <w:t>Rokiškio lopšelis-darželis ,,Varpelis“</w:t>
            </w:r>
          </w:p>
        </w:tc>
        <w:tc>
          <w:tcPr>
            <w:tcW w:w="2693" w:type="dxa"/>
          </w:tcPr>
          <w:p w14:paraId="01A06BFB" w14:textId="77777777" w:rsidR="00BF00C7" w:rsidRPr="00B47B7C" w:rsidRDefault="00BF00C7" w:rsidP="006446BA">
            <w:pPr>
              <w:tabs>
                <w:tab w:val="left" w:pos="709"/>
                <w:tab w:val="left" w:pos="993"/>
              </w:tabs>
              <w:jc w:val="both"/>
              <w:rPr>
                <w:sz w:val="22"/>
                <w:szCs w:val="22"/>
              </w:rPr>
            </w:pPr>
            <w:r w:rsidRPr="00B47B7C">
              <w:rPr>
                <w:sz w:val="22"/>
                <w:szCs w:val="22"/>
              </w:rPr>
              <w:t xml:space="preserve">„Erasmus+“ projektas </w:t>
            </w:r>
          </w:p>
          <w:p w14:paraId="025B21BA" w14:textId="77777777" w:rsidR="00BF00C7" w:rsidRPr="00B47B7C" w:rsidRDefault="00BF00C7" w:rsidP="006446BA">
            <w:pPr>
              <w:tabs>
                <w:tab w:val="left" w:pos="709"/>
                <w:tab w:val="left" w:pos="993"/>
              </w:tabs>
              <w:jc w:val="both"/>
              <w:rPr>
                <w:sz w:val="22"/>
                <w:szCs w:val="22"/>
              </w:rPr>
            </w:pPr>
            <w:r w:rsidRPr="00B47B7C">
              <w:rPr>
                <w:sz w:val="22"/>
                <w:szCs w:val="22"/>
              </w:rPr>
              <w:t>„Veiksmingi ir inovatyvūs požiūriai  į ankstyvą vaikų ugdymą“</w:t>
            </w:r>
          </w:p>
          <w:p w14:paraId="7D29901E" w14:textId="77777777" w:rsidR="00BF00C7" w:rsidRPr="00B47B7C" w:rsidRDefault="00BF00C7" w:rsidP="006446BA">
            <w:pPr>
              <w:tabs>
                <w:tab w:val="left" w:pos="709"/>
                <w:tab w:val="left" w:pos="993"/>
              </w:tabs>
              <w:jc w:val="both"/>
              <w:rPr>
                <w:sz w:val="22"/>
                <w:szCs w:val="22"/>
              </w:rPr>
            </w:pPr>
            <w:r w:rsidRPr="00B47B7C">
              <w:rPr>
                <w:sz w:val="22"/>
                <w:szCs w:val="22"/>
              </w:rPr>
              <w:t>(„Effective and Innovative Applications in Early Childhood Education“) Nr. 2020-1-TR01-KA229-094127_5</w:t>
            </w:r>
          </w:p>
        </w:tc>
        <w:tc>
          <w:tcPr>
            <w:tcW w:w="1276" w:type="dxa"/>
          </w:tcPr>
          <w:p w14:paraId="3E8AD967"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19839,00 </w:t>
            </w:r>
          </w:p>
        </w:tc>
        <w:tc>
          <w:tcPr>
            <w:tcW w:w="3532" w:type="dxa"/>
          </w:tcPr>
          <w:p w14:paraId="6FC3115E" w14:textId="77777777" w:rsidR="00BF00C7" w:rsidRPr="00B47B7C" w:rsidRDefault="00BF00C7" w:rsidP="006446BA">
            <w:pPr>
              <w:tabs>
                <w:tab w:val="left" w:pos="993"/>
              </w:tabs>
              <w:jc w:val="both"/>
              <w:rPr>
                <w:color w:val="212529"/>
                <w:sz w:val="22"/>
                <w:szCs w:val="22"/>
                <w:shd w:val="clear" w:color="auto" w:fill="FFFFFF"/>
              </w:rPr>
            </w:pPr>
            <w:r w:rsidRPr="00B47B7C">
              <w:rPr>
                <w:sz w:val="22"/>
                <w:szCs w:val="22"/>
              </w:rPr>
              <w:t>Įgyvendinimo laikotarpis: 2020 – 2023 m.</w:t>
            </w:r>
          </w:p>
          <w:p w14:paraId="297E31E5" w14:textId="77777777" w:rsidR="00BF00C7" w:rsidRPr="00B47B7C" w:rsidRDefault="00BF00C7" w:rsidP="006446BA">
            <w:pPr>
              <w:tabs>
                <w:tab w:val="left" w:pos="993"/>
              </w:tabs>
              <w:jc w:val="both"/>
              <w:rPr>
                <w:color w:val="212529"/>
                <w:sz w:val="22"/>
                <w:szCs w:val="22"/>
                <w:shd w:val="clear" w:color="auto" w:fill="FFFFFF"/>
              </w:rPr>
            </w:pPr>
            <w:r w:rsidRPr="00B47B7C">
              <w:rPr>
                <w:color w:val="212529"/>
                <w:sz w:val="22"/>
                <w:szCs w:val="22"/>
                <w:shd w:val="clear" w:color="auto" w:fill="FFFFFF"/>
              </w:rPr>
              <w:t>Šalys partnerės: Italija, Portugalija, Lietuva, Rumunija, Turkija.</w:t>
            </w:r>
          </w:p>
          <w:p w14:paraId="694CE3A6" w14:textId="77777777" w:rsidR="00BF00C7" w:rsidRPr="00B47B7C" w:rsidRDefault="00BF00C7" w:rsidP="006446BA">
            <w:pPr>
              <w:tabs>
                <w:tab w:val="left" w:pos="993"/>
              </w:tabs>
              <w:jc w:val="both"/>
              <w:rPr>
                <w:color w:val="212529"/>
                <w:sz w:val="22"/>
                <w:szCs w:val="22"/>
                <w:shd w:val="clear" w:color="auto" w:fill="FFFFFF"/>
              </w:rPr>
            </w:pPr>
          </w:p>
        </w:tc>
      </w:tr>
      <w:tr w:rsidR="00BF00C7" w:rsidRPr="00B47B7C" w14:paraId="72D60C72" w14:textId="77777777" w:rsidTr="00737D9B">
        <w:tc>
          <w:tcPr>
            <w:tcW w:w="2246" w:type="dxa"/>
          </w:tcPr>
          <w:p w14:paraId="6188B0E5" w14:textId="77777777" w:rsidR="00BF00C7" w:rsidRPr="00B47B7C" w:rsidRDefault="00BF00C7" w:rsidP="006446BA">
            <w:pPr>
              <w:tabs>
                <w:tab w:val="left" w:pos="709"/>
                <w:tab w:val="left" w:pos="993"/>
              </w:tabs>
              <w:jc w:val="both"/>
              <w:rPr>
                <w:sz w:val="22"/>
                <w:szCs w:val="22"/>
              </w:rPr>
            </w:pPr>
            <w:r w:rsidRPr="00B47B7C">
              <w:rPr>
                <w:sz w:val="22"/>
                <w:szCs w:val="22"/>
              </w:rPr>
              <w:t>Rokiškio lopšelis-darželis ,,Varpelis“</w:t>
            </w:r>
          </w:p>
        </w:tc>
        <w:tc>
          <w:tcPr>
            <w:tcW w:w="2693" w:type="dxa"/>
          </w:tcPr>
          <w:p w14:paraId="53F71C9A" w14:textId="77777777" w:rsidR="00BF00C7" w:rsidRPr="00B47B7C" w:rsidRDefault="00BF00C7" w:rsidP="006446BA">
            <w:pPr>
              <w:tabs>
                <w:tab w:val="left" w:pos="709"/>
              </w:tabs>
              <w:jc w:val="both"/>
              <w:rPr>
                <w:sz w:val="22"/>
                <w:szCs w:val="22"/>
              </w:rPr>
            </w:pPr>
            <w:r w:rsidRPr="00B47B7C">
              <w:rPr>
                <w:sz w:val="22"/>
                <w:szCs w:val="22"/>
              </w:rPr>
              <w:t xml:space="preserve">„Erasmus+“ projektas </w:t>
            </w:r>
          </w:p>
          <w:p w14:paraId="4A1130DD" w14:textId="77777777" w:rsidR="00BF00C7" w:rsidRPr="00B47B7C" w:rsidRDefault="00BF00C7" w:rsidP="006446BA">
            <w:pPr>
              <w:tabs>
                <w:tab w:val="left" w:pos="709"/>
              </w:tabs>
              <w:jc w:val="both"/>
              <w:rPr>
                <w:sz w:val="22"/>
                <w:szCs w:val="22"/>
              </w:rPr>
            </w:pPr>
            <w:r w:rsidRPr="00B47B7C">
              <w:rPr>
                <w:sz w:val="22"/>
                <w:szCs w:val="22"/>
              </w:rPr>
              <w:t>„Būkite sąmoningi mokydamiesi lauke, iš naujo sužinokite ir vėl atraskite smalsumą ir ryšį“</w:t>
            </w:r>
          </w:p>
          <w:p w14:paraId="108C5DDD" w14:textId="77777777" w:rsidR="00BF00C7" w:rsidRPr="00B47B7C" w:rsidRDefault="00BF00C7" w:rsidP="006446BA">
            <w:pPr>
              <w:tabs>
                <w:tab w:val="left" w:pos="709"/>
              </w:tabs>
              <w:jc w:val="both"/>
              <w:rPr>
                <w:sz w:val="22"/>
                <w:szCs w:val="22"/>
              </w:rPr>
            </w:pPr>
            <w:r w:rsidRPr="00B47B7C">
              <w:rPr>
                <w:sz w:val="22"/>
                <w:szCs w:val="22"/>
              </w:rPr>
              <w:t>(„Be-aware Re-aware and Re-discover curiosity and connection in education through outdoor learning“) Nr. 2020-1-LT01-KA226-SCH-094825</w:t>
            </w:r>
          </w:p>
        </w:tc>
        <w:tc>
          <w:tcPr>
            <w:tcW w:w="1276" w:type="dxa"/>
          </w:tcPr>
          <w:p w14:paraId="73F99703" w14:textId="77777777" w:rsidR="00BF00C7" w:rsidRPr="00B47B7C" w:rsidRDefault="00BF00C7" w:rsidP="006446BA">
            <w:pPr>
              <w:jc w:val="both"/>
              <w:rPr>
                <w:sz w:val="22"/>
                <w:szCs w:val="22"/>
              </w:rPr>
            </w:pPr>
            <w:r w:rsidRPr="00B47B7C">
              <w:rPr>
                <w:sz w:val="22"/>
                <w:szCs w:val="22"/>
              </w:rPr>
              <w:t xml:space="preserve">76840,00 </w:t>
            </w:r>
          </w:p>
        </w:tc>
        <w:tc>
          <w:tcPr>
            <w:tcW w:w="3532" w:type="dxa"/>
          </w:tcPr>
          <w:p w14:paraId="492342FA" w14:textId="77777777" w:rsidR="00BF00C7" w:rsidRPr="00B47B7C" w:rsidRDefault="00BF00C7" w:rsidP="006446BA">
            <w:pPr>
              <w:tabs>
                <w:tab w:val="left" w:pos="993"/>
              </w:tabs>
              <w:jc w:val="both"/>
              <w:rPr>
                <w:color w:val="212529"/>
                <w:sz w:val="22"/>
                <w:szCs w:val="22"/>
                <w:shd w:val="clear" w:color="auto" w:fill="FFFFFF"/>
              </w:rPr>
            </w:pPr>
            <w:r w:rsidRPr="00B47B7C">
              <w:rPr>
                <w:color w:val="212529"/>
                <w:sz w:val="22"/>
                <w:szCs w:val="22"/>
                <w:shd w:val="clear" w:color="auto" w:fill="FFFFFF"/>
              </w:rPr>
              <w:t xml:space="preserve">Įgyvendinimo laikotarpis: </w:t>
            </w:r>
            <w:r w:rsidRPr="00B47B7C">
              <w:rPr>
                <w:sz w:val="22"/>
                <w:szCs w:val="22"/>
              </w:rPr>
              <w:t>2021–  2022 m.</w:t>
            </w:r>
          </w:p>
          <w:p w14:paraId="68CD5872" w14:textId="77777777" w:rsidR="00BF00C7" w:rsidRPr="00B47B7C" w:rsidRDefault="00BF00C7" w:rsidP="006446BA">
            <w:pPr>
              <w:tabs>
                <w:tab w:val="left" w:pos="993"/>
              </w:tabs>
              <w:jc w:val="both"/>
              <w:rPr>
                <w:color w:val="212529"/>
                <w:sz w:val="22"/>
                <w:szCs w:val="22"/>
                <w:shd w:val="clear" w:color="auto" w:fill="FFFFFF"/>
              </w:rPr>
            </w:pPr>
            <w:r w:rsidRPr="00B47B7C">
              <w:rPr>
                <w:color w:val="212529"/>
                <w:sz w:val="22"/>
                <w:szCs w:val="22"/>
                <w:shd w:val="clear" w:color="auto" w:fill="FFFFFF"/>
              </w:rPr>
              <w:t>Šalys partnerės: Italija, Kroatija, Latvija, Graikija, Turkija.</w:t>
            </w:r>
          </w:p>
          <w:p w14:paraId="28C6EF46" w14:textId="77777777" w:rsidR="00BF00C7" w:rsidRPr="00B47B7C" w:rsidRDefault="00BF00C7" w:rsidP="006446BA">
            <w:pPr>
              <w:tabs>
                <w:tab w:val="left" w:pos="993"/>
              </w:tabs>
              <w:jc w:val="both"/>
              <w:rPr>
                <w:color w:val="212529"/>
                <w:sz w:val="22"/>
                <w:szCs w:val="22"/>
                <w:shd w:val="clear" w:color="auto" w:fill="FFFFFF"/>
              </w:rPr>
            </w:pPr>
          </w:p>
        </w:tc>
      </w:tr>
      <w:tr w:rsidR="00BF00C7" w:rsidRPr="00B47B7C" w14:paraId="06F54E70" w14:textId="77777777" w:rsidTr="00737D9B">
        <w:tc>
          <w:tcPr>
            <w:tcW w:w="2246" w:type="dxa"/>
          </w:tcPr>
          <w:p w14:paraId="18A85E36" w14:textId="77777777" w:rsidR="00BF00C7" w:rsidRPr="00B47B7C" w:rsidRDefault="00BF00C7" w:rsidP="006446BA">
            <w:pPr>
              <w:tabs>
                <w:tab w:val="left" w:pos="709"/>
                <w:tab w:val="left" w:pos="993"/>
              </w:tabs>
              <w:jc w:val="both"/>
              <w:rPr>
                <w:sz w:val="22"/>
                <w:szCs w:val="22"/>
              </w:rPr>
            </w:pPr>
            <w:r w:rsidRPr="00B47B7C">
              <w:rPr>
                <w:sz w:val="22"/>
                <w:szCs w:val="22"/>
              </w:rPr>
              <w:t>Rokiškio lopšelis-darželis ,,Varpelis“</w:t>
            </w:r>
          </w:p>
        </w:tc>
        <w:tc>
          <w:tcPr>
            <w:tcW w:w="2693" w:type="dxa"/>
          </w:tcPr>
          <w:p w14:paraId="0E330D92" w14:textId="77777777" w:rsidR="00BF00C7" w:rsidRPr="00B47B7C" w:rsidRDefault="00BF00C7" w:rsidP="006446BA">
            <w:pPr>
              <w:tabs>
                <w:tab w:val="left" w:pos="709"/>
                <w:tab w:val="left" w:pos="993"/>
              </w:tabs>
              <w:jc w:val="both"/>
              <w:rPr>
                <w:rFonts w:eastAsia="Calibri"/>
                <w:sz w:val="22"/>
                <w:szCs w:val="22"/>
              </w:rPr>
            </w:pPr>
            <w:r w:rsidRPr="00B47B7C">
              <w:rPr>
                <w:rFonts w:eastAsia="Calibri"/>
                <w:sz w:val="22"/>
                <w:szCs w:val="22"/>
              </w:rPr>
              <w:t xml:space="preserve">„Erasmus+“ projektas „Universaliojo dizaino taikymas ikimokykliniame ugdyme“ </w:t>
            </w:r>
          </w:p>
          <w:p w14:paraId="579C463F" w14:textId="77777777" w:rsidR="00BF00C7" w:rsidRPr="00B47B7C" w:rsidRDefault="00BF00C7" w:rsidP="006446BA">
            <w:pPr>
              <w:tabs>
                <w:tab w:val="left" w:pos="709"/>
                <w:tab w:val="left" w:pos="993"/>
              </w:tabs>
              <w:jc w:val="both"/>
              <w:rPr>
                <w:sz w:val="22"/>
                <w:szCs w:val="22"/>
              </w:rPr>
            </w:pPr>
            <w:r w:rsidRPr="00B47B7C">
              <w:rPr>
                <w:rFonts w:eastAsia="Calibri"/>
                <w:sz w:val="22"/>
                <w:szCs w:val="22"/>
              </w:rPr>
              <w:t>Nr. 2021-2-LT01-KA122-SCH-000042116</w:t>
            </w:r>
          </w:p>
        </w:tc>
        <w:tc>
          <w:tcPr>
            <w:tcW w:w="1276" w:type="dxa"/>
          </w:tcPr>
          <w:p w14:paraId="213FBF2C" w14:textId="77777777" w:rsidR="00BF00C7" w:rsidRPr="00B47B7C" w:rsidRDefault="00BF00C7" w:rsidP="006446BA">
            <w:pPr>
              <w:tabs>
                <w:tab w:val="left" w:pos="709"/>
              </w:tabs>
              <w:jc w:val="both"/>
              <w:rPr>
                <w:sz w:val="22"/>
                <w:szCs w:val="22"/>
              </w:rPr>
            </w:pPr>
            <w:r w:rsidRPr="00B47B7C">
              <w:rPr>
                <w:sz w:val="22"/>
                <w:szCs w:val="22"/>
              </w:rPr>
              <w:t xml:space="preserve">7078,00 </w:t>
            </w:r>
          </w:p>
          <w:p w14:paraId="2595BE1F" w14:textId="77777777" w:rsidR="00BF00C7" w:rsidRPr="00B47B7C" w:rsidRDefault="00BF00C7" w:rsidP="006446BA">
            <w:pPr>
              <w:pStyle w:val="Betarp"/>
              <w:jc w:val="both"/>
              <w:rPr>
                <w:rFonts w:ascii="Times New Roman" w:hAnsi="Times New Roman"/>
              </w:rPr>
            </w:pPr>
          </w:p>
        </w:tc>
        <w:tc>
          <w:tcPr>
            <w:tcW w:w="3532" w:type="dxa"/>
          </w:tcPr>
          <w:p w14:paraId="7CAB7B82" w14:textId="77777777" w:rsidR="00BF00C7" w:rsidRPr="00B47B7C" w:rsidRDefault="00BF00C7" w:rsidP="006446BA">
            <w:pPr>
              <w:tabs>
                <w:tab w:val="left" w:pos="993"/>
              </w:tabs>
              <w:jc w:val="both"/>
              <w:rPr>
                <w:color w:val="212529"/>
                <w:sz w:val="22"/>
                <w:szCs w:val="22"/>
                <w:shd w:val="clear" w:color="auto" w:fill="FFFFFF"/>
              </w:rPr>
            </w:pPr>
            <w:r w:rsidRPr="00B47B7C">
              <w:rPr>
                <w:color w:val="212529"/>
                <w:sz w:val="22"/>
                <w:szCs w:val="22"/>
                <w:shd w:val="clear" w:color="auto" w:fill="FFFFFF"/>
              </w:rPr>
              <w:t xml:space="preserve">Įgyvendinimo laikotarpis: </w:t>
            </w:r>
            <w:r w:rsidRPr="00B47B7C">
              <w:rPr>
                <w:sz w:val="22"/>
                <w:szCs w:val="22"/>
              </w:rPr>
              <w:t>2022–  2023 m.</w:t>
            </w:r>
          </w:p>
          <w:p w14:paraId="59AE18AB" w14:textId="77777777" w:rsidR="00BF00C7" w:rsidRPr="00B47B7C" w:rsidRDefault="00BF00C7" w:rsidP="006446BA">
            <w:pPr>
              <w:tabs>
                <w:tab w:val="left" w:pos="993"/>
              </w:tabs>
              <w:jc w:val="both"/>
              <w:rPr>
                <w:color w:val="212529"/>
                <w:sz w:val="22"/>
                <w:szCs w:val="22"/>
                <w:shd w:val="clear" w:color="auto" w:fill="FFFFFF"/>
              </w:rPr>
            </w:pPr>
            <w:r w:rsidRPr="00B47B7C">
              <w:rPr>
                <w:color w:val="212529"/>
                <w:sz w:val="22"/>
                <w:szCs w:val="22"/>
                <w:shd w:val="clear" w:color="auto" w:fill="FFFFFF"/>
              </w:rPr>
              <w:t>Šalys partnerės: Kipras, Italija.</w:t>
            </w:r>
          </w:p>
        </w:tc>
      </w:tr>
      <w:tr w:rsidR="00BF00C7" w:rsidRPr="00B47B7C" w14:paraId="41F803F7" w14:textId="77777777" w:rsidTr="00737D9B">
        <w:tc>
          <w:tcPr>
            <w:tcW w:w="2246" w:type="dxa"/>
          </w:tcPr>
          <w:p w14:paraId="0BCECAE6" w14:textId="77777777" w:rsidR="00BF00C7" w:rsidRPr="00B47B7C" w:rsidRDefault="00BF00C7" w:rsidP="006446BA">
            <w:pPr>
              <w:pStyle w:val="Betarp"/>
              <w:jc w:val="both"/>
              <w:rPr>
                <w:rFonts w:ascii="Times New Roman" w:hAnsi="Times New Roman"/>
              </w:rPr>
            </w:pPr>
            <w:r w:rsidRPr="00B47B7C">
              <w:rPr>
                <w:rFonts w:ascii="Times New Roman" w:hAnsi="Times New Roman"/>
              </w:rPr>
              <w:t xml:space="preserve">Rokiškio rajono </w:t>
            </w:r>
            <w:r w:rsidRPr="00B47B7C">
              <w:rPr>
                <w:rFonts w:ascii="Times New Roman" w:hAnsi="Times New Roman"/>
              </w:rPr>
              <w:lastRenderedPageBreak/>
              <w:t>savivaldybės švietimo centras</w:t>
            </w:r>
          </w:p>
        </w:tc>
        <w:tc>
          <w:tcPr>
            <w:tcW w:w="2693" w:type="dxa"/>
          </w:tcPr>
          <w:p w14:paraId="174A937A" w14:textId="77777777" w:rsidR="00BF00C7" w:rsidRPr="00B47B7C" w:rsidRDefault="00BF00C7" w:rsidP="006446BA">
            <w:pPr>
              <w:jc w:val="both"/>
              <w:rPr>
                <w:sz w:val="22"/>
                <w:szCs w:val="22"/>
              </w:rPr>
            </w:pPr>
            <w:r w:rsidRPr="00B47B7C">
              <w:rPr>
                <w:sz w:val="22"/>
                <w:szCs w:val="22"/>
              </w:rPr>
              <w:lastRenderedPageBreak/>
              <w:t xml:space="preserve">„Erasmus+“  projektas </w:t>
            </w:r>
            <w:r w:rsidRPr="00B47B7C">
              <w:rPr>
                <w:sz w:val="22"/>
                <w:szCs w:val="22"/>
              </w:rPr>
              <w:lastRenderedPageBreak/>
              <w:t>„Suaugusiųjų švietėjų kompetencijų tobulinimas siekiant teikiamų paslaugų kokybės ir prieinamumo didinimo“</w:t>
            </w:r>
          </w:p>
        </w:tc>
        <w:tc>
          <w:tcPr>
            <w:tcW w:w="1276" w:type="dxa"/>
          </w:tcPr>
          <w:p w14:paraId="23087275" w14:textId="77777777" w:rsidR="00BF00C7" w:rsidRPr="00B47B7C" w:rsidRDefault="00BF00C7" w:rsidP="006446BA">
            <w:pPr>
              <w:jc w:val="both"/>
              <w:rPr>
                <w:sz w:val="22"/>
                <w:szCs w:val="22"/>
              </w:rPr>
            </w:pPr>
            <w:r w:rsidRPr="00B47B7C">
              <w:rPr>
                <w:sz w:val="22"/>
                <w:szCs w:val="22"/>
              </w:rPr>
              <w:lastRenderedPageBreak/>
              <w:t>22744,00</w:t>
            </w:r>
          </w:p>
        </w:tc>
        <w:tc>
          <w:tcPr>
            <w:tcW w:w="3532" w:type="dxa"/>
          </w:tcPr>
          <w:p w14:paraId="161BC2C1" w14:textId="77777777" w:rsidR="00BF00C7" w:rsidRPr="00B47B7C" w:rsidRDefault="00BF00C7" w:rsidP="006446BA">
            <w:pPr>
              <w:jc w:val="both"/>
              <w:rPr>
                <w:sz w:val="22"/>
                <w:szCs w:val="22"/>
              </w:rPr>
            </w:pPr>
            <w:r w:rsidRPr="00B47B7C">
              <w:rPr>
                <w:sz w:val="22"/>
                <w:szCs w:val="22"/>
              </w:rPr>
              <w:t xml:space="preserve">Įgyvendinimo laikotarpis: 2019–  </w:t>
            </w:r>
            <w:r w:rsidRPr="00B47B7C">
              <w:rPr>
                <w:sz w:val="22"/>
                <w:szCs w:val="22"/>
              </w:rPr>
              <w:lastRenderedPageBreak/>
              <w:t>2022 m.</w:t>
            </w:r>
          </w:p>
          <w:p w14:paraId="420B2E32" w14:textId="77777777" w:rsidR="00BF00C7" w:rsidRPr="00B47B7C" w:rsidRDefault="00BF00C7" w:rsidP="006446BA">
            <w:pPr>
              <w:jc w:val="both"/>
              <w:rPr>
                <w:sz w:val="22"/>
                <w:szCs w:val="22"/>
              </w:rPr>
            </w:pPr>
            <w:r w:rsidRPr="00B47B7C">
              <w:rPr>
                <w:sz w:val="22"/>
                <w:szCs w:val="22"/>
              </w:rPr>
              <w:t>Projekto tikslas – per bendras veiklas stiprinti bendradarbiavimą su neformaliojo suaugusiųjų švietimo  paslaugas teikiančių institucijų atstovais. Pasidalinti darbo patirtimi su kolegomis iš Prancūzijos, Suomijos, Kroatijos. Projekto partneriai: Rokiškio krašto muziejus, Rokiškio rajono savivaldybės visuomenės sveikatos biuras, asociacija „Veiklus pilietis“.</w:t>
            </w:r>
          </w:p>
        </w:tc>
      </w:tr>
      <w:tr w:rsidR="00BF00C7" w:rsidRPr="00B47B7C" w14:paraId="518819F1" w14:textId="77777777" w:rsidTr="00737D9B">
        <w:tc>
          <w:tcPr>
            <w:tcW w:w="2246" w:type="dxa"/>
          </w:tcPr>
          <w:p w14:paraId="62BCDF5D" w14:textId="77777777" w:rsidR="00BF00C7" w:rsidRPr="00B47B7C" w:rsidRDefault="00BF00C7" w:rsidP="006446BA">
            <w:pPr>
              <w:pStyle w:val="Betarp"/>
              <w:jc w:val="both"/>
              <w:rPr>
                <w:rFonts w:ascii="Times New Roman" w:hAnsi="Times New Roman"/>
              </w:rPr>
            </w:pPr>
            <w:r w:rsidRPr="00B47B7C">
              <w:rPr>
                <w:rFonts w:ascii="Times New Roman" w:hAnsi="Times New Roman"/>
              </w:rPr>
              <w:lastRenderedPageBreak/>
              <w:t>Rokiškio rajono savivaldybės švietimo centras</w:t>
            </w:r>
          </w:p>
        </w:tc>
        <w:tc>
          <w:tcPr>
            <w:tcW w:w="2693" w:type="dxa"/>
          </w:tcPr>
          <w:p w14:paraId="02D1DB50" w14:textId="77777777" w:rsidR="00BF00C7" w:rsidRPr="00B47B7C" w:rsidRDefault="00BF00C7" w:rsidP="006446BA">
            <w:pPr>
              <w:jc w:val="both"/>
              <w:rPr>
                <w:sz w:val="22"/>
                <w:szCs w:val="22"/>
              </w:rPr>
            </w:pPr>
            <w:r w:rsidRPr="00B47B7C">
              <w:rPr>
                <w:sz w:val="22"/>
                <w:szCs w:val="22"/>
              </w:rPr>
              <w:t>INTERREG V-A Latvijos-Lietuvos bendradarbiavimo per sieną programos projekto „Daugiafunkcių centrų stiprinimas socialinių paslaugų prieinamumui ir efektyvumui gerinti“</w:t>
            </w:r>
          </w:p>
        </w:tc>
        <w:tc>
          <w:tcPr>
            <w:tcW w:w="1276" w:type="dxa"/>
          </w:tcPr>
          <w:p w14:paraId="47D74E73" w14:textId="77777777" w:rsidR="00BF00C7" w:rsidRPr="00B47B7C" w:rsidRDefault="00BF00C7" w:rsidP="006446BA">
            <w:pPr>
              <w:jc w:val="both"/>
              <w:rPr>
                <w:sz w:val="22"/>
                <w:szCs w:val="22"/>
              </w:rPr>
            </w:pPr>
            <w:r w:rsidRPr="00B47B7C">
              <w:rPr>
                <w:sz w:val="22"/>
                <w:szCs w:val="22"/>
              </w:rPr>
              <w:t>98097,36</w:t>
            </w:r>
          </w:p>
        </w:tc>
        <w:tc>
          <w:tcPr>
            <w:tcW w:w="3532" w:type="dxa"/>
          </w:tcPr>
          <w:p w14:paraId="29E96913" w14:textId="77777777" w:rsidR="00BF00C7" w:rsidRPr="00B47B7C" w:rsidRDefault="00BF00C7" w:rsidP="006446BA">
            <w:pPr>
              <w:jc w:val="both"/>
              <w:rPr>
                <w:sz w:val="22"/>
                <w:szCs w:val="22"/>
              </w:rPr>
            </w:pPr>
            <w:r w:rsidRPr="00B47B7C">
              <w:rPr>
                <w:sz w:val="22"/>
                <w:szCs w:val="22"/>
              </w:rPr>
              <w:t>Įgyvendinimo laikotarpis: 2020–  2022 m.</w:t>
            </w:r>
          </w:p>
          <w:p w14:paraId="7A70B978" w14:textId="77777777" w:rsidR="00BF00C7" w:rsidRPr="00B47B7C" w:rsidRDefault="00BF00C7" w:rsidP="006446BA">
            <w:pPr>
              <w:jc w:val="both"/>
              <w:rPr>
                <w:sz w:val="22"/>
                <w:szCs w:val="22"/>
              </w:rPr>
            </w:pPr>
          </w:p>
        </w:tc>
      </w:tr>
      <w:tr w:rsidR="00BF00C7" w:rsidRPr="00B47B7C" w14:paraId="276DC347" w14:textId="77777777" w:rsidTr="00737D9B">
        <w:tc>
          <w:tcPr>
            <w:tcW w:w="2246" w:type="dxa"/>
          </w:tcPr>
          <w:p w14:paraId="6D581B5F"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rajono savivaldybės švietimo centras</w:t>
            </w:r>
          </w:p>
        </w:tc>
        <w:tc>
          <w:tcPr>
            <w:tcW w:w="2693" w:type="dxa"/>
          </w:tcPr>
          <w:p w14:paraId="681F1022" w14:textId="77777777" w:rsidR="00BF00C7" w:rsidRPr="00B47B7C" w:rsidRDefault="00BF00C7" w:rsidP="006446BA">
            <w:pPr>
              <w:jc w:val="both"/>
              <w:rPr>
                <w:sz w:val="22"/>
                <w:szCs w:val="22"/>
              </w:rPr>
            </w:pPr>
            <w:r w:rsidRPr="00B47B7C">
              <w:rPr>
                <w:color w:val="000000"/>
                <w:sz w:val="22"/>
                <w:szCs w:val="22"/>
              </w:rPr>
              <w:t>LEADER</w:t>
            </w:r>
            <w:r w:rsidRPr="00B47B7C">
              <w:rPr>
                <w:color w:val="000000" w:themeColor="text1"/>
                <w:sz w:val="22"/>
                <w:szCs w:val="22"/>
              </w:rPr>
              <w:t xml:space="preserve"> programos</w:t>
            </w:r>
            <w:r w:rsidRPr="00B47B7C">
              <w:rPr>
                <w:color w:val="000000" w:themeColor="text1"/>
              </w:rPr>
              <w:t xml:space="preserve"> (</w:t>
            </w:r>
            <w:r w:rsidRPr="00B47B7C">
              <w:rPr>
                <w:sz w:val="22"/>
                <w:szCs w:val="22"/>
              </w:rPr>
              <w:t>Nr. LEADER-19.2-SAVA-3.1) projektas „TAPK GIDU“</w:t>
            </w:r>
          </w:p>
        </w:tc>
        <w:tc>
          <w:tcPr>
            <w:tcW w:w="1276" w:type="dxa"/>
          </w:tcPr>
          <w:p w14:paraId="0ABAD5AD" w14:textId="77777777" w:rsidR="00BF00C7" w:rsidRPr="00B47B7C" w:rsidRDefault="00BF00C7" w:rsidP="006446BA">
            <w:pPr>
              <w:jc w:val="both"/>
              <w:rPr>
                <w:sz w:val="22"/>
                <w:szCs w:val="22"/>
              </w:rPr>
            </w:pPr>
            <w:r w:rsidRPr="00B47B7C">
              <w:rPr>
                <w:sz w:val="22"/>
                <w:szCs w:val="22"/>
              </w:rPr>
              <w:t>8999,57</w:t>
            </w:r>
          </w:p>
        </w:tc>
        <w:tc>
          <w:tcPr>
            <w:tcW w:w="3532" w:type="dxa"/>
          </w:tcPr>
          <w:p w14:paraId="3CA401D9" w14:textId="77777777" w:rsidR="00BF00C7" w:rsidRPr="00B47B7C" w:rsidRDefault="00BF00C7" w:rsidP="006446BA">
            <w:pPr>
              <w:jc w:val="both"/>
              <w:rPr>
                <w:sz w:val="22"/>
                <w:szCs w:val="22"/>
              </w:rPr>
            </w:pPr>
            <w:r w:rsidRPr="00B47B7C">
              <w:rPr>
                <w:sz w:val="22"/>
                <w:szCs w:val="22"/>
              </w:rPr>
              <w:t>Įgyvendinimo laikotarpis: 2020–  2022 m.</w:t>
            </w:r>
          </w:p>
          <w:p w14:paraId="7AE7BDEA" w14:textId="77777777" w:rsidR="00BF00C7" w:rsidRPr="00B47B7C" w:rsidRDefault="00BF00C7" w:rsidP="006446BA">
            <w:pPr>
              <w:jc w:val="both"/>
              <w:rPr>
                <w:sz w:val="22"/>
                <w:szCs w:val="22"/>
              </w:rPr>
            </w:pPr>
            <w:r w:rsidRPr="00B47B7C">
              <w:rPr>
                <w:color w:val="000000" w:themeColor="text1"/>
                <w:sz w:val="22"/>
                <w:szCs w:val="22"/>
              </w:rPr>
              <w:t>Mokymus baigė ir gido pažymėjimus gavo 12 rajono bendruomenės narių, kurie galės vesti ekskursijas.</w:t>
            </w:r>
          </w:p>
        </w:tc>
      </w:tr>
      <w:tr w:rsidR="00BF00C7" w:rsidRPr="00B47B7C" w14:paraId="1FB2EA36" w14:textId="77777777" w:rsidTr="00737D9B">
        <w:tc>
          <w:tcPr>
            <w:tcW w:w="2246" w:type="dxa"/>
          </w:tcPr>
          <w:p w14:paraId="38E94BA4"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rajono savivaldybės švietimo centras</w:t>
            </w:r>
          </w:p>
        </w:tc>
        <w:tc>
          <w:tcPr>
            <w:tcW w:w="2693" w:type="dxa"/>
          </w:tcPr>
          <w:p w14:paraId="6907AC0A" w14:textId="77777777" w:rsidR="00BF00C7" w:rsidRPr="00B47B7C" w:rsidRDefault="00BF00C7" w:rsidP="006446BA">
            <w:pPr>
              <w:jc w:val="both"/>
              <w:rPr>
                <w:sz w:val="22"/>
                <w:szCs w:val="22"/>
              </w:rPr>
            </w:pPr>
            <w:r w:rsidRPr="00B47B7C">
              <w:rPr>
                <w:sz w:val="22"/>
                <w:szCs w:val="22"/>
              </w:rPr>
              <w:t>„Erasmus+“  programos akreditacijos projektas KA121-ADU –   Akredituoti besimokančiųjų ir personalo judumo projektai suaugusiųjų švietimo srityje</w:t>
            </w:r>
          </w:p>
        </w:tc>
        <w:tc>
          <w:tcPr>
            <w:tcW w:w="1276" w:type="dxa"/>
          </w:tcPr>
          <w:p w14:paraId="665FF730" w14:textId="77777777" w:rsidR="00BF00C7" w:rsidRPr="00B47B7C" w:rsidRDefault="00BF00C7" w:rsidP="006446BA">
            <w:pPr>
              <w:jc w:val="both"/>
              <w:rPr>
                <w:sz w:val="22"/>
                <w:szCs w:val="22"/>
              </w:rPr>
            </w:pPr>
            <w:r w:rsidRPr="00B47B7C">
              <w:rPr>
                <w:sz w:val="22"/>
                <w:szCs w:val="22"/>
              </w:rPr>
              <w:t>86760,00</w:t>
            </w:r>
          </w:p>
        </w:tc>
        <w:tc>
          <w:tcPr>
            <w:tcW w:w="3532" w:type="dxa"/>
          </w:tcPr>
          <w:p w14:paraId="0A9ADA70" w14:textId="77777777" w:rsidR="00BF00C7" w:rsidRPr="00B47B7C" w:rsidRDefault="00BF00C7" w:rsidP="006446BA">
            <w:pPr>
              <w:jc w:val="both"/>
              <w:rPr>
                <w:sz w:val="22"/>
                <w:szCs w:val="22"/>
              </w:rPr>
            </w:pPr>
            <w:r w:rsidRPr="00B47B7C">
              <w:rPr>
                <w:sz w:val="22"/>
                <w:szCs w:val="22"/>
              </w:rPr>
              <w:t>Įgyvendinimo laikotarpis: 2021–  2028 m.</w:t>
            </w:r>
          </w:p>
          <w:p w14:paraId="71BAA0AC" w14:textId="77777777" w:rsidR="00BF00C7" w:rsidRPr="00B47B7C" w:rsidRDefault="00BF00C7" w:rsidP="006446BA">
            <w:pPr>
              <w:jc w:val="both"/>
              <w:rPr>
                <w:sz w:val="22"/>
                <w:szCs w:val="22"/>
              </w:rPr>
            </w:pPr>
            <w:r w:rsidRPr="00B47B7C">
              <w:rPr>
                <w:sz w:val="22"/>
                <w:szCs w:val="22"/>
              </w:rPr>
              <w:t>Besimokančių suaugusiųjų mobilumams finansuoti. Projekto partneriai: Rokiškio krašto muziejus, Rokiškio J. Keliuočio biblioteka, Rokiškio rajono savivaldybės visuomenės sveikatos biuras, Rokiškio baseinas, asociacija „Veiklus pilietis“.</w:t>
            </w:r>
          </w:p>
        </w:tc>
      </w:tr>
      <w:tr w:rsidR="00BF00C7" w:rsidRPr="00B47B7C" w14:paraId="6B0CBD48" w14:textId="77777777" w:rsidTr="00737D9B">
        <w:tc>
          <w:tcPr>
            <w:tcW w:w="2246" w:type="dxa"/>
          </w:tcPr>
          <w:p w14:paraId="2DCFD9AF"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rajono savivaldybės švietimo centras</w:t>
            </w:r>
          </w:p>
        </w:tc>
        <w:tc>
          <w:tcPr>
            <w:tcW w:w="2693" w:type="dxa"/>
          </w:tcPr>
          <w:p w14:paraId="19DECDAB" w14:textId="77777777" w:rsidR="00BF00C7" w:rsidRPr="00B47B7C" w:rsidRDefault="00BF00C7" w:rsidP="006446BA">
            <w:pPr>
              <w:jc w:val="both"/>
              <w:rPr>
                <w:sz w:val="22"/>
                <w:szCs w:val="22"/>
              </w:rPr>
            </w:pPr>
            <w:r w:rsidRPr="00B47B7C">
              <w:rPr>
                <w:sz w:val="22"/>
                <w:szCs w:val="22"/>
              </w:rPr>
              <w:t>„Erasmus+“  programos partnerysčių bendradarbiavimo projektą „Skaitmeninių ir įsidarbinimo įgūdžių mokymosi galimybės jaunuoliams turintiems elgesio ir pažinimo sutrikimų“</w:t>
            </w:r>
          </w:p>
        </w:tc>
        <w:tc>
          <w:tcPr>
            <w:tcW w:w="1276" w:type="dxa"/>
          </w:tcPr>
          <w:p w14:paraId="1384CA5A" w14:textId="77777777" w:rsidR="00BF00C7" w:rsidRPr="00B47B7C" w:rsidRDefault="00BF00C7" w:rsidP="006446BA">
            <w:pPr>
              <w:jc w:val="both"/>
              <w:rPr>
                <w:sz w:val="22"/>
                <w:szCs w:val="22"/>
              </w:rPr>
            </w:pPr>
            <w:r w:rsidRPr="00B47B7C">
              <w:rPr>
                <w:sz w:val="22"/>
                <w:szCs w:val="22"/>
              </w:rPr>
              <w:t>22154,00</w:t>
            </w:r>
          </w:p>
        </w:tc>
        <w:tc>
          <w:tcPr>
            <w:tcW w:w="3532" w:type="dxa"/>
          </w:tcPr>
          <w:p w14:paraId="68539F22" w14:textId="77777777" w:rsidR="00BF00C7" w:rsidRPr="00B47B7C" w:rsidRDefault="00BF00C7" w:rsidP="006446BA">
            <w:pPr>
              <w:jc w:val="both"/>
              <w:rPr>
                <w:sz w:val="22"/>
                <w:szCs w:val="22"/>
              </w:rPr>
            </w:pPr>
            <w:r w:rsidRPr="00B47B7C">
              <w:rPr>
                <w:sz w:val="22"/>
                <w:szCs w:val="22"/>
              </w:rPr>
              <w:t>Įgyvendinimo laikotarpis: 2022–  2024 m.</w:t>
            </w:r>
          </w:p>
        </w:tc>
      </w:tr>
      <w:tr w:rsidR="00BF00C7" w:rsidRPr="00B47B7C" w14:paraId="31921166" w14:textId="77777777" w:rsidTr="00737D9B">
        <w:tc>
          <w:tcPr>
            <w:tcW w:w="2246" w:type="dxa"/>
          </w:tcPr>
          <w:p w14:paraId="62C65C81" w14:textId="77777777" w:rsidR="00BF00C7" w:rsidRPr="00B47B7C" w:rsidRDefault="00BF00C7" w:rsidP="006446BA">
            <w:pPr>
              <w:pStyle w:val="Betarp"/>
              <w:jc w:val="both"/>
              <w:rPr>
                <w:rFonts w:ascii="Times New Roman" w:hAnsi="Times New Roman"/>
              </w:rPr>
            </w:pPr>
            <w:r w:rsidRPr="00B47B7C">
              <w:rPr>
                <w:rFonts w:ascii="Times New Roman" w:hAnsi="Times New Roman"/>
              </w:rPr>
              <w:t>Rokiškio rajono savivaldybės švietimo centras</w:t>
            </w:r>
          </w:p>
        </w:tc>
        <w:tc>
          <w:tcPr>
            <w:tcW w:w="2693" w:type="dxa"/>
          </w:tcPr>
          <w:p w14:paraId="6ED7A9AF" w14:textId="77777777" w:rsidR="00BF00C7" w:rsidRPr="00B47B7C" w:rsidRDefault="00BF00C7" w:rsidP="006446BA">
            <w:pPr>
              <w:pStyle w:val="Betarp"/>
              <w:jc w:val="both"/>
              <w:rPr>
                <w:rFonts w:ascii="Times New Roman" w:hAnsi="Times New Roman"/>
                <w:bCs/>
              </w:rPr>
            </w:pPr>
            <w:r w:rsidRPr="00B47B7C">
              <w:rPr>
                <w:rFonts w:ascii="Times New Roman" w:hAnsi="Times New Roman"/>
                <w:bCs/>
              </w:rPr>
              <w:t>ESFA finansuojamas projektas „Rokiškio rajono vaikų sveiko ir aktyvaus gyvenimo būdo skatinimas“ Nr. 08.4.2-ESFA-K-629-02-0002</w:t>
            </w:r>
          </w:p>
          <w:p w14:paraId="6295A332" w14:textId="77777777" w:rsidR="00BF00C7" w:rsidRPr="00B47B7C" w:rsidRDefault="00BF00C7" w:rsidP="006446BA">
            <w:pPr>
              <w:jc w:val="both"/>
              <w:rPr>
                <w:sz w:val="22"/>
                <w:szCs w:val="22"/>
              </w:rPr>
            </w:pPr>
          </w:p>
        </w:tc>
        <w:tc>
          <w:tcPr>
            <w:tcW w:w="1276" w:type="dxa"/>
          </w:tcPr>
          <w:p w14:paraId="21A2A27D" w14:textId="77777777" w:rsidR="00BF00C7" w:rsidRPr="00B47B7C" w:rsidRDefault="00BF00C7" w:rsidP="006446BA">
            <w:pPr>
              <w:jc w:val="both"/>
              <w:rPr>
                <w:sz w:val="22"/>
                <w:szCs w:val="22"/>
              </w:rPr>
            </w:pPr>
            <w:r w:rsidRPr="00B47B7C">
              <w:rPr>
                <w:sz w:val="22"/>
                <w:szCs w:val="22"/>
              </w:rPr>
              <w:t xml:space="preserve">100280,15 </w:t>
            </w:r>
          </w:p>
          <w:p w14:paraId="77404968" w14:textId="77777777" w:rsidR="00BF00C7" w:rsidRPr="00B47B7C" w:rsidRDefault="00BF00C7" w:rsidP="006446BA">
            <w:pPr>
              <w:jc w:val="both"/>
              <w:rPr>
                <w:sz w:val="22"/>
                <w:szCs w:val="22"/>
              </w:rPr>
            </w:pPr>
          </w:p>
        </w:tc>
        <w:tc>
          <w:tcPr>
            <w:tcW w:w="3532" w:type="dxa"/>
          </w:tcPr>
          <w:p w14:paraId="784D1D3A" w14:textId="77777777" w:rsidR="00BF00C7" w:rsidRPr="00B47B7C" w:rsidRDefault="00BF00C7" w:rsidP="006446BA">
            <w:pPr>
              <w:jc w:val="both"/>
              <w:rPr>
                <w:sz w:val="22"/>
                <w:szCs w:val="22"/>
              </w:rPr>
            </w:pPr>
            <w:r w:rsidRPr="00B47B7C">
              <w:rPr>
                <w:sz w:val="22"/>
                <w:szCs w:val="22"/>
              </w:rPr>
              <w:t>Įgyvendinimo laikotarpis: 2019–  2022 m.</w:t>
            </w:r>
          </w:p>
          <w:p w14:paraId="4167436A" w14:textId="1F988E30" w:rsidR="00BF00C7" w:rsidRPr="00B47B7C" w:rsidRDefault="00BF00C7" w:rsidP="004B1805">
            <w:pPr>
              <w:jc w:val="both"/>
              <w:rPr>
                <w:sz w:val="22"/>
                <w:szCs w:val="22"/>
              </w:rPr>
            </w:pPr>
            <w:r w:rsidRPr="00B47B7C">
              <w:rPr>
                <w:sz w:val="22"/>
                <w:szCs w:val="22"/>
              </w:rPr>
              <w:t xml:space="preserve">Projekto veiklos –   stiprinančios vaikų  psichinę sveikatą per menines, pažintines, informacines ir kūrybines veiklas (meno terapijos studijas, dekoravimo kūrybines dirbtuves, muges, stiprinančias vaikų psichinę sveikatą), fizinį aktyvumą skatinti per patrauklias, aktyvias laisvalaikio užimtumo formas (plaukimo ir vandens aerobikos, </w:t>
            </w:r>
            <w:r w:rsidR="004B1805" w:rsidRPr="00B47B7C">
              <w:rPr>
                <w:sz w:val="22"/>
                <w:szCs w:val="22"/>
              </w:rPr>
              <w:t>z</w:t>
            </w:r>
            <w:r w:rsidRPr="00B47B7C">
              <w:rPr>
                <w:sz w:val="22"/>
                <w:szCs w:val="22"/>
              </w:rPr>
              <w:t xml:space="preserve">umbos kursus, patyrimines orientacines varžybas).  </w:t>
            </w:r>
          </w:p>
        </w:tc>
      </w:tr>
    </w:tbl>
    <w:p w14:paraId="4BB2525E" w14:textId="77777777" w:rsidR="00BF00C7" w:rsidRPr="00B47B7C" w:rsidRDefault="00BF00C7" w:rsidP="006446BA">
      <w:pPr>
        <w:pStyle w:val="Betarp"/>
        <w:jc w:val="both"/>
      </w:pPr>
    </w:p>
    <w:p w14:paraId="130EB199"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b/>
          <w:sz w:val="24"/>
          <w:szCs w:val="24"/>
        </w:rPr>
        <w:t>Neformalusis suaugusiųjų švietimas.</w:t>
      </w:r>
      <w:r w:rsidRPr="00B47B7C">
        <w:rPr>
          <w:rFonts w:ascii="Times New Roman" w:hAnsi="Times New Roman"/>
          <w:sz w:val="24"/>
          <w:szCs w:val="24"/>
        </w:rPr>
        <w:t xml:space="preserve"> 2022 m. Rokiškio rajono savivaldybės švietimo centras organizavo Lietuvių kalbos kursus ukrainiečiams. Mokėsi 20 suaugusių asmenų. Programa atitinka A1 kalbos mokėjimo lygio reikalavimus pagal Bendruosius Europos kalbų metmenis bei skirta padėti įveikti kalbinius, kultūrinius ir socialinius integravimosi į Lietuvos visuomenę ir darbo rinką barjerus.</w:t>
      </w:r>
    </w:p>
    <w:p w14:paraId="35BFFF11"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 xml:space="preserve">Sėkmingai įgyvendintas Rokiškio rajono savivaldybės neformaliojo suaugusiųjų švietimo ir tęstinio mokymosi 2020–2022 metų veiksmų planas. 2022 m. buvo sudarytos sąlygos suaugusiems mokytis visą gyvenimą, lavinti kūrybines galias ir gebėjimus, įgyti ir tobulinti bendrąsias ir profesines kompetencijas. Vyko 207 kvalifikacijos tobulinimo renginiai, kuriuose dalyvavo 4750 dalyvių. </w:t>
      </w:r>
    </w:p>
    <w:p w14:paraId="21A909C4" w14:textId="77777777" w:rsidR="00BF00C7" w:rsidRPr="00B47B7C" w:rsidRDefault="00BF00C7" w:rsidP="006446BA">
      <w:pPr>
        <w:pStyle w:val="Betarp"/>
        <w:ind w:firstLine="851"/>
        <w:jc w:val="both"/>
        <w:rPr>
          <w:rFonts w:ascii="Times New Roman" w:hAnsi="Times New Roman"/>
          <w:sz w:val="24"/>
          <w:szCs w:val="24"/>
        </w:rPr>
      </w:pPr>
      <w:r w:rsidRPr="00B47B7C">
        <w:rPr>
          <w:rFonts w:ascii="Times New Roman" w:hAnsi="Times New Roman"/>
          <w:sz w:val="24"/>
          <w:szCs w:val="24"/>
        </w:rPr>
        <w:t xml:space="preserve">2022 m. spalio mėn. įkurtas Rokiškio trečio amžiaus universitetas (toliau </w:t>
      </w:r>
      <w:r w:rsidRPr="00B47B7C">
        <w:t xml:space="preserve">– </w:t>
      </w:r>
      <w:r w:rsidRPr="00B47B7C">
        <w:rPr>
          <w:rFonts w:ascii="Times New Roman" w:hAnsi="Times New Roman"/>
          <w:sz w:val="24"/>
          <w:szCs w:val="24"/>
        </w:rPr>
        <w:t xml:space="preserve">TAU) prie Rokiškio rajono savivaldybės švietimo centro, kuris lapkričio mėnesį tapo Nacionalinio trečio amžiaus universitetų asociacijos 50 nariu. </w:t>
      </w:r>
      <w:r w:rsidRPr="00B47B7C">
        <w:rPr>
          <w:rStyle w:val="markedcontent"/>
          <w:rFonts w:ascii="Times New Roman" w:hAnsi="Times New Roman"/>
          <w:sz w:val="24"/>
          <w:szCs w:val="24"/>
        </w:rPr>
        <w:t xml:space="preserve">Rokiškio TAU veiklos tikslas – padėti vyresnio amžiaus žmonėms prisitaikyti prie visuomenės pokyčių, skatinant jų saviraišką, sudarant sąlygas mokytis bendraujant ir bendradarbiaujant. Rokiškio TAU vienija 65 narius. </w:t>
      </w:r>
      <w:r w:rsidRPr="00B47B7C">
        <w:rPr>
          <w:rFonts w:ascii="Times New Roman" w:hAnsi="Times New Roman"/>
          <w:sz w:val="24"/>
          <w:szCs w:val="24"/>
        </w:rPr>
        <w:t xml:space="preserve">2022 metais senjorai dalyvavo 81 užsiėmime. </w:t>
      </w:r>
    </w:p>
    <w:p w14:paraId="55C5933F" w14:textId="112311C2" w:rsidR="00EC50EF" w:rsidRPr="00B47B7C" w:rsidRDefault="00BF00C7" w:rsidP="006446BA">
      <w:pPr>
        <w:jc w:val="both"/>
        <w:rPr>
          <w:szCs w:val="24"/>
        </w:rPr>
      </w:pPr>
      <w:r w:rsidRPr="00B47B7C">
        <w:rPr>
          <w:b/>
          <w:bCs/>
          <w:szCs w:val="24"/>
          <w:lang w:eastAsia="en-GB"/>
        </w:rPr>
        <w:tab/>
      </w:r>
      <w:r w:rsidR="00EC50EF" w:rsidRPr="00B47B7C">
        <w:rPr>
          <w:b/>
          <w:bCs/>
          <w:szCs w:val="24"/>
          <w:lang w:eastAsia="en-GB"/>
        </w:rPr>
        <w:t xml:space="preserve">Sportas. </w:t>
      </w:r>
      <w:r w:rsidR="00EC50EF" w:rsidRPr="00B47B7C">
        <w:rPr>
          <w:bCs/>
          <w:szCs w:val="24"/>
          <w:lang w:eastAsia="en-GB"/>
        </w:rPr>
        <w:t>2022 m. a</w:t>
      </w:r>
      <w:r w:rsidR="00EC50EF" w:rsidRPr="00B47B7C">
        <w:rPr>
          <w:szCs w:val="24"/>
        </w:rPr>
        <w:t xml:space="preserve">dministruojant Kultūros, sporto, bendruomenės, vaikų ir jaunimo gyvenimo aktyvinimo programos lėšas, parengtos ir pasirašytos 25 biudžeto lėšų naudojimo sutartys: rajono reprezentacinių sporto renginių (,,CBet Rally Rokiškis“ ir ,,Tradicinis ralis ,,Aplink Lietuvą 2022“ Lietuvos Respublikos Prezidento taurei laimėti. Rokiškio rajono etapas.“) – 2 (20000 Eur), sporto nevyriausybinių organizacijų projektams finansuoti – 9 (6000 Eur), sporto srityje veikiančių fizinių ir juridinių asmenų veiklai finansuoti – 14 (4510,60 Eur), vykdyta nuosekli jų įgyvendinimo stebėsena ir kontrolė. Iš savivaldybės biudžeto lėšų 2022 m. finansavimą gavo šių sporto šakų atstovai (klubai ir fiziniai asmenys): aisštokas, automobilių sportas (ralis), dziudo/ sambo, futbolas (vyrai), galiūnų sportas, jėgos trikovė, keturračių krosas, krepšinis (vyrai), motokrosas, muaythai, neįgaliųjų sportas, paramotorų slalomas, stalo tenisas, štangos spaudimas. Programos lėšomis bendradarbiaujant su Rokiškio rajono savivaldybės švietimo centru ir Lietuvos etnosporto komitetu buvo organizuoti mokymai-sporto edukacija ,,Etnosportas“. 2022 m. birželio 23 d. Velykalnio parke sudarytos sąlygos Rokiškio rajono švietimo įstaigų, sporto, kaimo ir miesto bendruomenių atstovams susipažinti su etnosportu, jo plėtros galimybėmis integruojant į neformalųjį ir formalųjį švietimą, bendruomenines veiklas ir renginius. 2022 m. lapkričio 7 d. Rokiškio rajono švietimo įstaigų fizinio ugdymo mokytojai ir Rokiškio r. Obelių, Pandėlio ir Kamajų Antano Strazdo gimnazijų mokiniai Pandėlio gimnazijoje išbandė etnosporto žaidimus (muštuką, ripką ir išstūmimą iš rato). Mokymus vedė Lietuvos etnosporto komiteto prezidentas Stanislav Bajurin. Renginio tikslas </w:t>
      </w:r>
      <w:r w:rsidR="00FD3E62" w:rsidRPr="00B47B7C">
        <w:rPr>
          <w:szCs w:val="24"/>
        </w:rPr>
        <w:t>–</w:t>
      </w:r>
      <w:r w:rsidR="00EC50EF" w:rsidRPr="00B47B7C">
        <w:rPr>
          <w:szCs w:val="24"/>
        </w:rPr>
        <w:t xml:space="preserve"> pritaikyti įgytas žinias ir kompetencijas švietimo įstaigų veikloje plėtojant naujas sporto šakas ir fizinio aktyvumo formas.</w:t>
      </w:r>
    </w:p>
    <w:p w14:paraId="17AEC1C3" w14:textId="643D8F2D" w:rsidR="00EC50EF" w:rsidRPr="00B47B7C" w:rsidRDefault="00EC50EF" w:rsidP="006446BA">
      <w:pPr>
        <w:ind w:firstLine="851"/>
        <w:jc w:val="both"/>
        <w:rPr>
          <w:szCs w:val="24"/>
        </w:rPr>
      </w:pPr>
      <w:r w:rsidRPr="00B47B7C">
        <w:rPr>
          <w:szCs w:val="24"/>
        </w:rPr>
        <w:t>2022 m. parengt</w:t>
      </w:r>
      <w:r w:rsidR="004B1805" w:rsidRPr="00B47B7C">
        <w:rPr>
          <w:szCs w:val="24"/>
        </w:rPr>
        <w:t xml:space="preserve">i </w:t>
      </w:r>
      <w:r w:rsidRPr="00B47B7C">
        <w:rPr>
          <w:szCs w:val="24"/>
        </w:rPr>
        <w:t>Sporto nevyriausybinių organizacijų projektų finansavimo iš savivaldybės biudžeto lėšų</w:t>
      </w:r>
      <w:r w:rsidR="004B1805" w:rsidRPr="00B47B7C">
        <w:rPr>
          <w:szCs w:val="24"/>
        </w:rPr>
        <w:t xml:space="preserve">, </w:t>
      </w:r>
      <w:r w:rsidRPr="00B47B7C">
        <w:rPr>
          <w:szCs w:val="24"/>
        </w:rPr>
        <w:t>Sporto srityje veikiančių fizinių ir juridinių asmenų veiklos finansavimo iš Rokiškio rajono savivaldybės biudžeto</w:t>
      </w:r>
      <w:r w:rsidR="004B1805" w:rsidRPr="00B47B7C">
        <w:rPr>
          <w:szCs w:val="24"/>
        </w:rPr>
        <w:t xml:space="preserve"> ir </w:t>
      </w:r>
      <w:r w:rsidRPr="00B47B7C">
        <w:rPr>
          <w:szCs w:val="24"/>
        </w:rPr>
        <w:t>Rokiškio rajono savivaldybės geriausių metų sportininkų apdovanojimo</w:t>
      </w:r>
      <w:r w:rsidR="004B1805" w:rsidRPr="00B47B7C">
        <w:rPr>
          <w:szCs w:val="24"/>
        </w:rPr>
        <w:t xml:space="preserve"> tvarkos aprašai</w:t>
      </w:r>
      <w:r w:rsidRPr="00B47B7C">
        <w:rPr>
          <w:szCs w:val="24"/>
        </w:rPr>
        <w:t>.</w:t>
      </w:r>
    </w:p>
    <w:p w14:paraId="264C2291" w14:textId="425B4143" w:rsidR="00EC50EF" w:rsidRPr="00B47B7C" w:rsidRDefault="00EC50EF" w:rsidP="006446BA">
      <w:pPr>
        <w:ind w:firstLine="851"/>
        <w:jc w:val="both"/>
        <w:rPr>
          <w:szCs w:val="24"/>
        </w:rPr>
      </w:pPr>
      <w:r w:rsidRPr="00B47B7C">
        <w:rPr>
          <w:szCs w:val="24"/>
        </w:rPr>
        <w:t>Švietimo ir sporto skyrius visus metus rinko, kaupė ir analizavo rajono sporto duomenis, teikė duomenis ir jais grįstus pasiūlymus Rokiškio rajono savivaldybės strateginio plėtros plano iki 2030 metų projektui ir aprašė bei pateikė gerąsias rajono sporto praktikas Lietuvos savivaldybių sportininkų rengimo/ ugdymo centrų Lietuvoje veiklos tyrimui.</w:t>
      </w:r>
    </w:p>
    <w:p w14:paraId="51D6EE84" w14:textId="77777777" w:rsidR="00EC50EF" w:rsidRPr="00B47B7C" w:rsidRDefault="00EC50EF" w:rsidP="006446BA">
      <w:pPr>
        <w:ind w:firstLine="851"/>
        <w:jc w:val="both"/>
        <w:rPr>
          <w:szCs w:val="24"/>
        </w:rPr>
      </w:pPr>
      <w:r w:rsidRPr="00B47B7C">
        <w:rPr>
          <w:szCs w:val="24"/>
        </w:rPr>
        <w:t xml:space="preserve">Daug dėmesio skirta bendradarbiavimui su rajono sporto NVO: surinkti duomenys apie rajone veikiančias sporto NVO (49), 2022 m. sausio ir gegužės mėnesiais organizuoti susitikimai su šių organizacijų atstovais, teiktos konsultacijos dėl paraiškų teikimo sporto NVO projektams ir sporto srityje veikiančių fizinių ir juridinių asmenų veiklai finansuoti, taip pat dėl sporto statistinių duomenų pateikimo ir pretendentų geriausių sportininkų apdovanojimui pateikimo, naujų klubų kūrimo, įstatų rengimo. </w:t>
      </w:r>
    </w:p>
    <w:p w14:paraId="3D890FA0" w14:textId="50C74CFE" w:rsidR="00EC50EF" w:rsidRPr="00B47B7C" w:rsidRDefault="00EC50EF" w:rsidP="006446BA">
      <w:pPr>
        <w:ind w:firstLine="851"/>
        <w:jc w:val="both"/>
        <w:rPr>
          <w:szCs w:val="24"/>
        </w:rPr>
      </w:pPr>
      <w:r w:rsidRPr="00B47B7C">
        <w:rPr>
          <w:szCs w:val="24"/>
        </w:rPr>
        <w:lastRenderedPageBreak/>
        <w:t>Švietimo ir sporto skyrius tikslingai bendravo ir bendradarbiavo dėl nacionaliniu/ tarptautiniu lygmeniu vykdomų ar planuojamų vykdyti varžybų su Lietuvos kultūrizmo ir fitneso federacija, Lietuvos tinklinio federacija, dėl neįgaliųjų sporto plėtros rajone – su Lietuvos neįgaliųjų sporto federacija, dėl Lietuvos mokyklų žaidynių organizavimo – su Lietuvos mokinių neformaliojo švietimo centru, dėl savivaldybių sporto padalinių veiklos tobulinimo – su Lietuvos savivaldybių sporto padalinių vadovų asociacija, dėl tarptautinio bendradarbiavimo galimybių sporto srityje galimybių – su Latvijos Respublikos Cėsi</w:t>
      </w:r>
      <w:r w:rsidR="00FD3E62" w:rsidRPr="00B47B7C">
        <w:rPr>
          <w:szCs w:val="24"/>
        </w:rPr>
        <w:t>ų</w:t>
      </w:r>
      <w:r w:rsidRPr="00B47B7C">
        <w:rPr>
          <w:szCs w:val="24"/>
        </w:rPr>
        <w:t xml:space="preserve"> savivaldybės sporto padaliniu.</w:t>
      </w:r>
    </w:p>
    <w:p w14:paraId="0F2B202E" w14:textId="77777777" w:rsidR="00EC50EF" w:rsidRPr="00B47B7C" w:rsidRDefault="00EC50EF" w:rsidP="006446BA">
      <w:pPr>
        <w:ind w:firstLine="851"/>
        <w:jc w:val="both"/>
        <w:rPr>
          <w:color w:val="FF0000"/>
          <w:szCs w:val="24"/>
        </w:rPr>
      </w:pPr>
    </w:p>
    <w:p w14:paraId="047E3EC9" w14:textId="5821D723" w:rsidR="00EC50EF" w:rsidRPr="00B47B7C" w:rsidRDefault="00EC50EF" w:rsidP="00FD3E62">
      <w:pPr>
        <w:ind w:firstLine="851"/>
        <w:jc w:val="center"/>
        <w:rPr>
          <w:color w:val="FF0000"/>
          <w:szCs w:val="24"/>
        </w:rPr>
      </w:pPr>
      <w:r w:rsidRPr="00B47B7C">
        <w:rPr>
          <w:noProof/>
          <w:color w:val="FF0000"/>
          <w:szCs w:val="24"/>
        </w:rPr>
        <w:drawing>
          <wp:inline distT="0" distB="0" distL="0" distR="0" wp14:anchorId="79486639" wp14:editId="3F1A975D">
            <wp:extent cx="2570672" cy="2048930"/>
            <wp:effectExtent l="0" t="0" r="1270" b="8890"/>
            <wp:docPr id="74" name="Paveikslėlis 74" descr="C:\Users\kanceliarija1\Desktop\20220928_11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celiarija1\Desktop\20220928_1145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0414" cy="2056695"/>
                    </a:xfrm>
                    <a:prstGeom prst="rect">
                      <a:avLst/>
                    </a:prstGeom>
                    <a:noFill/>
                    <a:ln>
                      <a:noFill/>
                    </a:ln>
                  </pic:spPr>
                </pic:pic>
              </a:graphicData>
            </a:graphic>
          </wp:inline>
        </w:drawing>
      </w:r>
    </w:p>
    <w:p w14:paraId="6F4D46FB" w14:textId="77777777" w:rsidR="00EC50EF" w:rsidRPr="00B47B7C" w:rsidRDefault="00EC50EF" w:rsidP="006446BA">
      <w:pPr>
        <w:ind w:firstLine="851"/>
        <w:jc w:val="both"/>
        <w:rPr>
          <w:color w:val="FF0000"/>
          <w:szCs w:val="24"/>
        </w:rPr>
      </w:pPr>
    </w:p>
    <w:p w14:paraId="6594D00B" w14:textId="77777777" w:rsidR="00EC50EF" w:rsidRPr="00B47B7C" w:rsidRDefault="00EC50EF" w:rsidP="006446BA">
      <w:pPr>
        <w:ind w:firstLine="851"/>
        <w:jc w:val="both"/>
        <w:rPr>
          <w:szCs w:val="24"/>
        </w:rPr>
      </w:pPr>
      <w:r w:rsidRPr="00B47B7C">
        <w:rPr>
          <w:szCs w:val="24"/>
        </w:rPr>
        <w:t>Susitikimas su Lietuvos neįgaliųjų sporto federacijos prezidentu Kęstučiu Skuču</w:t>
      </w:r>
    </w:p>
    <w:p w14:paraId="052D9119" w14:textId="77777777" w:rsidR="005E65E3" w:rsidRDefault="005E65E3" w:rsidP="006446BA">
      <w:pPr>
        <w:ind w:firstLine="851"/>
        <w:jc w:val="both"/>
        <w:rPr>
          <w:szCs w:val="24"/>
        </w:rPr>
      </w:pPr>
    </w:p>
    <w:p w14:paraId="2083042E" w14:textId="4F627073" w:rsidR="00EC50EF" w:rsidRPr="00B47B7C" w:rsidRDefault="00EC50EF" w:rsidP="006446BA">
      <w:pPr>
        <w:ind w:firstLine="851"/>
        <w:jc w:val="both"/>
        <w:rPr>
          <w:szCs w:val="24"/>
        </w:rPr>
      </w:pPr>
      <w:r w:rsidRPr="00B47B7C">
        <w:rPr>
          <w:szCs w:val="24"/>
        </w:rPr>
        <w:t>Fiziniam aktyvumui skatinti buvo plėtojamas ir skatinamas įsitraukimas į rekreacinį turizmą: žygiai pė</w:t>
      </w:r>
      <w:r w:rsidR="00213DD7">
        <w:rPr>
          <w:szCs w:val="24"/>
        </w:rPr>
        <w:t>s</w:t>
      </w:r>
      <w:r w:rsidRPr="00B47B7C">
        <w:rPr>
          <w:szCs w:val="24"/>
        </w:rPr>
        <w:t>čiomis rajone pažymėtais ,,Camino Lituano“ maršrutais ir mototurizmo ralis.</w:t>
      </w:r>
    </w:p>
    <w:p w14:paraId="5D442476" w14:textId="77777777" w:rsidR="00EC50EF" w:rsidRPr="00B47B7C" w:rsidRDefault="00EC50EF" w:rsidP="006446BA">
      <w:pPr>
        <w:ind w:firstLine="851"/>
        <w:jc w:val="both"/>
        <w:rPr>
          <w:szCs w:val="24"/>
        </w:rPr>
      </w:pPr>
      <w:r w:rsidRPr="00B47B7C">
        <w:rPr>
          <w:szCs w:val="24"/>
        </w:rPr>
        <w:t>Per 2022 m. Švietimo ir sporto skyrius organizavo 33 sporto renginius: 32 varžybas (15 Rokiškio rajono mokyklų žaidynių varžybų (kvadrato, futbolo, tinklinio, šachmatų, krepšinio 3x3, keturkovės), 15 2022 – 2023 m. m. Lietuvos mokyklų žaidynių rajoninių ir zoninių varžybų, 2 paplūdimio tinklinio varžybas mėgėjams, 1 geriausių rajono sportininkų apdovanojimo renginį, kuriame buvo pagerbti ir apdovanoti 27 geriausi olimpinių ir neolimpinių sporto šakų Rokiškio rajono sportininkai, treneriai, klubas, komanda, fizinio ugdymo mokytojas, sporto vadybininkas ir rėmėjas. Organizuojant mokyklų žaidynių varžybas sistemingai vyko bendradarbiavimas su Rokiškio rajono kūno kultūros ir sporto centru, mokyklų žaidynėse dalyvaujančiomis Rokiškio rajono bendrojo ugdymo mokyklomis, kitų savivaldybių sporto padaliniais/ sportininkų ugdymo centrais. Svarbi partnerystė – su Rokiškio kultūros centru. Centro darbuotojų kompetencijos ir gebėjimai, turima kultūrinė infrastruktūra buvo veiksmingai panaudota geriausių rajono sportininkų apdovanojimo renginiui organizuoti.</w:t>
      </w:r>
    </w:p>
    <w:p w14:paraId="063CBFD2" w14:textId="77777777" w:rsidR="00BF5ECE" w:rsidRPr="00B47B7C" w:rsidRDefault="00BF5ECE" w:rsidP="006446BA">
      <w:pPr>
        <w:ind w:firstLine="851"/>
        <w:jc w:val="both"/>
        <w:rPr>
          <w:szCs w:val="24"/>
        </w:rPr>
      </w:pPr>
    </w:p>
    <w:p w14:paraId="49783C05" w14:textId="7BE35287" w:rsidR="00BF5ECE" w:rsidRPr="00B47B7C" w:rsidRDefault="00BF5ECE" w:rsidP="00FD3E62">
      <w:pPr>
        <w:ind w:firstLine="851"/>
        <w:jc w:val="center"/>
        <w:rPr>
          <w:szCs w:val="24"/>
        </w:rPr>
      </w:pPr>
      <w:r w:rsidRPr="00B47B7C">
        <w:rPr>
          <w:noProof/>
          <w:szCs w:val="24"/>
        </w:rPr>
        <w:drawing>
          <wp:inline distT="0" distB="0" distL="0" distR="0" wp14:anchorId="649C6A76" wp14:editId="0F4C562E">
            <wp:extent cx="3717985" cy="2252980"/>
            <wp:effectExtent l="0" t="0" r="0" b="0"/>
            <wp:docPr id="75" name="Paveikslėlis 75" descr="C:\Users\kanceliarija1\Desktop\FB_IMG_167514938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celiarija1\Desktop\FB_IMG_16751493869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7624" cy="2264881"/>
                    </a:xfrm>
                    <a:prstGeom prst="rect">
                      <a:avLst/>
                    </a:prstGeom>
                    <a:noFill/>
                    <a:ln>
                      <a:noFill/>
                    </a:ln>
                  </pic:spPr>
                </pic:pic>
              </a:graphicData>
            </a:graphic>
          </wp:inline>
        </w:drawing>
      </w:r>
    </w:p>
    <w:p w14:paraId="7975A4C2" w14:textId="77777777" w:rsidR="00964920" w:rsidRPr="00B47B7C" w:rsidRDefault="00964920" w:rsidP="006446BA">
      <w:pPr>
        <w:ind w:firstLine="851"/>
        <w:jc w:val="both"/>
        <w:rPr>
          <w:color w:val="FF0000"/>
          <w:szCs w:val="24"/>
        </w:rPr>
      </w:pPr>
    </w:p>
    <w:p w14:paraId="1A37B536" w14:textId="184A679D" w:rsidR="00EC50EF" w:rsidRPr="00B47B7C" w:rsidRDefault="00EC50EF" w:rsidP="00FD3E62">
      <w:pPr>
        <w:ind w:firstLine="851"/>
        <w:jc w:val="center"/>
        <w:rPr>
          <w:szCs w:val="24"/>
        </w:rPr>
      </w:pPr>
      <w:r w:rsidRPr="00B47B7C">
        <w:rPr>
          <w:szCs w:val="24"/>
        </w:rPr>
        <w:t>Rokiškio rajono geriausių 2022 m. sportininkų apdovanojimo rengin</w:t>
      </w:r>
      <w:r w:rsidR="00964920" w:rsidRPr="00B47B7C">
        <w:rPr>
          <w:szCs w:val="24"/>
        </w:rPr>
        <w:t>ys</w:t>
      </w:r>
    </w:p>
    <w:p w14:paraId="662F9322" w14:textId="77777777" w:rsidR="00EC50EF" w:rsidRPr="00B47B7C" w:rsidRDefault="00EC50EF" w:rsidP="006446BA">
      <w:pPr>
        <w:ind w:firstLine="851"/>
        <w:jc w:val="both"/>
        <w:rPr>
          <w:szCs w:val="24"/>
        </w:rPr>
      </w:pPr>
      <w:r w:rsidRPr="00B47B7C">
        <w:rPr>
          <w:szCs w:val="24"/>
        </w:rPr>
        <w:lastRenderedPageBreak/>
        <w:t>Švietimo ir sporto skyrius atliko koordinacinį vaidmenį įgyvendinant Antrokų mokymo plaukti programą Rokiškio baseine ir didinant Rokiškio baseino paslaugų prieinamumą mokiniams įgyvendinant formaliojo ugdymo (fizinio ugdymo) programas mokyklose bei vaikų fiziniam aktyvumui skatinti ikimokyklinio ugdymo įstaigose.</w:t>
      </w:r>
    </w:p>
    <w:p w14:paraId="4A2C7A3C" w14:textId="77777777" w:rsidR="00EC50EF" w:rsidRPr="00B47B7C" w:rsidRDefault="00EC50EF" w:rsidP="006446BA">
      <w:pPr>
        <w:ind w:firstLine="851"/>
        <w:jc w:val="both"/>
        <w:rPr>
          <w:szCs w:val="24"/>
        </w:rPr>
      </w:pPr>
      <w:r w:rsidRPr="00B47B7C">
        <w:rPr>
          <w:szCs w:val="24"/>
        </w:rPr>
        <w:t>2022 m. inicijuotas ir centralizuotai organizuotas Rokiškio rajono savivaldybės mokinių Lietuvos kūno kultūros ženklo normatyvų laikymas.</w:t>
      </w:r>
    </w:p>
    <w:p w14:paraId="5BA51BA0" w14:textId="33D4D551" w:rsidR="00332F09" w:rsidRPr="00B47B7C" w:rsidRDefault="00EC50EF" w:rsidP="00557F58">
      <w:pPr>
        <w:jc w:val="both"/>
        <w:rPr>
          <w:szCs w:val="24"/>
        </w:rPr>
      </w:pPr>
      <w:r w:rsidRPr="00B47B7C">
        <w:tab/>
      </w:r>
      <w:r w:rsidR="00444BEE" w:rsidRPr="00B47B7C">
        <w:rPr>
          <w:b/>
          <w:bCs/>
          <w:szCs w:val="24"/>
          <w:lang w:eastAsia="en-GB"/>
        </w:rPr>
        <w:t xml:space="preserve">Kultūros, turizmo ir tarptautinių ryšių veikla. </w:t>
      </w:r>
      <w:r w:rsidR="00332F09" w:rsidRPr="00B47B7C">
        <w:rPr>
          <w:b/>
          <w:bCs/>
          <w:szCs w:val="24"/>
          <w:lang w:eastAsia="en-GB"/>
        </w:rPr>
        <w:t xml:space="preserve">Kultūros, turizmo ir tarptautinių ryšių veikla. </w:t>
      </w:r>
      <w:r w:rsidR="00332F09" w:rsidRPr="00B47B7C">
        <w:rPr>
          <w:szCs w:val="24"/>
        </w:rPr>
        <w:t xml:space="preserve">2022 m. toliau sėkmingai įgyvendintos Komunikacijos ir kultūros skyriaus administruojamos konkursinės priemonės, kurių lėšomis, teikdami projektine paraiškas, naudojasi biudžetinės kultūros įstaigos, nevyriausybinės organizacijos ir laisvieji menininkai. </w:t>
      </w:r>
    </w:p>
    <w:p w14:paraId="6821A9B5" w14:textId="77777777" w:rsidR="00332F09" w:rsidRPr="00B47B7C" w:rsidRDefault="00332F09" w:rsidP="006446BA">
      <w:pPr>
        <w:ind w:firstLine="720"/>
        <w:jc w:val="both"/>
        <w:rPr>
          <w:szCs w:val="24"/>
        </w:rPr>
      </w:pPr>
      <w:r w:rsidRPr="00B47B7C">
        <w:rPr>
          <w:szCs w:val="24"/>
        </w:rPr>
        <w:t xml:space="preserve">Rajono renginių finansavimo priemonės lėšomis (65000 Eur) įgyvendinti net 23 prioritetiniai renginiai: valstybinių ir kalendorinių reginių ciklas, gausiai įtraukęs įvairaus amžiaus ir pomėgių žiūrovus; organizuoti du įsimintini regioninio lygmens renginiai: bendruomenių sąskrydis ir Matildos Olkinaitės 100-osioms gimimo metinėms skirtas teatralizuotas minėjimas. Abu šie renginiai pagrindinių ciklo dalių įgyvendinimui rinkosi Panemunėlį, kuris 2022 m. vykdė Mažosios kultūros sostinės projektą ir šį titulą puikiai pateisino ne tik išpildydavo visą projekto renginių planą, bet ir sutelkdami bendruomenę kultūrinėje veikloje; įvyko ir deramo dėmesio sulaukė visi ilgamečiai tradiciniai renginiai: profesionalių teatrų festivalis „Vaidiname žemdirbiams“, tarptautinis vargonų muzikos festivalis, klasikinės muzikos festivalis, tarptautinis teatrų festivalis „Interrampa“, regioninis kaimo mėgėjų teatrų festivalis „Seklyčia“, tradicinė „Širvynė“ ir respublikinė medžio drožėjų konkursinė paroda Lionginui Šepkai atminti; įvyko lankytojų pamėgti teminiai renginiai: turizmo srities „Rokituras“ ir elektroninės muzikos festivalis „Memento“, armonikierių ir tercetų bei duetų pasirodymai Obeliuose, liaudiškos muzikos šventė Juodupėje, konkursinė „Juozuko mugė“. Daugiausia lankytojų pritraukė šie masiniai kultūros renginiai: Rokiškio miesto šventė ir Žiemos švenčių ciklas.   </w:t>
      </w:r>
    </w:p>
    <w:p w14:paraId="6E7863C3" w14:textId="77777777" w:rsidR="00332F09" w:rsidRPr="00B47B7C" w:rsidRDefault="00332F09" w:rsidP="006446BA">
      <w:pPr>
        <w:ind w:firstLine="720"/>
        <w:jc w:val="both"/>
        <w:rPr>
          <w:szCs w:val="24"/>
        </w:rPr>
      </w:pPr>
      <w:r w:rsidRPr="00B47B7C">
        <w:rPr>
          <w:szCs w:val="24"/>
        </w:rPr>
        <w:t xml:space="preserve">Leidybos ir komunikacijos finansavimo priemonės lėšomis (15000 Eur) prisidėta prie įspūdingo leidinio „Rokiškio krašto etnokultūrinės veiklos trisdešimtmetis“ parengimo ir leidybos (vykdytojas – Rokiškio turizmo ir verslo informacijos centras), II konkurso ture finansuoti trijų leidinių parengiamieji darbai: Rokiškio kultūros centro leidinio „Rokiškio teatrinis genas“, Aleksandravėlės bendruomenės „Gyvenimo ratu“ ir Rokiškio rajono savivaldybės viešosios J. Keliuočio bibliotekos leidinys „Rokiškėnai – knygų autoriai. 2 dalis“.  Šios priemonės lėšomis kofinansuotas periodinio kultūros žurnalo „Prie Nemunėlio“ leidybos projektas ir Lietuvos istorinių įvykių video filmo apie partizaną Streikų kūrimo projekto, kurį su kūrybiniais partneriais įgyvendino Laisvės kovų istorijos muziejus Obeliuose. </w:t>
      </w:r>
    </w:p>
    <w:p w14:paraId="1B9815F8" w14:textId="77777777" w:rsidR="00332F09" w:rsidRPr="00B47B7C" w:rsidRDefault="00332F09" w:rsidP="006446BA">
      <w:pPr>
        <w:ind w:firstLine="720"/>
        <w:jc w:val="both"/>
        <w:rPr>
          <w:szCs w:val="24"/>
        </w:rPr>
      </w:pPr>
      <w:r w:rsidRPr="00B47B7C">
        <w:rPr>
          <w:szCs w:val="24"/>
        </w:rPr>
        <w:t xml:space="preserve">Etninės kultūros, istorijos ir tautinės atminties išsaugojimo veikloms finansuoti priemonės lėšomis (9000 Eur) įgyvendinti 9 istorinio atminimo projektai: Baltų vienybės diena ant Moškėnų piliakalnio, ekspediciniai ir pažintiniai žygiai per kultūros paveldo objektų vietoves Obeliuose ir Jūžintuose, plakatai „Serija XX a.: jie kūrė Lietuvą ir Rokiškio kraštą“, folkloro ansamblio „Vengerynė“ 10 metų jubiliejus ir XX a. choreografijos paveldo pristatymas konferencijoje. Kasmet finansuojamas savanorių karių kapų priežiūros projektas (sutvarkoma ir nuolatos prižiūrima apie 90 kapaviečių). Šios veiklos organizatoriai šiais metais susilaukė ypatingos jubiliejinės datos – Červonkos paminklo 90-mečio, kurį lapkričio 19 d. renginyje paminėjo gausus lankytojų būrys iš abiejų šalių: Latvijos ir Lietuvos. Priemonės lėšomis ant Rokiškio krašto kultūros veikėjų atminimo sienos atidengti du nauji kūriniai, dedikuoti režisieriui Jonui Korenkai ir operos solistei Irenai Jasiūnaitei. 2022 m. šioje programoje finansuota Rokiškio krašto garbės pilietės, operos primadonos A.A. Irenos Jasiūnaitės atminimo įamžinimui skirta paroda Rokiškio krašto muziejuje, kur panaudoti autentiški solistės asmeniniai daiktai. </w:t>
      </w:r>
    </w:p>
    <w:p w14:paraId="348F94C0" w14:textId="77777777" w:rsidR="00332F09" w:rsidRPr="00B47B7C" w:rsidRDefault="00332F09" w:rsidP="006446BA">
      <w:pPr>
        <w:ind w:firstLine="720"/>
        <w:jc w:val="both"/>
        <w:rPr>
          <w:szCs w:val="24"/>
        </w:rPr>
      </w:pPr>
      <w:r w:rsidRPr="00B47B7C">
        <w:rPr>
          <w:szCs w:val="24"/>
        </w:rPr>
        <w:t xml:space="preserve">Kultūrinės veiklos sklaidos ir kokybės gerinimo priemonės lėšomis (11000 Eur) organizuota Rokiškio rajono kultūros darbuotojų kvalifikacijos tobulinimo metodinė diena, kofinansuoti 9 kultūros ir meno sklaidos projektai: iš kurių net 5 išvykos į užsienį, kurs pristatyti mūsų rajono kūrybiniai produktai: liaudies šokis Maltoje, teatras Sakartvele,  teatras, chorinis dainavimas ir  tradiciniai amatai Latvijoje. Iš šios priemonės lėšų įsigytos projektų vertinimo </w:t>
      </w:r>
      <w:r w:rsidRPr="00B47B7C">
        <w:rPr>
          <w:szCs w:val="24"/>
        </w:rPr>
        <w:lastRenderedPageBreak/>
        <w:t xml:space="preserve">konsultantų paslaugos. Trijų konsultantų išvados suteikė objektyvią pagalbą priimant finansavimo sprendimus Kultūros NVO projektų finansavimo ir 2023 metų rajono prioritetinių renginių finansavimo konkursuose. Priemonės lėšomis taip pat paskatintas dalyvavimas kasmetinėje LR Prezidentūros eglės dekoravimo akcijoje, į kurią gausiai įsitraukia šalies savivaldybės; pagamintos Rokiškio prekės ženklo ir šūkio kūrybinės idėjos sklaidos priemonės. 2022 m. įgyvendintas svarbus kultūros ir meno kokybės gerinimo srities tiriamas darbas: ištisus metus pagal suderintą grafiką vyko Rokiškio rajono savivaldybės kultūros lauko dalyvių veiklos sričių ir tinklaveikos būklės bei perspektyvos tyrimas, kurio metu atlikti </w:t>
      </w:r>
      <w:r w:rsidRPr="00B47B7C">
        <w:rPr>
          <w:color w:val="000000" w:themeColor="text1"/>
          <w:szCs w:val="24"/>
        </w:rPr>
        <w:t xml:space="preserve">32 </w:t>
      </w:r>
      <w:r w:rsidRPr="00B47B7C">
        <w:rPr>
          <w:szCs w:val="24"/>
        </w:rPr>
        <w:t xml:space="preserve">interviu, apimantys bendrai apie 2000 valandų interviu įrašų. Gauti 9 raštu užpildyti klausimynai, sudarantys apie 30 puslapių analizuojamų duomenų kiekį. Duomenų rinkimo etapą ir pirminį duomenų apdorojimą įgyvendino Panevėžio kolegija, tačiau II etapui prireikė ieškoti naujo vykdytojo. Parengta tyrimo ataskaita ir išvados atskleidė didele dalimi kitokį Rokiškio krašto kultūros lauko paveikslą, nei iki šiol buvo manyta formuojant Rokiškio rajono savivaldybės kultūros politiką. Tyrimo ataskaita ir išvados pristatytos ir aptartos su Rokiškio rajono savivaldybės kultūros ir turizmo tarybos nariais, parengtas glaustas tyrimo pristatymas. </w:t>
      </w:r>
    </w:p>
    <w:p w14:paraId="034A526F" w14:textId="0F2045E9" w:rsidR="00332F09" w:rsidRPr="00B47B7C" w:rsidRDefault="00332F09" w:rsidP="006446BA">
      <w:pPr>
        <w:ind w:firstLine="720"/>
        <w:jc w:val="both"/>
        <w:rPr>
          <w:szCs w:val="24"/>
        </w:rPr>
      </w:pPr>
      <w:r w:rsidRPr="00B47B7C">
        <w:rPr>
          <w:szCs w:val="24"/>
        </w:rPr>
        <w:t xml:space="preserve">Sėkmingai įgyvendinta Kultūros NVO finansavimo priemonė (16000 Eur), kurios konkurse pareiškėjai galėjo tikėtis projektinio finansavimo 3 kategorijose: kultūros ir meno inovatyvių veiklų; privačios muziejininkystės vystymo, bendruomeninės santalkos renginių organizavimo. Gautos 22 paraiškos, finansavimas skirtas 17 projektų: prisidėjimas prie privačios muziejininkystės suteiktas kun. Jono Katelės, dailininko J. Vienožinskio, Gyvosios gamtos pristatymų Dapkų ūkyje veikloms; Salų dvaro infrastruktūros atkūrimo veikla leido įsigyti apšvietimo įrangos ir organizuoti spektaklių pasirodymus, projektas „Gimtinė kitu kampu“ leido Aleksandravėlės bendruomenei sukaupti vaizdo medžiagos. </w:t>
      </w:r>
      <w:r w:rsidR="000E7FFE" w:rsidRPr="00B47B7C">
        <w:rPr>
          <w:szCs w:val="24"/>
        </w:rPr>
        <w:t>Bendrai finansuoti</w:t>
      </w:r>
      <w:r w:rsidRPr="00B47B7C">
        <w:rPr>
          <w:szCs w:val="24"/>
        </w:rPr>
        <w:t xml:space="preserve"> 9 rajone gerai žinomi bendruomenės santalkos renginiai: „Kuc Kuc Kamajuos“, „Baltramiejaus gyvųjų amatų kermošius“, „Antaninės Juodupėje“ ir kt. Šios priemonės įgyvendinimas leidžia stiprinti nevyriausybinio sektoriaus kompetencijas, kol bus pasiruošta ateityje numatomam kultūros paslaugų perdavimui. </w:t>
      </w:r>
    </w:p>
    <w:p w14:paraId="55492724" w14:textId="77777777" w:rsidR="00332F09" w:rsidRPr="00B47B7C" w:rsidRDefault="00332F09" w:rsidP="006446BA">
      <w:pPr>
        <w:ind w:firstLine="720"/>
        <w:jc w:val="both"/>
        <w:rPr>
          <w:szCs w:val="24"/>
        </w:rPr>
      </w:pPr>
      <w:r w:rsidRPr="00B47B7C">
        <w:rPr>
          <w:szCs w:val="24"/>
        </w:rPr>
        <w:t xml:space="preserve">Rokiškio rajono savivaldybės tarptautinio bendradarbiavimo veiklų finansavimas 2022 metais siekė 16 tūkst. eurų. Komunikacijos ir kultūros skyrius parengė ir suderino pasirašymui 2 tarptautinio bendradarbiavimo dokumentus: ketinimų protokolą su Červionkos-Leščynų miestu (Lenkija) ir sutartį su Dubno miestu (Ukraina). Šiam partnerių miestui 2022 m. buvo renkama humanitarinė pagalba. Priemonės lėšomis organizuotos 6 išvykos į partnerių renginius užsienyje (Vokietija, Lenkija, Sakartvelas, Slovėnija, Čekija, Latvija). Gavus projektinį finansavimą, įgyvendinta 1 tarptautinė stažuotė Jungtinėse Amerikos Valstijose. Išvykose dalyvavo 3 savivaldybės vadovai, 8 administracijos specialistai, 5 savivaldybės įstaigų darbuotojai, 2 jaunimo atstovai, 22 meno mėgėjų kolektyvų nariai. Savivaldybės vadovai dalyvavo 2 nuotoliniuose susitikimuose su Dubno miesto vadovais (paramos poreikių derinimas) ir Baltijos miestų sąjungos taryba (projektinės perspektyvos). Dalyvauta 3 JAV ambasados Vilniuje renginiuose, Rokiškio rajone organizuoti 4 tarptautiniai priėmimo renginiai: Rokiškio miesto šventės delegacijų priėmimas (Latvija (2), Estija, Lenkija, Ukraina); Kėsego miesto (Vengrija) meno mėgėjų kolektyvo dalyvavimas su koncertine programa; Škofja Loka (Slovėnija) mero patarėjo darbinis vizitas dėl projektinės veiklos; tradicinis rečitalis Ilzenbergo dvare su Rumunijos ambasada. Per Rokiškio kultūros centro vargonų muzikos festivalį palaikomas ryšys su Čekijos ambasada. Parengti grupiniai ir individualūs sveikinimai partnerių nacionalinių švenčių proga. </w:t>
      </w:r>
    </w:p>
    <w:p w14:paraId="726F8078" w14:textId="56C1BAF7" w:rsidR="00332F09" w:rsidRPr="00B47B7C" w:rsidRDefault="00332F09" w:rsidP="006446BA">
      <w:pPr>
        <w:ind w:firstLine="720"/>
        <w:jc w:val="both"/>
        <w:rPr>
          <w:szCs w:val="24"/>
        </w:rPr>
      </w:pPr>
      <w:r w:rsidRPr="00B47B7C">
        <w:rPr>
          <w:szCs w:val="24"/>
        </w:rPr>
        <w:t>Narystės tarptautinėse organizacijose aktyvumas pradėjo grįžti į ikipandeminį lygį. Iš UBC (Baltijos miestų sąjungos) gauta 12 kvietimų į nuotolinius ir kontaktinius renginius. Pagrindinės šių renginių temos: urbanistika, miestų vystymas; lygios galimybės; jaunimo reikalų politika; ugdymo turinio ir įstaigų aplinkos inovacijos. Deja, subjektai, kuriems išsiųsti šie pasiūlymai, kvietimais nepasinaudojo. Veikla miestų partnerių organizacijoje „Douzelage“ buvo aktyvesnė: organizuotos 3 projektinės išvykos į užsienį, 2 partnerių miesto Škofja Lok</w:t>
      </w:r>
      <w:r w:rsidR="00557F58" w:rsidRPr="00B47B7C">
        <w:rPr>
          <w:szCs w:val="24"/>
        </w:rPr>
        <w:t>os</w:t>
      </w:r>
      <w:r w:rsidRPr="00B47B7C">
        <w:rPr>
          <w:szCs w:val="24"/>
        </w:rPr>
        <w:t xml:space="preserve"> atstovo vizitai į Rokiškį (su projektiniais pasiūlymais), kartu su partneriais buvo rengiama projektinė paraiška viešosios dezinformacijos atpažinimo tematika. Atsinaujino ir rudeninio rečitalio Ilzenbergo dvare </w:t>
      </w:r>
      <w:r w:rsidRPr="00B47B7C">
        <w:rPr>
          <w:szCs w:val="24"/>
        </w:rPr>
        <w:lastRenderedPageBreak/>
        <w:t xml:space="preserve">tradicija, renginys organizuotas partnerystėje su Rumunijos ambasada Vilniuje. Rokiškyje dukart apsilankė Fullbright programos studentė, tyrinėjanti žydų genocido temos atspindžius poezijoje. </w:t>
      </w:r>
    </w:p>
    <w:p w14:paraId="4D4D07C8" w14:textId="77777777" w:rsidR="00557F58" w:rsidRPr="00B47B7C" w:rsidRDefault="00332F09" w:rsidP="00557F58">
      <w:pPr>
        <w:ind w:firstLine="720"/>
        <w:jc w:val="both"/>
        <w:rPr>
          <w:szCs w:val="24"/>
        </w:rPr>
      </w:pPr>
      <w:r w:rsidRPr="00B47B7C">
        <w:rPr>
          <w:szCs w:val="24"/>
        </w:rPr>
        <w:t>Komunikacijos ir kultūros skyrius parengė tarptautiniam bendradarbiavimui itin reikalingą kontaktinės informacijos e-katalogą anglų kalba. Jame savo pageidavimą dalyvauti tarptautiniuose projektuose pristatė daugiau kaip 35 rajono įstaigos ir organizacijos. Leidinys bus viešinamas savivaldybės interneto svetainėje bei siunčiamas tarptautiniams partneriams, kitiems tiksliniams partneriams. Tikimasi, kad ir kitos rajono organizacijos papildys šio leidinio turinį.</w:t>
      </w:r>
    </w:p>
    <w:p w14:paraId="2753ACFE" w14:textId="639C12F4" w:rsidR="00557F58" w:rsidRPr="00B47B7C" w:rsidRDefault="00332F09" w:rsidP="00557F58">
      <w:pPr>
        <w:ind w:firstLine="720"/>
        <w:jc w:val="both"/>
        <w:rPr>
          <w:szCs w:val="24"/>
        </w:rPr>
      </w:pPr>
      <w:r w:rsidRPr="00B47B7C">
        <w:rPr>
          <w:szCs w:val="24"/>
        </w:rPr>
        <w:t>Komunikacijos ir kultūros skyrius, partnerystėje su Rokiškio mokykla-darželiu „Ąžuoliukas“ organizavo tarptautinės tolerancijos dienos renginį, į kurį atvyko JAV ambasados kultūros atašė ir viešųjų ryšių skyriaus specialistė. Susitikime su rajono meru ir švietimo įstaigų atstovais svečiai pristatė tarptautinių stažuočių ir kitokios projektinės veiklos galimybes, kuriomis gali pasinaudoti švietimo ir kultūros specialistai ir moksleiviai. Renginyje pristatytas jungtinis Komunikacijos ir kultūros skyriaus ir rajono kultūros bei švietimo įstaigų socialinis projektas apie neįgaliųjų integraciją „Mielas naujokas“, kuris apdovanotas JAV valstybės departamento Švietimo ir kultūros reikalų departamento premija. Skyriaus vedėja I</w:t>
      </w:r>
      <w:r w:rsidR="00557F58" w:rsidRPr="00B47B7C">
        <w:rPr>
          <w:szCs w:val="24"/>
        </w:rPr>
        <w:t>rena</w:t>
      </w:r>
      <w:r w:rsidRPr="00B47B7C">
        <w:rPr>
          <w:szCs w:val="24"/>
        </w:rPr>
        <w:t xml:space="preserve"> Matelienė buvo JAV ambasados Vilniuje atrinkta dalyvauti minėtojo departamento finansuojamoje stažuotėje JAV, kur susipažino su kultūros ir meno įstaigų veiklos, valdžios institucijų ir fondų paramos kultūrai ypatumais.</w:t>
      </w:r>
    </w:p>
    <w:p w14:paraId="57A4DF6C" w14:textId="58E267F6" w:rsidR="00557F58" w:rsidRPr="00B47B7C" w:rsidRDefault="00332F09" w:rsidP="00557F58">
      <w:pPr>
        <w:ind w:firstLine="720"/>
        <w:jc w:val="both"/>
        <w:rPr>
          <w:szCs w:val="24"/>
        </w:rPr>
      </w:pPr>
      <w:r w:rsidRPr="00B47B7C">
        <w:rPr>
          <w:szCs w:val="24"/>
        </w:rPr>
        <w:t xml:space="preserve">Rokiškio rajono savivaldybės administracijoje aktyvi tarptautinio bendradarbiavimo veikla vyko Strateginio planavimo ir investicijų skyriuje: 1 išvyka, dalyvavimas dviejuose projektuose: partnerio teisėmis su Estija, Latvija, Suomija ir Lenkija pateikta projekto paraiška „Tvarus vandens valdymas gamta paremtais sprendimais </w:t>
      </w:r>
      <w:r w:rsidR="00357737" w:rsidRPr="00B47B7C">
        <w:rPr>
          <w:szCs w:val="24"/>
        </w:rPr>
        <w:t xml:space="preserve">– </w:t>
      </w:r>
      <w:r w:rsidRPr="00B47B7C">
        <w:rPr>
          <w:szCs w:val="24"/>
        </w:rPr>
        <w:t>Saugokime Vingerynę!“; partnerio teisėmis parengta ir pateikta dvynių projekto „Twinning for a Green Future“ koncepcija su Efeler savivaldybe, Turkija; vyko tarpininkavimas ieškant naujų partnerių: Komandiruotės į Slovėniją metu dalyvaujant numatytuose susitikimuose su švietimo darbuotojais buvo pasidalinta kontaktais su 27 Europos šalių savivaldybių atstovais, numatyti virtualūs susitikimai su perspektyva vykdyti projektus; dalyvauta Lat-Lit programos susitikimuose, pateikti apibendrinti pasiūlymai tiesioginiam vadovui apie savivaldybės galimybių didinimą pritraukiant investicijas. Rokiškio kaimiškoji seniūnija palaikė ryšius su partneriais Lenkijoje (Grozickas, Lowitz</w:t>
      </w:r>
      <w:r w:rsidR="000E7FFE" w:rsidRPr="00B47B7C">
        <w:rPr>
          <w:szCs w:val="24"/>
        </w:rPr>
        <w:t>as</w:t>
      </w:r>
      <w:r w:rsidRPr="00B47B7C">
        <w:rPr>
          <w:szCs w:val="24"/>
        </w:rPr>
        <w:t>) ir Latvijoje (J</w:t>
      </w:r>
      <w:r w:rsidR="00287D3C" w:rsidRPr="00B47B7C">
        <w:rPr>
          <w:szCs w:val="24"/>
        </w:rPr>
        <w:t>ė</w:t>
      </w:r>
      <w:r w:rsidRPr="00B47B7C">
        <w:rPr>
          <w:szCs w:val="24"/>
        </w:rPr>
        <w:t>kabpil</w:t>
      </w:r>
      <w:r w:rsidR="00287D3C" w:rsidRPr="00B47B7C">
        <w:rPr>
          <w:szCs w:val="24"/>
        </w:rPr>
        <w:t>i</w:t>
      </w:r>
      <w:r w:rsidRPr="00B47B7C">
        <w:rPr>
          <w:szCs w:val="24"/>
        </w:rPr>
        <w:t>s). Šios seniūnijos užmegztas ryšys su Lowitz</w:t>
      </w:r>
      <w:r w:rsidR="000E7FFE" w:rsidRPr="00B47B7C">
        <w:rPr>
          <w:szCs w:val="24"/>
        </w:rPr>
        <w:t>o</w:t>
      </w:r>
      <w:r w:rsidRPr="00B47B7C">
        <w:rPr>
          <w:szCs w:val="24"/>
        </w:rPr>
        <w:t xml:space="preserve"> miestu, toliau plėtojamas Kavoliškio profesinio ugdymo centro. Šio miesto šokių kolektyvas dalyvavo bendrame projekte su Rokiškio Rudolfo Lymano muzikos mokyklos choreografijos skyriaus mokiniais. Rezultatą pristatė per Rokiškio 523-ią</w:t>
      </w:r>
      <w:r w:rsidR="00557F58" w:rsidRPr="00B47B7C">
        <w:rPr>
          <w:szCs w:val="24"/>
        </w:rPr>
        <w:t>jį</w:t>
      </w:r>
      <w:r w:rsidRPr="00B47B7C">
        <w:rPr>
          <w:szCs w:val="24"/>
        </w:rPr>
        <w:t xml:space="preserve"> gimtadienį. Kriaunų seniūnija pažymėjo nevykdžiusi tarptautinio bendradarbiavimo veiklos, kitos seniūnijos informacijos nepateikė. </w:t>
      </w:r>
    </w:p>
    <w:p w14:paraId="37F590A7" w14:textId="6B1C0D45" w:rsidR="00332F09" w:rsidRPr="00B47B7C" w:rsidRDefault="00332F09" w:rsidP="00557F58">
      <w:pPr>
        <w:ind w:firstLine="720"/>
        <w:jc w:val="both"/>
        <w:rPr>
          <w:szCs w:val="24"/>
        </w:rPr>
      </w:pPr>
      <w:r w:rsidRPr="00B47B7C">
        <w:rPr>
          <w:szCs w:val="24"/>
        </w:rPr>
        <w:t>2022 m. pirmą kartą parengta Rokiškio rajono savivaldybės įstaigų tarptautinio bendradarbiavimo veiklos apžvalga, kuriai informaciją teikė beveik visos biudžetinės įstaigos. Aktyviausiai iš švietimo įstaigų tarptautinio bendradarbiavimo srityje veikė Rokiškio lopšelis-darželis „Varpelis“. Tarp neformalaus švietimo įstaigų, tarptautinio bendradarbiavimo srityje pirmavo Rokiškio Rudolfo Lymano muzikos mokykla. Aktyvią varžybų veiklą su partneriais Jekabpilyje (Latvijoje) vykdė Rokiškio kūno kultūros ir sporto centras. Iš kultūros ir turizmo įstaigų rato, daugiausia tarptautinio bendradarbiavimo srityje nuveikė Rokiškio krašto muziejus. Kitos įstaigos, tarnybos tarptautinių ryšių beveik nepalaiko, išskyrus akcinės bendrovės „Rokiškio komunalininkas“ bendruomenę.</w:t>
      </w:r>
    </w:p>
    <w:p w14:paraId="62BB2916" w14:textId="77777777" w:rsidR="00332F09" w:rsidRPr="00B47B7C" w:rsidRDefault="00332F09" w:rsidP="006446BA">
      <w:pPr>
        <w:ind w:firstLine="851"/>
        <w:jc w:val="both"/>
        <w:rPr>
          <w:szCs w:val="24"/>
        </w:rPr>
      </w:pPr>
      <w:r w:rsidRPr="00B47B7C">
        <w:rPr>
          <w:szCs w:val="24"/>
        </w:rPr>
        <w:t xml:space="preserve">Administruojant Kultūros, sporto, bendruomenės, vaikų ir jaunimo gyvenimo aktyvinimo programos lėšas, parengtos ir pasirašytos 70 biudžeto lėšų naudojimo sutarčių, vykdyta nuosekli įgyvendinimo stebėsena ir kontrolė. 2022 m. toliau pildomi finansavimo priemonių metraščiai (prioritetinių renginių, kultūros NVO). Jie viešinami savivaldybės interneto svetainėje. Pastebėjus, kad dauguma projektų vykdytojų turi sunkumų pildant projekto ataskaitą, parengta atmintinė projektų vykdytojams su detaliais paaiškinimais. Skyriaus specialistai kultūrai suteikė apie 30 įvairaus pobūdžio konsultacijų pareiškėjams ir projektų vykdytojams. </w:t>
      </w:r>
    </w:p>
    <w:p w14:paraId="412429B4" w14:textId="77777777" w:rsidR="00332F09" w:rsidRPr="00B47B7C" w:rsidRDefault="00332F09" w:rsidP="006446BA">
      <w:pPr>
        <w:ind w:firstLine="851"/>
        <w:jc w:val="both"/>
        <w:rPr>
          <w:szCs w:val="24"/>
        </w:rPr>
      </w:pPr>
      <w:r w:rsidRPr="00B47B7C">
        <w:rPr>
          <w:szCs w:val="24"/>
        </w:rPr>
        <w:t xml:space="preserve">2022 m. paskutinį ketvirtį tradiciškai buvo rengiamas Rokiškio rajono savivaldybės metinis renginių planas. Šiuo didelės apimties dokumentu naudojasi daug suinteresuotųjų šalių: </w:t>
      </w:r>
      <w:r w:rsidRPr="00B47B7C">
        <w:rPr>
          <w:szCs w:val="24"/>
        </w:rPr>
        <w:lastRenderedPageBreak/>
        <w:t xml:space="preserve">žiniasklaida, rajono vadovai, žiūrovai, seniūnijos, bendruomenės, taip pat ir ne rajone registruoti renginių viešose vietose organizatoriai. </w:t>
      </w:r>
    </w:p>
    <w:p w14:paraId="2360A9C5" w14:textId="76C6B127" w:rsidR="00332F09" w:rsidRPr="00B47B7C" w:rsidRDefault="00332F09" w:rsidP="006446BA">
      <w:pPr>
        <w:ind w:firstLine="851"/>
        <w:jc w:val="both"/>
        <w:rPr>
          <w:szCs w:val="24"/>
        </w:rPr>
      </w:pPr>
      <w:r w:rsidRPr="00B47B7C">
        <w:rPr>
          <w:szCs w:val="24"/>
        </w:rPr>
        <w:t>2022 m. lapkričio mėn. organizuota kasmetinė rajono kultūros specialistų ir kultūros nevyriausybinių organizacijų kvalifikacijos tobulinimo metodinė diena. Pranešimus skaitė scenografė, grimuotoja L</w:t>
      </w:r>
      <w:r w:rsidR="00557F58" w:rsidRPr="00B47B7C">
        <w:rPr>
          <w:szCs w:val="24"/>
        </w:rPr>
        <w:t>iuka</w:t>
      </w:r>
      <w:r w:rsidRPr="00B47B7C">
        <w:rPr>
          <w:szCs w:val="24"/>
        </w:rPr>
        <w:t xml:space="preserve"> Songailaitė, komunikacijos specialistė A</w:t>
      </w:r>
      <w:r w:rsidR="00357737" w:rsidRPr="00B47B7C">
        <w:rPr>
          <w:szCs w:val="24"/>
        </w:rPr>
        <w:t>udronė</w:t>
      </w:r>
      <w:r w:rsidRPr="00B47B7C">
        <w:rPr>
          <w:szCs w:val="24"/>
        </w:rPr>
        <w:t xml:space="preserve"> Paliukienė, </w:t>
      </w:r>
      <w:r w:rsidR="00557F58" w:rsidRPr="00B47B7C">
        <w:rPr>
          <w:szCs w:val="24"/>
        </w:rPr>
        <w:t>p</w:t>
      </w:r>
      <w:r w:rsidRPr="00B47B7C">
        <w:rPr>
          <w:szCs w:val="24"/>
        </w:rPr>
        <w:t>rojektinėmis patirtimis dalijosi Komunikacijos ir kultūros skyriaus vedėja I. Matelienė, Rokiškio kultūros centro direktorė V</w:t>
      </w:r>
      <w:r w:rsidR="00557F58" w:rsidRPr="00B47B7C">
        <w:rPr>
          <w:szCs w:val="24"/>
        </w:rPr>
        <w:t>aiva</w:t>
      </w:r>
      <w:r w:rsidRPr="00B47B7C">
        <w:rPr>
          <w:szCs w:val="24"/>
        </w:rPr>
        <w:t xml:space="preserve"> Baltrūnaitė-Kirstukienė ir režisierė N</w:t>
      </w:r>
      <w:r w:rsidR="00557F58" w:rsidRPr="00B47B7C">
        <w:rPr>
          <w:szCs w:val="24"/>
        </w:rPr>
        <w:t>eringa</w:t>
      </w:r>
      <w:r w:rsidRPr="00B47B7C">
        <w:rPr>
          <w:szCs w:val="24"/>
        </w:rPr>
        <w:t xml:space="preserve"> Danienė. Dalyviams išduoti kvalifikacijos tobulinimo pažymėjimai. </w:t>
      </w:r>
    </w:p>
    <w:p w14:paraId="4E5DBA11" w14:textId="32B75C6D" w:rsidR="00332F09" w:rsidRPr="00B47B7C" w:rsidRDefault="00332F09" w:rsidP="006446BA">
      <w:pPr>
        <w:ind w:firstLine="720"/>
        <w:jc w:val="both"/>
        <w:rPr>
          <w:szCs w:val="24"/>
        </w:rPr>
      </w:pPr>
      <w:r w:rsidRPr="00B47B7C">
        <w:rPr>
          <w:szCs w:val="24"/>
        </w:rPr>
        <w:t xml:space="preserve">Tikslingai ir aktyviai dirbo Rokiškio rajono savivaldybės 15 narių Kultūros ir turizmo taryba. Surengti 6 posėdžiai, kuriuose svarstyta daugiau kaip 35 klausimai kultūros, turizmo klausimais, iš </w:t>
      </w:r>
      <w:r w:rsidR="00E44A94" w:rsidRPr="00B47B7C">
        <w:rPr>
          <w:szCs w:val="24"/>
        </w:rPr>
        <w:t>kurių</w:t>
      </w:r>
      <w:r w:rsidRPr="00B47B7C">
        <w:rPr>
          <w:szCs w:val="24"/>
        </w:rPr>
        <w:t xml:space="preserve"> 110 </w:t>
      </w:r>
      <w:r w:rsidR="00E44A94" w:rsidRPr="00B47B7C">
        <w:rPr>
          <w:szCs w:val="24"/>
        </w:rPr>
        <w:t xml:space="preserve">– </w:t>
      </w:r>
      <w:r w:rsidRPr="00B47B7C">
        <w:rPr>
          <w:szCs w:val="24"/>
        </w:rPr>
        <w:t xml:space="preserve">projektų paraiškų ir teiktos rekomendacijos dėl jų finansavimo, kultūros priemonių tvarkos aprašų pakeitimai, kultūros lauko situacijos apžvalga, kurioje išskirti kultūros plėtros krypčių prioritetai. </w:t>
      </w:r>
    </w:p>
    <w:p w14:paraId="7CB7ED4C" w14:textId="1F893E5E" w:rsidR="00332F09" w:rsidRPr="00B47B7C" w:rsidRDefault="00332F09" w:rsidP="006446BA">
      <w:pPr>
        <w:ind w:firstLine="720"/>
        <w:jc w:val="both"/>
        <w:rPr>
          <w:szCs w:val="24"/>
        </w:rPr>
      </w:pPr>
      <w:r w:rsidRPr="00B47B7C">
        <w:rPr>
          <w:szCs w:val="24"/>
        </w:rPr>
        <w:t xml:space="preserve">Komunikacijos ir kultūros skyrius kuruoja ir kultūros bei turizmo įstaigų veiklą, kuriai iš </w:t>
      </w:r>
      <w:r w:rsidR="00E44A94" w:rsidRPr="00B47B7C">
        <w:rPr>
          <w:szCs w:val="24"/>
        </w:rPr>
        <w:t>s</w:t>
      </w:r>
      <w:r w:rsidRPr="00B47B7C">
        <w:rPr>
          <w:szCs w:val="24"/>
        </w:rPr>
        <w:t xml:space="preserve">avivaldybės biudžeto 2022 m. buvo skirta 2566200 Eur biudžeto lėšų, 17 proc. daugiau nei 2021 m. (2180100 Eur). Pačios kultūros įstaigos gavo 482200 Eur pajamų, kurias sudaro specialiosios lėšos, projektinių fondų lėšos bei privati parama, tačiau pajamos buvo 12 proc. mažesnės nei 2021 m. (547450 Eur). Tai lėmė mažesnis projektinis finansavimas ir privati parama. Iš viso, rajono kultūros įstaigose 2022 m. buvo 168,60 etato (2021 m. – 167,35), dirbo 192 žmonės, iš kurių 152 kultūros ir meno specialistai. Įstaigos 2022 m.  organizavo 2842 renginius (2021 m. – 2189). 23 proc. renginių augimą lėmė didesnis Panemunėlio kultūros sostinės projekto, taip pat aktyvesnis bendruomenių organizuotumas, skaičiuje įtraukti ir smulkūs skaitomumo renginiai. Vis dėlto, renginių lankomumo rodiklis net 9 proc. mažesnis  (180055) nei 2021 m. – 197973. Šį mažėjimą didžiąja dalimi lėmė mažėjantis renginių lankytojų skaičius kaimiškose vietovėse ir tai, kad renginiai nebetransliuojami internetu, kur juos galėdavo nuotoliniu būdu stebėti papildomas žiūrovų ratas, kurie neturėjo galimybės į renginį nuvykti. </w:t>
      </w:r>
    </w:p>
    <w:p w14:paraId="3717759F" w14:textId="6F2A7084" w:rsidR="00332F09" w:rsidRPr="00B47B7C" w:rsidRDefault="00332F09" w:rsidP="006446BA">
      <w:pPr>
        <w:shd w:val="clear" w:color="auto" w:fill="FFFFFF"/>
        <w:ind w:firstLine="720"/>
        <w:jc w:val="both"/>
        <w:rPr>
          <w:szCs w:val="24"/>
        </w:rPr>
      </w:pPr>
      <w:r w:rsidRPr="00B47B7C">
        <w:rPr>
          <w:szCs w:val="24"/>
        </w:rPr>
        <w:t xml:space="preserve">Rokiškio kultūros centre įvairią mėgėjų meno veiklą 2022 m. vykdė 30 kolektyvų (2021 m. – 28): mėgėjų meno kolektyvai, studijos, būreliai, klubai, kuriuos lankė 321 saviveiklininkai.  Organizuoti 533 renginiai, 27,7 proc. daugiau nei praėjusiais metais (385), kuriuose apsilankė 4 proc. daugiau lankytojų (2022 m. – 79323, 2021 m. – 76067). </w:t>
      </w:r>
      <w:r w:rsidRPr="00B47B7C">
        <w:rPr>
          <w:szCs w:val="24"/>
          <w:lang w:eastAsia="en-US"/>
        </w:rPr>
        <w:t xml:space="preserve">Veiklos rezultatų augimą ir tokį rodiklių santykį sąlygojo rajoninių padalinių prijungimas ir prisidėjusi dalis vietos renginių, kuriuose paprastai dalyvauja mažesnis lankytojų skaičius. </w:t>
      </w:r>
      <w:r w:rsidRPr="00B47B7C">
        <w:rPr>
          <w:szCs w:val="24"/>
        </w:rPr>
        <w:t>Rokiškio kultūros centras įgyvendino 24 projektus (2021 m. – 11), iš kurių septyniems gautas Lietuvos kultūros tarybos</w:t>
      </w:r>
      <w:r w:rsidRPr="00B47B7C">
        <w:rPr>
          <w:szCs w:val="24"/>
          <w:lang w:eastAsia="en-US"/>
        </w:rPr>
        <w:t xml:space="preserve"> 39200 </w:t>
      </w:r>
      <w:r w:rsidRPr="00B47B7C">
        <w:rPr>
          <w:szCs w:val="24"/>
        </w:rPr>
        <w:t>Eur dalinis finansavimas (2021 m. – 50300 Eur). 69739,12</w:t>
      </w:r>
      <w:r w:rsidRPr="00B47B7C">
        <w:rPr>
          <w:szCs w:val="24"/>
          <w:lang w:eastAsia="en-US"/>
        </w:rPr>
        <w:t xml:space="preserve"> Eur finansavimas skirtas iš savivaldybės biudžeto pagal įvairias kultūros programų finansavimo priemones. Skirtas finansavimas panaudotas renginių organizavimui, mėgėjų meno kolektyvų veiklos sklaidai vykdyti bei leidybai. Pritraukta privačių rėmėjų 8344 Eur finansinė parama (2021 m. – </w:t>
      </w:r>
      <w:r w:rsidRPr="00B47B7C">
        <w:rPr>
          <w:szCs w:val="24"/>
        </w:rPr>
        <w:t>10500 Eur)</w:t>
      </w:r>
      <w:r w:rsidRPr="00B47B7C">
        <w:rPr>
          <w:szCs w:val="24"/>
          <w:lang w:eastAsia="en-US"/>
        </w:rPr>
        <w:t xml:space="preserve">. </w:t>
      </w:r>
      <w:r w:rsidRPr="00B47B7C">
        <w:rPr>
          <w:szCs w:val="24"/>
        </w:rPr>
        <w:t xml:space="preserve">2022 m. kultūros centras už įstaigos teikiamas paslaugas uždirbo 66801 Eur specialiųjų lėšų (2021 m. – 34704,12 Eur). 2022 m. Įstaiga stiprino savo materialinę bazę bei atliko svarbius infrastruktūros gerinimo darbus: buvo rekonstruoti pagrindiniai laiptai, renovuotos didžiosios salės grindys, įsigytas audinys didžiosios salės užuolaidoms, įsigyta priekaba, mobilios pakylos, apsauginiai takeliai laidams, mobilus scenos stogas. Įgyvendinti pagrindiniai įstaigos renginiai: valstybinių ir kalendorinių švenčių ciklas, Lietuvos profesionalių teatrų festivalis „Vaidiname žemdirbiams“, Tarptautinis vargonų muzikos festivalis, skirto čekų muzikui, vargonininkui, pedagogui Rudolfui Lymanui, Tarptautinio mėgėjų teatrų festivalis „Interrampa“.  </w:t>
      </w:r>
    </w:p>
    <w:p w14:paraId="1A0815BA" w14:textId="0A1371AC" w:rsidR="00332F09" w:rsidRPr="00B47B7C" w:rsidRDefault="00332F09" w:rsidP="006446BA">
      <w:pPr>
        <w:ind w:firstLine="720"/>
        <w:jc w:val="both"/>
        <w:rPr>
          <w:strike/>
          <w:szCs w:val="24"/>
        </w:rPr>
      </w:pPr>
      <w:r w:rsidRPr="00B47B7C">
        <w:rPr>
          <w:szCs w:val="24"/>
        </w:rPr>
        <w:t>Rokiškio rajono Juozo Keliuočio viešosios bibliotekos turimas fondas, palyginti su praėjusiais metais, sumažėjo 1,04 proc. ir 2022 metų pabaigoje buvo 295770 vnt. (2021 m. – 298 866 ). Tačiau skaitomumas padidėjo 1,24 proc. daugiau leidinių, t. y. 413819 vnt. (2021 m. – 411 559). Biblioteka, teikdama kitas paslaugas (interneto, skaityklos ir kt.), praėjusiais metais aptarnavo 189792 lankytojus, taigi naudojimasis bibliotekos paslaugomis padidėjo 18,6 proc. (2021 m. – 154655). 2022 m.</w:t>
      </w:r>
      <w:r w:rsidRPr="00B47B7C">
        <w:rPr>
          <w:color w:val="FF0000"/>
          <w:szCs w:val="24"/>
        </w:rPr>
        <w:t xml:space="preserve"> </w:t>
      </w:r>
      <w:r w:rsidRPr="00B47B7C">
        <w:rPr>
          <w:szCs w:val="24"/>
        </w:rPr>
        <w:t xml:space="preserve">biblioteka įgyvendino 7 projektus, kuriems gavo 49845,48 Eur. Iš Lietuvos kultūros tarybos gauta 10300 Eur, 29697,57 Eur – iš kitų fondų ir 9847,91 Eur – iš </w:t>
      </w:r>
      <w:r w:rsidRPr="00B47B7C">
        <w:rPr>
          <w:szCs w:val="24"/>
        </w:rPr>
        <w:lastRenderedPageBreak/>
        <w:t xml:space="preserve">savivaldybės biudžeto. Viešojoje bibliotekoje ir jos filialuose suorganizuoti 1766 skaitomumą skatinantys renginiai lankytojams (2021 m. – 1385). Bibliotekos renginiuose visame rajone apsilankė 34301 gyventojai ir svečiai (2021 m. – 20815). </w:t>
      </w:r>
      <w:r w:rsidRPr="00B47B7C">
        <w:rPr>
          <w:szCs w:val="24"/>
          <w:shd w:val="clear" w:color="auto" w:fill="FFFFFF"/>
        </w:rPr>
        <w:t xml:space="preserve">Viešojoje bibliotekoje įsimintiniausi 2022 m. darbai susiję su projektinėmis veiklomis ir naujomis paslaugomis. </w:t>
      </w:r>
      <w:r w:rsidRPr="00B47B7C">
        <w:rPr>
          <w:szCs w:val="24"/>
        </w:rPr>
        <w:t>Per 2022 m. gauta 3393 Eur specialiųjų programų lėšų už įstaigos paslaugas (2021 m. gauta 2006 Eur). Privačių rėmėjų lėšos 2022 m. išaugo iki 909,83 Eur., tuo tarpu 2021 m. – 655,81 Eur. Įgyvendinti tradiciniai įstaigos renginiai: „Širvynė“, Tarptautinis lėlių teatrų festivalis „Kai atgyja lėlės“, Sofijos Tyzenhauzaitės rašytojų sąskrydis.</w:t>
      </w:r>
    </w:p>
    <w:p w14:paraId="4336468E" w14:textId="48FC77E5" w:rsidR="00332F09" w:rsidRPr="00B47B7C" w:rsidRDefault="00332F09" w:rsidP="006446BA">
      <w:pPr>
        <w:ind w:firstLine="720"/>
        <w:jc w:val="both"/>
        <w:rPr>
          <w:szCs w:val="24"/>
        </w:rPr>
      </w:pPr>
      <w:r w:rsidRPr="00B47B7C">
        <w:rPr>
          <w:szCs w:val="24"/>
        </w:rPr>
        <w:t xml:space="preserve">2022 m. Rokiškio krašto muziejus sulaukė 40266 lankytojų muziejuje ir 398058 virtualių lankytojų, iš viso – 438324 </w:t>
      </w:r>
      <w:r w:rsidRPr="00B47B7C">
        <w:rPr>
          <w:szCs w:val="24"/>
          <w:shd w:val="clear" w:color="auto" w:fill="FFFFFF"/>
        </w:rPr>
        <w:t>lankytojų ir šis skaičius yra 8,5 proc. didesnis nei praėjusiais metais (2021 m. –</w:t>
      </w:r>
      <w:r w:rsidRPr="00B47B7C">
        <w:rPr>
          <w:szCs w:val="24"/>
        </w:rPr>
        <w:t xml:space="preserve">34313 muziejuje ir 366930 – virtualiai, iš viso – </w:t>
      </w:r>
      <w:r w:rsidRPr="00B47B7C">
        <w:t>401243</w:t>
      </w:r>
      <w:r w:rsidRPr="00B47B7C">
        <w:rPr>
          <w:szCs w:val="24"/>
        </w:rPr>
        <w:t>). Muziejaus eksponatų skaičius padidėjo nuo 114761 vnt. iki 115898 vnt. (1137 vnt. daugiau). Įgyvendinti 6 projektai, kuriems gautas 20500 Eur finansavimas iš Lietuvos kultūros tarybos ir 8422 Eur prisidėjimas iš savivaldybės biudžeto (2021 m. – 17120 Eur ir 10032 Eur savivaldybės lėšų). Per 2022 m. įstaiga organizavo 160 renginių (2021 m. – 112), kuriuose apsilankė 12628 lankytojai (2021 m. – 12449). Per 2022 m. gauta 83050,87 Eur specialiųjų programų lėšų už įstaigos suteiktas paslaugas (27 proc. daugiau nei pernai) bei gauta privačių rėmėjų parama</w:t>
      </w:r>
      <w:r w:rsidR="00357737" w:rsidRPr="00B47B7C">
        <w:rPr>
          <w:szCs w:val="24"/>
        </w:rPr>
        <w:t>:</w:t>
      </w:r>
      <w:r w:rsidRPr="00B47B7C">
        <w:rPr>
          <w:szCs w:val="24"/>
        </w:rPr>
        <w:t xml:space="preserve"> 8774,42 Eur </w:t>
      </w:r>
      <w:r w:rsidR="00357737" w:rsidRPr="00B47B7C">
        <w:rPr>
          <w:szCs w:val="24"/>
        </w:rPr>
        <w:t xml:space="preserve">– </w:t>
      </w:r>
      <w:r w:rsidRPr="00B47B7C">
        <w:rPr>
          <w:szCs w:val="24"/>
        </w:rPr>
        <w:t xml:space="preserve">pinigais ir 1666,57 Eur </w:t>
      </w:r>
      <w:r w:rsidR="00357737" w:rsidRPr="00B47B7C">
        <w:rPr>
          <w:szCs w:val="24"/>
        </w:rPr>
        <w:t xml:space="preserve">– </w:t>
      </w:r>
      <w:r w:rsidRPr="00B47B7C">
        <w:rPr>
          <w:szCs w:val="24"/>
        </w:rPr>
        <w:t xml:space="preserve">parama daiktais (atitinkamai 2021 m. gauta 60524,04 Eur specialiųjų programų lėšų ir 4174,11 Eur </w:t>
      </w:r>
      <w:r w:rsidR="00357737" w:rsidRPr="00B47B7C">
        <w:rPr>
          <w:szCs w:val="24"/>
        </w:rPr>
        <w:t xml:space="preserve">– </w:t>
      </w:r>
      <w:r w:rsidRPr="00B47B7C">
        <w:rPr>
          <w:szCs w:val="24"/>
        </w:rPr>
        <w:t xml:space="preserve">paramos). Pagrindiniai 2022 m. muziejaus veiklos akcentai buvo skirti Rokiškio dvaro parko įkūrimo 225 metų sukakčiai paminėti. Metų eigoje vykdyta aktyvi parodinė veikla. Daug lankytojų sulaukė A. Vasiljevo kolekcijos paroda „Dvaro mada. Ampyras – Napoleono laikų (1812-1830) dvasia“. Įsimintina Raimondo Gailiūno darbų paroda „Raimondas Gailiūnas Rokiškio dvare”, eksponuota netradicinėje dvaro autentiškų salių erdvėje, sulaukusi didelio lankytojų, menotyrininkų, žiniasklaidos dėmesio. Tradicine, jau XXI-ąja respublikine medžio drožėjų paroda buvo paminėta garsiausio Lietuvos dievdirbio Liongino Šepkos 115-oji gimimo sukaktis, laureatas Antanas Lastauskas buvo apdovanotas Rokiškio rajono savivaldybės įsteigta L. Šepkos vardo premija. Šiais metais nutrūkus pandemijos laikotarpiui vėl buvo vykdoma kraštotyrinė ekspedicija Jūžintų seniūnijoje. Tęsiama leidybinė veikla: parengtas ir išleistas tradicinis metų kalendorius, televizijoje pristatytas filmas apie partizanų Streikų šeimą; prie filmo kūrimo prisidėjo muziejus ir rajono savivaldybė. Kaip ir kasmet, daug lankytojų, ypač moksleivių, ikimokyklinukų, ne tik iš Rokiškio, bet ir iš įvairių Lietuvos regionų, sulaukė muziejuje veikusi Kalėdų rezidencija su joje įkurta Senelio Kalėdos dirbtuvėle, Kalėdų paštu, įvairiomis kalėdinėmis edukacinėmis programomis. Labiausiai sėkmingi 2022 metai muziejui buvo </w:t>
      </w:r>
      <w:r w:rsidR="00357737" w:rsidRPr="00B47B7C">
        <w:rPr>
          <w:szCs w:val="24"/>
        </w:rPr>
        <w:t xml:space="preserve">dėl </w:t>
      </w:r>
      <w:r w:rsidRPr="00B47B7C">
        <w:rPr>
          <w:szCs w:val="24"/>
        </w:rPr>
        <w:t>dvaro pastatų renovacijos. Savivaldybės biudžeto lėšomis renovuotas buvusios dvaro virtuvės pastatas, perdengtas administracinio pastato stogas, sutvarkyti centrinių dvaro rūmų fasadai, vykdyti buvusio dvaro bravoro avarinės būklės likvidavimo darbai.</w:t>
      </w:r>
    </w:p>
    <w:p w14:paraId="143D8217" w14:textId="77777777" w:rsidR="00332F09" w:rsidRPr="00B47B7C" w:rsidRDefault="00332F09" w:rsidP="006446BA">
      <w:pPr>
        <w:ind w:firstLine="720"/>
        <w:jc w:val="both"/>
        <w:rPr>
          <w:szCs w:val="24"/>
        </w:rPr>
      </w:pPr>
      <w:r w:rsidRPr="00B47B7C">
        <w:rPr>
          <w:szCs w:val="24"/>
        </w:rPr>
        <w:t>Rokiškio turizmo ir verslo informacijos centro lankytojų skaičius sumažėjo  12,59 proc. Sulaukta 111569 lankytojų, iš kurių 6382 apsilankė įstaigoje, o 105187 – nuotoliniu būdu (2021 m. – 127640, iš jų 8853 apsilankė įstaigoje). Registruotų tradicinių  amatininkų  skaičius išliko toks pat – 18, turistinių maršrutų skaičius padidėjo nuo 19 iki 21. Centro siūlomų edukacinių programų skaičius 2022 m. – 11 (2021 m. buvo 7). 2022 m. antrus metus iš eilės įstaiga organizavo didelio populiarumo sulaukusį turizmo sezono atidarymo pažintinį-orientacinį žaidimą „Rokituras“.</w:t>
      </w:r>
      <w:r w:rsidRPr="00B47B7C">
        <w:rPr>
          <w:szCs w:val="24"/>
          <w:shd w:val="clear" w:color="auto" w:fill="FFFFFF"/>
        </w:rPr>
        <w:t xml:space="preserve"> Šįkart renginys vyko per naujai sugalvotos rinkodaros priemonės „VasarOK su Kalėda“ prizmę. Rinkodaros priemonės orientacija – vaikai, kurie dažniau nulemia kur ir kaip atostogaus visa šeima. Taip pat pristatomos vietos, skirtos vis populiarėjančiam nuotolinio darbo būdui – darbostogoms.  Šioje komunikacinėje priemonėje dalyvauja rajone įsikūrusios maitinimo, apgyvendinimo, pramogų įstaigos bei lankytinos vietos. 2022 m. centras įgyvendino 9 projektus, kuriems gautas 9000 </w:t>
      </w:r>
      <w:r w:rsidRPr="00B47B7C">
        <w:rPr>
          <w:szCs w:val="24"/>
        </w:rPr>
        <w:t xml:space="preserve">Eur </w:t>
      </w:r>
      <w:r w:rsidRPr="00B47B7C">
        <w:rPr>
          <w:szCs w:val="24"/>
          <w:shd w:val="clear" w:color="auto" w:fill="FFFFFF"/>
        </w:rPr>
        <w:t xml:space="preserve">finansavimas iš Lietuvos kultūros tarybos, 11 569,47 </w:t>
      </w:r>
      <w:r w:rsidRPr="00B47B7C">
        <w:rPr>
          <w:szCs w:val="24"/>
        </w:rPr>
        <w:t xml:space="preserve">Eur – </w:t>
      </w:r>
      <w:r w:rsidRPr="00B47B7C">
        <w:rPr>
          <w:szCs w:val="24"/>
          <w:shd w:val="clear" w:color="auto" w:fill="FFFFFF"/>
        </w:rPr>
        <w:t xml:space="preserve">iš Europos Socialinio fondo agentūros bei 13913 </w:t>
      </w:r>
      <w:r w:rsidRPr="00B47B7C">
        <w:rPr>
          <w:szCs w:val="24"/>
        </w:rPr>
        <w:t>Eur – prisidėjimas iš savivaldybės biudžeto</w:t>
      </w:r>
      <w:r w:rsidRPr="00B47B7C">
        <w:rPr>
          <w:szCs w:val="24"/>
          <w:shd w:val="clear" w:color="auto" w:fill="FFFFFF"/>
        </w:rPr>
        <w:t xml:space="preserve">. Vasaros laikotarpiu Bradesių stovyklavietėje sulaukta 4206 turistų (2021 m. – 3790). Už poilsiavietėje teikiamas paslaugas surinkta 5676,16 Eur. lėšų (2021 m. – 3641 Eur). Nors 2022 m. nedalyvauta tarptautinėse parodose „Adventur“, „Balttour“, Rokiškio rajonas 2022 m. toliau buvo pristatomas </w:t>
      </w:r>
      <w:r w:rsidRPr="00B47B7C">
        <w:rPr>
          <w:szCs w:val="24"/>
          <w:shd w:val="clear" w:color="auto" w:fill="FFFFFF"/>
        </w:rPr>
        <w:lastRenderedPageBreak/>
        <w:t xml:space="preserve">internetiniame portale „We Love Lithuania“ bei masiniuose renginiuose miestų ir miestelių šventėse: </w:t>
      </w:r>
      <w:r w:rsidRPr="00B47B7C">
        <w:rPr>
          <w:color w:val="000000"/>
          <w:szCs w:val="24"/>
        </w:rPr>
        <w:t>Alytaus miesto šventėje, Žagarėje „Vyšnių festivalyje“, Klaipėdoje „Jūros šventėje“, „Pirčių diena“ Rokiškyje, Rokiškyje bendradarbiaujant su Skemų socialinės globos namais draugų mugėje, „Duokiškio baladėse“, „Šiaulių miesto šventė“, „Biržų miesto šventė“, „Rokiškio miesto šventė“, „Šv. Baltramiejaus šventė“, Kamajų tradicinė šventė „Kuc kuc Kamajuos“.</w:t>
      </w:r>
      <w:r w:rsidRPr="00B47B7C">
        <w:rPr>
          <w:szCs w:val="24"/>
          <w:shd w:val="clear" w:color="auto" w:fill="FFFFFF"/>
        </w:rPr>
        <w:t xml:space="preserve"> Kartu su Ilzenbergo dvaru, Rokiškio krašto turizmo ištekliai pristatyti Lietuvos ambasadoje Rygoje, kur buvo pakviesti Latvijos kelionių agentūrų atstovai bei kelionių organizatoriai. </w:t>
      </w:r>
      <w:r w:rsidRPr="00B47B7C">
        <w:rPr>
          <w:szCs w:val="24"/>
        </w:rPr>
        <w:t>2022 m. įstaiga miestą papuošė dar viena karpinio reprodukcija ant Taikos g. daugiabučio sienos. Vienas svarbiausių ir vertingiausių metų leidinių – knyga „Rokiškio krašto etnokultūrinės veiklos 30-metis“. 2022 m. prisijungta prie bendruomenės „Draugiški žygeiviams“. Kartu su Ilzenbergo dvaru bei renginiu „Trenkturas“ sukurtas 9 km solo žygio maršrutas „Pasimatymas su istorija prie Ilzenbergo dvaro“. Įstaiga vykdė aktyvią edukacinę veiklą ir Salų dvaro amatų dirbtuvėse, kuriose apsilankė 873 lankytojai (2021 m. –1650). Organizuoti 67 edukaciniai užsiėmimai ir 14 įvairaus formato parodų. Renginiai ir parodos buvo organizuojamos ir patalpose Tyzenhauzų g. 6, Rokiškyje. Veiklos buvo aktualios tiek vaikams, tiek suaugusiems. Kovo mėnesis buvo skirtas muzikai. Vykdyti patiriamieji-edukaciniai muzikiniai vakarai, kurių metu buvo renkamos lėšos Ukrainai ir pervestos organizacijai „Blue-yellow“.</w:t>
      </w:r>
      <w:r w:rsidRPr="00B47B7C">
        <w:rPr>
          <w:color w:val="FF0000"/>
          <w:szCs w:val="24"/>
        </w:rPr>
        <w:t xml:space="preserve"> </w:t>
      </w:r>
      <w:r w:rsidRPr="00B47B7C">
        <w:rPr>
          <w:szCs w:val="24"/>
        </w:rPr>
        <w:t xml:space="preserve">2022 m. sėkmingai vykdyta verslo bei  BC „Spiečius“ koordinavimo veikla. Įvykdyti 3 renginių ciklai (9 renginiai) – </w:t>
      </w:r>
      <w:r w:rsidRPr="00B47B7C">
        <w:rPr>
          <w:iCs/>
          <w:szCs w:val="24"/>
        </w:rPr>
        <w:t>jaunimui, turizmo verslas, finansavimo galimybės; s</w:t>
      </w:r>
      <w:r w:rsidRPr="00B47B7C">
        <w:rPr>
          <w:szCs w:val="24"/>
        </w:rPr>
        <w:t>uorganizuotos 4 atvirų durų dienos; Įvykdytos verslo akseleravimo ir mentorystės programos; Atliktos 105 konsultacijos įvairiais verslo klausimais; suorganizuoti Rokiškio rajono verslų apdovanojimai „Verslo aitvarai“. 2022 m.</w:t>
      </w:r>
      <w:r w:rsidRPr="00B47B7C">
        <w:rPr>
          <w:color w:val="FF0000"/>
          <w:szCs w:val="24"/>
        </w:rPr>
        <w:t xml:space="preserve"> </w:t>
      </w:r>
      <w:r w:rsidRPr="00B47B7C">
        <w:rPr>
          <w:szCs w:val="24"/>
        </w:rPr>
        <w:t>„Turizmo ir verslo plėtros programai“ vykdyti gauta 86600 Eur, dalininko įnašas – 95000 Eur lėšų.</w:t>
      </w:r>
      <w:r w:rsidRPr="00B47B7C">
        <w:rPr>
          <w:color w:val="FF0000"/>
          <w:szCs w:val="24"/>
        </w:rPr>
        <w:t xml:space="preserve"> </w:t>
      </w:r>
      <w:r w:rsidRPr="00B47B7C">
        <w:rPr>
          <w:szCs w:val="24"/>
        </w:rPr>
        <w:t>Per 2022 m. specialiųjų lėšų uždirbta 14072,26 Eur, iš kurių 3903,78 Eur – parduotų prekių pelnas ir 10168,48 – parduotų paslaugų pelnas</w:t>
      </w:r>
      <w:r w:rsidRPr="00B47B7C">
        <w:rPr>
          <w:b/>
          <w:szCs w:val="24"/>
        </w:rPr>
        <w:t xml:space="preserve">. </w:t>
      </w:r>
    </w:p>
    <w:p w14:paraId="16B4714B" w14:textId="512CAFEA" w:rsidR="00332F09" w:rsidRPr="00B47B7C" w:rsidRDefault="00332F09" w:rsidP="006446BA">
      <w:pPr>
        <w:ind w:firstLine="720"/>
        <w:jc w:val="both"/>
        <w:rPr>
          <w:szCs w:val="24"/>
        </w:rPr>
      </w:pPr>
      <w:r w:rsidRPr="00B47B7C">
        <w:rPr>
          <w:szCs w:val="24"/>
        </w:rPr>
        <w:t xml:space="preserve">2022 m. atlikta planuota rajono kultūros specialistų mikroklimato ir darbo sąlygų apklausa, siekiant sužinoti šių darbuotojų veiklos atmosferą po 2021 m. įgyvendintos kultūros įstaigų tinklo pertvarkos. Rezultatai, su kuriais galima susipažinti Komunikacijos ir kultūros skyriuje, ir išvados įrodo pertvarkos sėkmę. Komunikacijos ir kultūros skyriaus administruojama priemone 2022 m. kaimo kultūrinei veiklai paskirstyta 10 000 Eur. 2022 m. Komunikacijos ir kultūros skyrius inicijavo 4 kultūros specialistų, vietos bendruomenių vadovų ir seniūnų susitikimus, kuriuose aptarti kultūros įstaigų ir bendruomenių bendraveikos principai. Pagrindinis šių susitikimų tikslas – suformuoti tradiciją 2023 m. ir tolimesnių metų kultūrinę veiklą planuoti kartu su bendruomenėmis tai darant iš anksto, rugpjūčio-rugsėjo mėnesiais. </w:t>
      </w:r>
    </w:p>
    <w:p w14:paraId="236B01EB" w14:textId="193CEBBF" w:rsidR="00332F09" w:rsidRPr="00B47B7C" w:rsidRDefault="00332F09" w:rsidP="006446BA">
      <w:pPr>
        <w:ind w:firstLine="720"/>
        <w:jc w:val="both"/>
        <w:rPr>
          <w:szCs w:val="24"/>
        </w:rPr>
      </w:pPr>
      <w:r w:rsidRPr="00B47B7C">
        <w:rPr>
          <w:szCs w:val="24"/>
        </w:rPr>
        <w:t>Obelių socialinių paslaugų namų Kultūros padalinys iš rajono biudžeto 2022 metais gavo 88370 Eur lėšų, išlaikė 6 etatus, pritraukė 3750 Eur spec</w:t>
      </w:r>
      <w:r w:rsidR="00357737" w:rsidRPr="00B47B7C">
        <w:rPr>
          <w:szCs w:val="24"/>
        </w:rPr>
        <w:t>ialiųjų</w:t>
      </w:r>
      <w:r w:rsidRPr="00B47B7C">
        <w:rPr>
          <w:szCs w:val="24"/>
        </w:rPr>
        <w:t xml:space="preserve"> lėšų ir tai yra net 24 proc. mažiau nei praėjusiais metais (2021 – 4930) lėšų. Įstaiga organizavo 33 proc. daugiau renginių nei parėjusiais metais (2022 m. – 120; 2021 m. – 90), kurie sulaukė 111 proc. daugiau lankytojų (2022 – 61629, o 2021 – 29131). Įstaigoje veikia 8 meno mėgėjų kolektyvai, kuriuose lankosi 86 gyventojai. Pagrindiniai Obelių socialinių paslaugų namų Kultūros padalinio tradiciniai renginiai: Obelių miesto šventė ,,Obelinė“, regioninė armonikierių šventė ,,Armoniką tik paėmiau..“, regioninis duetų ir tercetų konkursas – ,,Skambėk</w:t>
      </w:r>
      <w:r w:rsidR="00357737" w:rsidRPr="00B47B7C">
        <w:rPr>
          <w:szCs w:val="24"/>
        </w:rPr>
        <w:t>,</w:t>
      </w:r>
      <w:r w:rsidRPr="00B47B7C">
        <w:rPr>
          <w:szCs w:val="24"/>
        </w:rPr>
        <w:t xml:space="preserve"> Obelija.“, „Medunešio“ šventė Pakriauniuose, Aleksandravėlės kraštiečių šventė ,,Patiešimas“ ir Kriaunų miestelio šventė.</w:t>
      </w:r>
    </w:p>
    <w:p w14:paraId="5B356CA3" w14:textId="230B487F" w:rsidR="00332F09" w:rsidRPr="00B47B7C" w:rsidRDefault="00332F09" w:rsidP="006446BA">
      <w:pPr>
        <w:ind w:firstLine="720"/>
        <w:jc w:val="both"/>
        <w:rPr>
          <w:szCs w:val="24"/>
        </w:rPr>
      </w:pPr>
      <w:r w:rsidRPr="00B47B7C">
        <w:rPr>
          <w:szCs w:val="24"/>
        </w:rPr>
        <w:t>Pandėlio universalaus daugiafunkcio centro kolektyvą sudaro 9 darbuotojai iš jų tik 2 darbuotojai dirba pirmaeilėse pareigose, o 7 dirba antraeilėse pareigose.  2022 metais gauta 85082 Eur biudžeto lėšų, uždirbta 5174 Eur spec. lėšų 6 proc. mažiau nei praėjusiais metais,  organizuoti 154 renginiai , kuriuose lankytojų sulaukė 2 proc. mažiau nei 2021 metais. (2022  – 8429, 2021 – 8629). Įstaigoje veikia 13 meno mėgėjų kolektyvų, o juos lanko 107 gyventojai. Pagrindiniai Pandėlio universalaus daugiafunkcio centro tradiciniai renginiai: Pandėlio miesto šventė ,,Oninės“, Sriubiškiuose vykstanti ,,Sriubinė“, Lailūnuose tradiciškai organizuojamos Joninės; Kazliškio šventės ,,Kazlėkinė“ ir Sūrio šventė, Panemunyje organizuojama Žolinė ir Suvainiškyje – „Spanguolinė“.</w:t>
      </w:r>
    </w:p>
    <w:p w14:paraId="2B958202" w14:textId="79C944D0" w:rsidR="00332F09" w:rsidRPr="00B47B7C" w:rsidRDefault="00332F09" w:rsidP="006446BA">
      <w:pPr>
        <w:ind w:firstLine="720"/>
        <w:jc w:val="both"/>
        <w:rPr>
          <w:szCs w:val="24"/>
          <w:lang w:eastAsia="en-GB"/>
        </w:rPr>
      </w:pPr>
      <w:r w:rsidRPr="00B47B7C">
        <w:rPr>
          <w:szCs w:val="24"/>
        </w:rPr>
        <w:lastRenderedPageBreak/>
        <w:t xml:space="preserve">Panemunėlio daugiafunkcis centras 2022 metais labai intensyviai padėjo Panemunėlio bendruomenei įgyvendinti projektą ,,Panemunėlis mažoji kultūros sostinė </w:t>
      </w:r>
      <w:r w:rsidR="00D23698" w:rsidRPr="00B47B7C">
        <w:rPr>
          <w:szCs w:val="24"/>
        </w:rPr>
        <w:t xml:space="preserve">– </w:t>
      </w:r>
      <w:r w:rsidRPr="00B47B7C">
        <w:rPr>
          <w:szCs w:val="24"/>
        </w:rPr>
        <w:t>2022“  Centro kultūros veiklai biudžetas 2022 metais buvo didesnis 91 proc. (2022 – 97085; 2021 – 50600) Uždirbta 2245, o 2021 m. – 2140 Eur. Per 2022 m. įstaigos kultūros specialistai organizavo 1094 renginius., Renginiuose lankėsi 14889 lankytojai. Šioje įstaigoje veikia 9 meno mėgėjų kolektyvų, kuriuos lanko 68 saviveiklininkai. 2022 m. įstaigoje sumažėjo 3 kolektyvais ir 28 saviveiklininkais. Meno kolektyvų ir jų lankytojų mažėjimą labiausiai lėmė gyventojų skaičiaus mažėjimas ir darbuotojų kaita.. Pagrindiniai Panemunėlio daugiafunkcio centro renginiai yra kaimo teatrų šventė ,,Seklyčia“, kraštiečių šventė „Elžbietinė“, Kamajų ilgametė šventė ,,Kuc, kuc Kamajuos“, Aukštakalniuose organizuojamos „Vakaruškos“, Duokiškyje – ,,Duokiškio baladės“, o Kalviuose – Liepos 6-osios minėjimas ,,Gyvi nuo Mindaugo laikų</w:t>
      </w:r>
      <w:r w:rsidR="00D23698" w:rsidRPr="00B47B7C">
        <w:rPr>
          <w:szCs w:val="24"/>
        </w:rPr>
        <w:t>“</w:t>
      </w:r>
      <w:r w:rsidRPr="00B47B7C">
        <w:rPr>
          <w:szCs w:val="24"/>
        </w:rPr>
        <w:t>.</w:t>
      </w:r>
    </w:p>
    <w:p w14:paraId="21A94392" w14:textId="77777777" w:rsidR="00332F09" w:rsidRPr="00B47B7C" w:rsidRDefault="00332F09" w:rsidP="006446BA">
      <w:pPr>
        <w:ind w:firstLine="720"/>
        <w:jc w:val="both"/>
        <w:rPr>
          <w:szCs w:val="24"/>
        </w:rPr>
      </w:pPr>
      <w:r w:rsidRPr="00B47B7C">
        <w:rPr>
          <w:b/>
          <w:szCs w:val="24"/>
        </w:rPr>
        <w:t>Savivaldybės komunikacija.</w:t>
      </w:r>
      <w:r w:rsidRPr="00B47B7C">
        <w:rPr>
          <w:szCs w:val="24"/>
        </w:rPr>
        <w:t xml:space="preserve"> Ištisus metus vyko sisteminga Rokiškio rajono savivaldybės administracijos komunikacija su visuomene, rengiama ir platinama informacija apie visuomenei aktualią savivaldybės administracijos ir savivaldybės vadovų veiklą. Gyventojai skatinti aktyviai įsitraukti į sprendimų priėmimo procesus, pradedant nuo informacijos skelbimo apie laukiamus tarybos sprendimus, baigiant atlikėjų parinkimo miesto šventei.</w:t>
      </w:r>
    </w:p>
    <w:p w14:paraId="7591FE65" w14:textId="77777777" w:rsidR="00332F09" w:rsidRPr="00B47B7C" w:rsidRDefault="00332F09" w:rsidP="006446BA">
      <w:pPr>
        <w:ind w:firstLine="720"/>
        <w:jc w:val="both"/>
        <w:rPr>
          <w:szCs w:val="24"/>
        </w:rPr>
      </w:pPr>
      <w:r w:rsidRPr="00B47B7C">
        <w:rPr>
          <w:szCs w:val="24"/>
        </w:rPr>
        <w:t xml:space="preserve">Toliau sėkmingai pristatomas Rokiškio prekės ženklas: skirtingais 12 dizaino sprendimų dekoruotos miesto stotelės, tarpmiestinis autobusas. Rokiškio rajono savivaldybės tarybos salės dalis papuošta didelės apimties stendu, kuris leidžia išlaikyti solidų tiesioginės posėdžių transliacijos įvaizdį, o socialinėms grupėms tęsti fizinio aktyvumo veiklą paliekant reikalingą inventorių salėje. Mobilus stendas turi dvi puses: Rokiškio rajono savivaldybės atributika, Rokiškio prekės ženklo ir šūkio atributika. </w:t>
      </w:r>
    </w:p>
    <w:p w14:paraId="7CD95808" w14:textId="782021FF" w:rsidR="00332F09" w:rsidRPr="00B47B7C" w:rsidRDefault="00332F09" w:rsidP="006446BA">
      <w:pPr>
        <w:ind w:firstLine="720"/>
        <w:jc w:val="both"/>
        <w:rPr>
          <w:szCs w:val="24"/>
        </w:rPr>
      </w:pPr>
      <w:r w:rsidRPr="00B47B7C">
        <w:rPr>
          <w:szCs w:val="24"/>
        </w:rPr>
        <w:t>Ypatingas metų komunikacijos įvykis – nuomonės formuotojų projektas atvykstant į Raimondo Gailiūno darbų parodos atidarymą „Raimondas Gailiūnas Rokiškio dvare</w:t>
      </w:r>
      <w:r w:rsidR="00D23698" w:rsidRPr="00B47B7C">
        <w:rPr>
          <w:szCs w:val="24"/>
        </w:rPr>
        <w:t>“</w:t>
      </w:r>
      <w:r w:rsidRPr="00B47B7C">
        <w:rPr>
          <w:szCs w:val="24"/>
        </w:rPr>
        <w:t>. Apie netradicinėje dvaro autentiškų salių erdvėje eksponuojamą parodą rašė visi 12 atvykusių įvairių visuomenės sričių (verslo, menotyros, akademinio pasaulio, fotografijos ir t.t.) atstovai. Susitikimo rezultatas – 31 straipsnis ir pranešimas apie Rokiškį viešoje erdvėje, pritraukęs tolimesnį dėmesį.</w:t>
      </w:r>
    </w:p>
    <w:p w14:paraId="3913281D" w14:textId="77777777" w:rsidR="00332F09" w:rsidRPr="00B47B7C" w:rsidRDefault="00332F09" w:rsidP="006446BA">
      <w:pPr>
        <w:ind w:firstLine="720"/>
        <w:jc w:val="both"/>
        <w:rPr>
          <w:szCs w:val="24"/>
        </w:rPr>
      </w:pPr>
      <w:r w:rsidRPr="00B47B7C">
        <w:rPr>
          <w:szCs w:val="24"/>
        </w:rPr>
        <w:t xml:space="preserve">Iš Leidybos ir komunikacijos priemonių finansavimo lėšomis (30000 Eur) 2022 metais pagaminta visa eilė smulkiosios atributikos produktų, skirtų Rokiškio rajono savivaldybės reprezentacijai: 2023 m. stalo kalendorius, bloknotai, tušinukai, dovanų gairelės, atvirukai, saldainių ir sausainių dėžutės ir kiti. Reprezentacinių gaminių pasiūlą puikiai išlaikė ir Rokiškio turizmo ir verslo informacijos centras, kur gyventojai gali įsigyti prekių su logotipu.  </w:t>
      </w:r>
    </w:p>
    <w:p w14:paraId="2EF6A818" w14:textId="77777777" w:rsidR="00332F09" w:rsidRPr="00B47B7C" w:rsidRDefault="00332F09" w:rsidP="006446BA">
      <w:pPr>
        <w:ind w:firstLine="720"/>
        <w:jc w:val="both"/>
        <w:rPr>
          <w:szCs w:val="24"/>
        </w:rPr>
      </w:pPr>
      <w:r w:rsidRPr="00B47B7C">
        <w:rPr>
          <w:szCs w:val="24"/>
        </w:rPr>
        <w:t xml:space="preserve">Skatinant informacijos apie savivaldybės administracijos veiklos sklaidos didinimą, įvaizdžio gerinimą ir patrauklumo investuotojams didinimą, toliau administruojamos Rokiškio rajono savivaldybės administracijos paskyros socialinio tinklo „Linkedin“ ir „Instagram“ platformose. </w:t>
      </w:r>
    </w:p>
    <w:p w14:paraId="479B661A" w14:textId="6DBA66EB" w:rsidR="00332F09" w:rsidRPr="00B47B7C" w:rsidRDefault="00332F09" w:rsidP="006446BA">
      <w:pPr>
        <w:ind w:firstLine="720"/>
        <w:jc w:val="both"/>
        <w:rPr>
          <w:szCs w:val="24"/>
        </w:rPr>
      </w:pPr>
      <w:r w:rsidRPr="00B47B7C">
        <w:rPr>
          <w:szCs w:val="24"/>
        </w:rPr>
        <w:t xml:space="preserve">Viešoji informacija buvo skelbiama rajono laikraščiuose „Gimtasis Rokiškis“ ir „Rokiškio Sirena“. Čia buvo spausdinami pranešimai ir įvairiausio pobūdžio aktuali informacija gyventojams. Į šių žiniasklaidos atstovų paklausimus atsakymai teikiami per teisės aktuose nustatytą laiką (1 arba 7 dienas). Informacijos rengėjai (Rokiškio rajono savivaldybės administracijos padaliniai), esant poreikiui, bendradarbiavo su Komunikacijos ir kultūros skyriumi dėl pranešimų turinio, </w:t>
      </w:r>
      <w:r w:rsidR="00357737" w:rsidRPr="00B47B7C">
        <w:rPr>
          <w:szCs w:val="24"/>
        </w:rPr>
        <w:t>dėl</w:t>
      </w:r>
      <w:r w:rsidRPr="00B47B7C">
        <w:rPr>
          <w:szCs w:val="24"/>
        </w:rPr>
        <w:t xml:space="preserve"> savo rengiamos informacijos apipavidalinimo (nuotraukų). Sėkmingas informacinių pranešimų rengimo ir maketavimo paslaugų įgyvendinimas </w:t>
      </w:r>
      <w:r w:rsidR="00357737" w:rsidRPr="00B47B7C">
        <w:rPr>
          <w:szCs w:val="24"/>
        </w:rPr>
        <w:t xml:space="preserve">vyko </w:t>
      </w:r>
      <w:r w:rsidRPr="00B47B7C">
        <w:rPr>
          <w:szCs w:val="24"/>
        </w:rPr>
        <w:t>pasitelkus išorinius paslaugų teikėjus.</w:t>
      </w:r>
    </w:p>
    <w:p w14:paraId="2FA8D4EE" w14:textId="77777777" w:rsidR="00332F09" w:rsidRPr="00B47B7C" w:rsidRDefault="00332F09" w:rsidP="006446BA">
      <w:pPr>
        <w:ind w:firstLine="720"/>
        <w:jc w:val="both"/>
        <w:rPr>
          <w:szCs w:val="24"/>
        </w:rPr>
      </w:pPr>
      <w:r w:rsidRPr="00B47B7C">
        <w:rPr>
          <w:szCs w:val="24"/>
        </w:rPr>
        <w:t xml:space="preserve">2022 m. sudaryta 6 mėnesių sutartis su nacionaliniu portalu „We Love Lithuania“, kuriame informaciją apie išskirtinius rajono įvykius informaciją lietuvių ir anglų kalbomis gali skelbti ne tik Rokiškio rajono savivaldybės administracija, bet ir to pageidaujančios įstaigos. </w:t>
      </w:r>
    </w:p>
    <w:p w14:paraId="7AFD6DFF" w14:textId="0CEA871F" w:rsidR="00332F09" w:rsidRPr="00B47B7C" w:rsidRDefault="00332F09" w:rsidP="006446BA">
      <w:pPr>
        <w:ind w:firstLine="720"/>
        <w:jc w:val="both"/>
        <w:rPr>
          <w:szCs w:val="24"/>
        </w:rPr>
      </w:pPr>
      <w:r w:rsidRPr="00B47B7C">
        <w:rPr>
          <w:szCs w:val="24"/>
        </w:rPr>
        <w:t xml:space="preserve">Per 2022 m. internetiniame Rokiškio rajono savivaldybės puslapyje apsilankė ir informacijos ieškojo 12,6 proc. daugiau vartotojų (2022 m. – 179523; 2021 m. – 156902 vartotojai). Skatinant informacijos apie savivaldybės administracijos veiklos sklaidos didinimą, įvaizdžio gerinimą ir patrauklumo investuotojams didinimą, toliau administruojamos Rokiškio rajono savivaldybės administracijos paskyros socialinio tinklo „Linkedin“ ir „Instagram“ </w:t>
      </w:r>
      <w:r w:rsidRPr="00B47B7C">
        <w:rPr>
          <w:szCs w:val="24"/>
        </w:rPr>
        <w:lastRenderedPageBreak/>
        <w:t xml:space="preserve">platformose. Judriausiame socialinių tinkle </w:t>
      </w:r>
      <w:r w:rsidR="009B59CA" w:rsidRPr="00B47B7C">
        <w:rPr>
          <w:szCs w:val="24"/>
        </w:rPr>
        <w:t>(feisbuke)</w:t>
      </w:r>
      <w:r w:rsidRPr="00B47B7C">
        <w:rPr>
          <w:szCs w:val="24"/>
        </w:rPr>
        <w:t xml:space="preserve"> naujienas stebi 4918 sekėjų, pagal amžiaus skalę, gausiausios jų grupės mažėjančia tvarka yra 25-34, 35-44, 45-54 metų asmenys. 45,8 proc. informacijos skaitytojų yra iš Rokiškio, 12,5 proc. – iš Vilniaus, 4,8 proc. iš Kauno ir likusieji 36,9 proc. – kitų šalies miestų. Užsienio vartotojai sudaro 7,8 proc. (grupės mažėjančia tvarka: Jungtinė Karalystė, Norvegija, Vokietija). Stebėtojų įsitraukimas (angl. engagement) per paskutinį metų ketvirtį išaugo 68,8 proc.  </w:t>
      </w:r>
    </w:p>
    <w:p w14:paraId="6771D109" w14:textId="77777777" w:rsidR="00332F09" w:rsidRPr="00B47B7C" w:rsidRDefault="00332F09" w:rsidP="006446BA">
      <w:pPr>
        <w:ind w:firstLine="720"/>
        <w:jc w:val="both"/>
        <w:rPr>
          <w:szCs w:val="24"/>
        </w:rPr>
      </w:pPr>
      <w:r w:rsidRPr="00B47B7C">
        <w:rPr>
          <w:szCs w:val="24"/>
        </w:rPr>
        <w:t>2022 metų paskutinį ketvirtį darbą pradėjusi Komunikacijos ir kultūros skyriaus vedėjo pavaduotoja Giedrė Kublickienė sėkmingai įsiliejo į savivaldos komunikacijos ir IT ūkio bei technologijų administravimo procesus. Netrukus įgyvendintas ir Rokiškio rajono savivaldybės administracijos elektroninio pašto adreso (serverio) pakeitimo procesas. Ilgą laiką eksploatuotas ir vartotojams sudėtingas pavadinimas vartotojas@post.rokiskis.lt pervestas į aiškų ir patogų vartotojas@rokiskis.lt.</w:t>
      </w:r>
    </w:p>
    <w:p w14:paraId="146D3AC9" w14:textId="77777777" w:rsidR="00332F09" w:rsidRPr="00B47B7C" w:rsidRDefault="00332F09" w:rsidP="006446BA">
      <w:pPr>
        <w:ind w:firstLine="720"/>
        <w:jc w:val="both"/>
        <w:rPr>
          <w:szCs w:val="24"/>
        </w:rPr>
      </w:pPr>
      <w:r w:rsidRPr="00B47B7C">
        <w:rPr>
          <w:szCs w:val="24"/>
        </w:rPr>
        <w:t xml:space="preserve">Vidinei komunikacijai gerinti 2022 m. koordinatorių grupė įgyvendino kelias priemones: Walk15 iniciatyvą, pėsčiųjų žygį, šventinį vakarą pasitinkant Naujuosius metus. </w:t>
      </w:r>
    </w:p>
    <w:p w14:paraId="25C71BB4" w14:textId="75AF65C4" w:rsidR="00BA6984" w:rsidRPr="00B47B7C" w:rsidRDefault="00332F09" w:rsidP="006446BA">
      <w:pPr>
        <w:jc w:val="both"/>
        <w:rPr>
          <w:b/>
          <w:szCs w:val="24"/>
        </w:rPr>
      </w:pPr>
      <w:r w:rsidRPr="00B47B7C">
        <w:rPr>
          <w:szCs w:val="24"/>
        </w:rPr>
        <w:tab/>
      </w:r>
      <w:r w:rsidR="00001A55" w:rsidRPr="00B47B7C">
        <w:rPr>
          <w:b/>
          <w:szCs w:val="24"/>
        </w:rPr>
        <w:t>Valstybinių funkcijų vykdymas</w:t>
      </w:r>
      <w:r w:rsidR="00C76638" w:rsidRPr="00B47B7C">
        <w:rPr>
          <w:b/>
          <w:szCs w:val="24"/>
        </w:rPr>
        <w:t xml:space="preserve">. </w:t>
      </w:r>
    </w:p>
    <w:p w14:paraId="7AD25475" w14:textId="02CB3891" w:rsidR="00724937" w:rsidRPr="00B47B7C" w:rsidRDefault="00995B2D" w:rsidP="006446BA">
      <w:pPr>
        <w:ind w:firstLine="709"/>
        <w:jc w:val="both"/>
        <w:rPr>
          <w:szCs w:val="24"/>
        </w:rPr>
      </w:pPr>
      <w:r w:rsidRPr="00B47B7C">
        <w:rPr>
          <w:b/>
          <w:szCs w:val="24"/>
        </w:rPr>
        <w:t>Civilinės saugos organizavimas.</w:t>
      </w:r>
      <w:r w:rsidR="00724937" w:rsidRPr="00B47B7C">
        <w:rPr>
          <w:b/>
          <w:szCs w:val="24"/>
        </w:rPr>
        <w:t xml:space="preserve"> </w:t>
      </w:r>
      <w:r w:rsidR="00724937" w:rsidRPr="00B47B7C">
        <w:rPr>
          <w:color w:val="000000"/>
          <w:szCs w:val="24"/>
        </w:rPr>
        <w:t xml:space="preserve">2022 metais </w:t>
      </w:r>
      <w:r w:rsidR="00724937" w:rsidRPr="00B47B7C">
        <w:rPr>
          <w:szCs w:val="24"/>
        </w:rPr>
        <w:t>Rokiškio rajono</w:t>
      </w:r>
      <w:r w:rsidR="00724937" w:rsidRPr="00B47B7C">
        <w:rPr>
          <w:color w:val="000000"/>
          <w:szCs w:val="24"/>
        </w:rPr>
        <w:t xml:space="preserve"> savivaldybėje susidariusių ekstremaliųjų situacijų nebuvo, užregistruoti 9 ekstremalūs įvykiai (rastas sprogmuo)</w:t>
      </w:r>
      <w:r w:rsidR="00724937" w:rsidRPr="00B47B7C">
        <w:rPr>
          <w:szCs w:val="24"/>
        </w:rPr>
        <w:t>. 2022 metais Rokiškio rajono savivaldybėje vyko 3 posėdžiai. Priimti sprendimai buvo įgyvendinti ir dar įgyvendinami.</w:t>
      </w:r>
    </w:p>
    <w:p w14:paraId="5CCBC4C0" w14:textId="586E5A1A" w:rsidR="00724937" w:rsidRPr="00B47B7C" w:rsidRDefault="00724937" w:rsidP="00D23698">
      <w:pPr>
        <w:ind w:firstLine="709"/>
        <w:jc w:val="both"/>
      </w:pPr>
      <w:r w:rsidRPr="00B47B7C">
        <w:rPr>
          <w:color w:val="000000"/>
          <w:szCs w:val="24"/>
        </w:rPr>
        <w:t>Iš Rokiškio rajono savivaldybės ekstremalių situacijų operacijų centro 20-ies narių 2022 metais 15 narių išklausė civilinės saugo</w:t>
      </w:r>
      <w:r w:rsidR="00D23698" w:rsidRPr="00B47B7C">
        <w:rPr>
          <w:color w:val="000000"/>
          <w:szCs w:val="24"/>
        </w:rPr>
        <w:t xml:space="preserve">s kursus, buvo </w:t>
      </w:r>
      <w:r w:rsidRPr="00B47B7C">
        <w:rPr>
          <w:szCs w:val="24"/>
        </w:rPr>
        <w:t xml:space="preserve">peržiūrėtas Rokiškio rajono savivaldybės </w:t>
      </w:r>
      <w:r w:rsidRPr="00B47B7C">
        <w:t>ekstremalių situacijų valdymo planas ir patikslinti plano priedai (</w:t>
      </w:r>
      <w:r w:rsidR="00D23698" w:rsidRPr="00B47B7C">
        <w:t>pakeista</w:t>
      </w:r>
      <w:r w:rsidRPr="00B47B7C">
        <w:t xml:space="preserve"> Savivaldybės priėmimo ir evakavimo komisijos, </w:t>
      </w:r>
      <w:r w:rsidR="00D23698" w:rsidRPr="00B47B7C">
        <w:t xml:space="preserve">Ekstremalių situacijų komisijos </w:t>
      </w:r>
      <w:r w:rsidRPr="00B47B7C">
        <w:t xml:space="preserve">ir </w:t>
      </w:r>
      <w:r w:rsidR="00D23698" w:rsidRPr="00B47B7C">
        <w:t xml:space="preserve">Ekstremaliųjų situacijų operacijų centro </w:t>
      </w:r>
      <w:r w:rsidRPr="00B47B7C">
        <w:t xml:space="preserve">sudėtis ir kontaktai). </w:t>
      </w:r>
    </w:p>
    <w:p w14:paraId="1047E4FA" w14:textId="7F46012F" w:rsidR="00724937" w:rsidRPr="00B47B7C" w:rsidRDefault="00724937" w:rsidP="006446BA">
      <w:pPr>
        <w:suppressAutoHyphens/>
        <w:spacing w:line="288" w:lineRule="auto"/>
        <w:ind w:firstLine="450"/>
        <w:jc w:val="both"/>
        <w:textAlignment w:val="center"/>
        <w:rPr>
          <w:szCs w:val="24"/>
        </w:rPr>
      </w:pPr>
      <w:r w:rsidRPr="00B47B7C">
        <w:rPr>
          <w:szCs w:val="24"/>
        </w:rPr>
        <w:t>Rokiškio rajono savivaldybės 2022 m. gyventojų civilinės saugos švietimo renginių plane numatytos 8 priemonės įgyvendintos.</w:t>
      </w:r>
    </w:p>
    <w:p w14:paraId="3127FB86" w14:textId="5E2A9CB1" w:rsidR="00724937" w:rsidRPr="00B47B7C" w:rsidRDefault="00724937" w:rsidP="00D23698">
      <w:pPr>
        <w:suppressAutoHyphens/>
        <w:ind w:firstLine="450"/>
        <w:jc w:val="both"/>
        <w:textAlignment w:val="center"/>
        <w:rPr>
          <w:szCs w:val="24"/>
        </w:rPr>
      </w:pPr>
      <w:r w:rsidRPr="00B47B7C">
        <w:rPr>
          <w:szCs w:val="24"/>
        </w:rPr>
        <w:t>Vykdant bendrą Rokiškio rajono savivaldybės ir valstybinių institucijų Rokiškio rajono savivaldybės gaisrų prevencijos priemonių planą (programą) 2022</w:t>
      </w:r>
      <w:r w:rsidR="00D23698" w:rsidRPr="00B47B7C">
        <w:rPr>
          <w:szCs w:val="24"/>
        </w:rPr>
        <w:t>–</w:t>
      </w:r>
      <w:r w:rsidRPr="00B47B7C">
        <w:rPr>
          <w:szCs w:val="24"/>
        </w:rPr>
        <w:t>2024 m., seniūnijų ir Rokiškio rajono socialinių paslaugų centro buvo sudaryti ir Rokiškio priešgaisrinei gelbėjimo tarnybai pateikti vienišų, senyvo amžiaus, neįgalių asmenų ir auginančių nepilnamečius vaikus asmenų, turinčių specialiųjų poreikių ir gyvenančių riziką keliančiuose individualiuose gyvenamuosiuose būstuose, sąrašai. Rokiškio rajono savivaldybės administracija</w:t>
      </w:r>
      <w:r w:rsidR="00D23698" w:rsidRPr="00B47B7C">
        <w:rPr>
          <w:szCs w:val="24"/>
        </w:rPr>
        <w:t>,</w:t>
      </w:r>
      <w:r w:rsidRPr="00B47B7C">
        <w:rPr>
          <w:szCs w:val="24"/>
        </w:rPr>
        <w:t xml:space="preserve"> vykdydama planą</w:t>
      </w:r>
      <w:r w:rsidR="00D23698" w:rsidRPr="00B47B7C">
        <w:rPr>
          <w:szCs w:val="24"/>
        </w:rPr>
        <w:t>,</w:t>
      </w:r>
      <w:r w:rsidRPr="00B47B7C">
        <w:rPr>
          <w:szCs w:val="24"/>
        </w:rPr>
        <w:t xml:space="preserve"> 2022 m. nupirko 206 vienetus autonominių dūmų jutiklių ir 100 elementų esamiems dūmų. Nupirktos prevencinės priemonės išdalintos seniūnijoms, kurios įpareigotos įrengti autonominius dūmų jutiklius riziką keliančiuose individualiuose gyvenamuosiuose būstuose pagal pateiktus sąrašus.</w:t>
      </w:r>
    </w:p>
    <w:p w14:paraId="65E92010" w14:textId="18F8B5FC" w:rsidR="00724937" w:rsidRPr="00B47B7C" w:rsidRDefault="00724937" w:rsidP="006446BA">
      <w:pPr>
        <w:ind w:firstLine="720"/>
        <w:jc w:val="both"/>
        <w:rPr>
          <w:szCs w:val="24"/>
        </w:rPr>
      </w:pPr>
      <w:r w:rsidRPr="00B47B7C">
        <w:rPr>
          <w:szCs w:val="24"/>
        </w:rPr>
        <w:t>Parengta ir išplatinta 1000 lankstinukų</w:t>
      </w:r>
      <w:r w:rsidR="00D23698" w:rsidRPr="00B47B7C">
        <w:rPr>
          <w:szCs w:val="24"/>
        </w:rPr>
        <w:t>:</w:t>
      </w:r>
      <w:r w:rsidRPr="00B47B7C">
        <w:rPr>
          <w:szCs w:val="24"/>
        </w:rPr>
        <w:t xml:space="preserve"> „Nedeginkite pernykštės žolės“, ,,Penkių žingsnių programa tavo saugumui“, „ Atsarga gėdos nedaro“, 100 spalvinimo knygelių vaikams „Nuspalvink, sužinok ir išmok“. </w:t>
      </w:r>
    </w:p>
    <w:p w14:paraId="3B800497" w14:textId="41D3C33C" w:rsidR="00724937" w:rsidRPr="00B47B7C" w:rsidRDefault="00724937" w:rsidP="006446BA">
      <w:pPr>
        <w:jc w:val="both"/>
        <w:rPr>
          <w:bCs/>
        </w:rPr>
      </w:pPr>
      <w:r w:rsidRPr="00B47B7C">
        <w:rPr>
          <w:bCs/>
        </w:rPr>
        <w:tab/>
        <w:t xml:space="preserve">Rokiškio rajono savivaldybės administracijos direktoriaus 2022 m. kovo 9 d. įsakymu Nr. AV-239 „Dėl Rokiškio rajono savivaldybės civilinės saugos būklės kompleksinių (planinių) patikrinimų 2022 metais plano patvirtinimo“ </w:t>
      </w:r>
      <w:r w:rsidR="00D23698" w:rsidRPr="00B47B7C">
        <w:rPr>
          <w:bCs/>
        </w:rPr>
        <w:t>s</w:t>
      </w:r>
      <w:r w:rsidRPr="00B47B7C">
        <w:rPr>
          <w:bCs/>
        </w:rPr>
        <w:t>avivaldybės ūkio subjektuose ir kitose įstaigose atlikti 2 planiniai civilinės saugos būklės patikrinimai. Vienas iš patikrintų ūkio subjektų įvertinta gerai, kitas – nepatenkinamai. „Nepatenkinamai“ įvertintos įstaigos atsakingam specialistui ir vadovui surašytos rekomendacijos trūkumams šalinti, paskirtas maksimalus nustatytų pažeidimų šalinimo ir rekomendacijų vykdymo terminas.</w:t>
      </w:r>
    </w:p>
    <w:p w14:paraId="393CFB95" w14:textId="77777777" w:rsidR="00724937" w:rsidRPr="00B47B7C" w:rsidRDefault="00724937" w:rsidP="006446BA">
      <w:pPr>
        <w:jc w:val="both"/>
        <w:rPr>
          <w:szCs w:val="24"/>
        </w:rPr>
      </w:pPr>
      <w:r w:rsidRPr="00B47B7C">
        <w:rPr>
          <w:szCs w:val="24"/>
        </w:rPr>
        <w:tab/>
        <w:t xml:space="preserve">Rokiškio rajono savivaldybės administracijos direktoriaus 2022 m. liepos 8 d. įsakymo Nr. AV-713 „Dėl priedangų sąrašo tvirtinimo Rokiškio rajono savivaldybėje“ parinkta šešios priedangos, kurios pažymėtos specialiuoju ženklu. Nustatytas savivaldybės gyventojų, planuojamų laikinai trumpalaikei (iki kelių valandų) apsaugai slepiantis, kai yra pavojus gyventojų gyvybei ar sveikatai skaičius – 2286. </w:t>
      </w:r>
    </w:p>
    <w:p w14:paraId="738C5E17" w14:textId="77777777" w:rsidR="00724937" w:rsidRPr="00B47B7C" w:rsidRDefault="00724937" w:rsidP="006446BA">
      <w:pPr>
        <w:ind w:firstLine="720"/>
        <w:jc w:val="both"/>
        <w:rPr>
          <w:szCs w:val="24"/>
        </w:rPr>
      </w:pPr>
      <w:r w:rsidRPr="00B47B7C">
        <w:rPr>
          <w:szCs w:val="24"/>
        </w:rPr>
        <w:t xml:space="preserve">Savivaldybėje parinkta 17 kolektyvinės apsaugos statinių (toliau –  KAS). Visi KAS statiniai pažymėti specialiuoju ženklu. Nustatytas savivaldybės gyventojų, planuojamų </w:t>
      </w:r>
      <w:r w:rsidRPr="00B47B7C">
        <w:rPr>
          <w:szCs w:val="24"/>
        </w:rPr>
        <w:lastRenderedPageBreak/>
        <w:t>apgyvendinti KAS (pagal Lietuvos statistikos departamento praėjusių metų sausio 1 d. duomenis), skaičius – 8550.</w:t>
      </w:r>
    </w:p>
    <w:p w14:paraId="6B0285D3" w14:textId="77777777" w:rsidR="00724937" w:rsidRPr="00B47B7C" w:rsidRDefault="00724937" w:rsidP="006446BA">
      <w:pPr>
        <w:ind w:firstLine="720"/>
        <w:jc w:val="both"/>
        <w:rPr>
          <w:bCs/>
        </w:rPr>
      </w:pPr>
      <w:r w:rsidRPr="00B47B7C">
        <w:rPr>
          <w:szCs w:val="24"/>
        </w:rPr>
        <w:t>Parinktos priedangos ir KAS priklauso savivaldybės institucijoms ir įstaigoms. Materialinių išteklių žinynas atnaujinamas kasmet.</w:t>
      </w:r>
    </w:p>
    <w:p w14:paraId="5AD4D807" w14:textId="77777777" w:rsidR="00724937" w:rsidRPr="00B47B7C" w:rsidRDefault="00724937" w:rsidP="006446BA">
      <w:pPr>
        <w:jc w:val="both"/>
        <w:rPr>
          <w:szCs w:val="24"/>
        </w:rPr>
      </w:pPr>
      <w:r w:rsidRPr="00B47B7C">
        <w:rPr>
          <w:szCs w:val="24"/>
        </w:rPr>
        <w:tab/>
        <w:t>Savivaldybei skirtų valstybės asignavimų civilinės saugos funkcijai atlikti iš viso skirta 20300 Eur, iš jų darbo užmokesčiui ir socialinio draudimo įmokoms –6695,07 Eur, prekėms ir paslaugoms – 11859,39 Eur, gyventojų švietimui ir mokymui – 1166,30</w:t>
      </w:r>
      <w:r w:rsidRPr="00B47B7C">
        <w:rPr>
          <w:sz w:val="20"/>
        </w:rPr>
        <w:t xml:space="preserve"> </w:t>
      </w:r>
      <w:r w:rsidRPr="00B47B7C">
        <w:rPr>
          <w:szCs w:val="24"/>
        </w:rPr>
        <w:t>perspėjimo sistemų eksploatavimo ir techninės priežiūros išlaidos –  579,24 Eur.</w:t>
      </w:r>
    </w:p>
    <w:p w14:paraId="32705F6F" w14:textId="73F5ABDC" w:rsidR="00724937" w:rsidRPr="00B47B7C" w:rsidRDefault="00724937" w:rsidP="006446BA">
      <w:pPr>
        <w:jc w:val="both"/>
        <w:rPr>
          <w:szCs w:val="24"/>
        </w:rPr>
      </w:pPr>
      <w:r w:rsidRPr="00B47B7C">
        <w:rPr>
          <w:szCs w:val="24"/>
        </w:rPr>
        <w:tab/>
        <w:t xml:space="preserve">Rokiškio rajono savivaldybės administracijos direktoriaus 2022 m. kovo 24 d. įsakymu Nr. AV-282 „Dėl Rokiškio rajono savivaldybės mobilizacijos valdymo grupės sudarymo ir jos nuostatų patvirtinimo“ atnaujintas mobilizacijos valdymo grupės sąrašas. </w:t>
      </w:r>
    </w:p>
    <w:p w14:paraId="1C09E577" w14:textId="0DD3C59F" w:rsidR="00724937" w:rsidRPr="00B47B7C" w:rsidRDefault="00724937" w:rsidP="006446BA">
      <w:pPr>
        <w:jc w:val="both"/>
        <w:rPr>
          <w:szCs w:val="24"/>
        </w:rPr>
      </w:pPr>
      <w:r w:rsidRPr="00B47B7C">
        <w:rPr>
          <w:szCs w:val="24"/>
        </w:rPr>
        <w:tab/>
      </w:r>
      <w:r w:rsidR="00D37FB3" w:rsidRPr="00B47B7C">
        <w:rPr>
          <w:szCs w:val="24"/>
        </w:rPr>
        <w:t>Da</w:t>
      </w:r>
      <w:r w:rsidRPr="00B47B7C">
        <w:rPr>
          <w:szCs w:val="24"/>
        </w:rPr>
        <w:t>lyvauta Mobilizacijos ir pilietinio pasipriešinimo departament</w:t>
      </w:r>
      <w:r w:rsidR="00D37FB3" w:rsidRPr="00B47B7C">
        <w:rPr>
          <w:szCs w:val="24"/>
        </w:rPr>
        <w:t>o</w:t>
      </w:r>
      <w:r w:rsidRPr="00B47B7C">
        <w:rPr>
          <w:szCs w:val="24"/>
        </w:rPr>
        <w:t xml:space="preserve"> p</w:t>
      </w:r>
      <w:r w:rsidR="00D37FB3" w:rsidRPr="00B47B7C">
        <w:rPr>
          <w:szCs w:val="24"/>
        </w:rPr>
        <w:t xml:space="preserve">rie Krašto apsaugos ministerijos </w:t>
      </w:r>
      <w:r w:rsidRPr="00B47B7C">
        <w:t>kartu su Lietuvos kariuomenės Gynybos štabu organizuotose pratybose „Perkūno bastionas 2022“, kurių tikslas – nustatyti Lietuvos kariuomenės vienetų ir valstybės institucijų, įstaigų bei organizacijų sąveikos ypatumus Panevėžio ir Utenos apskričių teritorijose mobilizacijos ir karo padėties metu, identifikuoti tobulintinas sritis.</w:t>
      </w:r>
    </w:p>
    <w:p w14:paraId="42B4CC4A" w14:textId="77777777" w:rsidR="00724937" w:rsidRPr="00B47B7C" w:rsidRDefault="00724937" w:rsidP="006446BA">
      <w:pPr>
        <w:jc w:val="both"/>
        <w:rPr>
          <w:szCs w:val="24"/>
        </w:rPr>
      </w:pPr>
      <w:r w:rsidRPr="00B47B7C">
        <w:rPr>
          <w:szCs w:val="24"/>
        </w:rPr>
        <w:tab/>
      </w:r>
    </w:p>
    <w:p w14:paraId="2D0E065B" w14:textId="77777777" w:rsidR="00724937" w:rsidRPr="00B47B7C" w:rsidRDefault="00724937" w:rsidP="006446BA">
      <w:pPr>
        <w:ind w:firstLine="720"/>
        <w:jc w:val="both"/>
        <w:rPr>
          <w:szCs w:val="24"/>
        </w:rPr>
      </w:pPr>
      <w:r w:rsidRPr="00B47B7C">
        <w:rPr>
          <w:szCs w:val="24"/>
        </w:rPr>
        <w:t xml:space="preserve">Parengtas ir suderintas su Mobilizacijos ir pilietinio pasipriešinimo departamentu prie Krašto apsaugos ministerijos 2022 m. Rokiškio rajono savivaldybės mobilizacijos planas (patvirtintas </w:t>
      </w:r>
      <w:r w:rsidRPr="00B47B7C">
        <w:t>2022-09-02 administracijos direktoriaus įsakymu Nr. AV-891).</w:t>
      </w:r>
    </w:p>
    <w:p w14:paraId="0E1691E0" w14:textId="3C0366B3" w:rsidR="00724937" w:rsidRPr="00B47B7C" w:rsidRDefault="00724937" w:rsidP="006446BA">
      <w:pPr>
        <w:ind w:firstLine="720"/>
        <w:jc w:val="both"/>
        <w:rPr>
          <w:szCs w:val="24"/>
        </w:rPr>
      </w:pPr>
      <w:r w:rsidRPr="00B47B7C">
        <w:rPr>
          <w:szCs w:val="24"/>
        </w:rPr>
        <w:t xml:space="preserve">Suderintas ir pateiktas civilinio mobilizacinio subjekto personalo rezervo sąrašas, kuris patvirtintas administracijos direktoriaus </w:t>
      </w:r>
      <w:r w:rsidR="00D37FB3" w:rsidRPr="00B47B7C">
        <w:rPr>
          <w:szCs w:val="24"/>
        </w:rPr>
        <w:t xml:space="preserve">2022-10-18 </w:t>
      </w:r>
      <w:r w:rsidRPr="00B47B7C">
        <w:rPr>
          <w:szCs w:val="24"/>
        </w:rPr>
        <w:t>įsakymu Nr. AV-1065 „Dėl civilinio mobilizacinio personalo rezervo sudarymo“.</w:t>
      </w:r>
    </w:p>
    <w:p w14:paraId="12E6F66D" w14:textId="1D81262E" w:rsidR="00724937" w:rsidRPr="00B47B7C" w:rsidRDefault="00724937" w:rsidP="006446BA">
      <w:pPr>
        <w:ind w:firstLine="720"/>
        <w:jc w:val="both"/>
        <w:rPr>
          <w:szCs w:val="24"/>
        </w:rPr>
      </w:pPr>
      <w:r w:rsidRPr="00B47B7C">
        <w:t xml:space="preserve">Mobilizacijos ir pilietinio pasipriešinimo departamento prie Krašto apsaugos ministerijos Mobilizacijos skyriaus </w:t>
      </w:r>
      <w:r w:rsidR="00D37FB3" w:rsidRPr="00B47B7C">
        <w:t>v</w:t>
      </w:r>
      <w:r w:rsidRPr="00B47B7C">
        <w:t xml:space="preserve">ertintojai atliko Rokiškio rajono savivaldybės vertinimą „Dėl pasirengimo mobilizacijai ir priimančiosios šalies paramai teikti vertinimo“. Atlikus vertinimą nustatyta, kad </w:t>
      </w:r>
      <w:r w:rsidR="00D37FB3" w:rsidRPr="00B47B7C">
        <w:t>s</w:t>
      </w:r>
      <w:r w:rsidRPr="00B47B7C">
        <w:t>avivaldybė ir jai pavaldūs subjektai, kurių veiksmai ir priemonės numatyti Savivaldybės mobilizacijos plane, yra gerai pasirengę mobilizacijai.</w:t>
      </w:r>
      <w:r w:rsidRPr="00B47B7C">
        <w:rPr>
          <w:szCs w:val="24"/>
        </w:rPr>
        <w:t xml:space="preserve">  </w:t>
      </w:r>
    </w:p>
    <w:p w14:paraId="0FA7B146" w14:textId="71B0150A" w:rsidR="009D55E0" w:rsidRPr="00B47B7C" w:rsidRDefault="00BA6984" w:rsidP="006446BA">
      <w:pPr>
        <w:jc w:val="both"/>
        <w:rPr>
          <w:szCs w:val="24"/>
        </w:rPr>
      </w:pPr>
      <w:r w:rsidRPr="00B47B7C">
        <w:rPr>
          <w:b/>
          <w:szCs w:val="24"/>
        </w:rPr>
        <w:tab/>
      </w:r>
      <w:r w:rsidR="009D55E0" w:rsidRPr="00B47B7C">
        <w:rPr>
          <w:b/>
          <w:szCs w:val="24"/>
        </w:rPr>
        <w:t>Civilinės būklės aktų registravimas.</w:t>
      </w:r>
      <w:r w:rsidR="009D55E0" w:rsidRPr="00B47B7C">
        <w:rPr>
          <w:sz w:val="28"/>
          <w:szCs w:val="28"/>
        </w:rPr>
        <w:t xml:space="preserve"> </w:t>
      </w:r>
      <w:r w:rsidR="009D55E0" w:rsidRPr="00B47B7C">
        <w:rPr>
          <w:szCs w:val="24"/>
        </w:rPr>
        <w:t>Civilinės būklės aktų registravimo srityje paskutinius kelerius metus išsilaiko panaši tendencija, t. y., mirčių registruojama tris kartus daugiau nei gimimų, santuokų skaičius iš esmės mažėja, o ištuokų – didėja. Detali penkerių metų statistika pateikiama žemiau esančioje lentelėje</w:t>
      </w:r>
      <w:r w:rsidR="00213DD7">
        <w:rPr>
          <w:szCs w:val="24"/>
        </w:rPr>
        <w:t>:</w:t>
      </w:r>
    </w:p>
    <w:p w14:paraId="22B821CC" w14:textId="77777777" w:rsidR="009D55E0" w:rsidRPr="00B47B7C" w:rsidRDefault="009D55E0" w:rsidP="006446BA">
      <w:pPr>
        <w:ind w:firstLine="720"/>
        <w:jc w:val="both"/>
        <w:rPr>
          <w:szCs w:val="24"/>
        </w:rPr>
      </w:pPr>
    </w:p>
    <w:p w14:paraId="0CF559AB" w14:textId="77777777" w:rsidR="009D55E0" w:rsidRPr="00B47B7C" w:rsidRDefault="009D55E0" w:rsidP="00D37FB3">
      <w:pPr>
        <w:ind w:firstLine="720"/>
        <w:jc w:val="center"/>
        <w:rPr>
          <w:szCs w:val="24"/>
        </w:rPr>
      </w:pPr>
      <w:r w:rsidRPr="00B47B7C">
        <w:rPr>
          <w:noProof/>
        </w:rPr>
        <w:drawing>
          <wp:inline distT="0" distB="0" distL="0" distR="0" wp14:anchorId="26AE7CF3" wp14:editId="0EFC39DE">
            <wp:extent cx="4572000" cy="2743200"/>
            <wp:effectExtent l="0" t="0" r="19050" b="1905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7D9E55" w14:textId="77777777" w:rsidR="009D55E0" w:rsidRPr="00B47B7C" w:rsidRDefault="009D55E0" w:rsidP="006446BA">
      <w:pPr>
        <w:ind w:firstLine="720"/>
        <w:jc w:val="both"/>
        <w:rPr>
          <w:szCs w:val="24"/>
        </w:rPr>
      </w:pPr>
    </w:p>
    <w:p w14:paraId="146F36FC" w14:textId="77777777" w:rsidR="009D55E0" w:rsidRPr="00B47B7C" w:rsidRDefault="009D55E0" w:rsidP="006446BA">
      <w:pPr>
        <w:ind w:firstLine="720"/>
        <w:jc w:val="both"/>
        <w:rPr>
          <w:szCs w:val="24"/>
        </w:rPr>
      </w:pPr>
      <w:r w:rsidRPr="00B47B7C">
        <w:rPr>
          <w:szCs w:val="24"/>
        </w:rPr>
        <w:t>Per 2022 metus Civilinės metrikacijos ir archyvų skyriuje įregistruotas konkrečių civilinės būklės aktų įrašų skaičius:</w:t>
      </w:r>
    </w:p>
    <w:p w14:paraId="099D22D0" w14:textId="77777777" w:rsidR="009D55E0" w:rsidRPr="00B47B7C" w:rsidRDefault="009D55E0" w:rsidP="006446BA">
      <w:pPr>
        <w:ind w:firstLine="720"/>
        <w:jc w:val="both"/>
        <w:rPr>
          <w:szCs w:val="24"/>
        </w:rPr>
      </w:pPr>
    </w:p>
    <w:tbl>
      <w:tblPr>
        <w:tblW w:w="5000" w:type="pct"/>
        <w:tblCellMar>
          <w:left w:w="40" w:type="dxa"/>
          <w:right w:w="40" w:type="dxa"/>
        </w:tblCellMar>
        <w:tblLook w:val="0000" w:firstRow="0" w:lastRow="0" w:firstColumn="0" w:lastColumn="0" w:noHBand="0" w:noVBand="0"/>
      </w:tblPr>
      <w:tblGrid>
        <w:gridCol w:w="1999"/>
        <w:gridCol w:w="887"/>
        <w:gridCol w:w="1123"/>
        <w:gridCol w:w="1418"/>
        <w:gridCol w:w="992"/>
        <w:gridCol w:w="1847"/>
        <w:gridCol w:w="1312"/>
      </w:tblGrid>
      <w:tr w:rsidR="009D55E0" w:rsidRPr="00B47B7C" w14:paraId="24658E70" w14:textId="77777777" w:rsidTr="00395EA9">
        <w:trPr>
          <w:cantSplit/>
          <w:trHeight w:val="23"/>
          <w:tblHeader/>
        </w:trPr>
        <w:tc>
          <w:tcPr>
            <w:tcW w:w="1044" w:type="pct"/>
            <w:vMerge w:val="restart"/>
            <w:tcBorders>
              <w:top w:val="single" w:sz="6" w:space="0" w:color="auto"/>
              <w:left w:val="single" w:sz="6" w:space="0" w:color="auto"/>
              <w:bottom w:val="single" w:sz="6" w:space="0" w:color="auto"/>
              <w:right w:val="single" w:sz="6" w:space="0" w:color="auto"/>
              <w:tl2br w:val="single" w:sz="4" w:space="0" w:color="auto"/>
            </w:tcBorders>
          </w:tcPr>
          <w:p w14:paraId="6C4D410E" w14:textId="77777777" w:rsidR="009D55E0" w:rsidRPr="00B47B7C" w:rsidRDefault="009D55E0" w:rsidP="006446BA">
            <w:pPr>
              <w:jc w:val="both"/>
              <w:rPr>
                <w:sz w:val="22"/>
              </w:rPr>
            </w:pPr>
          </w:p>
        </w:tc>
        <w:tc>
          <w:tcPr>
            <w:tcW w:w="2307" w:type="pct"/>
            <w:gridSpan w:val="4"/>
            <w:tcBorders>
              <w:top w:val="single" w:sz="6" w:space="0" w:color="auto"/>
              <w:left w:val="single" w:sz="6" w:space="0" w:color="auto"/>
              <w:bottom w:val="single" w:sz="6" w:space="0" w:color="auto"/>
              <w:right w:val="single" w:sz="6" w:space="0" w:color="auto"/>
            </w:tcBorders>
          </w:tcPr>
          <w:p w14:paraId="6AC59877" w14:textId="77777777" w:rsidR="009D55E0" w:rsidRPr="00B47B7C" w:rsidRDefault="009D55E0" w:rsidP="006446BA">
            <w:pPr>
              <w:jc w:val="both"/>
              <w:rPr>
                <w:b/>
                <w:bCs/>
                <w:sz w:val="22"/>
              </w:rPr>
            </w:pPr>
            <w:r w:rsidRPr="00B47B7C">
              <w:rPr>
                <w:b/>
                <w:bCs/>
                <w:sz w:val="22"/>
              </w:rPr>
              <w:t>Civilinės būklės akto pavadinimas</w:t>
            </w:r>
          </w:p>
        </w:tc>
        <w:tc>
          <w:tcPr>
            <w:tcW w:w="1649" w:type="pct"/>
            <w:gridSpan w:val="2"/>
            <w:tcBorders>
              <w:top w:val="single" w:sz="6" w:space="0" w:color="auto"/>
              <w:left w:val="single" w:sz="6" w:space="0" w:color="auto"/>
              <w:bottom w:val="single" w:sz="6" w:space="0" w:color="auto"/>
              <w:right w:val="single" w:sz="6" w:space="0" w:color="auto"/>
            </w:tcBorders>
          </w:tcPr>
          <w:p w14:paraId="3976FA1A" w14:textId="77777777" w:rsidR="009D55E0" w:rsidRPr="00B47B7C" w:rsidRDefault="009D55E0" w:rsidP="006446BA">
            <w:pPr>
              <w:jc w:val="both"/>
              <w:rPr>
                <w:b/>
                <w:bCs/>
                <w:sz w:val="22"/>
              </w:rPr>
            </w:pPr>
            <w:r w:rsidRPr="00B47B7C">
              <w:rPr>
                <w:b/>
                <w:bCs/>
                <w:sz w:val="22"/>
              </w:rPr>
              <w:t>Civilinės būklės aktų įrašų papildymas, pakeitimas, ištaisymas</w:t>
            </w:r>
          </w:p>
        </w:tc>
      </w:tr>
      <w:tr w:rsidR="009D55E0" w:rsidRPr="00B47B7C" w14:paraId="40179F04" w14:textId="77777777" w:rsidTr="00395EA9">
        <w:trPr>
          <w:cantSplit/>
          <w:trHeight w:val="23"/>
          <w:tblHeader/>
        </w:trPr>
        <w:tc>
          <w:tcPr>
            <w:tcW w:w="1044" w:type="pct"/>
            <w:vMerge/>
            <w:tcBorders>
              <w:left w:val="single" w:sz="6" w:space="0" w:color="auto"/>
              <w:bottom w:val="single" w:sz="6" w:space="0" w:color="auto"/>
              <w:right w:val="single" w:sz="6" w:space="0" w:color="auto"/>
              <w:tl2br w:val="single" w:sz="4" w:space="0" w:color="auto"/>
            </w:tcBorders>
          </w:tcPr>
          <w:p w14:paraId="6716341B" w14:textId="77777777" w:rsidR="009D55E0" w:rsidRPr="00B47B7C" w:rsidRDefault="009D55E0" w:rsidP="006446BA">
            <w:pPr>
              <w:jc w:val="both"/>
              <w:rPr>
                <w:bCs/>
                <w:sz w:val="22"/>
              </w:rPr>
            </w:pPr>
          </w:p>
        </w:tc>
        <w:tc>
          <w:tcPr>
            <w:tcW w:w="463" w:type="pct"/>
            <w:tcBorders>
              <w:top w:val="single" w:sz="6" w:space="0" w:color="auto"/>
              <w:left w:val="single" w:sz="6" w:space="0" w:color="auto"/>
              <w:bottom w:val="single" w:sz="6" w:space="0" w:color="auto"/>
              <w:right w:val="single" w:sz="6" w:space="0" w:color="auto"/>
            </w:tcBorders>
          </w:tcPr>
          <w:p w14:paraId="59D9CC58" w14:textId="77777777" w:rsidR="009D55E0" w:rsidRPr="00B47B7C" w:rsidRDefault="009D55E0" w:rsidP="006446BA">
            <w:pPr>
              <w:jc w:val="both"/>
              <w:rPr>
                <w:bCs/>
                <w:sz w:val="22"/>
              </w:rPr>
            </w:pPr>
            <w:r w:rsidRPr="00B47B7C">
              <w:rPr>
                <w:bCs/>
                <w:sz w:val="22"/>
              </w:rPr>
              <w:t>Gimimas</w:t>
            </w:r>
          </w:p>
        </w:tc>
        <w:tc>
          <w:tcPr>
            <w:tcW w:w="586" w:type="pct"/>
            <w:tcBorders>
              <w:top w:val="single" w:sz="6" w:space="0" w:color="auto"/>
              <w:left w:val="single" w:sz="6" w:space="0" w:color="auto"/>
              <w:bottom w:val="single" w:sz="6" w:space="0" w:color="auto"/>
              <w:right w:val="single" w:sz="6" w:space="0" w:color="auto"/>
            </w:tcBorders>
          </w:tcPr>
          <w:p w14:paraId="13813253" w14:textId="77777777" w:rsidR="009D55E0" w:rsidRPr="00B47B7C" w:rsidRDefault="009D55E0" w:rsidP="006446BA">
            <w:pPr>
              <w:jc w:val="both"/>
              <w:rPr>
                <w:bCs/>
                <w:sz w:val="22"/>
              </w:rPr>
            </w:pPr>
            <w:r w:rsidRPr="00B47B7C">
              <w:rPr>
                <w:bCs/>
                <w:sz w:val="22"/>
              </w:rPr>
              <w:t>Santuoka</w:t>
            </w:r>
          </w:p>
        </w:tc>
        <w:tc>
          <w:tcPr>
            <w:tcW w:w="740" w:type="pct"/>
            <w:tcBorders>
              <w:top w:val="single" w:sz="6" w:space="0" w:color="auto"/>
              <w:left w:val="single" w:sz="6" w:space="0" w:color="auto"/>
              <w:bottom w:val="single" w:sz="6" w:space="0" w:color="auto"/>
              <w:right w:val="single" w:sz="6" w:space="0" w:color="auto"/>
            </w:tcBorders>
          </w:tcPr>
          <w:p w14:paraId="5E745246" w14:textId="77777777" w:rsidR="009D55E0" w:rsidRPr="00B47B7C" w:rsidRDefault="009D55E0" w:rsidP="006446BA">
            <w:pPr>
              <w:jc w:val="both"/>
              <w:rPr>
                <w:bCs/>
                <w:sz w:val="22"/>
              </w:rPr>
            </w:pPr>
            <w:r w:rsidRPr="00B47B7C">
              <w:rPr>
                <w:bCs/>
                <w:sz w:val="22"/>
              </w:rPr>
              <w:t>Santuokos nutraukimas</w:t>
            </w:r>
          </w:p>
        </w:tc>
        <w:tc>
          <w:tcPr>
            <w:tcW w:w="518" w:type="pct"/>
            <w:tcBorders>
              <w:top w:val="single" w:sz="6" w:space="0" w:color="auto"/>
              <w:left w:val="single" w:sz="6" w:space="0" w:color="auto"/>
              <w:bottom w:val="single" w:sz="6" w:space="0" w:color="auto"/>
              <w:right w:val="single" w:sz="6" w:space="0" w:color="auto"/>
            </w:tcBorders>
          </w:tcPr>
          <w:p w14:paraId="2F852325" w14:textId="77777777" w:rsidR="009D55E0" w:rsidRPr="00B47B7C" w:rsidRDefault="009D55E0" w:rsidP="006446BA">
            <w:pPr>
              <w:jc w:val="both"/>
              <w:rPr>
                <w:bCs/>
                <w:sz w:val="22"/>
              </w:rPr>
            </w:pPr>
            <w:r w:rsidRPr="00B47B7C">
              <w:rPr>
                <w:bCs/>
                <w:sz w:val="22"/>
              </w:rPr>
              <w:t>Mirtis</w:t>
            </w:r>
          </w:p>
        </w:tc>
        <w:tc>
          <w:tcPr>
            <w:tcW w:w="964" w:type="pct"/>
            <w:tcBorders>
              <w:top w:val="single" w:sz="6" w:space="0" w:color="auto"/>
              <w:left w:val="single" w:sz="6" w:space="0" w:color="auto"/>
              <w:bottom w:val="single" w:sz="6" w:space="0" w:color="auto"/>
              <w:right w:val="single" w:sz="6" w:space="0" w:color="auto"/>
            </w:tcBorders>
          </w:tcPr>
          <w:p w14:paraId="21A20282" w14:textId="77777777" w:rsidR="009D55E0" w:rsidRPr="00B47B7C" w:rsidRDefault="009D55E0" w:rsidP="006446BA">
            <w:pPr>
              <w:jc w:val="both"/>
              <w:rPr>
                <w:bCs/>
                <w:sz w:val="22"/>
              </w:rPr>
            </w:pPr>
            <w:r w:rsidRPr="00B47B7C">
              <w:rPr>
                <w:bCs/>
                <w:sz w:val="22"/>
              </w:rPr>
              <w:t>Dėl vardo, pavardės ar tautybės pakeitimo</w:t>
            </w:r>
          </w:p>
        </w:tc>
        <w:tc>
          <w:tcPr>
            <w:tcW w:w="685" w:type="pct"/>
            <w:tcBorders>
              <w:top w:val="single" w:sz="6" w:space="0" w:color="auto"/>
              <w:left w:val="single" w:sz="6" w:space="0" w:color="auto"/>
              <w:bottom w:val="single" w:sz="6" w:space="0" w:color="auto"/>
              <w:right w:val="single" w:sz="6" w:space="0" w:color="auto"/>
            </w:tcBorders>
          </w:tcPr>
          <w:p w14:paraId="5F46F451" w14:textId="77777777" w:rsidR="009D55E0" w:rsidRPr="00B47B7C" w:rsidRDefault="009D55E0" w:rsidP="006446BA">
            <w:pPr>
              <w:jc w:val="both"/>
              <w:rPr>
                <w:bCs/>
                <w:sz w:val="22"/>
              </w:rPr>
            </w:pPr>
            <w:r w:rsidRPr="00B47B7C">
              <w:rPr>
                <w:bCs/>
                <w:sz w:val="22"/>
              </w:rPr>
              <w:t>Dėl kitų priežasčių</w:t>
            </w:r>
          </w:p>
        </w:tc>
      </w:tr>
      <w:tr w:rsidR="009D55E0" w:rsidRPr="00B47B7C" w14:paraId="1EBC8221" w14:textId="77777777" w:rsidTr="00395EA9">
        <w:trPr>
          <w:cantSplit/>
          <w:trHeight w:val="23"/>
        </w:trPr>
        <w:tc>
          <w:tcPr>
            <w:tcW w:w="1044" w:type="pct"/>
            <w:tcBorders>
              <w:top w:val="single" w:sz="6" w:space="0" w:color="auto"/>
              <w:left w:val="single" w:sz="6" w:space="0" w:color="auto"/>
              <w:bottom w:val="single" w:sz="6" w:space="0" w:color="auto"/>
              <w:right w:val="single" w:sz="6" w:space="0" w:color="auto"/>
            </w:tcBorders>
          </w:tcPr>
          <w:p w14:paraId="653C4341" w14:textId="77777777" w:rsidR="009D55E0" w:rsidRPr="00B47B7C" w:rsidRDefault="009D55E0" w:rsidP="006446BA">
            <w:pPr>
              <w:jc w:val="both"/>
              <w:rPr>
                <w:bCs/>
                <w:sz w:val="22"/>
              </w:rPr>
            </w:pPr>
            <w:r w:rsidRPr="00B47B7C">
              <w:rPr>
                <w:bCs/>
                <w:sz w:val="22"/>
              </w:rPr>
              <w:t>Registravimas</w:t>
            </w:r>
          </w:p>
        </w:tc>
        <w:tc>
          <w:tcPr>
            <w:tcW w:w="463" w:type="pct"/>
            <w:tcBorders>
              <w:top w:val="single" w:sz="6" w:space="0" w:color="auto"/>
              <w:left w:val="single" w:sz="6" w:space="0" w:color="auto"/>
              <w:bottom w:val="single" w:sz="6" w:space="0" w:color="auto"/>
              <w:right w:val="single" w:sz="6" w:space="0" w:color="auto"/>
            </w:tcBorders>
          </w:tcPr>
          <w:p w14:paraId="53ECF68B" w14:textId="77777777" w:rsidR="009D55E0" w:rsidRPr="00B47B7C" w:rsidRDefault="009D55E0" w:rsidP="006446BA">
            <w:pPr>
              <w:jc w:val="both"/>
              <w:rPr>
                <w:sz w:val="22"/>
              </w:rPr>
            </w:pPr>
            <w:r w:rsidRPr="00B47B7C">
              <w:rPr>
                <w:sz w:val="22"/>
              </w:rPr>
              <w:t>141</w:t>
            </w:r>
          </w:p>
        </w:tc>
        <w:tc>
          <w:tcPr>
            <w:tcW w:w="586" w:type="pct"/>
            <w:tcBorders>
              <w:top w:val="single" w:sz="6" w:space="0" w:color="auto"/>
              <w:left w:val="single" w:sz="6" w:space="0" w:color="auto"/>
              <w:bottom w:val="single" w:sz="6" w:space="0" w:color="auto"/>
              <w:right w:val="single" w:sz="6" w:space="0" w:color="auto"/>
            </w:tcBorders>
          </w:tcPr>
          <w:p w14:paraId="44BB1BD8" w14:textId="77777777" w:rsidR="009D55E0" w:rsidRPr="00B47B7C" w:rsidRDefault="009D55E0" w:rsidP="006446BA">
            <w:pPr>
              <w:jc w:val="both"/>
              <w:rPr>
                <w:sz w:val="22"/>
              </w:rPr>
            </w:pPr>
            <w:r w:rsidRPr="00B47B7C">
              <w:rPr>
                <w:sz w:val="22"/>
              </w:rPr>
              <w:t>75</w:t>
            </w:r>
          </w:p>
        </w:tc>
        <w:tc>
          <w:tcPr>
            <w:tcW w:w="740" w:type="pct"/>
            <w:tcBorders>
              <w:top w:val="single" w:sz="6" w:space="0" w:color="auto"/>
              <w:left w:val="single" w:sz="6" w:space="0" w:color="auto"/>
              <w:bottom w:val="single" w:sz="6" w:space="0" w:color="auto"/>
              <w:right w:val="single" w:sz="4" w:space="0" w:color="auto"/>
            </w:tcBorders>
          </w:tcPr>
          <w:p w14:paraId="59281624" w14:textId="77777777" w:rsidR="009D55E0" w:rsidRPr="00B47B7C" w:rsidRDefault="009D55E0" w:rsidP="006446BA">
            <w:pPr>
              <w:jc w:val="both"/>
              <w:rPr>
                <w:sz w:val="22"/>
              </w:rPr>
            </w:pPr>
            <w:r w:rsidRPr="00B47B7C">
              <w:rPr>
                <w:sz w:val="22"/>
              </w:rPr>
              <w:t>88</w:t>
            </w:r>
          </w:p>
        </w:tc>
        <w:tc>
          <w:tcPr>
            <w:tcW w:w="518" w:type="pct"/>
            <w:tcBorders>
              <w:top w:val="single" w:sz="6" w:space="0" w:color="auto"/>
              <w:left w:val="single" w:sz="4" w:space="0" w:color="auto"/>
              <w:bottom w:val="single" w:sz="6" w:space="0" w:color="auto"/>
              <w:right w:val="single" w:sz="6" w:space="0" w:color="auto"/>
            </w:tcBorders>
          </w:tcPr>
          <w:p w14:paraId="71E659C3" w14:textId="77777777" w:rsidR="009D55E0" w:rsidRPr="00B47B7C" w:rsidRDefault="009D55E0" w:rsidP="006446BA">
            <w:pPr>
              <w:jc w:val="both"/>
              <w:rPr>
                <w:sz w:val="22"/>
              </w:rPr>
            </w:pPr>
            <w:r w:rsidRPr="00B47B7C">
              <w:rPr>
                <w:sz w:val="22"/>
              </w:rPr>
              <w:t>560</w:t>
            </w:r>
          </w:p>
        </w:tc>
        <w:tc>
          <w:tcPr>
            <w:tcW w:w="964" w:type="pct"/>
            <w:tcBorders>
              <w:top w:val="single" w:sz="6" w:space="0" w:color="auto"/>
              <w:left w:val="single" w:sz="6" w:space="0" w:color="auto"/>
              <w:bottom w:val="single" w:sz="6" w:space="0" w:color="auto"/>
              <w:right w:val="single" w:sz="6" w:space="0" w:color="auto"/>
            </w:tcBorders>
          </w:tcPr>
          <w:p w14:paraId="2D0E8341" w14:textId="77777777" w:rsidR="009D55E0" w:rsidRPr="00B47B7C" w:rsidRDefault="009D55E0" w:rsidP="006446BA">
            <w:pPr>
              <w:jc w:val="both"/>
              <w:rPr>
                <w:sz w:val="22"/>
              </w:rPr>
            </w:pPr>
            <w:r w:rsidRPr="00B47B7C">
              <w:rPr>
                <w:sz w:val="22"/>
              </w:rPr>
              <w:t>20</w:t>
            </w:r>
          </w:p>
        </w:tc>
        <w:tc>
          <w:tcPr>
            <w:tcW w:w="685" w:type="pct"/>
            <w:tcBorders>
              <w:top w:val="single" w:sz="6" w:space="0" w:color="auto"/>
              <w:left w:val="single" w:sz="6" w:space="0" w:color="auto"/>
              <w:bottom w:val="single" w:sz="6" w:space="0" w:color="auto"/>
              <w:right w:val="single" w:sz="6" w:space="0" w:color="auto"/>
            </w:tcBorders>
          </w:tcPr>
          <w:p w14:paraId="20CE205E" w14:textId="77777777" w:rsidR="009D55E0" w:rsidRPr="00B47B7C" w:rsidRDefault="009D55E0" w:rsidP="006446BA">
            <w:pPr>
              <w:jc w:val="both"/>
              <w:rPr>
                <w:sz w:val="22"/>
              </w:rPr>
            </w:pPr>
            <w:r w:rsidRPr="00B47B7C">
              <w:rPr>
                <w:sz w:val="22"/>
              </w:rPr>
              <w:t>46</w:t>
            </w:r>
          </w:p>
        </w:tc>
      </w:tr>
      <w:tr w:rsidR="009D55E0" w:rsidRPr="00B47B7C" w14:paraId="7AFAE373" w14:textId="77777777" w:rsidTr="00395EA9">
        <w:trPr>
          <w:cantSplit/>
          <w:trHeight w:val="23"/>
        </w:trPr>
        <w:tc>
          <w:tcPr>
            <w:tcW w:w="1044" w:type="pct"/>
            <w:tcBorders>
              <w:top w:val="single" w:sz="6" w:space="0" w:color="auto"/>
              <w:left w:val="single" w:sz="6" w:space="0" w:color="auto"/>
              <w:bottom w:val="single" w:sz="6" w:space="0" w:color="auto"/>
              <w:right w:val="single" w:sz="6" w:space="0" w:color="auto"/>
            </w:tcBorders>
          </w:tcPr>
          <w:p w14:paraId="40D8E682" w14:textId="77777777" w:rsidR="009D55E0" w:rsidRPr="00B47B7C" w:rsidRDefault="009D55E0" w:rsidP="006446BA">
            <w:pPr>
              <w:jc w:val="both"/>
              <w:rPr>
                <w:bCs/>
                <w:sz w:val="22"/>
              </w:rPr>
            </w:pPr>
            <w:r w:rsidRPr="00B47B7C">
              <w:rPr>
                <w:bCs/>
                <w:sz w:val="22"/>
              </w:rPr>
              <w:t>Užsienio valstybėje sudarytų aktų įtraukimas į apskaitą</w:t>
            </w:r>
          </w:p>
        </w:tc>
        <w:tc>
          <w:tcPr>
            <w:tcW w:w="463" w:type="pct"/>
            <w:tcBorders>
              <w:top w:val="single" w:sz="6" w:space="0" w:color="auto"/>
              <w:left w:val="single" w:sz="6" w:space="0" w:color="auto"/>
              <w:bottom w:val="single" w:sz="6" w:space="0" w:color="auto"/>
              <w:right w:val="single" w:sz="6" w:space="0" w:color="auto"/>
            </w:tcBorders>
          </w:tcPr>
          <w:p w14:paraId="5C0FDDBF" w14:textId="77777777" w:rsidR="009D55E0" w:rsidRPr="00B47B7C" w:rsidRDefault="009D55E0" w:rsidP="006446BA">
            <w:pPr>
              <w:jc w:val="both"/>
              <w:rPr>
                <w:sz w:val="22"/>
              </w:rPr>
            </w:pPr>
          </w:p>
          <w:p w14:paraId="67BABE07" w14:textId="77777777" w:rsidR="009D55E0" w:rsidRPr="00B47B7C" w:rsidRDefault="009D55E0" w:rsidP="006446BA">
            <w:pPr>
              <w:jc w:val="both"/>
              <w:rPr>
                <w:sz w:val="22"/>
              </w:rPr>
            </w:pPr>
            <w:r w:rsidRPr="00B47B7C">
              <w:rPr>
                <w:sz w:val="22"/>
              </w:rPr>
              <w:t>30</w:t>
            </w:r>
          </w:p>
        </w:tc>
        <w:tc>
          <w:tcPr>
            <w:tcW w:w="586" w:type="pct"/>
            <w:tcBorders>
              <w:top w:val="single" w:sz="6" w:space="0" w:color="auto"/>
              <w:left w:val="single" w:sz="6" w:space="0" w:color="auto"/>
              <w:bottom w:val="single" w:sz="6" w:space="0" w:color="auto"/>
              <w:right w:val="single" w:sz="6" w:space="0" w:color="auto"/>
            </w:tcBorders>
          </w:tcPr>
          <w:p w14:paraId="021903FD" w14:textId="77777777" w:rsidR="009D55E0" w:rsidRPr="00B47B7C" w:rsidRDefault="009D55E0" w:rsidP="006446BA">
            <w:pPr>
              <w:jc w:val="both"/>
              <w:rPr>
                <w:sz w:val="22"/>
              </w:rPr>
            </w:pPr>
          </w:p>
          <w:p w14:paraId="14BAB48A" w14:textId="77777777" w:rsidR="009D55E0" w:rsidRPr="00B47B7C" w:rsidRDefault="009D55E0" w:rsidP="006446BA">
            <w:pPr>
              <w:jc w:val="both"/>
              <w:rPr>
                <w:sz w:val="22"/>
              </w:rPr>
            </w:pPr>
            <w:r w:rsidRPr="00B47B7C">
              <w:rPr>
                <w:sz w:val="22"/>
              </w:rPr>
              <w:t>12</w:t>
            </w:r>
          </w:p>
        </w:tc>
        <w:tc>
          <w:tcPr>
            <w:tcW w:w="740" w:type="pct"/>
            <w:tcBorders>
              <w:top w:val="single" w:sz="6" w:space="0" w:color="auto"/>
              <w:left w:val="single" w:sz="6" w:space="0" w:color="auto"/>
              <w:bottom w:val="single" w:sz="6" w:space="0" w:color="auto"/>
              <w:right w:val="single" w:sz="4" w:space="0" w:color="auto"/>
            </w:tcBorders>
          </w:tcPr>
          <w:p w14:paraId="59ACCB61" w14:textId="77777777" w:rsidR="009D55E0" w:rsidRPr="00B47B7C" w:rsidRDefault="009D55E0" w:rsidP="006446BA">
            <w:pPr>
              <w:jc w:val="both"/>
              <w:rPr>
                <w:sz w:val="22"/>
              </w:rPr>
            </w:pPr>
          </w:p>
          <w:p w14:paraId="55033063" w14:textId="77777777" w:rsidR="009D55E0" w:rsidRPr="00B47B7C" w:rsidRDefault="009D55E0" w:rsidP="006446BA">
            <w:pPr>
              <w:jc w:val="both"/>
              <w:rPr>
                <w:sz w:val="22"/>
              </w:rPr>
            </w:pPr>
            <w:r w:rsidRPr="00B47B7C">
              <w:rPr>
                <w:sz w:val="22"/>
              </w:rPr>
              <w:t>4</w:t>
            </w:r>
          </w:p>
        </w:tc>
        <w:tc>
          <w:tcPr>
            <w:tcW w:w="518" w:type="pct"/>
            <w:tcBorders>
              <w:top w:val="single" w:sz="6" w:space="0" w:color="auto"/>
              <w:left w:val="single" w:sz="4" w:space="0" w:color="auto"/>
              <w:bottom w:val="single" w:sz="6" w:space="0" w:color="auto"/>
              <w:right w:val="single" w:sz="6" w:space="0" w:color="auto"/>
            </w:tcBorders>
          </w:tcPr>
          <w:p w14:paraId="7664323C" w14:textId="77777777" w:rsidR="009D55E0" w:rsidRPr="00B47B7C" w:rsidRDefault="009D55E0" w:rsidP="006446BA">
            <w:pPr>
              <w:jc w:val="both"/>
              <w:rPr>
                <w:sz w:val="22"/>
              </w:rPr>
            </w:pPr>
          </w:p>
          <w:p w14:paraId="7CE813B1" w14:textId="77777777" w:rsidR="009D55E0" w:rsidRPr="00B47B7C" w:rsidRDefault="009D55E0" w:rsidP="006446BA">
            <w:pPr>
              <w:jc w:val="both"/>
              <w:rPr>
                <w:sz w:val="22"/>
              </w:rPr>
            </w:pPr>
            <w:r w:rsidRPr="00B47B7C">
              <w:rPr>
                <w:sz w:val="22"/>
              </w:rPr>
              <w:t>12</w:t>
            </w:r>
          </w:p>
        </w:tc>
        <w:tc>
          <w:tcPr>
            <w:tcW w:w="964" w:type="pct"/>
            <w:tcBorders>
              <w:top w:val="single" w:sz="6" w:space="0" w:color="auto"/>
              <w:left w:val="single" w:sz="6" w:space="0" w:color="auto"/>
              <w:bottom w:val="single" w:sz="6" w:space="0" w:color="auto"/>
              <w:right w:val="single" w:sz="6" w:space="0" w:color="auto"/>
            </w:tcBorders>
          </w:tcPr>
          <w:p w14:paraId="6E485CB7" w14:textId="77777777" w:rsidR="009D55E0" w:rsidRPr="00B47B7C" w:rsidRDefault="009D55E0" w:rsidP="006446BA">
            <w:pPr>
              <w:jc w:val="both"/>
              <w:rPr>
                <w:sz w:val="22"/>
              </w:rPr>
            </w:pPr>
          </w:p>
          <w:p w14:paraId="6919DC94" w14:textId="77777777" w:rsidR="009D55E0" w:rsidRPr="00B47B7C" w:rsidRDefault="009D55E0" w:rsidP="006446BA">
            <w:pPr>
              <w:jc w:val="both"/>
              <w:rPr>
                <w:sz w:val="22"/>
              </w:rPr>
            </w:pPr>
            <w:r w:rsidRPr="00B47B7C">
              <w:rPr>
                <w:sz w:val="22"/>
              </w:rPr>
              <w:t>-</w:t>
            </w:r>
          </w:p>
        </w:tc>
        <w:tc>
          <w:tcPr>
            <w:tcW w:w="685" w:type="pct"/>
            <w:tcBorders>
              <w:top w:val="single" w:sz="6" w:space="0" w:color="auto"/>
              <w:left w:val="single" w:sz="6" w:space="0" w:color="auto"/>
              <w:bottom w:val="single" w:sz="6" w:space="0" w:color="auto"/>
              <w:right w:val="single" w:sz="6" w:space="0" w:color="auto"/>
            </w:tcBorders>
          </w:tcPr>
          <w:p w14:paraId="202FFC99" w14:textId="77777777" w:rsidR="009D55E0" w:rsidRPr="00B47B7C" w:rsidRDefault="009D55E0" w:rsidP="006446BA">
            <w:pPr>
              <w:jc w:val="both"/>
              <w:rPr>
                <w:sz w:val="22"/>
              </w:rPr>
            </w:pPr>
          </w:p>
          <w:p w14:paraId="6BFA4375" w14:textId="77777777" w:rsidR="009D55E0" w:rsidRPr="00B47B7C" w:rsidRDefault="009D55E0" w:rsidP="006446BA">
            <w:pPr>
              <w:jc w:val="both"/>
              <w:rPr>
                <w:sz w:val="22"/>
              </w:rPr>
            </w:pPr>
            <w:r w:rsidRPr="00B47B7C">
              <w:rPr>
                <w:sz w:val="22"/>
              </w:rPr>
              <w:t>-</w:t>
            </w:r>
          </w:p>
        </w:tc>
      </w:tr>
      <w:tr w:rsidR="009D55E0" w:rsidRPr="00B47B7C" w14:paraId="73D372BE" w14:textId="77777777" w:rsidTr="00395EA9">
        <w:trPr>
          <w:cantSplit/>
          <w:trHeight w:val="23"/>
        </w:trPr>
        <w:tc>
          <w:tcPr>
            <w:tcW w:w="1044" w:type="pct"/>
            <w:tcBorders>
              <w:top w:val="single" w:sz="6" w:space="0" w:color="auto"/>
              <w:left w:val="single" w:sz="6" w:space="0" w:color="auto"/>
              <w:bottom w:val="single" w:sz="6" w:space="0" w:color="auto"/>
              <w:right w:val="single" w:sz="6" w:space="0" w:color="auto"/>
            </w:tcBorders>
          </w:tcPr>
          <w:p w14:paraId="05F4AE0A" w14:textId="77777777" w:rsidR="009D55E0" w:rsidRPr="00B47B7C" w:rsidRDefault="009D55E0" w:rsidP="006446BA">
            <w:pPr>
              <w:jc w:val="both"/>
              <w:rPr>
                <w:bCs/>
                <w:sz w:val="22"/>
              </w:rPr>
            </w:pPr>
            <w:r w:rsidRPr="00B47B7C">
              <w:rPr>
                <w:bCs/>
                <w:sz w:val="22"/>
              </w:rPr>
              <w:t>Bažnyčios (konfesijų) nustatyta tvarka sudarytų santuokų įtraukimas į apskaitą</w:t>
            </w:r>
          </w:p>
        </w:tc>
        <w:tc>
          <w:tcPr>
            <w:tcW w:w="463" w:type="pct"/>
            <w:tcBorders>
              <w:top w:val="single" w:sz="6" w:space="0" w:color="auto"/>
              <w:left w:val="single" w:sz="6" w:space="0" w:color="auto"/>
              <w:bottom w:val="single" w:sz="6" w:space="0" w:color="auto"/>
              <w:right w:val="single" w:sz="6" w:space="0" w:color="auto"/>
            </w:tcBorders>
          </w:tcPr>
          <w:p w14:paraId="16C56178" w14:textId="77777777" w:rsidR="009D55E0" w:rsidRPr="00B47B7C" w:rsidRDefault="009D55E0" w:rsidP="006446BA">
            <w:pPr>
              <w:jc w:val="both"/>
              <w:rPr>
                <w:sz w:val="22"/>
              </w:rPr>
            </w:pPr>
          </w:p>
          <w:p w14:paraId="2D38F609" w14:textId="77777777" w:rsidR="009D55E0" w:rsidRPr="00B47B7C" w:rsidRDefault="009D55E0" w:rsidP="006446BA">
            <w:pPr>
              <w:jc w:val="both"/>
              <w:rPr>
                <w:sz w:val="22"/>
              </w:rPr>
            </w:pPr>
            <w:r w:rsidRPr="00B47B7C">
              <w:rPr>
                <w:sz w:val="22"/>
              </w:rPr>
              <w:t>-</w:t>
            </w:r>
          </w:p>
        </w:tc>
        <w:tc>
          <w:tcPr>
            <w:tcW w:w="586" w:type="pct"/>
            <w:tcBorders>
              <w:top w:val="single" w:sz="6" w:space="0" w:color="auto"/>
              <w:left w:val="single" w:sz="6" w:space="0" w:color="auto"/>
              <w:bottom w:val="single" w:sz="6" w:space="0" w:color="auto"/>
              <w:right w:val="single" w:sz="6" w:space="0" w:color="auto"/>
            </w:tcBorders>
          </w:tcPr>
          <w:p w14:paraId="7D438F02" w14:textId="77777777" w:rsidR="009D55E0" w:rsidRPr="00B47B7C" w:rsidRDefault="009D55E0" w:rsidP="006446BA">
            <w:pPr>
              <w:jc w:val="both"/>
              <w:rPr>
                <w:sz w:val="22"/>
              </w:rPr>
            </w:pPr>
          </w:p>
          <w:p w14:paraId="23D23478" w14:textId="77777777" w:rsidR="009D55E0" w:rsidRPr="00B47B7C" w:rsidRDefault="009D55E0" w:rsidP="006446BA">
            <w:pPr>
              <w:jc w:val="both"/>
              <w:rPr>
                <w:sz w:val="22"/>
              </w:rPr>
            </w:pPr>
            <w:r w:rsidRPr="00B47B7C">
              <w:rPr>
                <w:sz w:val="22"/>
              </w:rPr>
              <w:t>31</w:t>
            </w:r>
          </w:p>
        </w:tc>
        <w:tc>
          <w:tcPr>
            <w:tcW w:w="740" w:type="pct"/>
            <w:tcBorders>
              <w:top w:val="single" w:sz="6" w:space="0" w:color="auto"/>
              <w:left w:val="single" w:sz="6" w:space="0" w:color="auto"/>
              <w:bottom w:val="single" w:sz="6" w:space="0" w:color="auto"/>
              <w:right w:val="single" w:sz="6" w:space="0" w:color="auto"/>
            </w:tcBorders>
          </w:tcPr>
          <w:p w14:paraId="52339312" w14:textId="77777777" w:rsidR="009D55E0" w:rsidRPr="00B47B7C" w:rsidRDefault="009D55E0" w:rsidP="006446BA">
            <w:pPr>
              <w:jc w:val="both"/>
              <w:rPr>
                <w:sz w:val="22"/>
              </w:rPr>
            </w:pPr>
          </w:p>
          <w:p w14:paraId="1F9DEB37" w14:textId="77777777" w:rsidR="009D55E0" w:rsidRPr="00B47B7C" w:rsidRDefault="009D55E0" w:rsidP="006446BA">
            <w:pPr>
              <w:jc w:val="both"/>
              <w:rPr>
                <w:sz w:val="22"/>
              </w:rPr>
            </w:pPr>
            <w:r w:rsidRPr="00B47B7C">
              <w:rPr>
                <w:sz w:val="22"/>
              </w:rPr>
              <w:t>-</w:t>
            </w:r>
          </w:p>
        </w:tc>
        <w:tc>
          <w:tcPr>
            <w:tcW w:w="518" w:type="pct"/>
            <w:tcBorders>
              <w:top w:val="single" w:sz="6" w:space="0" w:color="auto"/>
              <w:left w:val="single" w:sz="6" w:space="0" w:color="auto"/>
              <w:bottom w:val="single" w:sz="6" w:space="0" w:color="auto"/>
              <w:right w:val="single" w:sz="6" w:space="0" w:color="auto"/>
            </w:tcBorders>
          </w:tcPr>
          <w:p w14:paraId="08555003" w14:textId="77777777" w:rsidR="009D55E0" w:rsidRPr="00B47B7C" w:rsidRDefault="009D55E0" w:rsidP="006446BA">
            <w:pPr>
              <w:jc w:val="both"/>
              <w:rPr>
                <w:sz w:val="22"/>
              </w:rPr>
            </w:pPr>
          </w:p>
          <w:p w14:paraId="4BEB2AF4" w14:textId="77777777" w:rsidR="009D55E0" w:rsidRPr="00B47B7C" w:rsidRDefault="009D55E0" w:rsidP="006446BA">
            <w:pPr>
              <w:jc w:val="both"/>
              <w:rPr>
                <w:sz w:val="22"/>
              </w:rPr>
            </w:pPr>
            <w:r w:rsidRPr="00B47B7C">
              <w:rPr>
                <w:sz w:val="22"/>
              </w:rPr>
              <w:t>-</w:t>
            </w:r>
          </w:p>
        </w:tc>
        <w:tc>
          <w:tcPr>
            <w:tcW w:w="964" w:type="pct"/>
            <w:tcBorders>
              <w:top w:val="single" w:sz="6" w:space="0" w:color="auto"/>
              <w:left w:val="single" w:sz="6" w:space="0" w:color="auto"/>
              <w:bottom w:val="single" w:sz="6" w:space="0" w:color="auto"/>
              <w:right w:val="single" w:sz="6" w:space="0" w:color="auto"/>
            </w:tcBorders>
          </w:tcPr>
          <w:p w14:paraId="17DB9E65" w14:textId="77777777" w:rsidR="009D55E0" w:rsidRPr="00B47B7C" w:rsidRDefault="009D55E0" w:rsidP="006446BA">
            <w:pPr>
              <w:jc w:val="both"/>
              <w:rPr>
                <w:sz w:val="22"/>
              </w:rPr>
            </w:pPr>
          </w:p>
          <w:p w14:paraId="5F5854AB" w14:textId="77777777" w:rsidR="009D55E0" w:rsidRPr="00B47B7C" w:rsidRDefault="009D55E0" w:rsidP="006446BA">
            <w:pPr>
              <w:jc w:val="both"/>
              <w:rPr>
                <w:sz w:val="22"/>
              </w:rPr>
            </w:pPr>
            <w:r w:rsidRPr="00B47B7C">
              <w:rPr>
                <w:sz w:val="22"/>
              </w:rPr>
              <w:t>-</w:t>
            </w:r>
          </w:p>
        </w:tc>
        <w:tc>
          <w:tcPr>
            <w:tcW w:w="685" w:type="pct"/>
            <w:tcBorders>
              <w:top w:val="single" w:sz="6" w:space="0" w:color="auto"/>
              <w:left w:val="single" w:sz="6" w:space="0" w:color="auto"/>
              <w:bottom w:val="single" w:sz="6" w:space="0" w:color="auto"/>
              <w:right w:val="single" w:sz="6" w:space="0" w:color="auto"/>
            </w:tcBorders>
          </w:tcPr>
          <w:p w14:paraId="5AB50501" w14:textId="77777777" w:rsidR="009D55E0" w:rsidRPr="00B47B7C" w:rsidRDefault="009D55E0" w:rsidP="006446BA">
            <w:pPr>
              <w:jc w:val="both"/>
              <w:rPr>
                <w:sz w:val="22"/>
              </w:rPr>
            </w:pPr>
          </w:p>
          <w:p w14:paraId="6D8DCBE1" w14:textId="77777777" w:rsidR="009D55E0" w:rsidRPr="00B47B7C" w:rsidRDefault="009D55E0" w:rsidP="006446BA">
            <w:pPr>
              <w:pStyle w:val="Sraopastraipa"/>
              <w:numPr>
                <w:ilvl w:val="0"/>
                <w:numId w:val="22"/>
              </w:numPr>
              <w:jc w:val="both"/>
              <w:rPr>
                <w:sz w:val="22"/>
              </w:rPr>
            </w:pPr>
          </w:p>
        </w:tc>
      </w:tr>
      <w:tr w:rsidR="009D55E0" w:rsidRPr="00B47B7C" w14:paraId="058A7D8C" w14:textId="77777777" w:rsidTr="00395EA9">
        <w:trPr>
          <w:cantSplit/>
          <w:trHeight w:val="23"/>
        </w:trPr>
        <w:tc>
          <w:tcPr>
            <w:tcW w:w="1044" w:type="pct"/>
            <w:tcBorders>
              <w:top w:val="single" w:sz="6" w:space="0" w:color="auto"/>
              <w:left w:val="single" w:sz="6" w:space="0" w:color="auto"/>
              <w:bottom w:val="single" w:sz="6" w:space="0" w:color="auto"/>
              <w:right w:val="single" w:sz="6" w:space="0" w:color="auto"/>
            </w:tcBorders>
          </w:tcPr>
          <w:p w14:paraId="11E5D48B" w14:textId="674CFADB" w:rsidR="009D55E0" w:rsidRPr="00B47B7C" w:rsidRDefault="009D55E0" w:rsidP="006446BA">
            <w:pPr>
              <w:jc w:val="both"/>
              <w:rPr>
                <w:b/>
                <w:bCs/>
                <w:sz w:val="22"/>
              </w:rPr>
            </w:pPr>
            <w:r w:rsidRPr="00B47B7C">
              <w:rPr>
                <w:b/>
                <w:bCs/>
                <w:sz w:val="22"/>
              </w:rPr>
              <w:t>Iš viso</w:t>
            </w:r>
          </w:p>
        </w:tc>
        <w:tc>
          <w:tcPr>
            <w:tcW w:w="463" w:type="pct"/>
            <w:tcBorders>
              <w:top w:val="single" w:sz="6" w:space="0" w:color="auto"/>
              <w:left w:val="single" w:sz="6" w:space="0" w:color="auto"/>
              <w:bottom w:val="single" w:sz="6" w:space="0" w:color="auto"/>
              <w:right w:val="single" w:sz="6" w:space="0" w:color="auto"/>
            </w:tcBorders>
          </w:tcPr>
          <w:p w14:paraId="3917932A" w14:textId="77777777" w:rsidR="009D55E0" w:rsidRPr="00B47B7C" w:rsidRDefault="009D55E0" w:rsidP="006446BA">
            <w:pPr>
              <w:jc w:val="both"/>
              <w:rPr>
                <w:sz w:val="22"/>
              </w:rPr>
            </w:pPr>
            <w:r w:rsidRPr="00B47B7C">
              <w:rPr>
                <w:sz w:val="22"/>
              </w:rPr>
              <w:t>171</w:t>
            </w:r>
          </w:p>
        </w:tc>
        <w:tc>
          <w:tcPr>
            <w:tcW w:w="586" w:type="pct"/>
            <w:tcBorders>
              <w:top w:val="single" w:sz="6" w:space="0" w:color="auto"/>
              <w:left w:val="single" w:sz="6" w:space="0" w:color="auto"/>
              <w:bottom w:val="single" w:sz="6" w:space="0" w:color="auto"/>
              <w:right w:val="single" w:sz="6" w:space="0" w:color="auto"/>
            </w:tcBorders>
          </w:tcPr>
          <w:p w14:paraId="587594B6" w14:textId="77777777" w:rsidR="009D55E0" w:rsidRPr="00B47B7C" w:rsidRDefault="009D55E0" w:rsidP="006446BA">
            <w:pPr>
              <w:jc w:val="both"/>
              <w:rPr>
                <w:sz w:val="22"/>
              </w:rPr>
            </w:pPr>
            <w:r w:rsidRPr="00B47B7C">
              <w:rPr>
                <w:sz w:val="22"/>
              </w:rPr>
              <w:t>118</w:t>
            </w:r>
          </w:p>
        </w:tc>
        <w:tc>
          <w:tcPr>
            <w:tcW w:w="740" w:type="pct"/>
            <w:tcBorders>
              <w:top w:val="single" w:sz="6" w:space="0" w:color="auto"/>
              <w:left w:val="single" w:sz="6" w:space="0" w:color="auto"/>
              <w:bottom w:val="single" w:sz="6" w:space="0" w:color="auto"/>
              <w:right w:val="single" w:sz="6" w:space="0" w:color="auto"/>
            </w:tcBorders>
          </w:tcPr>
          <w:p w14:paraId="31D6FDE2" w14:textId="77777777" w:rsidR="009D55E0" w:rsidRPr="00B47B7C" w:rsidRDefault="009D55E0" w:rsidP="006446BA">
            <w:pPr>
              <w:jc w:val="both"/>
              <w:rPr>
                <w:sz w:val="22"/>
              </w:rPr>
            </w:pPr>
            <w:r w:rsidRPr="00B47B7C">
              <w:rPr>
                <w:sz w:val="22"/>
              </w:rPr>
              <w:t>92</w:t>
            </w:r>
          </w:p>
        </w:tc>
        <w:tc>
          <w:tcPr>
            <w:tcW w:w="518" w:type="pct"/>
            <w:tcBorders>
              <w:top w:val="single" w:sz="6" w:space="0" w:color="auto"/>
              <w:left w:val="single" w:sz="6" w:space="0" w:color="auto"/>
              <w:bottom w:val="single" w:sz="6" w:space="0" w:color="auto"/>
              <w:right w:val="single" w:sz="6" w:space="0" w:color="auto"/>
            </w:tcBorders>
          </w:tcPr>
          <w:p w14:paraId="1FD692EE" w14:textId="77777777" w:rsidR="009D55E0" w:rsidRPr="00B47B7C" w:rsidRDefault="009D55E0" w:rsidP="006446BA">
            <w:pPr>
              <w:jc w:val="both"/>
              <w:rPr>
                <w:sz w:val="22"/>
              </w:rPr>
            </w:pPr>
            <w:r w:rsidRPr="00B47B7C">
              <w:rPr>
                <w:sz w:val="22"/>
              </w:rPr>
              <w:t>572</w:t>
            </w:r>
          </w:p>
        </w:tc>
        <w:tc>
          <w:tcPr>
            <w:tcW w:w="1649" w:type="pct"/>
            <w:gridSpan w:val="2"/>
            <w:tcBorders>
              <w:top w:val="single" w:sz="6" w:space="0" w:color="auto"/>
              <w:left w:val="single" w:sz="6" w:space="0" w:color="auto"/>
              <w:bottom w:val="single" w:sz="6" w:space="0" w:color="auto"/>
              <w:right w:val="single" w:sz="6" w:space="0" w:color="auto"/>
            </w:tcBorders>
          </w:tcPr>
          <w:p w14:paraId="05CF8769" w14:textId="77777777" w:rsidR="009D55E0" w:rsidRPr="00B47B7C" w:rsidRDefault="009D55E0" w:rsidP="006446BA">
            <w:pPr>
              <w:jc w:val="both"/>
              <w:rPr>
                <w:sz w:val="22"/>
              </w:rPr>
            </w:pPr>
            <w:r w:rsidRPr="00B47B7C">
              <w:rPr>
                <w:sz w:val="22"/>
              </w:rPr>
              <w:t xml:space="preserve">66 </w:t>
            </w:r>
          </w:p>
        </w:tc>
      </w:tr>
    </w:tbl>
    <w:p w14:paraId="2CFF1264" w14:textId="77777777" w:rsidR="009D55E0" w:rsidRPr="00B47B7C" w:rsidRDefault="009D55E0" w:rsidP="006446BA">
      <w:pPr>
        <w:ind w:firstLine="720"/>
        <w:jc w:val="both"/>
        <w:rPr>
          <w:szCs w:val="24"/>
        </w:rPr>
      </w:pPr>
    </w:p>
    <w:p w14:paraId="50715873" w14:textId="673ABFEC" w:rsidR="009D55E0" w:rsidRPr="00B47B7C" w:rsidRDefault="009D55E0" w:rsidP="006446BA">
      <w:pPr>
        <w:ind w:firstLine="720"/>
        <w:jc w:val="both"/>
        <w:rPr>
          <w:szCs w:val="24"/>
        </w:rPr>
      </w:pPr>
      <w:r w:rsidRPr="00B47B7C">
        <w:rPr>
          <w:szCs w:val="24"/>
        </w:rPr>
        <w:t xml:space="preserve">Berniukų gimė 75, mergaičių </w:t>
      </w:r>
      <w:r w:rsidR="00F15508" w:rsidRPr="00B47B7C">
        <w:rPr>
          <w:szCs w:val="24"/>
        </w:rPr>
        <w:t>–</w:t>
      </w:r>
      <w:r w:rsidRPr="00B47B7C">
        <w:rPr>
          <w:szCs w:val="24"/>
        </w:rPr>
        <w:t xml:space="preserve"> 96. Tėvystė pripažinta 53 vaikams (2021 m. </w:t>
      </w:r>
      <w:r w:rsidR="00F15508" w:rsidRPr="00B47B7C">
        <w:rPr>
          <w:szCs w:val="24"/>
        </w:rPr>
        <w:t>–</w:t>
      </w:r>
      <w:r w:rsidRPr="00B47B7C">
        <w:rPr>
          <w:szCs w:val="24"/>
        </w:rPr>
        <w:t xml:space="preserve"> 55, 2020 m. – 38, 2019 m. – 52), tėvystė visai nebuvo pripažinta 3 vaikam</w:t>
      </w:r>
      <w:r w:rsidR="00F15508" w:rsidRPr="00B47B7C">
        <w:rPr>
          <w:szCs w:val="24"/>
        </w:rPr>
        <w:t>s</w:t>
      </w:r>
      <w:r w:rsidRPr="00B47B7C">
        <w:rPr>
          <w:szCs w:val="24"/>
        </w:rPr>
        <w:t>. Daugiausiai vaikų užsienio valstybėse Lietuvos piliečiams gimė Jungtinėje Karalystėje (12), Norvegijoje (7), Vokietijoje (4), JAV (2), po vieną vaiką gimė Švedijoje, Latvijoje, Šveicarijoje, Airijoje ir Rumunijoje. Gautas vienas teismo sprendimas dėl tėvystės nuginčijimo ir nustatymo.</w:t>
      </w:r>
    </w:p>
    <w:p w14:paraId="275B109E" w14:textId="77777777" w:rsidR="009D55E0" w:rsidRPr="00B47B7C" w:rsidRDefault="009D55E0" w:rsidP="006446BA">
      <w:pPr>
        <w:jc w:val="both"/>
        <w:rPr>
          <w:szCs w:val="24"/>
        </w:rPr>
      </w:pPr>
      <w:r w:rsidRPr="00B47B7C">
        <w:rPr>
          <w:szCs w:val="24"/>
        </w:rPr>
        <w:tab/>
        <w:t xml:space="preserve">Į apskaitą skyriuje įtraukta 12 mūsų šalies piliečių mirčių užsienyje: Jungtinėje Karalystėje - 3, Ispanijoje – 2, Norvegijoje – 2, Vokietijoje, Rumunijoje, Prancūzijoje, Ukrainoje, Latvijoje – po 1. Viena mirtis įregistruota teismo sprendimu pripažinus asmenį mirusiu. </w:t>
      </w:r>
    </w:p>
    <w:p w14:paraId="6B9932E5" w14:textId="77777777" w:rsidR="009D55E0" w:rsidRPr="00B47B7C" w:rsidRDefault="009D55E0" w:rsidP="006446BA">
      <w:pPr>
        <w:jc w:val="both"/>
        <w:rPr>
          <w:szCs w:val="24"/>
        </w:rPr>
      </w:pPr>
      <w:r w:rsidRPr="00B47B7C">
        <w:rPr>
          <w:szCs w:val="24"/>
        </w:rPr>
        <w:tab/>
        <w:t xml:space="preserve">Užsienyje registruotos ir į apskaitą Lietuvoje įtrauktos Lietuvos Respublikos piliečių santuokos pagal šalis: Jungtinė Karalystė – 4, Ispanija – 2, Graikija, Ukraina, Vokietija, Rusija, Baltarusija, Slovakija – po 1.  </w:t>
      </w:r>
    </w:p>
    <w:p w14:paraId="6F426F8D" w14:textId="77777777" w:rsidR="009D55E0" w:rsidRPr="00B47B7C" w:rsidRDefault="009D55E0" w:rsidP="006446BA">
      <w:pPr>
        <w:ind w:firstLine="720"/>
        <w:jc w:val="both"/>
        <w:rPr>
          <w:szCs w:val="24"/>
        </w:rPr>
      </w:pPr>
      <w:r w:rsidRPr="00B47B7C">
        <w:rPr>
          <w:szCs w:val="24"/>
        </w:rPr>
        <w:t xml:space="preserve">Į apskaitą Lietuvoje įtraukti Lietuvos Respublikos piliečių užsienyje registruoti santuokos nutraukimai pagal šalis: Jungtinė Karalystė – 2, Ukraina – 1, Latvija – 1.  </w:t>
      </w:r>
    </w:p>
    <w:p w14:paraId="62BE77DF" w14:textId="766CFD29" w:rsidR="009D55E0" w:rsidRPr="00B47B7C" w:rsidRDefault="009D55E0" w:rsidP="006446BA">
      <w:pPr>
        <w:jc w:val="both"/>
        <w:rPr>
          <w:szCs w:val="24"/>
        </w:rPr>
      </w:pPr>
      <w:r w:rsidRPr="00B47B7C">
        <w:rPr>
          <w:szCs w:val="24"/>
        </w:rPr>
        <w:tab/>
        <w:t>Dėl vardo ir (ar) pavardės pakeitimo 2022 metais gauti 22 prašymai</w:t>
      </w:r>
      <w:r w:rsidR="00F15508" w:rsidRPr="00B47B7C">
        <w:rPr>
          <w:szCs w:val="24"/>
        </w:rPr>
        <w:t xml:space="preserve">. </w:t>
      </w:r>
      <w:r w:rsidRPr="00B47B7C">
        <w:rPr>
          <w:szCs w:val="24"/>
        </w:rPr>
        <w:t xml:space="preserve">Daugiausiai prašymų gauta pakeisti pavardę. Pavardes dažniausiai keitė moterys, nes norėjo turėti bendrą su sutuoktiniu pavardę (kai užsienyje registruojant santuoką moters pavardė santuokos dokumente nėra pakeista), susitrumpinti pavardę, susigrąžinti anksčiau turėtą pavardę. </w:t>
      </w:r>
    </w:p>
    <w:p w14:paraId="40098565" w14:textId="77777777" w:rsidR="009D55E0" w:rsidRPr="00B47B7C" w:rsidRDefault="009D55E0" w:rsidP="006446BA">
      <w:pPr>
        <w:ind w:firstLine="720"/>
        <w:jc w:val="both"/>
        <w:rPr>
          <w:szCs w:val="24"/>
        </w:rPr>
      </w:pPr>
      <w:r w:rsidRPr="00B47B7C">
        <w:rPr>
          <w:szCs w:val="24"/>
        </w:rPr>
        <w:t xml:space="preserve">2022 metais pagal pateiktus asmenų prašymus išduoti 393 civilinės būklės aktų įrašus liudijantys išrašai, nuorašai ar kopijos (2021 m. – 307), 35 daugiakalbės formos (2021 m. – 14), 15 konvencinių dokumentų, 12 pažymų, patvirtinančių kliūčių sudaryti santuoką nebuvimą (2021 m. – 8). Pareiškėjai prašymuose nurodė, kad santuokas pageidauja sudaryti Graikijoje (2), Jungtinėje Karalystėje, Serbijoje, Baltarusijoje, Vokietijoje, Jungtinėse Amerikos Valstijose, Italijoje, Slovakijoje, Tanzanijoje, Turkijoje, Ispanijoje. </w:t>
      </w:r>
    </w:p>
    <w:p w14:paraId="484F564C" w14:textId="7F37974E" w:rsidR="009D55E0" w:rsidRPr="00B47B7C" w:rsidRDefault="009D55E0" w:rsidP="006446BA">
      <w:pPr>
        <w:ind w:firstLine="720"/>
        <w:jc w:val="both"/>
      </w:pPr>
      <w:r w:rsidRPr="00B47B7C">
        <w:rPr>
          <w:bCs/>
          <w:szCs w:val="24"/>
        </w:rPr>
        <w:t>Lietuvos</w:t>
      </w:r>
      <w:r w:rsidRPr="00B47B7C">
        <w:rPr>
          <w:b/>
          <w:bCs/>
          <w:szCs w:val="24"/>
        </w:rPr>
        <w:t xml:space="preserve"> </w:t>
      </w:r>
      <w:r w:rsidRPr="00B47B7C">
        <w:rPr>
          <w:bCs/>
          <w:szCs w:val="24"/>
        </w:rPr>
        <w:t>Respublikos teisingumo ministro valdymo sričių 2022</w:t>
      </w:r>
      <w:r w:rsidR="00F15508" w:rsidRPr="00B47B7C">
        <w:rPr>
          <w:szCs w:val="24"/>
        </w:rPr>
        <w:t>–</w:t>
      </w:r>
      <w:r w:rsidRPr="00B47B7C">
        <w:rPr>
          <w:bCs/>
          <w:szCs w:val="24"/>
        </w:rPr>
        <w:t>2024 metų strateginiame veiklos plane kaip vienas iš stebėsenos rodiklių numatytas a</w:t>
      </w:r>
      <w:r w:rsidRPr="00B47B7C">
        <w:t xml:space="preserve">rchyvinių civilinės būklės aktų įrašų, gautų iš civilinės metrikacijos įstaigų, duomenų tvarkymas, vnt. Už šią priemonę skiriama tikslinė dotacija savivaldybėms Gyventojų registrui tvarkyti ir duomenims valstybės registrui teikti. 2022 metais Rokiškio rajono savivaldybei buvo numatyta perduoti 638 dokumentus, o Civilinės metrikacijos ir archyvų skyrius per 2022 metus Gyventojų registrui perdavė 1042 dokumentus.  </w:t>
      </w:r>
    </w:p>
    <w:p w14:paraId="717B8F85" w14:textId="12B49642" w:rsidR="00CA3B07" w:rsidRPr="00B47B7C" w:rsidRDefault="009D55E0" w:rsidP="006446BA">
      <w:pPr>
        <w:jc w:val="both"/>
      </w:pPr>
      <w:r w:rsidRPr="00B47B7C">
        <w:rPr>
          <w:b/>
          <w:bCs/>
          <w:szCs w:val="24"/>
        </w:rPr>
        <w:tab/>
      </w:r>
      <w:r w:rsidR="00CA3B07" w:rsidRPr="00B47B7C">
        <w:rPr>
          <w:b/>
          <w:bCs/>
        </w:rPr>
        <w:t>Valstybės garantuojama teisinė pagalba</w:t>
      </w:r>
      <w:r w:rsidR="00CA3B07" w:rsidRPr="00B47B7C">
        <w:t xml:space="preserve">. </w:t>
      </w:r>
      <w:r w:rsidR="00CA3B07" w:rsidRPr="00B47B7C">
        <w:rPr>
          <w:bCs/>
        </w:rPr>
        <w:t>Pirminės teisinės pagalbos</w:t>
      </w:r>
      <w:r w:rsidR="00CA3B07" w:rsidRPr="00B47B7C">
        <w:t xml:space="preserve"> per 2022 metus kreipėsi 363 asmenų. Surašyti 151 prašymai antrinei teisinei pagalbai gauti, parengti 24 procesiniai dokumentai, 8 dokumentų, skirtų valstybės ir savivaldybių  institucijoms. Šeimos teisės klausimais konsultuoti 118 asmenys (santuokos sudarymas ir nutraukimas, sutuoktinių turtinės teisės ir pareigos, šeimos narių tarpusavio išlaikymas, tėvystės nustatymas ir pripažinimas, kitos vaikų ir tėvų tarpusavio teisės ir pareigos, globa ir rūpyba, įvaikinimas), darbo teisės – 2 (darbo sutarties sudarymas ir vykdymas, darbo užmokestis, garantijos ir kompensacijos, darbo </w:t>
      </w:r>
      <w:r w:rsidR="00CA3B07" w:rsidRPr="00B47B7C">
        <w:lastRenderedPageBreak/>
        <w:t>sutarties pasibaigimas, darbuotojų sauga ir sveikata), administracinės teisės ir administracinio proceso klausimais –13, civilinės teisės ir civilinio proceso – 63, baudžiamosios teisės – 22, baudžiamojo proceso –4 ir kitais klausimais – 41 asmuo. Vykdyti privalomąją mediaciją prašymus pateikė 76 asmenys.</w:t>
      </w:r>
    </w:p>
    <w:p w14:paraId="4D66EF8D" w14:textId="77777777" w:rsidR="00694607" w:rsidRPr="00B47B7C" w:rsidRDefault="00A06CD2" w:rsidP="006446BA">
      <w:pPr>
        <w:pStyle w:val="Betarp"/>
        <w:jc w:val="both"/>
        <w:rPr>
          <w:rFonts w:ascii="Times New Roman" w:hAnsi="Times New Roman"/>
          <w:sz w:val="24"/>
          <w:szCs w:val="24"/>
        </w:rPr>
      </w:pPr>
      <w:r w:rsidRPr="00B47B7C">
        <w:rPr>
          <w:color w:val="1F497D" w:themeColor="text2"/>
          <w:szCs w:val="24"/>
        </w:rPr>
        <w:tab/>
      </w:r>
      <w:r w:rsidR="00694607" w:rsidRPr="00B47B7C">
        <w:rPr>
          <w:rFonts w:ascii="Times New Roman" w:hAnsi="Times New Roman"/>
          <w:b/>
          <w:bCs/>
          <w:sz w:val="24"/>
          <w:szCs w:val="24"/>
        </w:rPr>
        <w:t xml:space="preserve">Jaunimo politikos įgyvendinimas savivaldybėje. </w:t>
      </w:r>
      <w:r w:rsidR="00694607" w:rsidRPr="00B47B7C">
        <w:rPr>
          <w:rFonts w:ascii="Times New Roman" w:hAnsi="Times New Roman"/>
          <w:sz w:val="24"/>
          <w:szCs w:val="24"/>
        </w:rPr>
        <w:t>Jaunimo politika Rokiškio rajono savivaldybėje įgyvendinama pagal nacionaliniu mastu iškirtas prioritetines Jauninimo politikos veiklos sritis. Jaunimo reikalų agentūros lėšomis buvo finansuotos 5 programos (atvirųjų jaunimo centrų veiklos projektų finansavimas, ,,Rokiškio jaunimo centro mobiliojo darbo su jaunimu veiklos projektas 2022“, savivaldybių jaunimo organizacijų tarybų programų finansavimas, jaunimo savanoriškos tarnybos programų finansavimas, jaunimo vasaros užimtumo ir integracijos į darbo rinką programa).</w:t>
      </w:r>
    </w:p>
    <w:p w14:paraId="0100C3BA" w14:textId="78EAA49F" w:rsidR="00694607" w:rsidRPr="00B47B7C" w:rsidRDefault="00694607" w:rsidP="006446BA">
      <w:pPr>
        <w:ind w:firstLine="851"/>
        <w:jc w:val="both"/>
        <w:rPr>
          <w:szCs w:val="24"/>
        </w:rPr>
      </w:pPr>
      <w:r w:rsidRPr="00B47B7C">
        <w:rPr>
          <w:szCs w:val="24"/>
        </w:rPr>
        <w:t xml:space="preserve">Rokiškio rajone vykdoma jaunimo savanoriška tarnyba. 2022 metais </w:t>
      </w:r>
      <w:r w:rsidR="00F15508" w:rsidRPr="00B47B7C">
        <w:rPr>
          <w:szCs w:val="24"/>
        </w:rPr>
        <w:t>j</w:t>
      </w:r>
      <w:r w:rsidRPr="00B47B7C">
        <w:rPr>
          <w:szCs w:val="24"/>
        </w:rPr>
        <w:t xml:space="preserve">aunimo savanorišką tarnybą baigė 10 jaunų žmonių (7 žmonės finansuoti Jaunimo reikalų agentūros lėšomis, 3 žmonės finansuoti savivaldybės biudžeto lėšomis). Jaunimo savanoriškos tarnybai įgyvendinti Rokiškio rajone iš Jaunimo reikalų agentūros buvo skirta </w:t>
      </w:r>
      <w:r w:rsidRPr="00B47B7C">
        <w:rPr>
          <w:color w:val="000000"/>
          <w:szCs w:val="24"/>
        </w:rPr>
        <w:t xml:space="preserve">2436,00 </w:t>
      </w:r>
      <w:r w:rsidRPr="00B47B7C">
        <w:rPr>
          <w:szCs w:val="24"/>
        </w:rPr>
        <w:t>Eur, iš Rokiškio rajono savivaldybės administracijos biudžeto buvo skirta 1000,00 Eur. Jaunimo savanorišką veiklą organizavo Rokiškio jaunimo organizacijų sąjunga ,,Apvalus stalas“. Rokiškio rajone buvo 10 akredituotų savanorius priimančių organizacijų (Rokiškio jaunimo centras, Rokiškio socialinės paramos centras, Rokiškio rajono vietos veiklos grupė, Rokiškio rajono ligoninė, Rokiškio pirminės asmens sveikatos priežiūros centras, Rokiškio baseinas, Rokiškio Šv. apaštalo evangelisto Mato parapijos senelių globos namai, Rokiškio jaunimo organizacijų sąjunga ,,Apvalus stalas“, Skemų socialinės globos namai, VšĮ Rokiškio šiuolaikinė mokykla, Lietuvos Raudonojo Kryžiaus draugija (Rokiškio skyrius), Obelių socialinių paslaugų namų Kultūros padalinys, Obelių socialinių paslaugų namų Globos centras, Rokiškio krašto muziejus, Rokiškio Pandėlio gimnazija, Všį Rokiškio rajono ligoninė, Rokiškio rajono visuomenės sveikatos biuras, Jaunimo bendrija ,,Sėlos Ramuva“).</w:t>
      </w:r>
    </w:p>
    <w:p w14:paraId="15615F56" w14:textId="085C00BA" w:rsidR="00694607" w:rsidRPr="00B47B7C" w:rsidRDefault="00694607" w:rsidP="006446BA">
      <w:pPr>
        <w:ind w:firstLine="720"/>
        <w:jc w:val="both"/>
        <w:rPr>
          <w:szCs w:val="24"/>
        </w:rPr>
      </w:pPr>
      <w:r w:rsidRPr="00B47B7C">
        <w:rPr>
          <w:szCs w:val="24"/>
        </w:rPr>
        <w:t>Rokiškio jaunimo centras vykd</w:t>
      </w:r>
      <w:r w:rsidR="004965E5" w:rsidRPr="00B47B7C">
        <w:rPr>
          <w:szCs w:val="24"/>
        </w:rPr>
        <w:t>ė</w:t>
      </w:r>
      <w:r w:rsidRPr="00B47B7C">
        <w:rPr>
          <w:szCs w:val="24"/>
        </w:rPr>
        <w:t xml:space="preserve"> mobilų darbą su jaunimu. Mobilus darbas vykdomas 5 kaimiškose vietovėse (</w:t>
      </w:r>
      <w:r w:rsidRPr="00B47B7C">
        <w:rPr>
          <w:iCs/>
          <w:szCs w:val="24"/>
        </w:rPr>
        <w:t>Panemunėl</w:t>
      </w:r>
      <w:r w:rsidR="004965E5" w:rsidRPr="00B47B7C">
        <w:rPr>
          <w:iCs/>
          <w:szCs w:val="24"/>
        </w:rPr>
        <w:t>yje</w:t>
      </w:r>
      <w:r w:rsidRPr="00B47B7C">
        <w:rPr>
          <w:iCs/>
          <w:szCs w:val="24"/>
        </w:rPr>
        <w:t>, Duokišk</w:t>
      </w:r>
      <w:r w:rsidR="004965E5" w:rsidRPr="00B47B7C">
        <w:rPr>
          <w:iCs/>
          <w:szCs w:val="24"/>
        </w:rPr>
        <w:t>yje</w:t>
      </w:r>
      <w:r w:rsidRPr="00B47B7C">
        <w:rPr>
          <w:iCs/>
          <w:szCs w:val="24"/>
        </w:rPr>
        <w:t>, Kavolišk</w:t>
      </w:r>
      <w:r w:rsidR="004965E5" w:rsidRPr="00B47B7C">
        <w:rPr>
          <w:iCs/>
          <w:szCs w:val="24"/>
        </w:rPr>
        <w:t>yje</w:t>
      </w:r>
      <w:r w:rsidRPr="00B47B7C">
        <w:rPr>
          <w:iCs/>
          <w:szCs w:val="24"/>
        </w:rPr>
        <w:t>, Juodupė</w:t>
      </w:r>
      <w:r w:rsidR="004965E5" w:rsidRPr="00B47B7C">
        <w:rPr>
          <w:iCs/>
          <w:szCs w:val="24"/>
        </w:rPr>
        <w:t>je</w:t>
      </w:r>
      <w:r w:rsidRPr="00B47B7C">
        <w:rPr>
          <w:iCs/>
          <w:szCs w:val="24"/>
        </w:rPr>
        <w:t>, Pandėly</w:t>
      </w:r>
      <w:r w:rsidR="004965E5" w:rsidRPr="00B47B7C">
        <w:rPr>
          <w:iCs/>
          <w:szCs w:val="24"/>
        </w:rPr>
        <w:t>je</w:t>
      </w:r>
      <w:r w:rsidRPr="00B47B7C">
        <w:rPr>
          <w:i/>
          <w:iCs/>
          <w:szCs w:val="24"/>
        </w:rPr>
        <w:t>)</w:t>
      </w:r>
      <w:r w:rsidRPr="00B47B7C">
        <w:rPr>
          <w:szCs w:val="24"/>
        </w:rPr>
        <w:t>, kurios labiausiai nutolusios nuo rajono centro. Tokiu būdu siekiama gerinti vaikų ir jaunimo laisvalaikio užimtumą kaimiškose vietovėse. 2022 m., vykdant mobilų darbą, veiklose dalyvavo 70 unikalūs lankytojai, per ataskaitinį laikotarpį Mobiliojo darbo su jaunimu komanda įvykdė 234 išvykas, skirtas mobili</w:t>
      </w:r>
      <w:r w:rsidR="000715E2" w:rsidRPr="00B47B7C">
        <w:rPr>
          <w:szCs w:val="24"/>
        </w:rPr>
        <w:t xml:space="preserve">ajam darbui </w:t>
      </w:r>
      <w:r w:rsidRPr="00B47B7C">
        <w:rPr>
          <w:szCs w:val="24"/>
        </w:rPr>
        <w:t xml:space="preserve">su jaunimu </w:t>
      </w:r>
      <w:r w:rsidR="000715E2" w:rsidRPr="00B47B7C">
        <w:rPr>
          <w:szCs w:val="24"/>
        </w:rPr>
        <w:t>vykdyti</w:t>
      </w:r>
      <w:r w:rsidRPr="00B47B7C">
        <w:rPr>
          <w:szCs w:val="24"/>
        </w:rPr>
        <w:t xml:space="preserve">. Mobiliojo darbo su jaunimu veiklai įgyvendinti iš Jaunimo reikalų agentūros buvo skirta </w:t>
      </w:r>
      <w:r w:rsidRPr="00B47B7C">
        <w:rPr>
          <w:color w:val="000000"/>
          <w:szCs w:val="24"/>
        </w:rPr>
        <w:t xml:space="preserve">19766,00 </w:t>
      </w:r>
      <w:r w:rsidRPr="00B47B7C">
        <w:rPr>
          <w:szCs w:val="24"/>
        </w:rPr>
        <w:t>Eur, iš Rokiškio rajono savivaldybės administracijos biudžeto buvo skirta 18384,00 Eur.</w:t>
      </w:r>
    </w:p>
    <w:p w14:paraId="53931286" w14:textId="1DE4AF14" w:rsidR="00694607" w:rsidRPr="00B47B7C" w:rsidRDefault="00694607" w:rsidP="006446BA">
      <w:pPr>
        <w:ind w:firstLine="720"/>
        <w:jc w:val="both"/>
        <w:rPr>
          <w:szCs w:val="24"/>
        </w:rPr>
      </w:pPr>
      <w:r w:rsidRPr="00B47B7C">
        <w:rPr>
          <w:szCs w:val="24"/>
        </w:rPr>
        <w:t xml:space="preserve">2022 m. birželio–rugpjūčio mėnesiais buvo vykdoma jaunimo vasaros užimtumo ir integracijos į darbo rinką programa. Šios programos dalyviai (14–19 metų amžiaus) turėjo galimybę įsidarbinti Rokiškio rajone veikiančiose darbovietėse. Darbdaviams už </w:t>
      </w:r>
      <w:r w:rsidR="00165BED" w:rsidRPr="00B47B7C">
        <w:rPr>
          <w:szCs w:val="24"/>
        </w:rPr>
        <w:t xml:space="preserve">visu etatu </w:t>
      </w:r>
      <w:r w:rsidRPr="00B47B7C">
        <w:rPr>
          <w:szCs w:val="24"/>
        </w:rPr>
        <w:t xml:space="preserve">įdarbintą jaunuolį per mėnesį buvo kompensuota 300,00 Eur. Jaunimo reikalų agentūros buvo skirta </w:t>
      </w:r>
      <w:r w:rsidRPr="00B47B7C">
        <w:rPr>
          <w:bCs/>
          <w:szCs w:val="24"/>
        </w:rPr>
        <w:t xml:space="preserve">9600,00 </w:t>
      </w:r>
      <w:r w:rsidRPr="00B47B7C">
        <w:rPr>
          <w:szCs w:val="24"/>
        </w:rPr>
        <w:t xml:space="preserve">Eur, iš Rokiškio rajono savivaldybės administracijos biudžeto buvo skirta </w:t>
      </w:r>
      <w:r w:rsidRPr="00B47B7C">
        <w:rPr>
          <w:color w:val="000000"/>
          <w:szCs w:val="24"/>
        </w:rPr>
        <w:t xml:space="preserve">6935,66 </w:t>
      </w:r>
      <w:r w:rsidRPr="00B47B7C">
        <w:rPr>
          <w:szCs w:val="24"/>
        </w:rPr>
        <w:t>Eur, programoje dalyvavo 34 jaunuoliai, 20 darbdavių, veiklą vykdančių Rokiškio rajone.</w:t>
      </w:r>
    </w:p>
    <w:p w14:paraId="4C3A916F" w14:textId="77777777" w:rsidR="00694607" w:rsidRPr="00B47B7C" w:rsidRDefault="00694607" w:rsidP="006446BA">
      <w:pPr>
        <w:ind w:firstLine="720"/>
        <w:jc w:val="both"/>
        <w:rPr>
          <w:szCs w:val="24"/>
        </w:rPr>
      </w:pPr>
      <w:r w:rsidRPr="00B47B7C">
        <w:rPr>
          <w:szCs w:val="24"/>
        </w:rPr>
        <w:t>2022 m. Rokiškio savivaldybės administracija skelbė jaunimo iniciatyvų finansavimo konkursą, buvo finansuoti 7 jaunimo iniciatyvų projektai, projektų unikalių dalyvių (14–29 metų) skaičius – 787. iš Rokiškio rajono savivaldybės administracijos biudžeto skirta 5000,00 Eur</w:t>
      </w:r>
    </w:p>
    <w:p w14:paraId="7DEA1CF2" w14:textId="77777777" w:rsidR="00694607" w:rsidRPr="00B47B7C" w:rsidRDefault="00694607" w:rsidP="006446BA">
      <w:pPr>
        <w:ind w:firstLine="720"/>
        <w:jc w:val="both"/>
        <w:rPr>
          <w:szCs w:val="24"/>
        </w:rPr>
      </w:pPr>
      <w:r w:rsidRPr="00B47B7C">
        <w:rPr>
          <w:szCs w:val="24"/>
        </w:rPr>
        <w:t xml:space="preserve">Rokiškio jaunimo organizacijų sąjungos ,,Apvalus stalas“ veiklai bendrai finansuoti iš Rokiškio rajono savivaldybės administracijos biudžeto skirta 6000,00 Eur, iš Jaunimo reikalų agentūros buvo skirta </w:t>
      </w:r>
      <w:r w:rsidRPr="00B47B7C">
        <w:rPr>
          <w:color w:val="000000"/>
          <w:szCs w:val="24"/>
        </w:rPr>
        <w:t>20000,00</w:t>
      </w:r>
      <w:r w:rsidRPr="00B47B7C">
        <w:rPr>
          <w:szCs w:val="24"/>
        </w:rPr>
        <w:t xml:space="preserve"> Eur.</w:t>
      </w:r>
    </w:p>
    <w:p w14:paraId="19657703" w14:textId="77777777" w:rsidR="00694607" w:rsidRPr="00B47B7C" w:rsidRDefault="00694607" w:rsidP="006446BA">
      <w:pPr>
        <w:ind w:firstLine="720"/>
        <w:jc w:val="both"/>
        <w:rPr>
          <w:szCs w:val="24"/>
        </w:rPr>
      </w:pPr>
      <w:r w:rsidRPr="00B47B7C">
        <w:rPr>
          <w:szCs w:val="24"/>
        </w:rPr>
        <w:t>Rokiškio rajone taikoma darbo su jaunimu forma – atviras darbas su jaunimu, kurį vykdo Rokiškio jaunimo centras (atvirtas jaunimo centras), dirbantis neformaliojo švietimo ir jaunimo politikos srityje ir jaunimo bendrija ,,Sėlos Ramuva“ (atvirta jaunimo erdvė). Per ataskaitinius metus atvirame jaunimo centre apsilankė 331 atviroje jaunimo erdvėje – 30 unikalūs lankytojai.</w:t>
      </w:r>
    </w:p>
    <w:p w14:paraId="649374BF" w14:textId="7DD781E1" w:rsidR="00694607" w:rsidRPr="00B47B7C" w:rsidRDefault="00694607" w:rsidP="006446BA">
      <w:pPr>
        <w:ind w:firstLine="720"/>
        <w:jc w:val="both"/>
        <w:rPr>
          <w:szCs w:val="24"/>
        </w:rPr>
      </w:pPr>
      <w:r w:rsidRPr="00B47B7C">
        <w:rPr>
          <w:szCs w:val="24"/>
        </w:rPr>
        <w:lastRenderedPageBreak/>
        <w:t xml:space="preserve">2022 m. buvo parengtas ilgalaikis strateginis dokumentas </w:t>
      </w:r>
      <w:r w:rsidR="00165BED" w:rsidRPr="00B47B7C">
        <w:rPr>
          <w:szCs w:val="24"/>
        </w:rPr>
        <w:t xml:space="preserve">– </w:t>
      </w:r>
      <w:r w:rsidRPr="00B47B7C">
        <w:rPr>
          <w:szCs w:val="24"/>
        </w:rPr>
        <w:t>Jaunimo problemų sprendimo Rokiškio rajono savivaldybėje 2023–2028 metų planas</w:t>
      </w:r>
      <w:r w:rsidR="00165BED" w:rsidRPr="00B47B7C">
        <w:rPr>
          <w:szCs w:val="24"/>
        </w:rPr>
        <w:t>. V</w:t>
      </w:r>
      <w:r w:rsidRPr="00B47B7C">
        <w:rPr>
          <w:szCs w:val="24"/>
        </w:rPr>
        <w:t>adovaujantis šiuo planu, ateinančius 5 metus bus formuojama jaunimo politika Rokiškio rajone.</w:t>
      </w:r>
    </w:p>
    <w:p w14:paraId="741A9F56" w14:textId="77777777" w:rsidR="00694607" w:rsidRPr="00B47B7C" w:rsidRDefault="00694607" w:rsidP="006446BA">
      <w:pPr>
        <w:ind w:firstLine="720"/>
        <w:jc w:val="both"/>
        <w:rPr>
          <w:szCs w:val="24"/>
        </w:rPr>
      </w:pPr>
      <w:r w:rsidRPr="00B47B7C">
        <w:rPr>
          <w:szCs w:val="24"/>
        </w:rPr>
        <w:t xml:space="preserve">Rokiškio rajono savivaldybėje veikė Jaunimo reikalų taryba, per ataskaitinius metus surengusi 6 posėdžius. </w:t>
      </w:r>
    </w:p>
    <w:p w14:paraId="0D526684" w14:textId="79675FD1" w:rsidR="00532972" w:rsidRPr="00B47B7C" w:rsidRDefault="002D1C6D" w:rsidP="006446BA">
      <w:pPr>
        <w:ind w:firstLine="720"/>
        <w:jc w:val="both"/>
        <w:rPr>
          <w:szCs w:val="24"/>
        </w:rPr>
      </w:pPr>
      <w:r w:rsidRPr="00B47B7C">
        <w:rPr>
          <w:b/>
          <w:szCs w:val="24"/>
        </w:rPr>
        <w:t>Tarpinstitucinis bendradarbiavimas.</w:t>
      </w:r>
      <w:r w:rsidRPr="00B47B7C">
        <w:rPr>
          <w:szCs w:val="24"/>
        </w:rPr>
        <w:t xml:space="preserve"> </w:t>
      </w:r>
      <w:r w:rsidR="00532972" w:rsidRPr="00B47B7C">
        <w:t xml:space="preserve">Dvejus metus trukusi pandemija, prasidėjęs karas Ukrainoje emociškai palaužė ne vieną jaunuolį ar suaugusįjį. </w:t>
      </w:r>
      <w:r w:rsidR="00165BED" w:rsidRPr="00B47B7C">
        <w:t xml:space="preserve">Ne sykį nepilnamečiams teko </w:t>
      </w:r>
      <w:r w:rsidR="00532972" w:rsidRPr="00B47B7C">
        <w:t>ieškoti pagalbos psichologų kabinetuose, dažnu atveju</w:t>
      </w:r>
      <w:r w:rsidR="00357737" w:rsidRPr="00B47B7C">
        <w:t xml:space="preserve">, </w:t>
      </w:r>
      <w:r w:rsidR="00532972" w:rsidRPr="00B47B7C">
        <w:t>nepriimam</w:t>
      </w:r>
      <w:r w:rsidR="00165BED" w:rsidRPr="00B47B7C">
        <w:t>i</w:t>
      </w:r>
      <w:r w:rsidR="00532972" w:rsidRPr="00B47B7C">
        <w:t xml:space="preserve"> pagalb</w:t>
      </w:r>
      <w:r w:rsidR="00165BED" w:rsidRPr="00B47B7C">
        <w:t>os</w:t>
      </w:r>
      <w:r w:rsidR="00357737" w:rsidRPr="00B47B7C">
        <w:t>, jie nebelankė mokyklos</w:t>
      </w:r>
      <w:r w:rsidR="00532972" w:rsidRPr="00B47B7C">
        <w:t xml:space="preserve">. Siekiant vaiko gerovės užtikrinimo, </w:t>
      </w:r>
      <w:r w:rsidR="00165BED" w:rsidRPr="00B47B7C">
        <w:t xml:space="preserve">buvo </w:t>
      </w:r>
      <w:r w:rsidR="00532972" w:rsidRPr="00B47B7C">
        <w:t xml:space="preserve">nuolat bendradarbiaujama su </w:t>
      </w:r>
      <w:r w:rsidR="00165BED" w:rsidRPr="00B47B7C">
        <w:t>s</w:t>
      </w:r>
      <w:r w:rsidR="00532972" w:rsidRPr="00B47B7C">
        <w:t xml:space="preserve">avivaldybės Vaiko gerovės komisijos nariais, vaiko minimalios priežiūros priemones vykdančiais asmenimis, atvejo vadybininkais, </w:t>
      </w:r>
      <w:r w:rsidR="00165BED" w:rsidRPr="00B47B7C">
        <w:t>s</w:t>
      </w:r>
      <w:r w:rsidR="00532972" w:rsidRPr="00B47B7C">
        <w:t>avivaldybės struktūriniais padaliniais, Valstybės vaiko teisių apsaugos ir įvaikinimo tarnyba, Panevėžio apskrities vyriausiojo policijos komisariato Rokiškio policijos komisariatu, švietimo, socialinių paslaugų, sveikatos priežiūros įstaigomis, probacijos tarnyba, su kitomis organizacijomis, dirbančiomis vaiko teisių apsaugos srityje.</w:t>
      </w:r>
    </w:p>
    <w:p w14:paraId="2D338F6D" w14:textId="348C5EDA" w:rsidR="00532972" w:rsidRPr="00B47B7C" w:rsidRDefault="00532972" w:rsidP="006446BA">
      <w:pPr>
        <w:ind w:firstLine="1296"/>
        <w:jc w:val="both"/>
        <w:rPr>
          <w:szCs w:val="24"/>
        </w:rPr>
      </w:pPr>
      <w:r w:rsidRPr="00B47B7C">
        <w:t>2022 m. organizuoti devyni Rokiškio rajono savivaldybės Vaiko gerovės komisijos posėdžiai</w:t>
      </w:r>
      <w:r w:rsidR="00165BED" w:rsidRPr="00B47B7C">
        <w:t>.</w:t>
      </w:r>
      <w:r w:rsidRPr="00B47B7C">
        <w:t xml:space="preserve"> Posėdžių metu svarstyta 20 klausimų, daugiausia susiję su minimalios priežiūros priemonių skyrimu nepilnamečiams. Komisijos posėdžių metu svarstyta medžiaga dėl 19 nepilnamečių minimalios priežiūros priemonių skyrimo. 6 nepilnamečiams buvo skirtos minimalios priežiūros priemonės, kitiems vaikams minimalios priežiūros priemonės neskirtos, bet buvo taikyti kitokie apribojimai, kaip elgesio stebėjimas ir fiksavimas mokykloje, įpareigojimai lankytis pas mokyklos psichologę ar socialinį pedagogą. 2 vaikams ir jų tėvams buvo prašoma teikti koordinuotas švietimo pagalbos, socialines ir sveikatos priežiūros paslaugas.</w:t>
      </w:r>
      <w:r w:rsidRPr="00B47B7C">
        <w:rPr>
          <w:szCs w:val="24"/>
        </w:rPr>
        <w:t xml:space="preserve"> </w:t>
      </w:r>
    </w:p>
    <w:p w14:paraId="2E12084A" w14:textId="7EC54198" w:rsidR="00532972" w:rsidRPr="00B47B7C" w:rsidRDefault="00532972" w:rsidP="006446BA">
      <w:pPr>
        <w:ind w:firstLine="1296"/>
        <w:jc w:val="both"/>
        <w:rPr>
          <w:sz w:val="22"/>
          <w:szCs w:val="22"/>
        </w:rPr>
      </w:pPr>
      <w:r w:rsidRPr="00B47B7C">
        <w:t>2022 m. dėl privalomojo ikimokyklinio ugdymo poreikio nustatymo ir užtikrinimo Rokiškio rajono savivaldybės administracijos Vaiko gerovės komisija gavo 8 prašymus, visi jie patenkinti. Vykd</w:t>
      </w:r>
      <w:r w:rsidR="00165BED" w:rsidRPr="00B47B7C">
        <w:t>yta</w:t>
      </w:r>
      <w:r w:rsidRPr="00B47B7C">
        <w:t xml:space="preserve"> visų paskirtų priemonių stebėsena.</w:t>
      </w:r>
    </w:p>
    <w:p w14:paraId="2AC2B3FA" w14:textId="77777777" w:rsidR="00565C11" w:rsidRPr="00B47B7C" w:rsidRDefault="00565C11" w:rsidP="006446BA">
      <w:pPr>
        <w:ind w:firstLine="851"/>
        <w:jc w:val="both"/>
        <w:rPr>
          <w:b/>
          <w:bCs/>
        </w:rPr>
      </w:pPr>
      <w:r w:rsidRPr="00B47B7C">
        <w:rPr>
          <w:b/>
          <w:bCs/>
        </w:rPr>
        <w:t xml:space="preserve">Savivaldybėms pagal teisės aktus priskirtų archyvinių dokumentų tvarkymas. </w:t>
      </w:r>
    </w:p>
    <w:p w14:paraId="0A7F575D" w14:textId="77777777" w:rsidR="00565C11" w:rsidRPr="00B47B7C" w:rsidRDefault="00565C11" w:rsidP="006446BA">
      <w:pPr>
        <w:ind w:firstLine="851"/>
        <w:jc w:val="both"/>
        <w:rPr>
          <w:b/>
          <w:bCs/>
        </w:rPr>
      </w:pPr>
      <w:r w:rsidRPr="00B47B7C">
        <w:rPr>
          <w:color w:val="000000" w:themeColor="text1"/>
        </w:rPr>
        <w:t>Civilinės metrikacijos ir archyvų skyriuje (P. Širvio g. 1, Rokiškis) saugomi 143 kolūkių ir tarybinių ūkių, 95 žemės ūkio bendrovių, 546 privačių juridinių asmenų dokumentai ir nuolat ir ilgai saugomi savivaldybės dokumentai.</w:t>
      </w:r>
    </w:p>
    <w:p w14:paraId="52474095" w14:textId="77777777" w:rsidR="00565C11" w:rsidRPr="00B47B7C" w:rsidRDefault="00565C11" w:rsidP="006446BA">
      <w:pPr>
        <w:ind w:firstLine="851"/>
        <w:jc w:val="both"/>
      </w:pPr>
      <w:r w:rsidRPr="00B47B7C">
        <w:rPr>
          <w:color w:val="000000" w:themeColor="text1"/>
          <w:szCs w:val="24"/>
          <w:lang w:bidi="lo-LA"/>
        </w:rPr>
        <w:t>Vadovaujantis Lietuvos Respublikos dokumentų ir archyvų įstatymo 16, 17 straipsnių reikalavimais, 2022 metais priimtos toliau saugoti 12 likviduotų juridinių asmenų 272 bylos su dokumentais, kurių saugojimo terminai nepasibaigę: 201 ilgai saugoma byla ir 71 trumpai saugoma byla.</w:t>
      </w:r>
      <w:r w:rsidRPr="00B47B7C">
        <w:t xml:space="preserve"> Iš viso naikinti atrinktos 696 likviduotų juridinių asmenų trumpai saugomos bylos, kurių saugojimo terminas yra pasibaigęs. Parengti šių bylų naikinimo aktai ir suderinti su Šiaulių regioninio valstybės archyvo Panevėžio filialu. </w:t>
      </w:r>
    </w:p>
    <w:p w14:paraId="12857E01" w14:textId="77777777" w:rsidR="00565C11" w:rsidRDefault="00565C11" w:rsidP="006446BA">
      <w:pPr>
        <w:pStyle w:val="Lentelinis"/>
        <w:ind w:firstLine="720"/>
        <w:jc w:val="both"/>
        <w:rPr>
          <w:lang w:val="lt-LT"/>
        </w:rPr>
      </w:pPr>
      <w:r w:rsidRPr="00B47B7C">
        <w:rPr>
          <w:lang w:val="lt-LT"/>
        </w:rPr>
        <w:t>2018–2022 m. laikotarpiu į Civilinės metrikacijos ir archyvų skyrių priimti saugoti likviduotų juridinių asmenų dokumentai:</w:t>
      </w:r>
    </w:p>
    <w:p w14:paraId="1707B8F0" w14:textId="77777777" w:rsidR="005312E2" w:rsidRPr="00B47B7C" w:rsidRDefault="005312E2" w:rsidP="006446BA">
      <w:pPr>
        <w:pStyle w:val="Lentelinis"/>
        <w:ind w:firstLine="720"/>
        <w:jc w:val="both"/>
        <w:rPr>
          <w:lang w:val="lt-LT"/>
        </w:rPr>
      </w:pPr>
    </w:p>
    <w:tbl>
      <w:tblPr>
        <w:tblStyle w:val="Lentelstinklelis"/>
        <w:tblW w:w="0" w:type="auto"/>
        <w:tblInd w:w="756" w:type="dxa"/>
        <w:tblLook w:val="04A0" w:firstRow="1" w:lastRow="0" w:firstColumn="1" w:lastColumn="0" w:noHBand="0" w:noVBand="1"/>
      </w:tblPr>
      <w:tblGrid>
        <w:gridCol w:w="1689"/>
        <w:gridCol w:w="2483"/>
        <w:gridCol w:w="2882"/>
      </w:tblGrid>
      <w:tr w:rsidR="00565C11" w:rsidRPr="00B47B7C" w14:paraId="73F5E747" w14:textId="77777777" w:rsidTr="00395EA9">
        <w:tc>
          <w:tcPr>
            <w:tcW w:w="1689" w:type="dxa"/>
          </w:tcPr>
          <w:p w14:paraId="263FB917" w14:textId="77777777" w:rsidR="00565C11" w:rsidRPr="00B47B7C" w:rsidRDefault="00565C11" w:rsidP="006446BA">
            <w:pPr>
              <w:pStyle w:val="Lentelinis"/>
              <w:jc w:val="both"/>
              <w:rPr>
                <w:lang w:val="lt-LT"/>
              </w:rPr>
            </w:pPr>
            <w:r w:rsidRPr="00B47B7C">
              <w:rPr>
                <w:lang w:val="lt-LT"/>
              </w:rPr>
              <w:t>Metai</w:t>
            </w:r>
          </w:p>
        </w:tc>
        <w:tc>
          <w:tcPr>
            <w:tcW w:w="2483" w:type="dxa"/>
          </w:tcPr>
          <w:p w14:paraId="75AC8131" w14:textId="77777777" w:rsidR="00565C11" w:rsidRPr="00B47B7C" w:rsidRDefault="00565C11" w:rsidP="006446BA">
            <w:pPr>
              <w:pStyle w:val="Lentelinis"/>
              <w:jc w:val="both"/>
              <w:rPr>
                <w:lang w:val="lt-LT"/>
              </w:rPr>
            </w:pPr>
            <w:r w:rsidRPr="00B47B7C">
              <w:rPr>
                <w:lang w:val="lt-LT"/>
              </w:rPr>
              <w:t>Likviduotų juridinių asmenų skaičius</w:t>
            </w:r>
          </w:p>
        </w:tc>
        <w:tc>
          <w:tcPr>
            <w:tcW w:w="2882" w:type="dxa"/>
          </w:tcPr>
          <w:p w14:paraId="75E52CD5" w14:textId="77777777" w:rsidR="00565C11" w:rsidRPr="00B47B7C" w:rsidRDefault="00565C11" w:rsidP="006446BA">
            <w:pPr>
              <w:pStyle w:val="Lentelinis"/>
              <w:jc w:val="both"/>
              <w:rPr>
                <w:lang w:val="lt-LT"/>
              </w:rPr>
            </w:pPr>
            <w:r w:rsidRPr="00B47B7C">
              <w:rPr>
                <w:lang w:val="lt-LT"/>
              </w:rPr>
              <w:t>Perimtų saugoti bylų skaičius</w:t>
            </w:r>
          </w:p>
        </w:tc>
      </w:tr>
      <w:tr w:rsidR="00565C11" w:rsidRPr="00B47B7C" w14:paraId="4872AEF6" w14:textId="77777777" w:rsidTr="00395EA9">
        <w:tc>
          <w:tcPr>
            <w:tcW w:w="1689" w:type="dxa"/>
          </w:tcPr>
          <w:p w14:paraId="3BB69165" w14:textId="77777777" w:rsidR="00565C11" w:rsidRPr="00B47B7C" w:rsidRDefault="00565C11" w:rsidP="006446BA">
            <w:pPr>
              <w:pStyle w:val="Lentelinis"/>
              <w:jc w:val="both"/>
              <w:rPr>
                <w:lang w:val="lt-LT"/>
              </w:rPr>
            </w:pPr>
            <w:r w:rsidRPr="00B47B7C">
              <w:rPr>
                <w:lang w:val="lt-LT"/>
              </w:rPr>
              <w:t>2018</w:t>
            </w:r>
          </w:p>
        </w:tc>
        <w:tc>
          <w:tcPr>
            <w:tcW w:w="2483" w:type="dxa"/>
          </w:tcPr>
          <w:p w14:paraId="65F49A3E" w14:textId="77777777" w:rsidR="00565C11" w:rsidRPr="00B47B7C" w:rsidRDefault="00565C11" w:rsidP="006446BA">
            <w:pPr>
              <w:pStyle w:val="Lentelinis"/>
              <w:jc w:val="both"/>
              <w:rPr>
                <w:lang w:val="lt-LT"/>
              </w:rPr>
            </w:pPr>
            <w:r w:rsidRPr="00B47B7C">
              <w:rPr>
                <w:lang w:val="lt-LT"/>
              </w:rPr>
              <w:t>34</w:t>
            </w:r>
          </w:p>
        </w:tc>
        <w:tc>
          <w:tcPr>
            <w:tcW w:w="2882" w:type="dxa"/>
          </w:tcPr>
          <w:p w14:paraId="73CE3275" w14:textId="77777777" w:rsidR="00565C11" w:rsidRPr="00B47B7C" w:rsidRDefault="00565C11" w:rsidP="006446BA">
            <w:pPr>
              <w:pStyle w:val="Lentelinis"/>
              <w:jc w:val="both"/>
              <w:rPr>
                <w:lang w:val="lt-LT"/>
              </w:rPr>
            </w:pPr>
            <w:r w:rsidRPr="00B47B7C">
              <w:rPr>
                <w:lang w:val="lt-LT"/>
              </w:rPr>
              <w:t>2677</w:t>
            </w:r>
          </w:p>
        </w:tc>
      </w:tr>
      <w:tr w:rsidR="00565C11" w:rsidRPr="00B47B7C" w14:paraId="4CE14738" w14:textId="77777777" w:rsidTr="00395EA9">
        <w:tc>
          <w:tcPr>
            <w:tcW w:w="1689" w:type="dxa"/>
          </w:tcPr>
          <w:p w14:paraId="72AEE1F7" w14:textId="77777777" w:rsidR="00565C11" w:rsidRPr="00B47B7C" w:rsidRDefault="00565C11" w:rsidP="006446BA">
            <w:pPr>
              <w:pStyle w:val="Lentelinis"/>
              <w:jc w:val="both"/>
              <w:rPr>
                <w:lang w:val="lt-LT"/>
              </w:rPr>
            </w:pPr>
            <w:r w:rsidRPr="00B47B7C">
              <w:rPr>
                <w:lang w:val="lt-LT"/>
              </w:rPr>
              <w:t>2019</w:t>
            </w:r>
          </w:p>
        </w:tc>
        <w:tc>
          <w:tcPr>
            <w:tcW w:w="2483" w:type="dxa"/>
          </w:tcPr>
          <w:p w14:paraId="3A1FAF53" w14:textId="77777777" w:rsidR="00565C11" w:rsidRPr="00B47B7C" w:rsidRDefault="00565C11" w:rsidP="006446BA">
            <w:pPr>
              <w:pStyle w:val="Lentelinis"/>
              <w:jc w:val="both"/>
              <w:rPr>
                <w:lang w:val="lt-LT"/>
              </w:rPr>
            </w:pPr>
            <w:r w:rsidRPr="00B47B7C">
              <w:rPr>
                <w:lang w:val="lt-LT"/>
              </w:rPr>
              <w:t>15</w:t>
            </w:r>
          </w:p>
        </w:tc>
        <w:tc>
          <w:tcPr>
            <w:tcW w:w="2882" w:type="dxa"/>
          </w:tcPr>
          <w:p w14:paraId="6C95E0E3" w14:textId="77777777" w:rsidR="00565C11" w:rsidRPr="00B47B7C" w:rsidRDefault="00565C11" w:rsidP="006446BA">
            <w:pPr>
              <w:pStyle w:val="Lentelinis"/>
              <w:jc w:val="both"/>
              <w:rPr>
                <w:lang w:val="lt-LT"/>
              </w:rPr>
            </w:pPr>
            <w:r w:rsidRPr="00B47B7C">
              <w:rPr>
                <w:lang w:val="lt-LT"/>
              </w:rPr>
              <w:t>372</w:t>
            </w:r>
          </w:p>
        </w:tc>
      </w:tr>
      <w:tr w:rsidR="00565C11" w:rsidRPr="00B47B7C" w14:paraId="606C0B6F" w14:textId="77777777" w:rsidTr="00395EA9">
        <w:tc>
          <w:tcPr>
            <w:tcW w:w="1689" w:type="dxa"/>
          </w:tcPr>
          <w:p w14:paraId="797618C4" w14:textId="77777777" w:rsidR="00565C11" w:rsidRPr="00B47B7C" w:rsidRDefault="00565C11" w:rsidP="006446BA">
            <w:pPr>
              <w:pStyle w:val="Lentelinis"/>
              <w:jc w:val="both"/>
              <w:rPr>
                <w:lang w:val="lt-LT"/>
              </w:rPr>
            </w:pPr>
            <w:r w:rsidRPr="00B47B7C">
              <w:rPr>
                <w:lang w:val="lt-LT"/>
              </w:rPr>
              <w:t>2020</w:t>
            </w:r>
          </w:p>
        </w:tc>
        <w:tc>
          <w:tcPr>
            <w:tcW w:w="2483" w:type="dxa"/>
          </w:tcPr>
          <w:p w14:paraId="42A106D9" w14:textId="77777777" w:rsidR="00565C11" w:rsidRPr="00B47B7C" w:rsidRDefault="00565C11" w:rsidP="006446BA">
            <w:pPr>
              <w:pStyle w:val="Lentelinis"/>
              <w:jc w:val="both"/>
              <w:rPr>
                <w:lang w:val="lt-LT"/>
              </w:rPr>
            </w:pPr>
            <w:r w:rsidRPr="00B47B7C">
              <w:rPr>
                <w:lang w:val="lt-LT"/>
              </w:rPr>
              <w:t>12</w:t>
            </w:r>
          </w:p>
        </w:tc>
        <w:tc>
          <w:tcPr>
            <w:tcW w:w="2882" w:type="dxa"/>
          </w:tcPr>
          <w:p w14:paraId="36907F2F" w14:textId="77777777" w:rsidR="00565C11" w:rsidRPr="00B47B7C" w:rsidRDefault="00565C11" w:rsidP="006446BA">
            <w:pPr>
              <w:pStyle w:val="Lentelinis"/>
              <w:jc w:val="both"/>
              <w:rPr>
                <w:lang w:val="lt-LT"/>
              </w:rPr>
            </w:pPr>
            <w:r w:rsidRPr="00B47B7C">
              <w:rPr>
                <w:lang w:val="lt-LT"/>
              </w:rPr>
              <w:t>873</w:t>
            </w:r>
          </w:p>
        </w:tc>
      </w:tr>
      <w:tr w:rsidR="00565C11" w:rsidRPr="00B47B7C" w14:paraId="697D7514" w14:textId="77777777" w:rsidTr="00395EA9">
        <w:tc>
          <w:tcPr>
            <w:tcW w:w="1689" w:type="dxa"/>
          </w:tcPr>
          <w:p w14:paraId="2BFF879A" w14:textId="77777777" w:rsidR="00565C11" w:rsidRPr="00B47B7C" w:rsidRDefault="00565C11" w:rsidP="006446BA">
            <w:pPr>
              <w:pStyle w:val="Lentelinis"/>
              <w:jc w:val="both"/>
              <w:rPr>
                <w:lang w:val="lt-LT"/>
              </w:rPr>
            </w:pPr>
            <w:r w:rsidRPr="00B47B7C">
              <w:rPr>
                <w:lang w:val="lt-LT"/>
              </w:rPr>
              <w:t>2021</w:t>
            </w:r>
          </w:p>
        </w:tc>
        <w:tc>
          <w:tcPr>
            <w:tcW w:w="2483" w:type="dxa"/>
          </w:tcPr>
          <w:p w14:paraId="0501F677" w14:textId="77777777" w:rsidR="00565C11" w:rsidRPr="00B47B7C" w:rsidRDefault="00565C11" w:rsidP="006446BA">
            <w:pPr>
              <w:pStyle w:val="Lentelinis"/>
              <w:jc w:val="both"/>
              <w:rPr>
                <w:lang w:val="lt-LT"/>
              </w:rPr>
            </w:pPr>
            <w:r w:rsidRPr="00B47B7C">
              <w:rPr>
                <w:lang w:val="lt-LT"/>
              </w:rPr>
              <w:t>11</w:t>
            </w:r>
          </w:p>
        </w:tc>
        <w:tc>
          <w:tcPr>
            <w:tcW w:w="2882" w:type="dxa"/>
          </w:tcPr>
          <w:p w14:paraId="3758ECB4" w14:textId="77777777" w:rsidR="00565C11" w:rsidRPr="00B47B7C" w:rsidRDefault="00565C11" w:rsidP="006446BA">
            <w:pPr>
              <w:pStyle w:val="Lentelinis"/>
              <w:jc w:val="both"/>
              <w:rPr>
                <w:lang w:val="lt-LT"/>
              </w:rPr>
            </w:pPr>
            <w:r w:rsidRPr="00B47B7C">
              <w:rPr>
                <w:lang w:val="lt-LT"/>
              </w:rPr>
              <w:t>840</w:t>
            </w:r>
          </w:p>
        </w:tc>
      </w:tr>
      <w:tr w:rsidR="00565C11" w:rsidRPr="00B47B7C" w14:paraId="48115F16" w14:textId="77777777" w:rsidTr="00395EA9">
        <w:tc>
          <w:tcPr>
            <w:tcW w:w="1689" w:type="dxa"/>
          </w:tcPr>
          <w:p w14:paraId="0D01693E" w14:textId="77777777" w:rsidR="00565C11" w:rsidRPr="00B47B7C" w:rsidRDefault="00565C11" w:rsidP="006446BA">
            <w:pPr>
              <w:pStyle w:val="Lentelinis"/>
              <w:jc w:val="both"/>
              <w:rPr>
                <w:lang w:val="lt-LT"/>
              </w:rPr>
            </w:pPr>
            <w:r w:rsidRPr="00B47B7C">
              <w:rPr>
                <w:lang w:val="lt-LT"/>
              </w:rPr>
              <w:t>2022</w:t>
            </w:r>
          </w:p>
        </w:tc>
        <w:tc>
          <w:tcPr>
            <w:tcW w:w="2483" w:type="dxa"/>
          </w:tcPr>
          <w:p w14:paraId="0A2F355C" w14:textId="77777777" w:rsidR="00565C11" w:rsidRPr="00B47B7C" w:rsidRDefault="00565C11" w:rsidP="006446BA">
            <w:pPr>
              <w:pStyle w:val="Lentelinis"/>
              <w:jc w:val="both"/>
              <w:rPr>
                <w:lang w:val="lt-LT"/>
              </w:rPr>
            </w:pPr>
            <w:r w:rsidRPr="00B47B7C">
              <w:rPr>
                <w:lang w:val="lt-LT"/>
              </w:rPr>
              <w:t>12</w:t>
            </w:r>
          </w:p>
        </w:tc>
        <w:tc>
          <w:tcPr>
            <w:tcW w:w="2882" w:type="dxa"/>
          </w:tcPr>
          <w:p w14:paraId="501EC8FD" w14:textId="77777777" w:rsidR="00565C11" w:rsidRPr="00B47B7C" w:rsidRDefault="00565C11" w:rsidP="006446BA">
            <w:pPr>
              <w:pStyle w:val="Lentelinis"/>
              <w:jc w:val="both"/>
              <w:rPr>
                <w:lang w:val="lt-LT"/>
              </w:rPr>
            </w:pPr>
            <w:r w:rsidRPr="00B47B7C">
              <w:rPr>
                <w:lang w:val="lt-LT"/>
              </w:rPr>
              <w:t>272</w:t>
            </w:r>
          </w:p>
        </w:tc>
      </w:tr>
    </w:tbl>
    <w:p w14:paraId="5D79AC47" w14:textId="77777777" w:rsidR="00565C11" w:rsidRPr="00B47B7C" w:rsidRDefault="00565C11" w:rsidP="006446BA">
      <w:pPr>
        <w:jc w:val="both"/>
        <w:rPr>
          <w:b/>
          <w:bCs/>
        </w:rPr>
      </w:pPr>
    </w:p>
    <w:p w14:paraId="1FD2FF1B" w14:textId="77777777" w:rsidR="00565C11" w:rsidRPr="00B47B7C" w:rsidRDefault="00565C11" w:rsidP="006446BA">
      <w:pPr>
        <w:ind w:firstLine="851"/>
        <w:jc w:val="both"/>
      </w:pPr>
      <w:r w:rsidRPr="00B47B7C">
        <w:t>Iš veikiančių savivaldybės administracijos skyrių ir tarnybų 2022 m. perimta saugoti 367 dokumentų bylos: 45 ilgai saugomos bylos, 61 nuolat saugoma byla ir 261 trumpai saugoma byla.</w:t>
      </w:r>
    </w:p>
    <w:p w14:paraId="7C916414" w14:textId="77777777" w:rsidR="00565C11" w:rsidRPr="00B47B7C" w:rsidRDefault="00565C11" w:rsidP="006446BA">
      <w:pPr>
        <w:ind w:firstLine="851"/>
        <w:jc w:val="both"/>
      </w:pPr>
      <w:r w:rsidRPr="00B47B7C">
        <w:t xml:space="preserve">2022 m. Rokiškio rajono savivaldybės administracijos Civilinės metrikacijos ir archyvų skyrius gavo 574 gyventojų ir įstaigų prašymą išduoti pažymas darbo stažui, pensijoms paskaičiuoti, kitus dokumentus juridiniams faktams patvirtinti. Atsakant į šiuos ir ankstesniais </w:t>
      </w:r>
      <w:r w:rsidRPr="00B47B7C">
        <w:lastRenderedPageBreak/>
        <w:t>metais gautus prašymus, buvo parengti 669 atsakymai. Visi atsakymai paruošti laiku, neatsakytų prašymų nebuvo.</w:t>
      </w:r>
    </w:p>
    <w:p w14:paraId="70B95916" w14:textId="425E48BA" w:rsidR="00565C11" w:rsidRPr="00B47B7C" w:rsidRDefault="00565C11" w:rsidP="006446BA">
      <w:pPr>
        <w:ind w:firstLine="851"/>
        <w:jc w:val="both"/>
      </w:pPr>
      <w:r w:rsidRPr="00B47B7C">
        <w:t>1995</w:t>
      </w:r>
      <w:r w:rsidR="00F413CA" w:rsidRPr="00B47B7C">
        <w:rPr>
          <w:szCs w:val="24"/>
        </w:rPr>
        <w:t>–</w:t>
      </w:r>
      <w:r w:rsidRPr="00B47B7C">
        <w:t>2007 m. Ekonomikos ir turto valdymo skyriaus (28 bylos), 1998</w:t>
      </w:r>
      <w:r w:rsidR="00F413CA" w:rsidRPr="00B47B7C">
        <w:rPr>
          <w:szCs w:val="24"/>
        </w:rPr>
        <w:t>–</w:t>
      </w:r>
      <w:r w:rsidRPr="00B47B7C">
        <w:t>2010 m. Strateginio planavimo ir investicijų skyriaus (26 bylos), 2001</w:t>
      </w:r>
      <w:r w:rsidR="00F413CA" w:rsidRPr="00B47B7C">
        <w:rPr>
          <w:szCs w:val="24"/>
        </w:rPr>
        <w:t>–</w:t>
      </w:r>
      <w:r w:rsidRPr="00B47B7C">
        <w:t xml:space="preserve">2017 m. Vaiko teisių apsaugos skyriaus (16 bylų) nuolat saugomos bylos perduotos Šiaulių regioninio valstybės archyvo Panevėžio filialui.  </w:t>
      </w:r>
    </w:p>
    <w:p w14:paraId="172573B6" w14:textId="450F2D3F" w:rsidR="00565C11" w:rsidRPr="00B47B7C" w:rsidRDefault="00565C11" w:rsidP="006446BA">
      <w:pPr>
        <w:ind w:firstLine="851"/>
        <w:jc w:val="both"/>
      </w:pPr>
      <w:r w:rsidRPr="00B47B7C">
        <w:t>Sudaryta 1960</w:t>
      </w:r>
      <w:r w:rsidRPr="00B47B7C">
        <w:rPr>
          <w:szCs w:val="24"/>
        </w:rPr>
        <w:t>–</w:t>
      </w:r>
      <w:r w:rsidRPr="00B47B7C">
        <w:t>1975 m. Rokiškio rajono DŽDT VK Liaudies švietimo skyriaus istorinių faktų santraukos byla (administracinis pavaldumas, veikla ir skyriui pavaldžių įstaigų sąrašas)</w:t>
      </w:r>
      <w:r w:rsidR="00F413CA" w:rsidRPr="00B47B7C">
        <w:t xml:space="preserve">. </w:t>
      </w:r>
      <w:r w:rsidRPr="00B47B7C">
        <w:t>Pertvarkyti 1950</w:t>
      </w:r>
      <w:r w:rsidRPr="00B47B7C">
        <w:rPr>
          <w:szCs w:val="24"/>
        </w:rPr>
        <w:t>–</w:t>
      </w:r>
      <w:r w:rsidRPr="00B47B7C">
        <w:t>1994 m. Pandėlio vartotojų kooperatyvo, 1959</w:t>
      </w:r>
      <w:r w:rsidR="00F413CA" w:rsidRPr="00B47B7C">
        <w:rPr>
          <w:szCs w:val="24"/>
        </w:rPr>
        <w:t>–</w:t>
      </w:r>
      <w:r w:rsidRPr="00B47B7C">
        <w:t xml:space="preserve">1993 m. Rokiškio rajoninio gamybinio susivienijimo fondai. Sudaryti likviduotų juridinių asmenų fondų sąrašai pagal fondo numerius. </w:t>
      </w:r>
    </w:p>
    <w:p w14:paraId="12D4CFCE" w14:textId="77777777" w:rsidR="00565C11" w:rsidRPr="00B47B7C" w:rsidRDefault="00565C11" w:rsidP="006446BA">
      <w:pPr>
        <w:ind w:firstLine="851"/>
        <w:jc w:val="both"/>
      </w:pPr>
      <w:r w:rsidRPr="00B47B7C">
        <w:t xml:space="preserve">Savivaldybės administracijos skyriams, struktūriniams padaliniams, valstybės ir savivaldybės institucijoms, įstaigoms ir įmonėms, juridiniams bei fiziniams asmenims buvo teikiama metodinė ir praktinė pagalba archyvinių dokumentų kaupimo, saugojimo bei tvarkymo klausimais. </w:t>
      </w:r>
    </w:p>
    <w:p w14:paraId="0934DEA4" w14:textId="1A31E25C" w:rsidR="00565C11" w:rsidRPr="00B47B7C" w:rsidRDefault="00F413CA" w:rsidP="006446BA">
      <w:pPr>
        <w:ind w:firstLine="851"/>
        <w:jc w:val="both"/>
      </w:pPr>
      <w:r w:rsidRPr="00B47B7C">
        <w:t>Suderintas</w:t>
      </w:r>
      <w:r w:rsidR="00565C11" w:rsidRPr="00B47B7C">
        <w:t xml:space="preserve"> 21 Rokiškio rajono savivaldybei pavaldžios įstaigos, kurios neįrašytos į valstybės ir savivaldybių institucijų, įstaigų ir įmonių perduodančių dokumentus valstybės archyvams, sąrašą ir neperduoda dokumentų valstybės archyvui, dokumentacijos </w:t>
      </w:r>
      <w:r w:rsidRPr="00B47B7C">
        <w:t>planas</w:t>
      </w:r>
      <w:r w:rsidR="00565C11" w:rsidRPr="00B47B7C">
        <w:t>, bylų apyrašai ir kiti apskaitos dokumentai.</w:t>
      </w:r>
    </w:p>
    <w:p w14:paraId="7333359D" w14:textId="26095659" w:rsidR="00D92A86" w:rsidRPr="00B47B7C" w:rsidRDefault="00D92A86" w:rsidP="006446BA">
      <w:pPr>
        <w:ind w:firstLine="851"/>
        <w:jc w:val="both"/>
        <w:rPr>
          <w:szCs w:val="24"/>
        </w:rPr>
      </w:pPr>
      <w:r w:rsidRPr="00B47B7C">
        <w:rPr>
          <w:b/>
          <w:bCs/>
          <w:szCs w:val="24"/>
        </w:rPr>
        <w:t>Žemės ūkis</w:t>
      </w:r>
      <w:r w:rsidRPr="00B47B7C">
        <w:rPr>
          <w:szCs w:val="24"/>
        </w:rPr>
        <w:t>. 2021 m. prižiūrint ir gerinant valstybei priklausančius melioracijos statinius, atlikta darbų ir paslaugų už 1 732,32</w:t>
      </w:r>
      <w:r w:rsidRPr="00B47B7C">
        <w:rPr>
          <w:b/>
          <w:szCs w:val="24"/>
        </w:rPr>
        <w:t xml:space="preserve"> </w:t>
      </w:r>
      <w:r w:rsidRPr="00B47B7C">
        <w:rPr>
          <w:szCs w:val="24"/>
        </w:rPr>
        <w:t xml:space="preserve">tūkst. </w:t>
      </w:r>
      <w:r w:rsidR="0063626A" w:rsidRPr="00B47B7C">
        <w:rPr>
          <w:szCs w:val="24"/>
        </w:rPr>
        <w:t>Eur</w:t>
      </w:r>
      <w:r w:rsidRPr="00B47B7C">
        <w:rPr>
          <w:szCs w:val="24"/>
        </w:rPr>
        <w:t>. Melioracijai gerinti buvo naudojamos lėšos iš trijų šaltinių: valstybės biudžeto lėšos (valstybės investicijų programa ir specialiosios tikslinės dotacijos), Europos žemės ūkio fondo kaimo plėtrai lėšos (toliau</w:t>
      </w:r>
      <w:r w:rsidR="00153F10" w:rsidRPr="00B47B7C">
        <w:rPr>
          <w:szCs w:val="24"/>
        </w:rPr>
        <w:t xml:space="preserve"> –</w:t>
      </w:r>
      <w:r w:rsidRPr="00B47B7C">
        <w:rPr>
          <w:szCs w:val="24"/>
        </w:rPr>
        <w:t xml:space="preserve"> ES lėšos) ir Rokiškio rajono savivaldybės biudžeto lėšos.  </w:t>
      </w:r>
    </w:p>
    <w:p w14:paraId="0E9CB0CA" w14:textId="3FC07FBB" w:rsidR="00D92A86" w:rsidRPr="00B47B7C" w:rsidRDefault="00D92A86" w:rsidP="006446BA">
      <w:pPr>
        <w:ind w:firstLine="851"/>
        <w:jc w:val="both"/>
        <w:rPr>
          <w:szCs w:val="24"/>
        </w:rPr>
      </w:pPr>
      <w:r w:rsidRPr="00B47B7C">
        <w:rPr>
          <w:szCs w:val="24"/>
        </w:rPr>
        <w:t xml:space="preserve">Didelę dalį lėšų – 704,74 tūkst. Eur </w:t>
      </w:r>
      <w:r w:rsidR="0063626A" w:rsidRPr="00B47B7C">
        <w:rPr>
          <w:szCs w:val="24"/>
        </w:rPr>
        <w:t xml:space="preserve">– </w:t>
      </w:r>
      <w:r w:rsidRPr="00B47B7C">
        <w:rPr>
          <w:szCs w:val="24"/>
        </w:rPr>
        <w:t>sudarė Valstybės investicijų 2020–2022 metų programos lėšos. Jomis vykdytas investicinis projektas ,,Rokiškio rajono melioracijos griovių rekonstrukcija 2021–2022 m.</w:t>
      </w:r>
      <w:r w:rsidR="00153F10" w:rsidRPr="00B47B7C">
        <w:rPr>
          <w:szCs w:val="24"/>
        </w:rPr>
        <w:t>“.</w:t>
      </w:r>
      <w:r w:rsidRPr="00B47B7C">
        <w:rPr>
          <w:szCs w:val="24"/>
        </w:rPr>
        <w:t xml:space="preserve"> 2021 m. darbai vyko šešiose seniūnijose: Kamajų, Kazliškio, Kriaunų, Pandėlio, Panemunėlio ir Rokiškio kaimiškojoje. Buvo rekonstruota: 60 km griovių, 88 pralaidos, kiti melioracijos statiniai. Investicinis projektas 2022 m. bus tęsiamas Jūžintų, Juodupės ir Obelių seniūnijose.</w:t>
      </w:r>
    </w:p>
    <w:p w14:paraId="17008E97" w14:textId="33BBACA3" w:rsidR="002B799C" w:rsidRPr="00B47B7C" w:rsidRDefault="00D92A86" w:rsidP="006446BA">
      <w:pPr>
        <w:ind w:firstLine="851"/>
        <w:jc w:val="both"/>
        <w:rPr>
          <w:szCs w:val="24"/>
        </w:rPr>
      </w:pPr>
      <w:r w:rsidRPr="00B47B7C">
        <w:rPr>
          <w:szCs w:val="24"/>
        </w:rPr>
        <w:t xml:space="preserve">Specialiųjų tikslinių dotacijų melioracijai 2021 m. lėšomis (287 tūkst. Eur) vykdyti melioracijos griovių remonto darbai su projektavimo paslaugomis – suremontuota 25,8 km,  suremontuota 10 pralaidų, nušienauta 34,4 km griovių, atlikti 6 tvenkinių hidrotechnikos statinių priežiūros darbai, drenažo remontas. </w:t>
      </w:r>
    </w:p>
    <w:p w14:paraId="3E321AFF" w14:textId="77777777" w:rsidR="00153F10" w:rsidRPr="00B47B7C" w:rsidRDefault="00D92A86" w:rsidP="006446BA">
      <w:pPr>
        <w:ind w:firstLine="851"/>
        <w:jc w:val="both"/>
        <w:rPr>
          <w:szCs w:val="24"/>
        </w:rPr>
      </w:pPr>
      <w:r w:rsidRPr="00B47B7C">
        <w:rPr>
          <w:szCs w:val="24"/>
        </w:rPr>
        <w:t>ES lėšomis vykdyti melioracijos statinių gerinimo darbai. 2021 m. vykdyti trys (bendra vertė</w:t>
      </w:r>
      <w:r w:rsidR="00153F10" w:rsidRPr="00B47B7C">
        <w:rPr>
          <w:szCs w:val="24"/>
        </w:rPr>
        <w:t xml:space="preserve"> –</w:t>
      </w:r>
      <w:r w:rsidRPr="00B47B7C">
        <w:rPr>
          <w:szCs w:val="24"/>
        </w:rPr>
        <w:t xml:space="preserve"> 740,58 tūkst. Eur) ir baigti du pagal Kaimo plėtros programos priemonės „Investicijos į materialųjį turtą“ veiklos sritį „Parama žemės ūkio vandentvarkai“ vykdyti projektai. Įvykdžius projektą „Rokiškio rajono Lukštų kadastrinės vietovės dalies griovių ir juose esančių statinių rekonstravimas“, rekonstruota 22,52 km griovių, 1 tiltas, atlikta darbų už 362,88 tūkst. Eur. Rokiškio rajono savivaldybė prie projekto prisidėjo 137 tūkst. Eur. Įvykdžius projektą „Rokiškio rajono kaimiškosios ir Juodupės seniūnijų Vyžuonos upės baseino dalies griovių ir juose esančių statinių rekonstravimas“  rekonstruoti 21,54 km griovių ir 1 tiltas, atlikta darbų už </w:t>
      </w:r>
      <w:r w:rsidR="00153F10" w:rsidRPr="00B47B7C">
        <w:rPr>
          <w:szCs w:val="24"/>
        </w:rPr>
        <w:t xml:space="preserve">356,77 tūkst. </w:t>
      </w:r>
      <w:r w:rsidRPr="00B47B7C">
        <w:rPr>
          <w:szCs w:val="24"/>
        </w:rPr>
        <w:t>Eur. Rokiškio rajono savivaldybė prie projekto prisidėjo 154 tūkst. Eur. 2021 m. pradėtas  vykdyti projektas „Rokiškio rajono Kalvių ir Salų kadastrinių vietovių dalies griovių ir juose esančių statinių rekonstravimas“ (numatyta rekonstruoti 24,64 km griovių). Atlikta darbų už 21 tūkst. Eur. Rokiškio rajono savivaldybė prie projekto prisideda 21 proc.</w:t>
      </w:r>
    </w:p>
    <w:p w14:paraId="17BFBC34" w14:textId="7B5B150A" w:rsidR="002B799C" w:rsidRPr="00B47B7C" w:rsidRDefault="00D92A86" w:rsidP="006446BA">
      <w:pPr>
        <w:ind w:firstLine="851"/>
        <w:jc w:val="both"/>
        <w:rPr>
          <w:szCs w:val="24"/>
        </w:rPr>
      </w:pPr>
      <w:r w:rsidRPr="00B47B7C">
        <w:rPr>
          <w:szCs w:val="24"/>
        </w:rPr>
        <w:t>Patikslinti 2247 ūkininkų ūkiai ir 3841 žemės ūkio valdų duomenys; priimta 3246  paraiškų, deklaruotas 85,5 tūkst. ha plotas, bendra 2021 m. pagal tiesioginių išmokų ir Kaimo plėtros programos plotines priemones išmokėta paramos suma – 7,7 mln. Eur.  Per 2021 metus atlikti 587 traktorių, savaeigių ir žemės ūkio mašinų bei jų priekabų registravimo duomenų pakeitimai, atliktos 2317 technikos apžiūros. 2021 m. vilkai sunaikino 37 ūkinius gyvūnus, už juos buvo priskaičiuota 7625 Eur kompensacija.</w:t>
      </w:r>
      <w:r w:rsidRPr="00B47B7C">
        <w:rPr>
          <w:b/>
          <w:szCs w:val="24"/>
        </w:rPr>
        <w:t xml:space="preserve"> </w:t>
      </w:r>
      <w:r w:rsidRPr="00B47B7C">
        <w:rPr>
          <w:szCs w:val="24"/>
        </w:rPr>
        <w:t xml:space="preserve">2021 m. pagal </w:t>
      </w:r>
      <w:r w:rsidR="004B6757" w:rsidRPr="00B47B7C">
        <w:rPr>
          <w:szCs w:val="24"/>
        </w:rPr>
        <w:t>Kaimo plėtros programos</w:t>
      </w:r>
      <w:r w:rsidRPr="00B47B7C">
        <w:rPr>
          <w:szCs w:val="24"/>
        </w:rPr>
        <w:t xml:space="preserve"> priemonę </w:t>
      </w:r>
      <w:r w:rsidRPr="00B47B7C">
        <w:rPr>
          <w:szCs w:val="24"/>
        </w:rPr>
        <w:lastRenderedPageBreak/>
        <w:t>pasėlius draudė</w:t>
      </w:r>
      <w:r w:rsidRPr="00B47B7C">
        <w:rPr>
          <w:b/>
          <w:szCs w:val="24"/>
        </w:rPr>
        <w:t xml:space="preserve"> </w:t>
      </w:r>
      <w:r w:rsidRPr="00B47B7C">
        <w:rPr>
          <w:szCs w:val="24"/>
        </w:rPr>
        <w:t>18 pareiškėjų, apdrausta 2 479 ha, nacionalinės paramos priemonėmis priimta 31 paraiška, apdrausta 6 633 ha pasėlių. Dėl medžiojamųjų gyvūnų žalos vertinimo pagal 12 pareiškėjų prašymus vyko 9 komisijos posėdžiai žalai nustatyti.</w:t>
      </w:r>
    </w:p>
    <w:p w14:paraId="6FF0EF03" w14:textId="0B241F57" w:rsidR="002B799C" w:rsidRPr="00B47B7C" w:rsidRDefault="002B799C" w:rsidP="006446BA">
      <w:pPr>
        <w:jc w:val="both"/>
        <w:rPr>
          <w:szCs w:val="24"/>
        </w:rPr>
      </w:pPr>
      <w:r w:rsidRPr="00B47B7C">
        <w:rPr>
          <w:szCs w:val="24"/>
        </w:rPr>
        <w:tab/>
      </w:r>
      <w:r w:rsidR="00D92A86" w:rsidRPr="00B47B7C">
        <w:rPr>
          <w:szCs w:val="24"/>
        </w:rPr>
        <w:t xml:space="preserve">Vykdyta </w:t>
      </w:r>
      <w:r w:rsidR="00D92A86" w:rsidRPr="00B47B7C">
        <w:rPr>
          <w:bCs/>
          <w:iCs/>
          <w:szCs w:val="24"/>
        </w:rPr>
        <w:t>Kaimo programa</w:t>
      </w:r>
      <w:r w:rsidR="00D92A86" w:rsidRPr="00B47B7C">
        <w:rPr>
          <w:b/>
          <w:bCs/>
          <w:i/>
          <w:iCs/>
          <w:szCs w:val="24"/>
        </w:rPr>
        <w:t xml:space="preserve"> </w:t>
      </w:r>
      <w:r w:rsidR="00D92A86" w:rsidRPr="00B47B7C">
        <w:rPr>
          <w:szCs w:val="24"/>
        </w:rPr>
        <w:t>(70 tūkst. Eur)</w:t>
      </w:r>
      <w:r w:rsidR="00B94D5B" w:rsidRPr="00B47B7C">
        <w:rPr>
          <w:szCs w:val="24"/>
        </w:rPr>
        <w:t>.</w:t>
      </w:r>
      <w:r w:rsidR="00D92A86" w:rsidRPr="00B47B7C">
        <w:rPr>
          <w:szCs w:val="24"/>
        </w:rPr>
        <w:t xml:space="preserve"> Programos lėšomis kompensuotos 69 ūkininkų išlaidos (33 013,67 Eur), patirtos šalinant melioracijos gedimus. Patys ūkininkai, tvarkydami melioracijos gedimus, investavo 81 338 Eur. 63 ūkininkams kompensuotos 31 152,87 Eur išlaidos, už žvyro (0/32 frakcijos), panaudoto savivaldybės vietinės reikšmės viešųjų kelių remontui, pirkimą. Organizuotos ir vykdytos priemonės: kompensuotos besikuriančio žemės ūkio kooperatyvo pirmų metų veiklos administracines ir kitos išlaidos, rajono žemdirbių pagerbimo šventė, kompensuoti kaime veikiančių asociacijų perregistravimo mokesčiai bei Rokiškio rajono ūkininkų sąjungos patalpų komunaliniai mokesčiai, vykdytos jaunųjų ūkininkų būrelių veiklos skatinimo mokyklose priemonės. </w:t>
      </w:r>
    </w:p>
    <w:p w14:paraId="360463D4" w14:textId="77777777" w:rsidR="00B94D5B" w:rsidRPr="00B47B7C" w:rsidRDefault="002B799C" w:rsidP="006446BA">
      <w:pPr>
        <w:jc w:val="both"/>
        <w:rPr>
          <w:szCs w:val="24"/>
        </w:rPr>
      </w:pPr>
      <w:r w:rsidRPr="00B47B7C">
        <w:rPr>
          <w:szCs w:val="24"/>
        </w:rPr>
        <w:tab/>
      </w:r>
      <w:r w:rsidR="00D92A86" w:rsidRPr="00B47B7C">
        <w:rPr>
          <w:szCs w:val="24"/>
          <w:lang w:eastAsia="zh-CN"/>
        </w:rPr>
        <w:t>Nevyriausybinių organizacijų ir bendruomeninės veiklos stiprinimo 2021 metų veiksmų plano įgyvendinimo 1.1.5 priemonės „Stiprinti bendruomeninę veiklą savivaldybėse“</w:t>
      </w:r>
      <w:r w:rsidR="00D92A86" w:rsidRPr="00B47B7C">
        <w:rPr>
          <w:szCs w:val="24"/>
        </w:rPr>
        <w:t xml:space="preserve"> 2021 m. Rokiškio rajono savivaldybė paskirstė 10 seniūnijų 20 088,00 Eur. Šios priemonės pinigais pasinaudojo 22 rajono nevyriausybinės organizacijos. Rokiškio miesto seniūnijai skirta 5576 Eur ir šia parama pasinaudojo 3 nevyriausybinės organizacijos (toliau – NVO), Rokiškio kaimiškoji seniūnijai – 2536 Eur (parama pasinaudojo 6 NVO), Juodupės seniūnijai – 1933 Eur (parama pasinaudojo 1 NVO), Obelių seniūnijai – 1799 Eur (parama pasinaudojo 1 NVO), Pandėlio seniūnijai – 1764 Eur (parama pasinaudojo 1 NVO), Kamajų seniūnijai – 1475 Eur (pasinaudojo 3 kaimo bendruomenės), Jūžintų seniūnijai – 1325 Eur (parama pasinaudojo 3 kaimo bendruomenės), Panemunėlio seniūnijai – 1220 Eur (parama pasinaudojo 2 NVO), Kazliškio seniūnijai – 984 Eur (parama pasinaudojo 1 kaimo bendruomenė), Kriaunų seniūnijai – 1075 eurai (parama pasinaudojo 1 kaimo bendruomenė).</w:t>
      </w:r>
    </w:p>
    <w:p w14:paraId="1AAAAD2B" w14:textId="77777777" w:rsidR="00B94D5B" w:rsidRPr="00B47B7C" w:rsidRDefault="00B94D5B" w:rsidP="006446BA">
      <w:pPr>
        <w:jc w:val="both"/>
        <w:rPr>
          <w:szCs w:val="24"/>
        </w:rPr>
      </w:pPr>
      <w:r w:rsidRPr="00B47B7C">
        <w:rPr>
          <w:szCs w:val="24"/>
        </w:rPr>
        <w:tab/>
      </w:r>
      <w:r w:rsidR="00180F71" w:rsidRPr="00B47B7C">
        <w:rPr>
          <w:color w:val="000000"/>
          <w:szCs w:val="24"/>
        </w:rPr>
        <w:t>Bandant atkreipti dėmesį į užsisenėjusias problemas melioracijoje, padedant  Lietuvos Respublikos Seimo nariui Vidmantui Kanopai, inicijuotas Lietuvos Respublikos Seimo Kaimo reikalų komiteto išvažiuojamasis posėdis Rokiškio rajone. 2021-10-20 išvažiuojamojo posėdžio metu pristatyta rajono  melioracijos situacija ir su tuo susijusios problemos, medžiojamųjų gyvūnų daromos žalos nustatymo, bešeimininkių tvenkinių ir kitos problemos.</w:t>
      </w:r>
    </w:p>
    <w:p w14:paraId="375EFEC8" w14:textId="56F0F489" w:rsidR="00180F71" w:rsidRPr="00B47B7C" w:rsidRDefault="00B94D5B" w:rsidP="006446BA">
      <w:pPr>
        <w:jc w:val="both"/>
        <w:rPr>
          <w:szCs w:val="24"/>
        </w:rPr>
      </w:pPr>
      <w:r w:rsidRPr="00B47B7C">
        <w:rPr>
          <w:szCs w:val="24"/>
        </w:rPr>
        <w:tab/>
      </w:r>
      <w:r w:rsidR="00180F71" w:rsidRPr="00B47B7C">
        <w:rPr>
          <w:rFonts w:eastAsia="Calibri"/>
          <w:color w:val="000000"/>
          <w:szCs w:val="24"/>
          <w:lang w:eastAsia="ar-SA"/>
        </w:rPr>
        <w:t xml:space="preserve">Dalyvauta strateginių dokumentų rengimo darbe: rengta ir koordinuota Rokiškio rajono savivaldybės strateginio veiklos plano </w:t>
      </w:r>
      <w:r w:rsidR="00180F71" w:rsidRPr="00B47B7C">
        <w:rPr>
          <w:color w:val="000000"/>
          <w:szCs w:val="24"/>
          <w:lang w:eastAsia="ar-SA"/>
        </w:rPr>
        <w:t>06 programa „Kaimo plėtra, aplinkos apsauga ir verslo skatinimas“, dalyvauta ruošiant Rokiškio rajono savivaldybės strateginio plėtros plano iki 2022 m.,  Rokiškio rajono savivaldybės strateginio plėtros plano iki 2030 m. projekto dokumentus</w:t>
      </w:r>
      <w:r w:rsidR="0063626A" w:rsidRPr="00B47B7C">
        <w:rPr>
          <w:color w:val="000000"/>
          <w:szCs w:val="24"/>
          <w:lang w:eastAsia="ar-SA"/>
        </w:rPr>
        <w:t>.</w:t>
      </w:r>
    </w:p>
    <w:p w14:paraId="33F2BBBF" w14:textId="36F0A195" w:rsidR="00D92A86" w:rsidRPr="00B47B7C" w:rsidRDefault="00D92A86" w:rsidP="006446BA">
      <w:pPr>
        <w:jc w:val="both"/>
        <w:rPr>
          <w:szCs w:val="24"/>
        </w:rPr>
      </w:pPr>
      <w:r w:rsidRPr="00B47B7C">
        <w:rPr>
          <w:szCs w:val="24"/>
        </w:rPr>
        <w:tab/>
        <w:t>Kartu su Rokiškio rajono ūkininkų sąjunga 2021 m. organizuotas konkursas „Pažangiausi metų ūkiai 2021“. Aplankyti 29 ūkininkų ūkiai. Išaiškinti pažangiausiai ūkininkaujantys 5 ūkių kategorijose. Visi konkurso dalyviai pagerbti jiems skirtame vakare.</w:t>
      </w:r>
    </w:p>
    <w:p w14:paraId="2143CF9F" w14:textId="5E66A041" w:rsidR="00C00FB3" w:rsidRPr="00B47B7C" w:rsidRDefault="003B28CA" w:rsidP="006446BA">
      <w:pPr>
        <w:tabs>
          <w:tab w:val="left" w:pos="0"/>
          <w:tab w:val="num" w:pos="851"/>
        </w:tabs>
        <w:jc w:val="both"/>
        <w:rPr>
          <w:b/>
          <w:szCs w:val="24"/>
        </w:rPr>
      </w:pPr>
      <w:r w:rsidRPr="00B47B7C">
        <w:rPr>
          <w:b/>
          <w:szCs w:val="24"/>
        </w:rPr>
        <w:tab/>
      </w:r>
      <w:r w:rsidR="00C00FB3" w:rsidRPr="00B47B7C">
        <w:rPr>
          <w:b/>
          <w:szCs w:val="24"/>
        </w:rPr>
        <w:t>Seniūnijos veikla.</w:t>
      </w:r>
    </w:p>
    <w:p w14:paraId="45B8F894" w14:textId="54A0265E" w:rsidR="00105DCF" w:rsidRPr="00B47B7C" w:rsidRDefault="00C00FB3" w:rsidP="00105DCF">
      <w:pPr>
        <w:tabs>
          <w:tab w:val="left" w:pos="0"/>
          <w:tab w:val="num" w:pos="851"/>
        </w:tabs>
        <w:jc w:val="both"/>
        <w:rPr>
          <w:szCs w:val="24"/>
        </w:rPr>
      </w:pPr>
      <w:r w:rsidRPr="00B47B7C">
        <w:rPr>
          <w:bCs/>
          <w:szCs w:val="24"/>
        </w:rPr>
        <w:tab/>
      </w:r>
      <w:r w:rsidR="00105DCF" w:rsidRPr="00B47B7C">
        <w:rPr>
          <w:b/>
          <w:bCs/>
          <w:szCs w:val="24"/>
        </w:rPr>
        <w:t>J</w:t>
      </w:r>
      <w:r w:rsidR="00105DCF" w:rsidRPr="00B47B7C">
        <w:rPr>
          <w:b/>
          <w:bCs/>
          <w:color w:val="000000" w:themeColor="text1"/>
          <w:szCs w:val="24"/>
        </w:rPr>
        <w:t>uodupės seniūnijos</w:t>
      </w:r>
      <w:r w:rsidR="00105DCF" w:rsidRPr="00B47B7C">
        <w:rPr>
          <w:color w:val="000000" w:themeColor="text1"/>
          <w:szCs w:val="24"/>
        </w:rPr>
        <w:t xml:space="preserve"> teritorija suskirstyta į keturias seniūnaitijas: Didsodės, Juodupės, Lukštų, Onuškio, veiklą vykdė penkios kaimo bendruomenės: Aleknų, Didsodės, Juodupės, Lukštų, Onuškio. </w:t>
      </w:r>
      <w:r w:rsidR="00105DCF" w:rsidRPr="00B47B7C">
        <w:rPr>
          <w:szCs w:val="24"/>
        </w:rPr>
        <w:t>Seniūnijos duomenų pokytis per 2022 metus:</w:t>
      </w:r>
    </w:p>
    <w:p w14:paraId="64252D64" w14:textId="77777777" w:rsidR="00105DCF" w:rsidRPr="00213DD7" w:rsidRDefault="00105DCF" w:rsidP="00105DCF">
      <w:pPr>
        <w:tabs>
          <w:tab w:val="left" w:pos="0"/>
          <w:tab w:val="num" w:pos="851"/>
        </w:tabs>
        <w:jc w:val="both"/>
        <w:rPr>
          <w:szCs w:val="24"/>
        </w:rPr>
      </w:pPr>
    </w:p>
    <w:tbl>
      <w:tblPr>
        <w:tblW w:w="95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985"/>
        <w:gridCol w:w="1647"/>
      </w:tblGrid>
      <w:tr w:rsidR="00105DCF" w:rsidRPr="00213DD7" w14:paraId="3881EE80" w14:textId="77777777" w:rsidTr="00CB0E43">
        <w:trPr>
          <w:jc w:val="center"/>
        </w:trPr>
        <w:tc>
          <w:tcPr>
            <w:tcW w:w="4503" w:type="dxa"/>
            <w:shd w:val="clear" w:color="auto" w:fill="auto"/>
          </w:tcPr>
          <w:p w14:paraId="014B3730" w14:textId="77777777" w:rsidR="00105DCF" w:rsidRPr="00213DD7" w:rsidRDefault="00105DCF" w:rsidP="009A211D">
            <w:pPr>
              <w:tabs>
                <w:tab w:val="left" w:pos="0"/>
                <w:tab w:val="num" w:pos="851"/>
              </w:tabs>
              <w:jc w:val="both"/>
              <w:rPr>
                <w:bCs/>
                <w:szCs w:val="24"/>
              </w:rPr>
            </w:pPr>
            <w:r w:rsidRPr="00213DD7">
              <w:rPr>
                <w:bCs/>
                <w:szCs w:val="24"/>
              </w:rPr>
              <w:t>Rodiklis</w:t>
            </w:r>
          </w:p>
        </w:tc>
        <w:tc>
          <w:tcPr>
            <w:tcW w:w="1417" w:type="dxa"/>
            <w:shd w:val="clear" w:color="auto" w:fill="auto"/>
          </w:tcPr>
          <w:p w14:paraId="3D90E875" w14:textId="77777777" w:rsidR="00105DCF" w:rsidRPr="00213DD7" w:rsidRDefault="00105DCF" w:rsidP="009A211D">
            <w:pPr>
              <w:tabs>
                <w:tab w:val="left" w:pos="0"/>
                <w:tab w:val="num" w:pos="851"/>
              </w:tabs>
              <w:jc w:val="both"/>
              <w:rPr>
                <w:bCs/>
                <w:szCs w:val="24"/>
              </w:rPr>
            </w:pPr>
            <w:r w:rsidRPr="00213DD7">
              <w:rPr>
                <w:bCs/>
                <w:szCs w:val="24"/>
              </w:rPr>
              <w:t>Mato vnt.</w:t>
            </w:r>
          </w:p>
        </w:tc>
        <w:tc>
          <w:tcPr>
            <w:tcW w:w="1985" w:type="dxa"/>
            <w:shd w:val="clear" w:color="auto" w:fill="auto"/>
          </w:tcPr>
          <w:p w14:paraId="7B3296EF" w14:textId="77777777" w:rsidR="00105DCF" w:rsidRPr="00213DD7" w:rsidRDefault="00105DCF" w:rsidP="009A211D">
            <w:pPr>
              <w:tabs>
                <w:tab w:val="left" w:pos="0"/>
                <w:tab w:val="num" w:pos="851"/>
              </w:tabs>
              <w:jc w:val="both"/>
              <w:rPr>
                <w:bCs/>
                <w:szCs w:val="24"/>
              </w:rPr>
            </w:pPr>
            <w:r w:rsidRPr="00213DD7">
              <w:rPr>
                <w:bCs/>
                <w:szCs w:val="24"/>
              </w:rPr>
              <w:t>2021-01-01</w:t>
            </w:r>
          </w:p>
        </w:tc>
        <w:tc>
          <w:tcPr>
            <w:tcW w:w="1647" w:type="dxa"/>
            <w:shd w:val="clear" w:color="auto" w:fill="auto"/>
          </w:tcPr>
          <w:p w14:paraId="5ED55099" w14:textId="77777777" w:rsidR="00105DCF" w:rsidRPr="00213DD7" w:rsidRDefault="00105DCF" w:rsidP="009A211D">
            <w:pPr>
              <w:tabs>
                <w:tab w:val="left" w:pos="0"/>
                <w:tab w:val="num" w:pos="851"/>
              </w:tabs>
              <w:jc w:val="both"/>
              <w:rPr>
                <w:bCs/>
                <w:szCs w:val="24"/>
              </w:rPr>
            </w:pPr>
            <w:r w:rsidRPr="00213DD7">
              <w:rPr>
                <w:bCs/>
                <w:szCs w:val="24"/>
              </w:rPr>
              <w:t>2022-12-31</w:t>
            </w:r>
          </w:p>
        </w:tc>
      </w:tr>
      <w:tr w:rsidR="00105DCF" w:rsidRPr="00B47B7C" w14:paraId="687A9D10" w14:textId="77777777" w:rsidTr="00CB0E43">
        <w:trPr>
          <w:jc w:val="center"/>
        </w:trPr>
        <w:tc>
          <w:tcPr>
            <w:tcW w:w="4503" w:type="dxa"/>
            <w:shd w:val="clear" w:color="auto" w:fill="auto"/>
            <w:vAlign w:val="bottom"/>
          </w:tcPr>
          <w:p w14:paraId="6BA77412" w14:textId="77777777" w:rsidR="00105DCF" w:rsidRPr="00B47B7C" w:rsidRDefault="00105DCF" w:rsidP="009A211D">
            <w:pPr>
              <w:tabs>
                <w:tab w:val="left" w:pos="0"/>
                <w:tab w:val="num" w:pos="851"/>
              </w:tabs>
              <w:jc w:val="both"/>
              <w:rPr>
                <w:bCs/>
                <w:szCs w:val="24"/>
              </w:rPr>
            </w:pPr>
            <w:r w:rsidRPr="00B47B7C">
              <w:rPr>
                <w:bCs/>
                <w:szCs w:val="24"/>
              </w:rPr>
              <w:t>Seniūnijos plotas</w:t>
            </w:r>
          </w:p>
        </w:tc>
        <w:tc>
          <w:tcPr>
            <w:tcW w:w="1417" w:type="dxa"/>
            <w:shd w:val="clear" w:color="auto" w:fill="auto"/>
            <w:vAlign w:val="bottom"/>
          </w:tcPr>
          <w:p w14:paraId="121CD300" w14:textId="77777777" w:rsidR="00105DCF" w:rsidRPr="00B47B7C" w:rsidRDefault="00105DCF" w:rsidP="009A211D">
            <w:pPr>
              <w:tabs>
                <w:tab w:val="left" w:pos="0"/>
                <w:tab w:val="num" w:pos="851"/>
              </w:tabs>
              <w:jc w:val="both"/>
              <w:rPr>
                <w:bCs/>
                <w:szCs w:val="24"/>
              </w:rPr>
            </w:pPr>
            <w:r w:rsidRPr="00B47B7C">
              <w:rPr>
                <w:bCs/>
                <w:szCs w:val="24"/>
              </w:rPr>
              <w:t>ha</w:t>
            </w:r>
          </w:p>
        </w:tc>
        <w:tc>
          <w:tcPr>
            <w:tcW w:w="1985" w:type="dxa"/>
            <w:shd w:val="clear" w:color="auto" w:fill="auto"/>
            <w:vAlign w:val="bottom"/>
          </w:tcPr>
          <w:p w14:paraId="76D74F3C" w14:textId="77777777" w:rsidR="00105DCF" w:rsidRPr="00B47B7C" w:rsidRDefault="00105DCF" w:rsidP="009A211D">
            <w:pPr>
              <w:tabs>
                <w:tab w:val="left" w:pos="0"/>
                <w:tab w:val="num" w:pos="851"/>
              </w:tabs>
              <w:jc w:val="both"/>
              <w:rPr>
                <w:bCs/>
                <w:szCs w:val="24"/>
              </w:rPr>
            </w:pPr>
            <w:r w:rsidRPr="00B47B7C">
              <w:rPr>
                <w:bCs/>
                <w:szCs w:val="24"/>
              </w:rPr>
              <w:t>19200</w:t>
            </w:r>
          </w:p>
        </w:tc>
        <w:tc>
          <w:tcPr>
            <w:tcW w:w="1647" w:type="dxa"/>
            <w:shd w:val="clear" w:color="auto" w:fill="auto"/>
          </w:tcPr>
          <w:p w14:paraId="3D079F64" w14:textId="77777777" w:rsidR="00105DCF" w:rsidRPr="00B47B7C" w:rsidRDefault="00105DCF" w:rsidP="009A211D">
            <w:pPr>
              <w:tabs>
                <w:tab w:val="left" w:pos="0"/>
                <w:tab w:val="num" w:pos="851"/>
              </w:tabs>
              <w:jc w:val="both"/>
              <w:rPr>
                <w:bCs/>
                <w:szCs w:val="24"/>
              </w:rPr>
            </w:pPr>
            <w:r w:rsidRPr="00B47B7C">
              <w:rPr>
                <w:bCs/>
                <w:szCs w:val="24"/>
              </w:rPr>
              <w:t>19200</w:t>
            </w:r>
          </w:p>
        </w:tc>
      </w:tr>
      <w:tr w:rsidR="00105DCF" w:rsidRPr="00B47B7C" w14:paraId="5A56ECF2" w14:textId="77777777" w:rsidTr="00CB0E43">
        <w:trPr>
          <w:jc w:val="center"/>
        </w:trPr>
        <w:tc>
          <w:tcPr>
            <w:tcW w:w="4503" w:type="dxa"/>
            <w:shd w:val="clear" w:color="auto" w:fill="auto"/>
            <w:vAlign w:val="bottom"/>
          </w:tcPr>
          <w:p w14:paraId="42E85191" w14:textId="77777777" w:rsidR="00105DCF" w:rsidRPr="00B47B7C" w:rsidRDefault="00105DCF" w:rsidP="009A211D">
            <w:pPr>
              <w:tabs>
                <w:tab w:val="left" w:pos="0"/>
                <w:tab w:val="num" w:pos="851"/>
              </w:tabs>
              <w:jc w:val="both"/>
              <w:rPr>
                <w:bCs/>
                <w:szCs w:val="24"/>
              </w:rPr>
            </w:pPr>
            <w:r w:rsidRPr="00B47B7C">
              <w:rPr>
                <w:bCs/>
                <w:szCs w:val="24"/>
              </w:rPr>
              <w:t xml:space="preserve">Gyventojų skaičius </w:t>
            </w:r>
          </w:p>
        </w:tc>
        <w:tc>
          <w:tcPr>
            <w:tcW w:w="1417" w:type="dxa"/>
            <w:shd w:val="clear" w:color="auto" w:fill="auto"/>
            <w:vAlign w:val="bottom"/>
          </w:tcPr>
          <w:p w14:paraId="658E10F3" w14:textId="77777777" w:rsidR="00105DCF" w:rsidRPr="00B47B7C" w:rsidRDefault="00105DCF" w:rsidP="009A211D">
            <w:pPr>
              <w:tabs>
                <w:tab w:val="left" w:pos="0"/>
                <w:tab w:val="num" w:pos="851"/>
              </w:tabs>
              <w:jc w:val="both"/>
              <w:rPr>
                <w:bCs/>
                <w:szCs w:val="24"/>
              </w:rPr>
            </w:pPr>
            <w:r w:rsidRPr="00B47B7C">
              <w:rPr>
                <w:bCs/>
                <w:szCs w:val="24"/>
              </w:rPr>
              <w:t>žm.</w:t>
            </w:r>
          </w:p>
        </w:tc>
        <w:tc>
          <w:tcPr>
            <w:tcW w:w="1985" w:type="dxa"/>
            <w:shd w:val="clear" w:color="auto" w:fill="auto"/>
            <w:vAlign w:val="bottom"/>
          </w:tcPr>
          <w:p w14:paraId="162D1BFD" w14:textId="77777777" w:rsidR="00105DCF" w:rsidRPr="00B47B7C" w:rsidRDefault="00105DCF" w:rsidP="009A211D">
            <w:pPr>
              <w:tabs>
                <w:tab w:val="left" w:pos="0"/>
                <w:tab w:val="num" w:pos="851"/>
              </w:tabs>
              <w:jc w:val="both"/>
              <w:rPr>
                <w:bCs/>
                <w:szCs w:val="24"/>
              </w:rPr>
            </w:pPr>
            <w:r w:rsidRPr="00B47B7C">
              <w:rPr>
                <w:bCs/>
                <w:szCs w:val="24"/>
              </w:rPr>
              <w:t>2909</w:t>
            </w:r>
          </w:p>
        </w:tc>
        <w:tc>
          <w:tcPr>
            <w:tcW w:w="1647" w:type="dxa"/>
            <w:shd w:val="clear" w:color="auto" w:fill="auto"/>
          </w:tcPr>
          <w:p w14:paraId="5B9766FD" w14:textId="77777777" w:rsidR="00105DCF" w:rsidRPr="00B47B7C" w:rsidRDefault="00105DCF" w:rsidP="009A211D">
            <w:pPr>
              <w:tabs>
                <w:tab w:val="left" w:pos="0"/>
                <w:tab w:val="num" w:pos="851"/>
              </w:tabs>
              <w:jc w:val="both"/>
              <w:rPr>
                <w:bCs/>
                <w:szCs w:val="24"/>
              </w:rPr>
            </w:pPr>
            <w:r w:rsidRPr="00B47B7C">
              <w:rPr>
                <w:bCs/>
                <w:color w:val="000000" w:themeColor="text1"/>
                <w:szCs w:val="24"/>
              </w:rPr>
              <w:t>2788</w:t>
            </w:r>
          </w:p>
        </w:tc>
      </w:tr>
      <w:tr w:rsidR="00105DCF" w:rsidRPr="00B47B7C" w14:paraId="3B48E2BD" w14:textId="77777777" w:rsidTr="00CB0E43">
        <w:trPr>
          <w:jc w:val="center"/>
        </w:trPr>
        <w:tc>
          <w:tcPr>
            <w:tcW w:w="4503" w:type="dxa"/>
            <w:shd w:val="clear" w:color="auto" w:fill="auto"/>
            <w:vAlign w:val="bottom"/>
          </w:tcPr>
          <w:p w14:paraId="53CCF57A" w14:textId="77777777" w:rsidR="00105DCF" w:rsidRPr="00B47B7C" w:rsidRDefault="00105DCF" w:rsidP="009A211D">
            <w:pPr>
              <w:tabs>
                <w:tab w:val="left" w:pos="0"/>
                <w:tab w:val="num" w:pos="851"/>
              </w:tabs>
              <w:jc w:val="both"/>
              <w:rPr>
                <w:bCs/>
                <w:szCs w:val="24"/>
              </w:rPr>
            </w:pPr>
            <w:r w:rsidRPr="00B47B7C">
              <w:rPr>
                <w:bCs/>
                <w:szCs w:val="24"/>
              </w:rPr>
              <w:t>Kaimų skaičius</w:t>
            </w:r>
          </w:p>
        </w:tc>
        <w:tc>
          <w:tcPr>
            <w:tcW w:w="1417" w:type="dxa"/>
            <w:shd w:val="clear" w:color="auto" w:fill="auto"/>
            <w:vAlign w:val="bottom"/>
          </w:tcPr>
          <w:p w14:paraId="78F222EE"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7C330DF3" w14:textId="77777777" w:rsidR="00105DCF" w:rsidRPr="00B47B7C" w:rsidRDefault="00105DCF" w:rsidP="009A211D">
            <w:pPr>
              <w:tabs>
                <w:tab w:val="left" w:pos="0"/>
                <w:tab w:val="num" w:pos="851"/>
              </w:tabs>
              <w:jc w:val="both"/>
              <w:rPr>
                <w:bCs/>
                <w:szCs w:val="24"/>
              </w:rPr>
            </w:pPr>
            <w:r w:rsidRPr="00B47B7C">
              <w:rPr>
                <w:bCs/>
                <w:szCs w:val="24"/>
              </w:rPr>
              <w:t>58</w:t>
            </w:r>
          </w:p>
        </w:tc>
        <w:tc>
          <w:tcPr>
            <w:tcW w:w="1647" w:type="dxa"/>
            <w:shd w:val="clear" w:color="auto" w:fill="auto"/>
          </w:tcPr>
          <w:p w14:paraId="4DAB2F78" w14:textId="77777777" w:rsidR="00105DCF" w:rsidRPr="00B47B7C" w:rsidRDefault="00105DCF" w:rsidP="009A211D">
            <w:pPr>
              <w:tabs>
                <w:tab w:val="left" w:pos="0"/>
                <w:tab w:val="num" w:pos="851"/>
              </w:tabs>
              <w:jc w:val="both"/>
              <w:rPr>
                <w:bCs/>
                <w:szCs w:val="24"/>
              </w:rPr>
            </w:pPr>
            <w:r w:rsidRPr="00B47B7C">
              <w:rPr>
                <w:bCs/>
                <w:szCs w:val="24"/>
              </w:rPr>
              <w:t>58</w:t>
            </w:r>
          </w:p>
        </w:tc>
      </w:tr>
      <w:tr w:rsidR="00105DCF" w:rsidRPr="00B47B7C" w14:paraId="64E934C4" w14:textId="77777777" w:rsidTr="00CB0E43">
        <w:trPr>
          <w:jc w:val="center"/>
        </w:trPr>
        <w:tc>
          <w:tcPr>
            <w:tcW w:w="4503" w:type="dxa"/>
            <w:shd w:val="clear" w:color="auto" w:fill="auto"/>
            <w:vAlign w:val="bottom"/>
          </w:tcPr>
          <w:p w14:paraId="762F45D2" w14:textId="77777777" w:rsidR="00105DCF" w:rsidRPr="00B47B7C" w:rsidRDefault="00105DCF" w:rsidP="009A211D">
            <w:pPr>
              <w:tabs>
                <w:tab w:val="left" w:pos="0"/>
                <w:tab w:val="num" w:pos="851"/>
              </w:tabs>
              <w:jc w:val="both"/>
              <w:rPr>
                <w:bCs/>
                <w:szCs w:val="24"/>
              </w:rPr>
            </w:pPr>
            <w:r w:rsidRPr="00B47B7C">
              <w:rPr>
                <w:bCs/>
                <w:szCs w:val="24"/>
              </w:rPr>
              <w:t>Bendras seniūnijos vidaus kelių ilgis</w:t>
            </w:r>
          </w:p>
        </w:tc>
        <w:tc>
          <w:tcPr>
            <w:tcW w:w="1417" w:type="dxa"/>
            <w:shd w:val="clear" w:color="auto" w:fill="auto"/>
            <w:vAlign w:val="bottom"/>
          </w:tcPr>
          <w:p w14:paraId="0E968F57" w14:textId="77777777" w:rsidR="00105DCF" w:rsidRPr="00B47B7C" w:rsidRDefault="00105DCF" w:rsidP="009A211D">
            <w:pPr>
              <w:tabs>
                <w:tab w:val="left" w:pos="0"/>
                <w:tab w:val="num" w:pos="851"/>
              </w:tabs>
              <w:jc w:val="both"/>
              <w:rPr>
                <w:bCs/>
                <w:szCs w:val="24"/>
              </w:rPr>
            </w:pPr>
            <w:r w:rsidRPr="00B47B7C">
              <w:rPr>
                <w:bCs/>
                <w:szCs w:val="24"/>
              </w:rPr>
              <w:t>km</w:t>
            </w:r>
          </w:p>
        </w:tc>
        <w:tc>
          <w:tcPr>
            <w:tcW w:w="1985" w:type="dxa"/>
            <w:shd w:val="clear" w:color="auto" w:fill="auto"/>
            <w:vAlign w:val="bottom"/>
          </w:tcPr>
          <w:p w14:paraId="4105AE6F" w14:textId="77777777" w:rsidR="00105DCF" w:rsidRPr="00B47B7C" w:rsidRDefault="00105DCF" w:rsidP="009A211D">
            <w:pPr>
              <w:tabs>
                <w:tab w:val="left" w:pos="0"/>
                <w:tab w:val="num" w:pos="851"/>
              </w:tabs>
              <w:jc w:val="both"/>
              <w:rPr>
                <w:bCs/>
                <w:szCs w:val="24"/>
              </w:rPr>
            </w:pPr>
            <w:r w:rsidRPr="00B47B7C">
              <w:rPr>
                <w:bCs/>
                <w:szCs w:val="24"/>
              </w:rPr>
              <w:t>140</w:t>
            </w:r>
          </w:p>
        </w:tc>
        <w:tc>
          <w:tcPr>
            <w:tcW w:w="1647" w:type="dxa"/>
            <w:shd w:val="clear" w:color="auto" w:fill="auto"/>
          </w:tcPr>
          <w:p w14:paraId="1201AA26" w14:textId="77777777" w:rsidR="00105DCF" w:rsidRPr="00B47B7C" w:rsidRDefault="00105DCF" w:rsidP="009A211D">
            <w:pPr>
              <w:tabs>
                <w:tab w:val="left" w:pos="0"/>
                <w:tab w:val="num" w:pos="851"/>
              </w:tabs>
              <w:jc w:val="both"/>
              <w:rPr>
                <w:bCs/>
                <w:szCs w:val="24"/>
              </w:rPr>
            </w:pPr>
            <w:r w:rsidRPr="00B47B7C">
              <w:rPr>
                <w:bCs/>
                <w:szCs w:val="24"/>
              </w:rPr>
              <w:t>140</w:t>
            </w:r>
          </w:p>
        </w:tc>
      </w:tr>
      <w:tr w:rsidR="00105DCF" w:rsidRPr="00B47B7C" w14:paraId="64E53DD1" w14:textId="77777777" w:rsidTr="00CB0E43">
        <w:trPr>
          <w:jc w:val="center"/>
        </w:trPr>
        <w:tc>
          <w:tcPr>
            <w:tcW w:w="4503" w:type="dxa"/>
            <w:shd w:val="clear" w:color="auto" w:fill="auto"/>
            <w:vAlign w:val="bottom"/>
          </w:tcPr>
          <w:p w14:paraId="619A2F8C" w14:textId="77777777" w:rsidR="00105DCF" w:rsidRPr="00B47B7C" w:rsidRDefault="00105DCF" w:rsidP="009A211D">
            <w:pPr>
              <w:tabs>
                <w:tab w:val="left" w:pos="0"/>
                <w:tab w:val="num" w:pos="851"/>
              </w:tabs>
              <w:jc w:val="both"/>
              <w:rPr>
                <w:bCs/>
                <w:szCs w:val="24"/>
              </w:rPr>
            </w:pPr>
            <w:r w:rsidRPr="00B47B7C">
              <w:rPr>
                <w:bCs/>
                <w:szCs w:val="24"/>
              </w:rPr>
              <w:t>Valomų šaligatvių ilgis</w:t>
            </w:r>
          </w:p>
        </w:tc>
        <w:tc>
          <w:tcPr>
            <w:tcW w:w="1417" w:type="dxa"/>
            <w:shd w:val="clear" w:color="auto" w:fill="auto"/>
            <w:vAlign w:val="bottom"/>
          </w:tcPr>
          <w:p w14:paraId="731F00B9" w14:textId="77777777" w:rsidR="00105DCF" w:rsidRPr="00B47B7C" w:rsidRDefault="00105DCF" w:rsidP="009A211D">
            <w:pPr>
              <w:tabs>
                <w:tab w:val="left" w:pos="0"/>
                <w:tab w:val="num" w:pos="851"/>
              </w:tabs>
              <w:jc w:val="both"/>
              <w:rPr>
                <w:bCs/>
                <w:szCs w:val="24"/>
              </w:rPr>
            </w:pPr>
            <w:r w:rsidRPr="00B47B7C">
              <w:rPr>
                <w:bCs/>
                <w:szCs w:val="24"/>
              </w:rPr>
              <w:t>km</w:t>
            </w:r>
          </w:p>
        </w:tc>
        <w:tc>
          <w:tcPr>
            <w:tcW w:w="1985" w:type="dxa"/>
            <w:shd w:val="clear" w:color="auto" w:fill="auto"/>
            <w:vAlign w:val="bottom"/>
          </w:tcPr>
          <w:p w14:paraId="076BA482" w14:textId="77777777" w:rsidR="00105DCF" w:rsidRPr="00B47B7C" w:rsidRDefault="00105DCF" w:rsidP="009A211D">
            <w:pPr>
              <w:tabs>
                <w:tab w:val="left" w:pos="0"/>
                <w:tab w:val="num" w:pos="851"/>
              </w:tabs>
              <w:jc w:val="both"/>
              <w:rPr>
                <w:bCs/>
                <w:szCs w:val="24"/>
              </w:rPr>
            </w:pPr>
            <w:r w:rsidRPr="00B47B7C">
              <w:rPr>
                <w:bCs/>
                <w:szCs w:val="24"/>
              </w:rPr>
              <w:t>5</w:t>
            </w:r>
          </w:p>
        </w:tc>
        <w:tc>
          <w:tcPr>
            <w:tcW w:w="1647" w:type="dxa"/>
            <w:shd w:val="clear" w:color="auto" w:fill="auto"/>
          </w:tcPr>
          <w:p w14:paraId="4792C6E6" w14:textId="77777777" w:rsidR="00105DCF" w:rsidRPr="00B47B7C" w:rsidRDefault="00105DCF" w:rsidP="009A211D">
            <w:pPr>
              <w:tabs>
                <w:tab w:val="left" w:pos="0"/>
                <w:tab w:val="num" w:pos="851"/>
              </w:tabs>
              <w:jc w:val="both"/>
              <w:rPr>
                <w:bCs/>
                <w:szCs w:val="24"/>
              </w:rPr>
            </w:pPr>
            <w:r w:rsidRPr="00B47B7C">
              <w:rPr>
                <w:bCs/>
                <w:szCs w:val="24"/>
              </w:rPr>
              <w:t>5</w:t>
            </w:r>
          </w:p>
        </w:tc>
      </w:tr>
      <w:tr w:rsidR="00105DCF" w:rsidRPr="00B47B7C" w14:paraId="6B685479" w14:textId="77777777" w:rsidTr="00CB0E43">
        <w:trPr>
          <w:jc w:val="center"/>
        </w:trPr>
        <w:tc>
          <w:tcPr>
            <w:tcW w:w="4503" w:type="dxa"/>
            <w:shd w:val="clear" w:color="auto" w:fill="auto"/>
            <w:vAlign w:val="bottom"/>
          </w:tcPr>
          <w:p w14:paraId="49817A14" w14:textId="77777777" w:rsidR="00105DCF" w:rsidRPr="00B47B7C" w:rsidRDefault="00105DCF" w:rsidP="009A211D">
            <w:pPr>
              <w:tabs>
                <w:tab w:val="left" w:pos="0"/>
                <w:tab w:val="num" w:pos="851"/>
              </w:tabs>
              <w:jc w:val="both"/>
              <w:rPr>
                <w:bCs/>
                <w:szCs w:val="24"/>
              </w:rPr>
            </w:pPr>
            <w:r w:rsidRPr="00B47B7C">
              <w:rPr>
                <w:bCs/>
                <w:szCs w:val="24"/>
              </w:rPr>
              <w:t>Valomų gatvių ilgis</w:t>
            </w:r>
          </w:p>
        </w:tc>
        <w:tc>
          <w:tcPr>
            <w:tcW w:w="1417" w:type="dxa"/>
            <w:shd w:val="clear" w:color="auto" w:fill="auto"/>
            <w:vAlign w:val="bottom"/>
          </w:tcPr>
          <w:p w14:paraId="07353479" w14:textId="77777777" w:rsidR="00105DCF" w:rsidRPr="00B47B7C" w:rsidRDefault="00105DCF" w:rsidP="009A211D">
            <w:pPr>
              <w:tabs>
                <w:tab w:val="left" w:pos="0"/>
                <w:tab w:val="num" w:pos="851"/>
              </w:tabs>
              <w:jc w:val="both"/>
              <w:rPr>
                <w:bCs/>
                <w:szCs w:val="24"/>
              </w:rPr>
            </w:pPr>
            <w:r w:rsidRPr="00B47B7C">
              <w:rPr>
                <w:bCs/>
                <w:szCs w:val="24"/>
              </w:rPr>
              <w:t>km</w:t>
            </w:r>
          </w:p>
        </w:tc>
        <w:tc>
          <w:tcPr>
            <w:tcW w:w="1985" w:type="dxa"/>
            <w:shd w:val="clear" w:color="auto" w:fill="auto"/>
            <w:vAlign w:val="bottom"/>
          </w:tcPr>
          <w:p w14:paraId="1F2ACC51" w14:textId="77777777" w:rsidR="00105DCF" w:rsidRPr="00B47B7C" w:rsidRDefault="00105DCF" w:rsidP="009A211D">
            <w:pPr>
              <w:tabs>
                <w:tab w:val="left" w:pos="0"/>
                <w:tab w:val="num" w:pos="851"/>
              </w:tabs>
              <w:jc w:val="both"/>
              <w:rPr>
                <w:bCs/>
                <w:szCs w:val="24"/>
              </w:rPr>
            </w:pPr>
            <w:r w:rsidRPr="00B47B7C">
              <w:rPr>
                <w:bCs/>
                <w:szCs w:val="24"/>
              </w:rPr>
              <w:t>17</w:t>
            </w:r>
          </w:p>
        </w:tc>
        <w:tc>
          <w:tcPr>
            <w:tcW w:w="1647" w:type="dxa"/>
            <w:shd w:val="clear" w:color="auto" w:fill="auto"/>
          </w:tcPr>
          <w:p w14:paraId="47ED0868" w14:textId="77777777" w:rsidR="00105DCF" w:rsidRPr="00B47B7C" w:rsidRDefault="00105DCF" w:rsidP="009A211D">
            <w:pPr>
              <w:tabs>
                <w:tab w:val="left" w:pos="0"/>
                <w:tab w:val="num" w:pos="851"/>
              </w:tabs>
              <w:jc w:val="both"/>
              <w:rPr>
                <w:bCs/>
                <w:szCs w:val="24"/>
              </w:rPr>
            </w:pPr>
            <w:r w:rsidRPr="00B47B7C">
              <w:rPr>
                <w:bCs/>
                <w:szCs w:val="24"/>
              </w:rPr>
              <w:t>17</w:t>
            </w:r>
          </w:p>
        </w:tc>
      </w:tr>
      <w:tr w:rsidR="00105DCF" w:rsidRPr="00B47B7C" w14:paraId="7998DD21" w14:textId="77777777" w:rsidTr="00CB0E43">
        <w:trPr>
          <w:jc w:val="center"/>
        </w:trPr>
        <w:tc>
          <w:tcPr>
            <w:tcW w:w="4503" w:type="dxa"/>
            <w:shd w:val="clear" w:color="auto" w:fill="auto"/>
            <w:vAlign w:val="bottom"/>
          </w:tcPr>
          <w:p w14:paraId="1C7D85DE" w14:textId="77777777" w:rsidR="00105DCF" w:rsidRPr="00B47B7C" w:rsidRDefault="00105DCF" w:rsidP="009A211D">
            <w:pPr>
              <w:tabs>
                <w:tab w:val="left" w:pos="0"/>
                <w:tab w:val="num" w:pos="851"/>
              </w:tabs>
              <w:jc w:val="both"/>
              <w:rPr>
                <w:bCs/>
                <w:szCs w:val="24"/>
              </w:rPr>
            </w:pPr>
            <w:r w:rsidRPr="00B47B7C">
              <w:rPr>
                <w:bCs/>
                <w:szCs w:val="24"/>
              </w:rPr>
              <w:t>Valomų gatvių skaičius</w:t>
            </w:r>
          </w:p>
        </w:tc>
        <w:tc>
          <w:tcPr>
            <w:tcW w:w="1417" w:type="dxa"/>
            <w:shd w:val="clear" w:color="auto" w:fill="auto"/>
            <w:vAlign w:val="bottom"/>
          </w:tcPr>
          <w:p w14:paraId="16855C4F"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15330131" w14:textId="77777777" w:rsidR="00105DCF" w:rsidRPr="00B47B7C" w:rsidRDefault="00105DCF" w:rsidP="009A211D">
            <w:pPr>
              <w:tabs>
                <w:tab w:val="left" w:pos="0"/>
                <w:tab w:val="num" w:pos="851"/>
              </w:tabs>
              <w:jc w:val="both"/>
              <w:rPr>
                <w:bCs/>
                <w:szCs w:val="24"/>
              </w:rPr>
            </w:pPr>
            <w:r w:rsidRPr="00B47B7C">
              <w:rPr>
                <w:bCs/>
                <w:szCs w:val="24"/>
              </w:rPr>
              <w:t>58</w:t>
            </w:r>
          </w:p>
        </w:tc>
        <w:tc>
          <w:tcPr>
            <w:tcW w:w="1647" w:type="dxa"/>
            <w:shd w:val="clear" w:color="auto" w:fill="auto"/>
          </w:tcPr>
          <w:p w14:paraId="60C17B02" w14:textId="77777777" w:rsidR="00105DCF" w:rsidRPr="00B47B7C" w:rsidRDefault="00105DCF" w:rsidP="009A211D">
            <w:pPr>
              <w:tabs>
                <w:tab w:val="left" w:pos="0"/>
                <w:tab w:val="num" w:pos="851"/>
              </w:tabs>
              <w:jc w:val="both"/>
              <w:rPr>
                <w:bCs/>
                <w:szCs w:val="24"/>
              </w:rPr>
            </w:pPr>
            <w:r w:rsidRPr="00B47B7C">
              <w:rPr>
                <w:bCs/>
                <w:szCs w:val="24"/>
              </w:rPr>
              <w:t>58</w:t>
            </w:r>
          </w:p>
        </w:tc>
      </w:tr>
      <w:tr w:rsidR="00105DCF" w:rsidRPr="00B47B7C" w14:paraId="282947E3" w14:textId="77777777" w:rsidTr="00CB0E43">
        <w:trPr>
          <w:jc w:val="center"/>
        </w:trPr>
        <w:tc>
          <w:tcPr>
            <w:tcW w:w="4503" w:type="dxa"/>
            <w:shd w:val="clear" w:color="auto" w:fill="auto"/>
            <w:vAlign w:val="bottom"/>
          </w:tcPr>
          <w:p w14:paraId="78684048" w14:textId="77777777" w:rsidR="00105DCF" w:rsidRPr="00B47B7C" w:rsidRDefault="00105DCF" w:rsidP="009A211D">
            <w:pPr>
              <w:tabs>
                <w:tab w:val="left" w:pos="0"/>
                <w:tab w:val="num" w:pos="851"/>
              </w:tabs>
              <w:jc w:val="both"/>
              <w:rPr>
                <w:bCs/>
                <w:szCs w:val="24"/>
              </w:rPr>
            </w:pPr>
            <w:r w:rsidRPr="00B47B7C">
              <w:rPr>
                <w:bCs/>
                <w:szCs w:val="24"/>
              </w:rPr>
              <w:t>Veikiančių kapinių skaičius</w:t>
            </w:r>
          </w:p>
        </w:tc>
        <w:tc>
          <w:tcPr>
            <w:tcW w:w="1417" w:type="dxa"/>
            <w:shd w:val="clear" w:color="auto" w:fill="auto"/>
            <w:vAlign w:val="bottom"/>
          </w:tcPr>
          <w:p w14:paraId="52770FC1"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3CA433DC" w14:textId="77777777" w:rsidR="00105DCF" w:rsidRPr="00B47B7C" w:rsidRDefault="00105DCF" w:rsidP="009A211D">
            <w:pPr>
              <w:tabs>
                <w:tab w:val="left" w:pos="0"/>
                <w:tab w:val="num" w:pos="851"/>
              </w:tabs>
              <w:jc w:val="both"/>
              <w:rPr>
                <w:bCs/>
                <w:szCs w:val="24"/>
              </w:rPr>
            </w:pPr>
            <w:r w:rsidRPr="00B47B7C">
              <w:rPr>
                <w:bCs/>
                <w:szCs w:val="24"/>
              </w:rPr>
              <w:t>11</w:t>
            </w:r>
          </w:p>
        </w:tc>
        <w:tc>
          <w:tcPr>
            <w:tcW w:w="1647" w:type="dxa"/>
            <w:shd w:val="clear" w:color="auto" w:fill="auto"/>
          </w:tcPr>
          <w:p w14:paraId="0266431C" w14:textId="77777777" w:rsidR="00105DCF" w:rsidRPr="00B47B7C" w:rsidRDefault="00105DCF" w:rsidP="009A211D">
            <w:pPr>
              <w:tabs>
                <w:tab w:val="left" w:pos="0"/>
                <w:tab w:val="num" w:pos="851"/>
              </w:tabs>
              <w:jc w:val="both"/>
              <w:rPr>
                <w:bCs/>
                <w:szCs w:val="24"/>
              </w:rPr>
            </w:pPr>
            <w:r w:rsidRPr="00B47B7C">
              <w:rPr>
                <w:bCs/>
                <w:szCs w:val="24"/>
              </w:rPr>
              <w:t>11</w:t>
            </w:r>
          </w:p>
        </w:tc>
      </w:tr>
      <w:tr w:rsidR="00105DCF" w:rsidRPr="00B47B7C" w14:paraId="135944C6" w14:textId="77777777" w:rsidTr="00CB0E43">
        <w:trPr>
          <w:jc w:val="center"/>
        </w:trPr>
        <w:tc>
          <w:tcPr>
            <w:tcW w:w="4503" w:type="dxa"/>
            <w:shd w:val="clear" w:color="auto" w:fill="auto"/>
            <w:vAlign w:val="bottom"/>
          </w:tcPr>
          <w:p w14:paraId="52B7AA94" w14:textId="77777777" w:rsidR="00105DCF" w:rsidRPr="00B47B7C" w:rsidRDefault="00105DCF" w:rsidP="009A211D">
            <w:pPr>
              <w:tabs>
                <w:tab w:val="left" w:pos="0"/>
                <w:tab w:val="num" w:pos="851"/>
              </w:tabs>
              <w:jc w:val="both"/>
              <w:rPr>
                <w:bCs/>
                <w:szCs w:val="24"/>
              </w:rPr>
            </w:pPr>
            <w:r w:rsidRPr="00B47B7C">
              <w:rPr>
                <w:bCs/>
                <w:szCs w:val="24"/>
              </w:rPr>
              <w:t>Neveikiančių kapinių skaičius</w:t>
            </w:r>
          </w:p>
        </w:tc>
        <w:tc>
          <w:tcPr>
            <w:tcW w:w="1417" w:type="dxa"/>
            <w:shd w:val="clear" w:color="auto" w:fill="auto"/>
            <w:vAlign w:val="bottom"/>
          </w:tcPr>
          <w:p w14:paraId="6B17DBCF"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0D58918F" w14:textId="77777777" w:rsidR="00105DCF" w:rsidRPr="00B47B7C" w:rsidRDefault="00105DCF" w:rsidP="009A211D">
            <w:pPr>
              <w:tabs>
                <w:tab w:val="left" w:pos="0"/>
                <w:tab w:val="num" w:pos="851"/>
              </w:tabs>
              <w:jc w:val="both"/>
              <w:rPr>
                <w:bCs/>
                <w:szCs w:val="24"/>
              </w:rPr>
            </w:pPr>
            <w:r w:rsidRPr="00B47B7C">
              <w:rPr>
                <w:bCs/>
                <w:szCs w:val="24"/>
              </w:rPr>
              <w:t>18</w:t>
            </w:r>
          </w:p>
        </w:tc>
        <w:tc>
          <w:tcPr>
            <w:tcW w:w="1647" w:type="dxa"/>
            <w:shd w:val="clear" w:color="auto" w:fill="auto"/>
          </w:tcPr>
          <w:p w14:paraId="19D4CA15" w14:textId="77777777" w:rsidR="00105DCF" w:rsidRPr="00B47B7C" w:rsidRDefault="00105DCF" w:rsidP="009A211D">
            <w:pPr>
              <w:tabs>
                <w:tab w:val="left" w:pos="0"/>
                <w:tab w:val="num" w:pos="851"/>
              </w:tabs>
              <w:jc w:val="both"/>
              <w:rPr>
                <w:bCs/>
                <w:szCs w:val="24"/>
              </w:rPr>
            </w:pPr>
            <w:r w:rsidRPr="00B47B7C">
              <w:rPr>
                <w:bCs/>
                <w:szCs w:val="24"/>
              </w:rPr>
              <w:t>18</w:t>
            </w:r>
          </w:p>
        </w:tc>
      </w:tr>
      <w:tr w:rsidR="00105DCF" w:rsidRPr="00B47B7C" w14:paraId="514137EE" w14:textId="77777777" w:rsidTr="00CB0E43">
        <w:trPr>
          <w:jc w:val="center"/>
        </w:trPr>
        <w:tc>
          <w:tcPr>
            <w:tcW w:w="4503" w:type="dxa"/>
            <w:shd w:val="clear" w:color="auto" w:fill="auto"/>
            <w:vAlign w:val="bottom"/>
          </w:tcPr>
          <w:p w14:paraId="62B01BCC" w14:textId="77777777" w:rsidR="00105DCF" w:rsidRPr="00B47B7C" w:rsidRDefault="00105DCF" w:rsidP="009A211D">
            <w:pPr>
              <w:tabs>
                <w:tab w:val="left" w:pos="0"/>
                <w:tab w:val="num" w:pos="851"/>
              </w:tabs>
              <w:jc w:val="both"/>
              <w:rPr>
                <w:bCs/>
                <w:szCs w:val="24"/>
              </w:rPr>
            </w:pPr>
            <w:r w:rsidRPr="00B47B7C">
              <w:rPr>
                <w:bCs/>
                <w:szCs w:val="24"/>
              </w:rPr>
              <w:t>Kapinių teritorijų plotas</w:t>
            </w:r>
          </w:p>
        </w:tc>
        <w:tc>
          <w:tcPr>
            <w:tcW w:w="1417" w:type="dxa"/>
            <w:shd w:val="clear" w:color="auto" w:fill="auto"/>
            <w:vAlign w:val="bottom"/>
          </w:tcPr>
          <w:p w14:paraId="19273FF9" w14:textId="77777777" w:rsidR="00105DCF" w:rsidRPr="00B47B7C" w:rsidRDefault="00105DCF" w:rsidP="009A211D">
            <w:pPr>
              <w:tabs>
                <w:tab w:val="left" w:pos="0"/>
                <w:tab w:val="num" w:pos="851"/>
              </w:tabs>
              <w:jc w:val="both"/>
              <w:rPr>
                <w:bCs/>
                <w:szCs w:val="24"/>
              </w:rPr>
            </w:pPr>
            <w:r w:rsidRPr="00B47B7C">
              <w:rPr>
                <w:bCs/>
                <w:szCs w:val="24"/>
              </w:rPr>
              <w:t>ha</w:t>
            </w:r>
          </w:p>
        </w:tc>
        <w:tc>
          <w:tcPr>
            <w:tcW w:w="1985" w:type="dxa"/>
            <w:shd w:val="clear" w:color="auto" w:fill="auto"/>
            <w:vAlign w:val="bottom"/>
          </w:tcPr>
          <w:p w14:paraId="11CDE54A" w14:textId="77777777" w:rsidR="00105DCF" w:rsidRPr="00B47B7C" w:rsidRDefault="00105DCF" w:rsidP="009A211D">
            <w:pPr>
              <w:tabs>
                <w:tab w:val="left" w:pos="0"/>
                <w:tab w:val="num" w:pos="851"/>
              </w:tabs>
              <w:jc w:val="both"/>
              <w:rPr>
                <w:bCs/>
                <w:szCs w:val="24"/>
              </w:rPr>
            </w:pPr>
            <w:r w:rsidRPr="00B47B7C">
              <w:rPr>
                <w:bCs/>
                <w:szCs w:val="24"/>
              </w:rPr>
              <w:t>12</w:t>
            </w:r>
          </w:p>
        </w:tc>
        <w:tc>
          <w:tcPr>
            <w:tcW w:w="1647" w:type="dxa"/>
            <w:shd w:val="clear" w:color="auto" w:fill="auto"/>
          </w:tcPr>
          <w:p w14:paraId="22E1F358" w14:textId="77777777" w:rsidR="00105DCF" w:rsidRPr="00B47B7C" w:rsidRDefault="00105DCF" w:rsidP="009A211D">
            <w:pPr>
              <w:tabs>
                <w:tab w:val="left" w:pos="0"/>
                <w:tab w:val="num" w:pos="851"/>
              </w:tabs>
              <w:jc w:val="both"/>
              <w:rPr>
                <w:bCs/>
                <w:szCs w:val="24"/>
              </w:rPr>
            </w:pPr>
            <w:r w:rsidRPr="00B47B7C">
              <w:rPr>
                <w:bCs/>
                <w:szCs w:val="24"/>
              </w:rPr>
              <w:t>12</w:t>
            </w:r>
          </w:p>
        </w:tc>
      </w:tr>
      <w:tr w:rsidR="00105DCF" w:rsidRPr="00B47B7C" w14:paraId="253F03C8" w14:textId="77777777" w:rsidTr="00CB0E43">
        <w:trPr>
          <w:jc w:val="center"/>
        </w:trPr>
        <w:tc>
          <w:tcPr>
            <w:tcW w:w="4503" w:type="dxa"/>
            <w:shd w:val="clear" w:color="auto" w:fill="auto"/>
            <w:vAlign w:val="bottom"/>
          </w:tcPr>
          <w:p w14:paraId="4E0B91CF" w14:textId="77777777" w:rsidR="00105DCF" w:rsidRPr="00B47B7C" w:rsidRDefault="00105DCF" w:rsidP="009A211D">
            <w:pPr>
              <w:tabs>
                <w:tab w:val="left" w:pos="0"/>
                <w:tab w:val="num" w:pos="851"/>
              </w:tabs>
              <w:jc w:val="both"/>
              <w:rPr>
                <w:bCs/>
                <w:szCs w:val="24"/>
              </w:rPr>
            </w:pPr>
            <w:r w:rsidRPr="00B47B7C">
              <w:rPr>
                <w:bCs/>
                <w:szCs w:val="24"/>
              </w:rPr>
              <w:lastRenderedPageBreak/>
              <w:t>Lankytinų vietų seniūnijoje skaičius</w:t>
            </w:r>
          </w:p>
        </w:tc>
        <w:tc>
          <w:tcPr>
            <w:tcW w:w="1417" w:type="dxa"/>
            <w:shd w:val="clear" w:color="auto" w:fill="auto"/>
            <w:vAlign w:val="bottom"/>
          </w:tcPr>
          <w:p w14:paraId="2CE57EB4"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7B3A8452" w14:textId="77777777" w:rsidR="00105DCF" w:rsidRPr="00B47B7C" w:rsidRDefault="00105DCF" w:rsidP="009A211D">
            <w:pPr>
              <w:tabs>
                <w:tab w:val="left" w:pos="0"/>
                <w:tab w:val="num" w:pos="851"/>
              </w:tabs>
              <w:jc w:val="both"/>
              <w:rPr>
                <w:bCs/>
                <w:szCs w:val="24"/>
              </w:rPr>
            </w:pPr>
            <w:r w:rsidRPr="00B47B7C">
              <w:rPr>
                <w:bCs/>
                <w:szCs w:val="24"/>
              </w:rPr>
              <w:t>8</w:t>
            </w:r>
          </w:p>
        </w:tc>
        <w:tc>
          <w:tcPr>
            <w:tcW w:w="1647" w:type="dxa"/>
            <w:shd w:val="clear" w:color="auto" w:fill="auto"/>
          </w:tcPr>
          <w:p w14:paraId="0EF34231" w14:textId="77777777" w:rsidR="00105DCF" w:rsidRPr="00B47B7C" w:rsidRDefault="00105DCF" w:rsidP="009A211D">
            <w:pPr>
              <w:tabs>
                <w:tab w:val="left" w:pos="0"/>
                <w:tab w:val="num" w:pos="851"/>
              </w:tabs>
              <w:jc w:val="both"/>
              <w:rPr>
                <w:bCs/>
                <w:szCs w:val="24"/>
              </w:rPr>
            </w:pPr>
            <w:r w:rsidRPr="00B47B7C">
              <w:rPr>
                <w:bCs/>
                <w:szCs w:val="24"/>
              </w:rPr>
              <w:t>8</w:t>
            </w:r>
          </w:p>
        </w:tc>
      </w:tr>
      <w:tr w:rsidR="00105DCF" w:rsidRPr="00B47B7C" w14:paraId="041F2B80" w14:textId="77777777" w:rsidTr="00CB0E43">
        <w:trPr>
          <w:jc w:val="center"/>
        </w:trPr>
        <w:tc>
          <w:tcPr>
            <w:tcW w:w="4503" w:type="dxa"/>
            <w:shd w:val="clear" w:color="auto" w:fill="auto"/>
            <w:vAlign w:val="bottom"/>
          </w:tcPr>
          <w:p w14:paraId="7D80C90C" w14:textId="77777777" w:rsidR="00105DCF" w:rsidRPr="00B47B7C" w:rsidRDefault="00105DCF" w:rsidP="009A211D">
            <w:pPr>
              <w:tabs>
                <w:tab w:val="left" w:pos="0"/>
                <w:tab w:val="num" w:pos="851"/>
              </w:tabs>
              <w:jc w:val="both"/>
              <w:rPr>
                <w:bCs/>
                <w:szCs w:val="24"/>
              </w:rPr>
            </w:pPr>
            <w:r w:rsidRPr="00B47B7C">
              <w:rPr>
                <w:bCs/>
                <w:szCs w:val="24"/>
              </w:rPr>
              <w:t>Kultūros paveldo objektų skaičius</w:t>
            </w:r>
          </w:p>
        </w:tc>
        <w:tc>
          <w:tcPr>
            <w:tcW w:w="1417" w:type="dxa"/>
            <w:shd w:val="clear" w:color="auto" w:fill="auto"/>
            <w:vAlign w:val="bottom"/>
          </w:tcPr>
          <w:p w14:paraId="50ADD6CE"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38168A02" w14:textId="77777777" w:rsidR="00105DCF" w:rsidRPr="00B47B7C" w:rsidRDefault="00105DCF" w:rsidP="009A211D">
            <w:pPr>
              <w:tabs>
                <w:tab w:val="left" w:pos="0"/>
                <w:tab w:val="num" w:pos="851"/>
              </w:tabs>
              <w:jc w:val="both"/>
              <w:rPr>
                <w:bCs/>
                <w:szCs w:val="24"/>
              </w:rPr>
            </w:pPr>
            <w:r w:rsidRPr="00B47B7C">
              <w:rPr>
                <w:bCs/>
                <w:szCs w:val="24"/>
              </w:rPr>
              <w:t>3</w:t>
            </w:r>
          </w:p>
        </w:tc>
        <w:tc>
          <w:tcPr>
            <w:tcW w:w="1647" w:type="dxa"/>
            <w:shd w:val="clear" w:color="auto" w:fill="auto"/>
          </w:tcPr>
          <w:p w14:paraId="53B93B27" w14:textId="77777777" w:rsidR="00105DCF" w:rsidRPr="00B47B7C" w:rsidRDefault="00105DCF" w:rsidP="009A211D">
            <w:pPr>
              <w:tabs>
                <w:tab w:val="left" w:pos="0"/>
                <w:tab w:val="num" w:pos="851"/>
              </w:tabs>
              <w:jc w:val="both"/>
              <w:rPr>
                <w:bCs/>
                <w:szCs w:val="24"/>
              </w:rPr>
            </w:pPr>
            <w:r w:rsidRPr="00B47B7C">
              <w:rPr>
                <w:bCs/>
                <w:szCs w:val="24"/>
              </w:rPr>
              <w:t>3</w:t>
            </w:r>
          </w:p>
        </w:tc>
      </w:tr>
      <w:tr w:rsidR="00105DCF" w:rsidRPr="00B47B7C" w14:paraId="13B392C3" w14:textId="77777777" w:rsidTr="00CB0E43">
        <w:trPr>
          <w:jc w:val="center"/>
        </w:trPr>
        <w:tc>
          <w:tcPr>
            <w:tcW w:w="4503" w:type="dxa"/>
            <w:shd w:val="clear" w:color="auto" w:fill="auto"/>
            <w:vAlign w:val="bottom"/>
          </w:tcPr>
          <w:p w14:paraId="3AD4894B" w14:textId="77777777" w:rsidR="00105DCF" w:rsidRPr="00B47B7C" w:rsidRDefault="00105DCF" w:rsidP="009A211D">
            <w:pPr>
              <w:tabs>
                <w:tab w:val="left" w:pos="0"/>
                <w:tab w:val="num" w:pos="851"/>
              </w:tabs>
              <w:jc w:val="both"/>
              <w:rPr>
                <w:bCs/>
                <w:szCs w:val="24"/>
              </w:rPr>
            </w:pPr>
            <w:r w:rsidRPr="00B47B7C">
              <w:rPr>
                <w:bCs/>
                <w:szCs w:val="24"/>
              </w:rPr>
              <w:t>Eksploatuojamų šviestuvų skaičius</w:t>
            </w:r>
          </w:p>
        </w:tc>
        <w:tc>
          <w:tcPr>
            <w:tcW w:w="1417" w:type="dxa"/>
            <w:shd w:val="clear" w:color="auto" w:fill="auto"/>
            <w:vAlign w:val="bottom"/>
          </w:tcPr>
          <w:p w14:paraId="06A3DA24"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56F44D07" w14:textId="77777777" w:rsidR="00105DCF" w:rsidRPr="00B47B7C" w:rsidRDefault="00105DCF" w:rsidP="009A211D">
            <w:pPr>
              <w:tabs>
                <w:tab w:val="left" w:pos="0"/>
                <w:tab w:val="num" w:pos="851"/>
              </w:tabs>
              <w:jc w:val="both"/>
              <w:rPr>
                <w:bCs/>
                <w:szCs w:val="24"/>
              </w:rPr>
            </w:pPr>
            <w:r w:rsidRPr="00B47B7C">
              <w:rPr>
                <w:bCs/>
                <w:szCs w:val="24"/>
              </w:rPr>
              <w:t>235</w:t>
            </w:r>
          </w:p>
        </w:tc>
        <w:tc>
          <w:tcPr>
            <w:tcW w:w="1647" w:type="dxa"/>
            <w:shd w:val="clear" w:color="auto" w:fill="auto"/>
          </w:tcPr>
          <w:p w14:paraId="753BD6FD" w14:textId="77777777" w:rsidR="00105DCF" w:rsidRPr="00B47B7C" w:rsidRDefault="00105DCF" w:rsidP="009A211D">
            <w:pPr>
              <w:tabs>
                <w:tab w:val="left" w:pos="0"/>
                <w:tab w:val="num" w:pos="851"/>
              </w:tabs>
              <w:jc w:val="both"/>
              <w:rPr>
                <w:bCs/>
                <w:szCs w:val="24"/>
              </w:rPr>
            </w:pPr>
            <w:r w:rsidRPr="00B47B7C">
              <w:rPr>
                <w:bCs/>
                <w:szCs w:val="24"/>
              </w:rPr>
              <w:t>245</w:t>
            </w:r>
          </w:p>
        </w:tc>
      </w:tr>
      <w:tr w:rsidR="00105DCF" w:rsidRPr="00B47B7C" w14:paraId="7ACFEA08" w14:textId="77777777" w:rsidTr="00CB0E43">
        <w:trPr>
          <w:jc w:val="center"/>
        </w:trPr>
        <w:tc>
          <w:tcPr>
            <w:tcW w:w="4503" w:type="dxa"/>
            <w:shd w:val="clear" w:color="auto" w:fill="auto"/>
            <w:vAlign w:val="bottom"/>
          </w:tcPr>
          <w:p w14:paraId="6B11F736" w14:textId="77777777" w:rsidR="00105DCF" w:rsidRPr="00B47B7C" w:rsidRDefault="00105DCF" w:rsidP="009A211D">
            <w:pPr>
              <w:tabs>
                <w:tab w:val="left" w:pos="0"/>
                <w:tab w:val="num" w:pos="851"/>
              </w:tabs>
              <w:jc w:val="both"/>
              <w:rPr>
                <w:bCs/>
                <w:szCs w:val="24"/>
              </w:rPr>
            </w:pPr>
            <w:r w:rsidRPr="00B47B7C">
              <w:rPr>
                <w:bCs/>
                <w:szCs w:val="24"/>
              </w:rPr>
              <w:t>Parkų skaičius</w:t>
            </w:r>
          </w:p>
        </w:tc>
        <w:tc>
          <w:tcPr>
            <w:tcW w:w="1417" w:type="dxa"/>
            <w:shd w:val="clear" w:color="auto" w:fill="auto"/>
            <w:vAlign w:val="bottom"/>
          </w:tcPr>
          <w:p w14:paraId="2B45D18C"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3084B650" w14:textId="77777777" w:rsidR="00105DCF" w:rsidRPr="00B47B7C" w:rsidRDefault="00105DCF" w:rsidP="009A211D">
            <w:pPr>
              <w:tabs>
                <w:tab w:val="left" w:pos="0"/>
                <w:tab w:val="num" w:pos="851"/>
              </w:tabs>
              <w:jc w:val="both"/>
              <w:rPr>
                <w:bCs/>
                <w:szCs w:val="24"/>
              </w:rPr>
            </w:pPr>
            <w:r w:rsidRPr="00B47B7C">
              <w:rPr>
                <w:bCs/>
                <w:szCs w:val="24"/>
              </w:rPr>
              <w:t>2</w:t>
            </w:r>
          </w:p>
        </w:tc>
        <w:tc>
          <w:tcPr>
            <w:tcW w:w="1647" w:type="dxa"/>
            <w:shd w:val="clear" w:color="auto" w:fill="auto"/>
          </w:tcPr>
          <w:p w14:paraId="6E52D55B" w14:textId="77777777" w:rsidR="00105DCF" w:rsidRPr="00B47B7C" w:rsidRDefault="00105DCF" w:rsidP="009A211D">
            <w:pPr>
              <w:tabs>
                <w:tab w:val="left" w:pos="0"/>
                <w:tab w:val="num" w:pos="851"/>
              </w:tabs>
              <w:jc w:val="both"/>
              <w:rPr>
                <w:bCs/>
                <w:szCs w:val="24"/>
              </w:rPr>
            </w:pPr>
            <w:r w:rsidRPr="00B47B7C">
              <w:rPr>
                <w:bCs/>
                <w:szCs w:val="24"/>
              </w:rPr>
              <w:t>2</w:t>
            </w:r>
          </w:p>
        </w:tc>
      </w:tr>
      <w:tr w:rsidR="00105DCF" w:rsidRPr="00B47B7C" w14:paraId="49B8C959" w14:textId="77777777" w:rsidTr="00CB0E43">
        <w:trPr>
          <w:jc w:val="center"/>
        </w:trPr>
        <w:tc>
          <w:tcPr>
            <w:tcW w:w="4503" w:type="dxa"/>
            <w:shd w:val="clear" w:color="auto" w:fill="auto"/>
            <w:vAlign w:val="bottom"/>
          </w:tcPr>
          <w:p w14:paraId="15523D5B" w14:textId="77777777" w:rsidR="00105DCF" w:rsidRPr="00B47B7C" w:rsidRDefault="00105DCF" w:rsidP="009A211D">
            <w:pPr>
              <w:tabs>
                <w:tab w:val="left" w:pos="0"/>
                <w:tab w:val="num" w:pos="851"/>
              </w:tabs>
              <w:jc w:val="both"/>
              <w:rPr>
                <w:bCs/>
                <w:szCs w:val="24"/>
              </w:rPr>
            </w:pPr>
            <w:r w:rsidRPr="00B47B7C">
              <w:rPr>
                <w:bCs/>
                <w:szCs w:val="24"/>
              </w:rPr>
              <w:t>Seniūnijos prižiūrimų viešųjų erdvių plotas</w:t>
            </w:r>
          </w:p>
        </w:tc>
        <w:tc>
          <w:tcPr>
            <w:tcW w:w="1417" w:type="dxa"/>
            <w:shd w:val="clear" w:color="auto" w:fill="auto"/>
            <w:vAlign w:val="bottom"/>
          </w:tcPr>
          <w:p w14:paraId="0F0876B2" w14:textId="77777777" w:rsidR="00105DCF" w:rsidRPr="00B47B7C" w:rsidRDefault="00105DCF" w:rsidP="009A211D">
            <w:pPr>
              <w:tabs>
                <w:tab w:val="left" w:pos="0"/>
                <w:tab w:val="num" w:pos="851"/>
              </w:tabs>
              <w:jc w:val="both"/>
              <w:rPr>
                <w:bCs/>
                <w:szCs w:val="24"/>
              </w:rPr>
            </w:pPr>
            <w:r w:rsidRPr="00B47B7C">
              <w:rPr>
                <w:bCs/>
                <w:szCs w:val="24"/>
              </w:rPr>
              <w:t>ha</w:t>
            </w:r>
          </w:p>
        </w:tc>
        <w:tc>
          <w:tcPr>
            <w:tcW w:w="1985" w:type="dxa"/>
            <w:shd w:val="clear" w:color="auto" w:fill="auto"/>
            <w:vAlign w:val="bottom"/>
          </w:tcPr>
          <w:p w14:paraId="52BE4BB3" w14:textId="77777777" w:rsidR="00105DCF" w:rsidRPr="00B47B7C" w:rsidRDefault="00105DCF" w:rsidP="009A211D">
            <w:pPr>
              <w:tabs>
                <w:tab w:val="left" w:pos="0"/>
                <w:tab w:val="num" w:pos="851"/>
              </w:tabs>
              <w:jc w:val="both"/>
              <w:rPr>
                <w:bCs/>
                <w:szCs w:val="24"/>
              </w:rPr>
            </w:pPr>
            <w:r w:rsidRPr="00B47B7C">
              <w:rPr>
                <w:bCs/>
                <w:szCs w:val="24"/>
              </w:rPr>
              <w:t>6,9</w:t>
            </w:r>
          </w:p>
        </w:tc>
        <w:tc>
          <w:tcPr>
            <w:tcW w:w="1647" w:type="dxa"/>
            <w:shd w:val="clear" w:color="auto" w:fill="auto"/>
          </w:tcPr>
          <w:p w14:paraId="696B0557" w14:textId="77777777" w:rsidR="00105DCF" w:rsidRPr="00B47B7C" w:rsidRDefault="00105DCF" w:rsidP="009A211D">
            <w:pPr>
              <w:tabs>
                <w:tab w:val="left" w:pos="0"/>
                <w:tab w:val="num" w:pos="851"/>
              </w:tabs>
              <w:jc w:val="both"/>
              <w:rPr>
                <w:bCs/>
                <w:szCs w:val="24"/>
              </w:rPr>
            </w:pPr>
            <w:r w:rsidRPr="00B47B7C">
              <w:rPr>
                <w:bCs/>
                <w:szCs w:val="24"/>
              </w:rPr>
              <w:t>6,9</w:t>
            </w:r>
          </w:p>
        </w:tc>
      </w:tr>
      <w:tr w:rsidR="00105DCF" w:rsidRPr="00B47B7C" w14:paraId="40CDA571" w14:textId="77777777" w:rsidTr="00CB0E43">
        <w:trPr>
          <w:jc w:val="center"/>
        </w:trPr>
        <w:tc>
          <w:tcPr>
            <w:tcW w:w="4503" w:type="dxa"/>
            <w:shd w:val="clear" w:color="auto" w:fill="auto"/>
            <w:vAlign w:val="bottom"/>
          </w:tcPr>
          <w:p w14:paraId="51114701" w14:textId="77777777" w:rsidR="00105DCF" w:rsidRPr="00B47B7C" w:rsidRDefault="00105DCF" w:rsidP="009A211D">
            <w:pPr>
              <w:tabs>
                <w:tab w:val="left" w:pos="0"/>
                <w:tab w:val="num" w:pos="851"/>
              </w:tabs>
              <w:jc w:val="both"/>
              <w:rPr>
                <w:bCs/>
                <w:szCs w:val="24"/>
              </w:rPr>
            </w:pPr>
            <w:r w:rsidRPr="00B47B7C">
              <w:rPr>
                <w:bCs/>
                <w:szCs w:val="24"/>
              </w:rPr>
              <w:t>Seniūnijos prižiūrimų gėlynų plotas</w:t>
            </w:r>
          </w:p>
        </w:tc>
        <w:tc>
          <w:tcPr>
            <w:tcW w:w="1417" w:type="dxa"/>
            <w:shd w:val="clear" w:color="auto" w:fill="auto"/>
            <w:vAlign w:val="bottom"/>
          </w:tcPr>
          <w:p w14:paraId="1EDDCBE1" w14:textId="77777777" w:rsidR="00105DCF" w:rsidRPr="00B47B7C" w:rsidRDefault="00105DCF" w:rsidP="009A211D">
            <w:pPr>
              <w:tabs>
                <w:tab w:val="left" w:pos="0"/>
                <w:tab w:val="num" w:pos="851"/>
              </w:tabs>
              <w:jc w:val="both"/>
              <w:rPr>
                <w:bCs/>
                <w:szCs w:val="24"/>
              </w:rPr>
            </w:pPr>
            <w:r w:rsidRPr="00B47B7C">
              <w:rPr>
                <w:bCs/>
                <w:szCs w:val="24"/>
              </w:rPr>
              <w:t>ha</w:t>
            </w:r>
          </w:p>
        </w:tc>
        <w:tc>
          <w:tcPr>
            <w:tcW w:w="1985" w:type="dxa"/>
            <w:shd w:val="clear" w:color="auto" w:fill="auto"/>
            <w:vAlign w:val="bottom"/>
          </w:tcPr>
          <w:p w14:paraId="3DE33A66" w14:textId="77777777" w:rsidR="00105DCF" w:rsidRPr="00B47B7C" w:rsidRDefault="00105DCF" w:rsidP="009A211D">
            <w:pPr>
              <w:tabs>
                <w:tab w:val="left" w:pos="0"/>
                <w:tab w:val="num" w:pos="851"/>
              </w:tabs>
              <w:jc w:val="both"/>
              <w:rPr>
                <w:bCs/>
                <w:szCs w:val="24"/>
              </w:rPr>
            </w:pPr>
            <w:r w:rsidRPr="00B47B7C">
              <w:rPr>
                <w:bCs/>
                <w:szCs w:val="24"/>
              </w:rPr>
              <w:t>0,15</w:t>
            </w:r>
          </w:p>
        </w:tc>
        <w:tc>
          <w:tcPr>
            <w:tcW w:w="1647" w:type="dxa"/>
            <w:shd w:val="clear" w:color="auto" w:fill="auto"/>
          </w:tcPr>
          <w:p w14:paraId="514435B8" w14:textId="77777777" w:rsidR="00105DCF" w:rsidRPr="00B47B7C" w:rsidRDefault="00105DCF" w:rsidP="009A211D">
            <w:pPr>
              <w:tabs>
                <w:tab w:val="left" w:pos="0"/>
                <w:tab w:val="num" w:pos="851"/>
              </w:tabs>
              <w:jc w:val="both"/>
              <w:rPr>
                <w:bCs/>
                <w:szCs w:val="24"/>
              </w:rPr>
            </w:pPr>
            <w:r w:rsidRPr="00B47B7C">
              <w:rPr>
                <w:bCs/>
                <w:color w:val="000000" w:themeColor="text1"/>
                <w:szCs w:val="24"/>
              </w:rPr>
              <w:t>0,20</w:t>
            </w:r>
          </w:p>
        </w:tc>
      </w:tr>
      <w:tr w:rsidR="00105DCF" w:rsidRPr="00B47B7C" w14:paraId="4753844F" w14:textId="77777777" w:rsidTr="00CB0E43">
        <w:trPr>
          <w:jc w:val="center"/>
        </w:trPr>
        <w:tc>
          <w:tcPr>
            <w:tcW w:w="4503" w:type="dxa"/>
            <w:shd w:val="clear" w:color="auto" w:fill="auto"/>
            <w:vAlign w:val="bottom"/>
          </w:tcPr>
          <w:p w14:paraId="2C50B279" w14:textId="77777777" w:rsidR="00105DCF" w:rsidRPr="00B47B7C" w:rsidRDefault="00105DCF" w:rsidP="009A211D">
            <w:pPr>
              <w:tabs>
                <w:tab w:val="left" w:pos="0"/>
                <w:tab w:val="num" w:pos="851"/>
              </w:tabs>
              <w:jc w:val="both"/>
              <w:rPr>
                <w:bCs/>
                <w:szCs w:val="24"/>
              </w:rPr>
            </w:pPr>
            <w:r w:rsidRPr="00B47B7C">
              <w:rPr>
                <w:bCs/>
                <w:szCs w:val="24"/>
              </w:rPr>
              <w:t>Socialiai remtinų šeimų skaičius</w:t>
            </w:r>
          </w:p>
        </w:tc>
        <w:tc>
          <w:tcPr>
            <w:tcW w:w="1417" w:type="dxa"/>
            <w:shd w:val="clear" w:color="auto" w:fill="auto"/>
            <w:vAlign w:val="bottom"/>
          </w:tcPr>
          <w:p w14:paraId="2EDB9E4E" w14:textId="77777777" w:rsidR="00105DCF" w:rsidRPr="00B47B7C" w:rsidRDefault="00105DCF" w:rsidP="009A211D">
            <w:pPr>
              <w:tabs>
                <w:tab w:val="left" w:pos="0"/>
                <w:tab w:val="num" w:pos="851"/>
              </w:tabs>
              <w:jc w:val="both"/>
              <w:rPr>
                <w:bCs/>
                <w:szCs w:val="24"/>
              </w:rPr>
            </w:pPr>
            <w:r w:rsidRPr="00B47B7C">
              <w:rPr>
                <w:bCs/>
                <w:szCs w:val="24"/>
              </w:rPr>
              <w:t>vnt.</w:t>
            </w:r>
          </w:p>
        </w:tc>
        <w:tc>
          <w:tcPr>
            <w:tcW w:w="1985" w:type="dxa"/>
            <w:shd w:val="clear" w:color="auto" w:fill="auto"/>
            <w:vAlign w:val="bottom"/>
          </w:tcPr>
          <w:p w14:paraId="3A54E1B7" w14:textId="77777777" w:rsidR="00105DCF" w:rsidRPr="00B47B7C" w:rsidRDefault="00105DCF" w:rsidP="009A211D">
            <w:pPr>
              <w:tabs>
                <w:tab w:val="left" w:pos="0"/>
                <w:tab w:val="num" w:pos="851"/>
              </w:tabs>
              <w:jc w:val="both"/>
              <w:rPr>
                <w:bCs/>
                <w:szCs w:val="24"/>
              </w:rPr>
            </w:pPr>
            <w:r w:rsidRPr="00B47B7C">
              <w:rPr>
                <w:bCs/>
                <w:szCs w:val="24"/>
              </w:rPr>
              <w:t>188</w:t>
            </w:r>
          </w:p>
        </w:tc>
        <w:tc>
          <w:tcPr>
            <w:tcW w:w="1647" w:type="dxa"/>
            <w:shd w:val="clear" w:color="auto" w:fill="auto"/>
          </w:tcPr>
          <w:p w14:paraId="6563F8FA" w14:textId="77777777" w:rsidR="00105DCF" w:rsidRPr="00B47B7C" w:rsidRDefault="00105DCF" w:rsidP="009A211D">
            <w:pPr>
              <w:tabs>
                <w:tab w:val="left" w:pos="0"/>
                <w:tab w:val="num" w:pos="851"/>
              </w:tabs>
              <w:jc w:val="both"/>
              <w:rPr>
                <w:bCs/>
                <w:szCs w:val="24"/>
              </w:rPr>
            </w:pPr>
            <w:r w:rsidRPr="00B47B7C">
              <w:rPr>
                <w:bCs/>
                <w:szCs w:val="24"/>
              </w:rPr>
              <w:t>195</w:t>
            </w:r>
          </w:p>
        </w:tc>
      </w:tr>
    </w:tbl>
    <w:p w14:paraId="6A079D58" w14:textId="77777777" w:rsidR="00105DCF" w:rsidRPr="00B47B7C" w:rsidRDefault="00105DCF" w:rsidP="00105DCF">
      <w:pPr>
        <w:tabs>
          <w:tab w:val="left" w:pos="0"/>
          <w:tab w:val="num" w:pos="851"/>
        </w:tabs>
        <w:jc w:val="both"/>
        <w:rPr>
          <w:bCs/>
          <w:sz w:val="6"/>
          <w:szCs w:val="6"/>
        </w:rPr>
      </w:pPr>
      <w:r w:rsidRPr="00B47B7C">
        <w:rPr>
          <w:bCs/>
          <w:szCs w:val="24"/>
        </w:rPr>
        <w:t xml:space="preserve">              </w:t>
      </w:r>
    </w:p>
    <w:p w14:paraId="412C2038" w14:textId="77777777" w:rsidR="00105DCF" w:rsidRPr="00B47B7C" w:rsidRDefault="00105DCF" w:rsidP="00105DCF">
      <w:pPr>
        <w:tabs>
          <w:tab w:val="left" w:pos="0"/>
          <w:tab w:val="num" w:pos="851"/>
        </w:tabs>
        <w:jc w:val="both"/>
        <w:rPr>
          <w:bCs/>
          <w:sz w:val="6"/>
          <w:szCs w:val="6"/>
        </w:rPr>
      </w:pPr>
      <w:r w:rsidRPr="00B47B7C">
        <w:rPr>
          <w:bCs/>
          <w:sz w:val="6"/>
          <w:szCs w:val="6"/>
        </w:rPr>
        <w:tab/>
      </w:r>
    </w:p>
    <w:p w14:paraId="54DCE9B9" w14:textId="77777777" w:rsidR="00105DCF" w:rsidRPr="00B47B7C" w:rsidRDefault="00105DCF" w:rsidP="00105DCF">
      <w:pPr>
        <w:tabs>
          <w:tab w:val="left" w:pos="0"/>
          <w:tab w:val="num" w:pos="851"/>
        </w:tabs>
        <w:jc w:val="both"/>
        <w:rPr>
          <w:bCs/>
          <w:szCs w:val="24"/>
        </w:rPr>
      </w:pPr>
      <w:r w:rsidRPr="00B47B7C">
        <w:rPr>
          <w:bCs/>
          <w:sz w:val="6"/>
          <w:szCs w:val="6"/>
        </w:rPr>
        <w:tab/>
      </w:r>
      <w:r w:rsidRPr="00B47B7C">
        <w:rPr>
          <w:bCs/>
          <w:szCs w:val="24"/>
        </w:rPr>
        <w:t xml:space="preserve">Juodupės seniūnijoje, 2022 m. gruodžio 31 d. duomenimis, gyveno 195 socialiai remtinos šeimos. </w:t>
      </w:r>
      <w:r w:rsidRPr="00B47B7C">
        <w:rPr>
          <w:color w:val="000000" w:themeColor="text1"/>
          <w:szCs w:val="24"/>
        </w:rPr>
        <w:t xml:space="preserve">Vykdant socialinį darbą, dalinti maisto paketai iš Europos Bendrijos (toliau – EB) pagalbos fondo 773 seniūnijos gyventojams; 85 šeimoms sutvarkyti dokumentai nemokamam vaikų maitinimui mokyklose gauti bei mokinio reikmėms įsigyti, priimti 72 prašymai vaiko išmokai gauti; priimta 835 prašymai būsto šildymo išlaidų, karšto ir geriamojo vandens išlaidų kompensacijoms gauti; priimti 406 prašymai kieto kuro kompensacijoms; sutvarkyti reikiami dokumentai ir aprūpinti neįgaliųjų kompensacine technika 27 asmenys; sutvarkyti dokumentai 134 vienkartinėms pašalpoms; išduotos 927 pažymos apie šeimos sudėtį ir kitokią faktinę padėtį. Atvykimą į seniūniją ir gyvenamosios vietos joje keitimą deklaravo </w:t>
      </w:r>
      <w:r w:rsidRPr="00B47B7C">
        <w:rPr>
          <w:color w:val="000000" w:themeColor="text1"/>
          <w:szCs w:val="24"/>
          <w:shd w:val="clear" w:color="auto" w:fill="FFFFFF"/>
        </w:rPr>
        <w:t>275</w:t>
      </w:r>
      <w:r w:rsidRPr="00B47B7C">
        <w:rPr>
          <w:color w:val="000000" w:themeColor="text1"/>
          <w:szCs w:val="24"/>
        </w:rPr>
        <w:t xml:space="preserve"> asmenys, išvykimą į užsienį – 51. Išduotos 82 pažymos apie deklaruotą gyvenamąją vietą, išduoti 72 leidimai laidoti seniūnijos kapinėse, priimti 54 prašymai laidojimo pašalpai gauti, atlikti 166 notariniai veiksmai. </w:t>
      </w:r>
    </w:p>
    <w:p w14:paraId="39FF2ED5" w14:textId="0D245976" w:rsidR="00105DCF" w:rsidRPr="00B47B7C" w:rsidRDefault="00105DCF" w:rsidP="00105DCF">
      <w:pPr>
        <w:jc w:val="both"/>
        <w:rPr>
          <w:szCs w:val="24"/>
        </w:rPr>
      </w:pPr>
      <w:r w:rsidRPr="00B47B7C">
        <w:rPr>
          <w:color w:val="000000" w:themeColor="text1"/>
          <w:szCs w:val="24"/>
        </w:rPr>
        <w:tab/>
      </w:r>
      <w:r w:rsidRPr="00B47B7C">
        <w:rPr>
          <w:szCs w:val="24"/>
        </w:rPr>
        <w:t>202</w:t>
      </w:r>
      <w:r w:rsidRPr="00B47B7C">
        <w:rPr>
          <w:color w:val="000000" w:themeColor="text1"/>
          <w:szCs w:val="24"/>
        </w:rPr>
        <w:t>2</w:t>
      </w:r>
      <w:r w:rsidRPr="00B47B7C">
        <w:rPr>
          <w:szCs w:val="24"/>
        </w:rPr>
        <w:t xml:space="preserve"> m. seniūnijoje gyvenamą vietą deklaravo </w:t>
      </w:r>
      <w:r w:rsidRPr="00B47B7C">
        <w:rPr>
          <w:color w:val="000000" w:themeColor="text1"/>
          <w:szCs w:val="24"/>
        </w:rPr>
        <w:t>2788</w:t>
      </w:r>
      <w:r w:rsidRPr="00B47B7C">
        <w:rPr>
          <w:szCs w:val="24"/>
        </w:rPr>
        <w:t xml:space="preserve"> gyventojai</w:t>
      </w:r>
      <w:r w:rsidR="003B5684">
        <w:rPr>
          <w:szCs w:val="24"/>
        </w:rPr>
        <w:t>.</w:t>
      </w:r>
      <w:r w:rsidRPr="00B47B7C">
        <w:rPr>
          <w:szCs w:val="24"/>
        </w:rPr>
        <w:t xml:space="preserve"> </w:t>
      </w:r>
    </w:p>
    <w:p w14:paraId="21766A1C" w14:textId="77777777" w:rsidR="00105DCF" w:rsidRPr="00B47B7C" w:rsidRDefault="00105DCF" w:rsidP="00105DCF">
      <w:pPr>
        <w:ind w:firstLine="709"/>
        <w:jc w:val="both"/>
        <w:rPr>
          <w:color w:val="000000" w:themeColor="text1"/>
          <w:szCs w:val="24"/>
        </w:rPr>
      </w:pPr>
      <w:r w:rsidRPr="00B47B7C">
        <w:rPr>
          <w:color w:val="000000" w:themeColor="text1"/>
          <w:szCs w:val="24"/>
        </w:rPr>
        <w:t>Juodupės seniūnijoje deklaruotų gyventojų 2022 metais pasiskirstymas pagal amžiaus grupes:</w:t>
      </w:r>
    </w:p>
    <w:p w14:paraId="56D1829F" w14:textId="77777777" w:rsidR="00105DCF" w:rsidRPr="00B47B7C" w:rsidRDefault="00105DCF" w:rsidP="00105DCF">
      <w:pPr>
        <w:jc w:val="both"/>
        <w:rPr>
          <w:color w:val="000000" w:themeColor="text1"/>
          <w:szCs w:val="24"/>
        </w:rPr>
      </w:pPr>
    </w:p>
    <w:p w14:paraId="3E8CEE6B" w14:textId="77777777" w:rsidR="00105DCF" w:rsidRPr="00B47B7C" w:rsidRDefault="00105DCF" w:rsidP="00105DCF">
      <w:pPr>
        <w:autoSpaceDE w:val="0"/>
        <w:autoSpaceDN w:val="0"/>
        <w:adjustRightInd w:val="0"/>
        <w:jc w:val="center"/>
        <w:rPr>
          <w:color w:val="000000" w:themeColor="text1"/>
          <w:szCs w:val="24"/>
        </w:rPr>
      </w:pPr>
      <w:r w:rsidRPr="00B47B7C">
        <w:rPr>
          <w:noProof/>
        </w:rPr>
        <w:drawing>
          <wp:inline distT="0" distB="0" distL="0" distR="0" wp14:anchorId="2C31C20D" wp14:editId="1F3B2938">
            <wp:extent cx="5486400" cy="1794294"/>
            <wp:effectExtent l="0" t="0" r="19050" b="1587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A364D9" w14:textId="77777777" w:rsidR="00105DCF" w:rsidRPr="00B47B7C" w:rsidRDefault="00105DCF" w:rsidP="00105DCF">
      <w:pPr>
        <w:jc w:val="both"/>
        <w:rPr>
          <w:rFonts w:eastAsia="Calibri"/>
        </w:rPr>
      </w:pPr>
      <w:r w:rsidRPr="00B47B7C">
        <w:rPr>
          <w:rFonts w:eastAsia="Calibri"/>
        </w:rPr>
        <w:tab/>
      </w:r>
    </w:p>
    <w:p w14:paraId="7A60BAD6" w14:textId="7C3E5933" w:rsidR="00105DCF" w:rsidRPr="00B47B7C" w:rsidRDefault="00105DCF" w:rsidP="00105DCF">
      <w:pPr>
        <w:ind w:firstLine="709"/>
        <w:jc w:val="both"/>
        <w:rPr>
          <w:rFonts w:eastAsia="Calibri"/>
          <w:szCs w:val="24"/>
        </w:rPr>
      </w:pPr>
      <w:r w:rsidRPr="00B47B7C">
        <w:rPr>
          <w:rFonts w:eastAsia="Calibri"/>
          <w:szCs w:val="24"/>
        </w:rPr>
        <w:t>202</w:t>
      </w:r>
      <w:r w:rsidRPr="00B47B7C">
        <w:rPr>
          <w:rFonts w:eastAsia="Calibri"/>
          <w:color w:val="000000" w:themeColor="text1"/>
          <w:szCs w:val="24"/>
        </w:rPr>
        <w:t>2</w:t>
      </w:r>
      <w:r w:rsidRPr="00B47B7C">
        <w:rPr>
          <w:rFonts w:eastAsia="Calibri"/>
          <w:szCs w:val="24"/>
        </w:rPr>
        <w:t xml:space="preserve"> metais Juodupės seniūnijos teritorijoje deklaruota 17 naujagimių</w:t>
      </w:r>
      <w:r w:rsidR="00CB0E43">
        <w:rPr>
          <w:rFonts w:eastAsia="Calibri"/>
          <w:szCs w:val="24"/>
        </w:rPr>
        <w:t>:</w:t>
      </w:r>
    </w:p>
    <w:p w14:paraId="6BEC940F" w14:textId="77777777" w:rsidR="00105DCF" w:rsidRPr="00B47B7C" w:rsidRDefault="00105DCF" w:rsidP="00105DCF">
      <w:pPr>
        <w:ind w:firstLine="709"/>
        <w:jc w:val="both"/>
        <w:rPr>
          <w:rFonts w:eastAsia="Calibri"/>
          <w:szCs w:val="24"/>
        </w:rPr>
      </w:pPr>
      <w:r w:rsidRPr="00B47B7C">
        <w:rPr>
          <w:rFonts w:eastAsia="Calibri"/>
          <w:szCs w:val="24"/>
        </w:rPr>
        <w:t xml:space="preserve"> </w:t>
      </w:r>
    </w:p>
    <w:p w14:paraId="6DF8E813" w14:textId="77777777" w:rsidR="00105DCF" w:rsidRPr="00B47B7C" w:rsidRDefault="00105DCF" w:rsidP="00105DCF">
      <w:pPr>
        <w:ind w:firstLine="709"/>
        <w:jc w:val="center"/>
        <w:rPr>
          <w:rFonts w:eastAsia="Calibri"/>
          <w:szCs w:val="24"/>
        </w:rPr>
      </w:pPr>
      <w:r w:rsidRPr="00B47B7C">
        <w:rPr>
          <w:noProof/>
        </w:rPr>
        <w:drawing>
          <wp:inline distT="0" distB="0" distL="0" distR="0" wp14:anchorId="4E8BDA31" wp14:editId="00F590B6">
            <wp:extent cx="4528868" cy="2363638"/>
            <wp:effectExtent l="0" t="0" r="24130" b="1778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EC1F03" w14:textId="77777777" w:rsidR="00105DCF" w:rsidRDefault="00105DCF" w:rsidP="00105DCF">
      <w:pPr>
        <w:ind w:firstLine="709"/>
        <w:jc w:val="both"/>
        <w:rPr>
          <w:rFonts w:eastAsia="Calibri"/>
          <w:szCs w:val="24"/>
        </w:rPr>
      </w:pPr>
    </w:p>
    <w:p w14:paraId="67BD3549" w14:textId="77777777" w:rsidR="003B5684" w:rsidRDefault="003B5684" w:rsidP="00105DCF">
      <w:pPr>
        <w:ind w:firstLine="709"/>
        <w:jc w:val="both"/>
        <w:rPr>
          <w:rFonts w:eastAsia="Calibri"/>
          <w:szCs w:val="24"/>
        </w:rPr>
      </w:pPr>
    </w:p>
    <w:p w14:paraId="60B220F0" w14:textId="77777777" w:rsidR="003B5684" w:rsidRPr="00B47B7C" w:rsidRDefault="003B5684" w:rsidP="00105DCF">
      <w:pPr>
        <w:ind w:firstLine="709"/>
        <w:jc w:val="both"/>
        <w:rPr>
          <w:rFonts w:eastAsia="Calibri"/>
          <w:szCs w:val="24"/>
        </w:rPr>
      </w:pPr>
    </w:p>
    <w:p w14:paraId="7D6E5E2C" w14:textId="5D791DAA" w:rsidR="00105DCF" w:rsidRPr="00B47B7C" w:rsidRDefault="00105DCF" w:rsidP="00105DCF">
      <w:pPr>
        <w:ind w:firstLine="709"/>
        <w:jc w:val="both"/>
        <w:rPr>
          <w:rFonts w:eastAsia="Calibri"/>
          <w:szCs w:val="24"/>
        </w:rPr>
      </w:pPr>
      <w:r w:rsidRPr="00B47B7C">
        <w:rPr>
          <w:rFonts w:eastAsia="Calibri"/>
          <w:szCs w:val="24"/>
        </w:rPr>
        <w:lastRenderedPageBreak/>
        <w:t>Per 202</w:t>
      </w:r>
      <w:r w:rsidRPr="00B47B7C">
        <w:rPr>
          <w:rFonts w:eastAsia="Calibri"/>
          <w:color w:val="000000" w:themeColor="text1"/>
          <w:szCs w:val="24"/>
        </w:rPr>
        <w:t>2</w:t>
      </w:r>
      <w:r w:rsidRPr="00B47B7C">
        <w:rPr>
          <w:rFonts w:eastAsia="Calibri"/>
          <w:szCs w:val="24"/>
        </w:rPr>
        <w:t xml:space="preserve"> metus Juodupės seniūnija išdavė</w:t>
      </w:r>
      <w:r w:rsidRPr="00B47B7C">
        <w:rPr>
          <w:rFonts w:eastAsia="Calibri"/>
          <w:color w:val="FF0000"/>
          <w:szCs w:val="24"/>
        </w:rPr>
        <w:t xml:space="preserve"> </w:t>
      </w:r>
      <w:r w:rsidRPr="00B47B7C">
        <w:rPr>
          <w:rFonts w:eastAsia="Calibri"/>
          <w:color w:val="000000" w:themeColor="text1"/>
          <w:szCs w:val="24"/>
        </w:rPr>
        <w:t xml:space="preserve">72 </w:t>
      </w:r>
      <w:r w:rsidR="00CB0E43">
        <w:rPr>
          <w:rFonts w:eastAsia="Calibri"/>
          <w:szCs w:val="24"/>
        </w:rPr>
        <w:t>leidimus laidoti:</w:t>
      </w:r>
    </w:p>
    <w:p w14:paraId="0E1FC502" w14:textId="77777777" w:rsidR="00105DCF" w:rsidRPr="00B47B7C" w:rsidRDefault="00105DCF" w:rsidP="00105DCF">
      <w:pPr>
        <w:ind w:firstLine="709"/>
        <w:jc w:val="both"/>
        <w:rPr>
          <w:rFonts w:eastAsia="Calibri"/>
          <w:szCs w:val="24"/>
        </w:rPr>
      </w:pPr>
    </w:p>
    <w:p w14:paraId="73D5A8E0" w14:textId="77777777" w:rsidR="00105DCF" w:rsidRPr="00B47B7C" w:rsidRDefault="00105DCF" w:rsidP="00105DCF">
      <w:pPr>
        <w:ind w:firstLine="709"/>
        <w:jc w:val="center"/>
        <w:rPr>
          <w:rFonts w:eastAsia="Calibri"/>
          <w:szCs w:val="24"/>
        </w:rPr>
      </w:pPr>
      <w:r w:rsidRPr="00B47B7C">
        <w:rPr>
          <w:noProof/>
        </w:rPr>
        <w:drawing>
          <wp:inline distT="0" distB="0" distL="0" distR="0" wp14:anchorId="035612AF" wp14:editId="384EF2D1">
            <wp:extent cx="4382219" cy="1975449"/>
            <wp:effectExtent l="0" t="0" r="18415" b="2540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BCA0B2"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 xml:space="preserve">Žvyravimo darbus vykdė UAB „Žvyrmeda“. Žvyruoti sunaudota </w:t>
      </w:r>
      <w:r w:rsidRPr="00B47B7C">
        <w:rPr>
          <w:color w:val="000000" w:themeColor="text1"/>
          <w:szCs w:val="22"/>
        </w:rPr>
        <w:t>1768</w:t>
      </w:r>
      <w:r w:rsidRPr="00B47B7C">
        <w:rPr>
          <w:color w:val="000000" w:themeColor="text1"/>
          <w:szCs w:val="24"/>
        </w:rPr>
        <w:t xml:space="preserve"> kub. m žvyro. Žvyras buvo paskirstytas atsižvelgiant į ypač blogą kelių būklę. Žvyruoti šie keliai: </w:t>
      </w:r>
      <w:r w:rsidRPr="00B47B7C">
        <w:rPr>
          <w:color w:val="000000" w:themeColor="text1"/>
          <w:szCs w:val="22"/>
        </w:rPr>
        <w:t>Dirvonai–Slabada–Pagrubys, Alksniai–LietuvosLatvijos siena, Skridulai–Ginotai–Aleknos, Prūseliai–Patilčiai–Vyžuonėlė–Onuškis, Skuomantai–Užubaliai–Daliečiai, Vyžuonos miškas–Vyžuona, Veduviškis–Vyžuona. Žvyruotos Juodupės miestelio, Raišių, Stoniškio, Skuomantų, Onuškio, Raupių, Didsodės, Lukštų kaimų gatvės.</w:t>
      </w:r>
      <w:r w:rsidRPr="00B47B7C">
        <w:rPr>
          <w:color w:val="FF0000"/>
          <w:szCs w:val="24"/>
        </w:rPr>
        <w:t xml:space="preserve"> </w:t>
      </w:r>
      <w:r w:rsidRPr="00B47B7C">
        <w:rPr>
          <w:color w:val="000000" w:themeColor="text1"/>
          <w:szCs w:val="24"/>
        </w:rPr>
        <w:t xml:space="preserve">Sutvarkyta 320 kv. m asfalto duobių Juodupės miestelio </w:t>
      </w:r>
      <w:r w:rsidRPr="00B47B7C">
        <w:rPr>
          <w:color w:val="000000" w:themeColor="text1"/>
          <w:szCs w:val="22"/>
        </w:rPr>
        <w:t>P. Širvio, P. Cvirkos, Prūdupės, Tekstilininkų, Pergalės gatvėse bei Didsodės kaime Ateities gatvėje</w:t>
      </w:r>
      <w:r w:rsidRPr="00B47B7C">
        <w:rPr>
          <w:color w:val="000000" w:themeColor="text1"/>
          <w:szCs w:val="24"/>
        </w:rPr>
        <w:t>.</w:t>
      </w:r>
      <w:r w:rsidRPr="00B47B7C">
        <w:rPr>
          <w:color w:val="FF0000"/>
          <w:szCs w:val="24"/>
        </w:rPr>
        <w:t xml:space="preserve"> </w:t>
      </w:r>
      <w:r w:rsidRPr="00B47B7C">
        <w:rPr>
          <w:color w:val="000000" w:themeColor="text1"/>
          <w:szCs w:val="24"/>
        </w:rPr>
        <w:t xml:space="preserve">Prižiūrėta 11 veikiančių ir 18 neveikiančių kapinių, tvarkyti neprižiūrimi kapai, kultūros paveldo ir istorinės atminties paminklai. </w:t>
      </w:r>
    </w:p>
    <w:p w14:paraId="6D6DA84D"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 xml:space="preserve">Priimta ir užregistruota </w:t>
      </w:r>
      <w:r w:rsidRPr="00B47B7C">
        <w:rPr>
          <w:color w:val="000000" w:themeColor="text1"/>
          <w:szCs w:val="24"/>
          <w:shd w:val="clear" w:color="auto" w:fill="FFFFFF"/>
        </w:rPr>
        <w:t>288</w:t>
      </w:r>
      <w:r w:rsidRPr="00B47B7C">
        <w:rPr>
          <w:color w:val="000000" w:themeColor="text1"/>
          <w:szCs w:val="24"/>
        </w:rPr>
        <w:t xml:space="preserve"> ūkininkų paraiškos tiesioginėms ir kitoms kompensacinėms išmokoms už žemės ūkio naudmenų ir pasėlių plotus gauti. Žemės ūkio ir kaimo verslo centro registre atnaujinti </w:t>
      </w:r>
      <w:r w:rsidRPr="00B47B7C">
        <w:rPr>
          <w:color w:val="000000" w:themeColor="text1"/>
          <w:szCs w:val="24"/>
          <w:shd w:val="clear" w:color="auto" w:fill="FFFFFF"/>
        </w:rPr>
        <w:t>396</w:t>
      </w:r>
      <w:r w:rsidRPr="00B47B7C">
        <w:rPr>
          <w:color w:val="000000" w:themeColor="text1"/>
          <w:szCs w:val="24"/>
        </w:rPr>
        <w:t xml:space="preserve"> valdų duomenys, naujai įregistruotos 5 valdos.</w:t>
      </w:r>
    </w:p>
    <w:p w14:paraId="22DE716F"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Viešuosius darbus pagal užimtumo didinimo programą, suderinus su Užimtumo tarnybos Rokiškio skyriumi, dirbo 9 seniūnijos gyventojai, nemokamus viešuosius darbus atliko 4</w:t>
      </w:r>
      <w:r w:rsidRPr="00B47B7C">
        <w:rPr>
          <w:color w:val="FF0000"/>
          <w:szCs w:val="24"/>
        </w:rPr>
        <w:t xml:space="preserve"> </w:t>
      </w:r>
      <w:r w:rsidRPr="00B47B7C">
        <w:rPr>
          <w:color w:val="000000" w:themeColor="text1"/>
          <w:szCs w:val="24"/>
        </w:rPr>
        <w:t>asmenys, visuomenei naudingus darbus dirbo 622 gyventojai (buvo valomos gatvės, šaligatviai, parkai, prižiūrimi želdiniai, kapinės, kertamos vietinių kelių užaugusios pakelės, tvarkomi šiukšlynai). Paplūdimiuose buvo organizuojami aplinkotvarkos darbai (pjaunama žolė, grėbiami lapai, renkamos šiukšlės), įrengti nauji gėlynai.</w:t>
      </w:r>
    </w:p>
    <w:p w14:paraId="4AB272AF"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 xml:space="preserve">Atlikti ilgalaikio turto remonto darbai: Juodupės kultūros namų salės remontas, Lukštų kultūros namų dalies stogo tęstinis remontas bei Onuškio kultūros namų fojė ir muziejaus patalpų remontas. </w:t>
      </w:r>
      <w:r w:rsidRPr="00B47B7C">
        <w:rPr>
          <w:color w:val="000000"/>
          <w:szCs w:val="24"/>
        </w:rPr>
        <w:t xml:space="preserve">Nuolat atliekami smulkūs remonto darbai Juodupės miestelio viešosiose erdvėse sumontuotiems lauko treniruokliams. </w:t>
      </w:r>
      <w:r w:rsidRPr="00B47B7C">
        <w:rPr>
          <w:color w:val="000000"/>
        </w:rPr>
        <w:t xml:space="preserve">Prižiūrėti abu Juodupės miestelio pliažai (remontuoti vaikų žaidimo aikštelių įrengimai, sūpynes, suoliukai, pantoninis lieptas). </w:t>
      </w:r>
    </w:p>
    <w:p w14:paraId="3AE688BA" w14:textId="77777777" w:rsidR="00105DCF" w:rsidRPr="00B47B7C" w:rsidRDefault="00105DCF" w:rsidP="00105DCF">
      <w:pPr>
        <w:autoSpaceDE w:val="0"/>
        <w:autoSpaceDN w:val="0"/>
        <w:adjustRightInd w:val="0"/>
        <w:ind w:firstLine="709"/>
        <w:jc w:val="both"/>
        <w:rPr>
          <w:color w:val="000000"/>
        </w:rPr>
      </w:pPr>
      <w:r w:rsidRPr="00B47B7C">
        <w:rPr>
          <w:color w:val="000000"/>
        </w:rPr>
        <w:t>Atnaujintas Juodupės miestelio, Lukštų kaimo gatvių apšvietimas, pakeičiant senus sugedusius šviestuvus naujais (iš viso pakeista 35 vnt. šviestuvų).</w:t>
      </w:r>
    </w:p>
    <w:p w14:paraId="391829A7" w14:textId="77777777" w:rsidR="00105DCF" w:rsidRPr="00B47B7C" w:rsidRDefault="00105DCF" w:rsidP="00105DCF">
      <w:pPr>
        <w:autoSpaceDE w:val="0"/>
        <w:autoSpaceDN w:val="0"/>
        <w:adjustRightInd w:val="0"/>
        <w:ind w:firstLine="709"/>
        <w:jc w:val="both"/>
        <w:rPr>
          <w:szCs w:val="24"/>
        </w:rPr>
      </w:pPr>
      <w:r w:rsidRPr="00B47B7C">
        <w:rPr>
          <w:szCs w:val="24"/>
        </w:rPr>
        <w:t>Seniūnijoje 202</w:t>
      </w:r>
      <w:r w:rsidRPr="00B47B7C">
        <w:rPr>
          <w:color w:val="000000" w:themeColor="text1"/>
          <w:szCs w:val="24"/>
        </w:rPr>
        <w:t>2</w:t>
      </w:r>
      <w:r w:rsidRPr="00B47B7C">
        <w:rPr>
          <w:szCs w:val="24"/>
        </w:rPr>
        <w:t xml:space="preserve"> m. patvirtinta </w:t>
      </w:r>
      <w:r w:rsidRPr="00B47B7C">
        <w:rPr>
          <w:color w:val="000000" w:themeColor="text1"/>
          <w:szCs w:val="24"/>
        </w:rPr>
        <w:t xml:space="preserve">11,5 </w:t>
      </w:r>
      <w:r w:rsidRPr="00B47B7C">
        <w:rPr>
          <w:szCs w:val="24"/>
        </w:rPr>
        <w:t xml:space="preserve">etato. Iš jų: 2 </w:t>
      </w:r>
      <w:r w:rsidRPr="00B47B7C">
        <w:rPr>
          <w:color w:val="000000" w:themeColor="text1"/>
          <w:szCs w:val="24"/>
        </w:rPr>
        <w:t xml:space="preserve">– </w:t>
      </w:r>
      <w:r w:rsidRPr="00B47B7C">
        <w:rPr>
          <w:szCs w:val="24"/>
        </w:rPr>
        <w:t xml:space="preserve">valstybės tarnautojai, likusieji – dirbantys pagal darbo sutartis. </w:t>
      </w:r>
    </w:p>
    <w:p w14:paraId="6F02BC97"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 xml:space="preserve">Parengti 28 savivaldybės administracijos direktoriaus įsakymų projektai. Rajono tarybai sprendimų projektų neteikta. </w:t>
      </w:r>
    </w:p>
    <w:p w14:paraId="5709CD49" w14:textId="77777777" w:rsidR="00105DCF" w:rsidRPr="00B47B7C" w:rsidRDefault="00105DCF" w:rsidP="00105DCF">
      <w:pPr>
        <w:autoSpaceDE w:val="0"/>
        <w:autoSpaceDN w:val="0"/>
        <w:adjustRightInd w:val="0"/>
        <w:ind w:firstLine="709"/>
        <w:jc w:val="both"/>
        <w:rPr>
          <w:color w:val="000000" w:themeColor="text1"/>
          <w:szCs w:val="24"/>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544"/>
        <w:gridCol w:w="2126"/>
        <w:gridCol w:w="2835"/>
      </w:tblGrid>
      <w:tr w:rsidR="00105DCF" w:rsidRPr="00B47B7C" w14:paraId="481776EE" w14:textId="77777777" w:rsidTr="00CB0E43">
        <w:trPr>
          <w:trHeight w:val="290"/>
          <w:jc w:val="center"/>
        </w:trPr>
        <w:tc>
          <w:tcPr>
            <w:tcW w:w="817" w:type="dxa"/>
            <w:vMerge w:val="restart"/>
            <w:shd w:val="clear" w:color="auto" w:fill="auto"/>
          </w:tcPr>
          <w:p w14:paraId="2E156108" w14:textId="77777777" w:rsidR="00105DCF" w:rsidRPr="00B47B7C" w:rsidRDefault="00105DCF" w:rsidP="00663CC1">
            <w:pPr>
              <w:rPr>
                <w:color w:val="000000"/>
                <w:szCs w:val="24"/>
              </w:rPr>
            </w:pPr>
            <w:r w:rsidRPr="00B47B7C">
              <w:rPr>
                <w:color w:val="000000"/>
                <w:szCs w:val="24"/>
              </w:rPr>
              <w:t>Progr. Nr.</w:t>
            </w:r>
          </w:p>
        </w:tc>
        <w:tc>
          <w:tcPr>
            <w:tcW w:w="3544" w:type="dxa"/>
            <w:vMerge w:val="restart"/>
            <w:shd w:val="clear" w:color="auto" w:fill="auto"/>
          </w:tcPr>
          <w:p w14:paraId="05383EE2" w14:textId="77777777" w:rsidR="00105DCF" w:rsidRPr="00B47B7C" w:rsidRDefault="00105DCF" w:rsidP="00663CC1">
            <w:pPr>
              <w:rPr>
                <w:color w:val="000000"/>
                <w:szCs w:val="24"/>
              </w:rPr>
            </w:pPr>
            <w:r w:rsidRPr="00B47B7C">
              <w:rPr>
                <w:color w:val="000000"/>
                <w:szCs w:val="24"/>
              </w:rPr>
              <w:t>Programos pavadinimas</w:t>
            </w:r>
          </w:p>
        </w:tc>
        <w:tc>
          <w:tcPr>
            <w:tcW w:w="2126" w:type="dxa"/>
            <w:vMerge w:val="restart"/>
            <w:shd w:val="clear" w:color="auto" w:fill="auto"/>
          </w:tcPr>
          <w:p w14:paraId="59D128CF" w14:textId="77777777" w:rsidR="00105DCF" w:rsidRPr="00B47B7C" w:rsidRDefault="00105DCF" w:rsidP="00663CC1">
            <w:pPr>
              <w:rPr>
                <w:color w:val="000000"/>
                <w:szCs w:val="24"/>
              </w:rPr>
            </w:pPr>
            <w:r w:rsidRPr="00B47B7C">
              <w:rPr>
                <w:color w:val="000000"/>
                <w:szCs w:val="24"/>
              </w:rPr>
              <w:t>Lėšos (tūkst. Eur)</w:t>
            </w:r>
          </w:p>
        </w:tc>
        <w:tc>
          <w:tcPr>
            <w:tcW w:w="2835" w:type="dxa"/>
            <w:vMerge w:val="restart"/>
            <w:shd w:val="clear" w:color="auto" w:fill="auto"/>
          </w:tcPr>
          <w:p w14:paraId="48177CB1" w14:textId="77777777" w:rsidR="00105DCF" w:rsidRPr="00B47B7C" w:rsidRDefault="00105DCF" w:rsidP="00663CC1">
            <w:pPr>
              <w:rPr>
                <w:color w:val="000000"/>
                <w:szCs w:val="24"/>
              </w:rPr>
            </w:pPr>
            <w:r w:rsidRPr="00B47B7C">
              <w:rPr>
                <w:color w:val="000000"/>
                <w:szCs w:val="24"/>
              </w:rPr>
              <w:t>Finansavimo šaltinis</w:t>
            </w:r>
          </w:p>
        </w:tc>
      </w:tr>
      <w:tr w:rsidR="00105DCF" w:rsidRPr="00B47B7C" w14:paraId="2C7324DD" w14:textId="77777777" w:rsidTr="00CB0E43">
        <w:trPr>
          <w:trHeight w:val="269"/>
          <w:jc w:val="center"/>
        </w:trPr>
        <w:tc>
          <w:tcPr>
            <w:tcW w:w="817" w:type="dxa"/>
            <w:vMerge/>
            <w:shd w:val="clear" w:color="auto" w:fill="auto"/>
          </w:tcPr>
          <w:p w14:paraId="473A6020" w14:textId="77777777" w:rsidR="00105DCF" w:rsidRPr="00B47B7C" w:rsidRDefault="00105DCF" w:rsidP="009A211D">
            <w:pPr>
              <w:jc w:val="both"/>
              <w:rPr>
                <w:color w:val="000000"/>
                <w:sz w:val="20"/>
              </w:rPr>
            </w:pPr>
          </w:p>
        </w:tc>
        <w:tc>
          <w:tcPr>
            <w:tcW w:w="3544" w:type="dxa"/>
            <w:vMerge/>
            <w:shd w:val="clear" w:color="auto" w:fill="auto"/>
          </w:tcPr>
          <w:p w14:paraId="25869966" w14:textId="77777777" w:rsidR="00105DCF" w:rsidRPr="00B47B7C" w:rsidRDefault="00105DCF" w:rsidP="009A211D">
            <w:pPr>
              <w:jc w:val="both"/>
              <w:rPr>
                <w:color w:val="000000"/>
                <w:sz w:val="20"/>
              </w:rPr>
            </w:pPr>
          </w:p>
        </w:tc>
        <w:tc>
          <w:tcPr>
            <w:tcW w:w="2126" w:type="dxa"/>
            <w:vMerge/>
            <w:shd w:val="clear" w:color="auto" w:fill="auto"/>
          </w:tcPr>
          <w:p w14:paraId="37B79581" w14:textId="77777777" w:rsidR="00105DCF" w:rsidRPr="00B47B7C" w:rsidRDefault="00105DCF" w:rsidP="009A211D">
            <w:pPr>
              <w:jc w:val="both"/>
              <w:rPr>
                <w:color w:val="000000"/>
                <w:sz w:val="20"/>
              </w:rPr>
            </w:pPr>
          </w:p>
        </w:tc>
        <w:tc>
          <w:tcPr>
            <w:tcW w:w="2835" w:type="dxa"/>
            <w:vMerge/>
            <w:shd w:val="clear" w:color="auto" w:fill="auto"/>
          </w:tcPr>
          <w:p w14:paraId="18EF393A" w14:textId="77777777" w:rsidR="00105DCF" w:rsidRPr="00B47B7C" w:rsidRDefault="00105DCF" w:rsidP="009A211D">
            <w:pPr>
              <w:jc w:val="both"/>
              <w:rPr>
                <w:color w:val="000000"/>
                <w:sz w:val="20"/>
              </w:rPr>
            </w:pPr>
          </w:p>
        </w:tc>
      </w:tr>
      <w:tr w:rsidR="00105DCF" w:rsidRPr="00B47B7C" w14:paraId="2826E27D" w14:textId="77777777" w:rsidTr="00CB0E43">
        <w:trPr>
          <w:jc w:val="center"/>
        </w:trPr>
        <w:tc>
          <w:tcPr>
            <w:tcW w:w="817" w:type="dxa"/>
            <w:shd w:val="clear" w:color="auto" w:fill="auto"/>
          </w:tcPr>
          <w:p w14:paraId="5859EE00" w14:textId="77777777" w:rsidR="00105DCF" w:rsidRPr="00B47B7C" w:rsidRDefault="00105DCF" w:rsidP="009A211D">
            <w:pPr>
              <w:rPr>
                <w:color w:val="000000"/>
              </w:rPr>
            </w:pPr>
            <w:r w:rsidRPr="00B47B7C">
              <w:rPr>
                <w:color w:val="000000"/>
              </w:rPr>
              <w:t>1</w:t>
            </w:r>
          </w:p>
        </w:tc>
        <w:tc>
          <w:tcPr>
            <w:tcW w:w="3544" w:type="dxa"/>
            <w:shd w:val="clear" w:color="auto" w:fill="auto"/>
          </w:tcPr>
          <w:p w14:paraId="0D0C6D4A" w14:textId="7378AF8B" w:rsidR="00105DCF" w:rsidRPr="00B47B7C" w:rsidRDefault="00105DCF" w:rsidP="00663CC1">
            <w:pPr>
              <w:jc w:val="both"/>
              <w:rPr>
                <w:color w:val="000000"/>
                <w:szCs w:val="24"/>
              </w:rPr>
            </w:pPr>
            <w:r w:rsidRPr="00B47B7C">
              <w:rPr>
                <w:color w:val="000000"/>
                <w:szCs w:val="24"/>
              </w:rPr>
              <w:t>Savivaldybės pagrindinių funkcijų įgyvendinimas ir vykdymas</w:t>
            </w:r>
          </w:p>
        </w:tc>
        <w:tc>
          <w:tcPr>
            <w:tcW w:w="2126" w:type="dxa"/>
            <w:shd w:val="clear" w:color="auto" w:fill="auto"/>
          </w:tcPr>
          <w:p w14:paraId="30C969F4" w14:textId="77777777" w:rsidR="00105DCF" w:rsidRPr="00B47B7C" w:rsidRDefault="00105DCF" w:rsidP="009A211D">
            <w:pPr>
              <w:jc w:val="both"/>
              <w:rPr>
                <w:color w:val="000000" w:themeColor="text1"/>
                <w:szCs w:val="24"/>
              </w:rPr>
            </w:pPr>
            <w:r w:rsidRPr="00B47B7C">
              <w:rPr>
                <w:color w:val="000000" w:themeColor="text1"/>
                <w:szCs w:val="24"/>
              </w:rPr>
              <w:t>25,535</w:t>
            </w:r>
          </w:p>
        </w:tc>
        <w:tc>
          <w:tcPr>
            <w:tcW w:w="2835" w:type="dxa"/>
            <w:shd w:val="clear" w:color="auto" w:fill="auto"/>
          </w:tcPr>
          <w:p w14:paraId="39F286B7" w14:textId="77777777" w:rsidR="00105DCF" w:rsidRPr="00B47B7C" w:rsidRDefault="00105DCF" w:rsidP="009A211D">
            <w:pPr>
              <w:jc w:val="both"/>
              <w:rPr>
                <w:color w:val="000000"/>
              </w:rPr>
            </w:pPr>
            <w:r w:rsidRPr="00B47B7C">
              <w:rPr>
                <w:color w:val="000000"/>
              </w:rPr>
              <w:t>Savivaldybės biudžetas, valstybės biudžetas,  specialiųjų programų lėšos</w:t>
            </w:r>
          </w:p>
        </w:tc>
      </w:tr>
      <w:tr w:rsidR="00105DCF" w:rsidRPr="00B47B7C" w14:paraId="25CB72F3" w14:textId="77777777" w:rsidTr="00CB0E43">
        <w:trPr>
          <w:jc w:val="center"/>
        </w:trPr>
        <w:tc>
          <w:tcPr>
            <w:tcW w:w="817" w:type="dxa"/>
            <w:shd w:val="clear" w:color="auto" w:fill="auto"/>
          </w:tcPr>
          <w:p w14:paraId="76CB9E3D" w14:textId="77777777" w:rsidR="00105DCF" w:rsidRPr="00B47B7C" w:rsidRDefault="00105DCF" w:rsidP="009A211D">
            <w:pPr>
              <w:rPr>
                <w:color w:val="000000"/>
              </w:rPr>
            </w:pPr>
            <w:r w:rsidRPr="00B47B7C">
              <w:rPr>
                <w:color w:val="000000"/>
              </w:rPr>
              <w:t>2</w:t>
            </w:r>
          </w:p>
        </w:tc>
        <w:tc>
          <w:tcPr>
            <w:tcW w:w="3544" w:type="dxa"/>
            <w:shd w:val="clear" w:color="auto" w:fill="auto"/>
          </w:tcPr>
          <w:p w14:paraId="7C827947" w14:textId="77777777" w:rsidR="00105DCF" w:rsidRPr="00B47B7C" w:rsidRDefault="00105DCF" w:rsidP="009A211D">
            <w:pPr>
              <w:jc w:val="both"/>
              <w:rPr>
                <w:color w:val="000000"/>
                <w:szCs w:val="24"/>
              </w:rPr>
            </w:pPr>
            <w:r w:rsidRPr="00B47B7C">
              <w:rPr>
                <w:color w:val="000000"/>
                <w:szCs w:val="24"/>
              </w:rPr>
              <w:t>Ugdymo kokybės ir mokymosi aplinkos užtikrinimas</w:t>
            </w:r>
          </w:p>
        </w:tc>
        <w:tc>
          <w:tcPr>
            <w:tcW w:w="2126" w:type="dxa"/>
            <w:shd w:val="clear" w:color="auto" w:fill="auto"/>
          </w:tcPr>
          <w:p w14:paraId="34738105" w14:textId="77777777" w:rsidR="00105DCF" w:rsidRPr="00B47B7C" w:rsidRDefault="00105DCF" w:rsidP="009A211D">
            <w:pPr>
              <w:jc w:val="both"/>
              <w:rPr>
                <w:color w:val="000000" w:themeColor="text1"/>
                <w:szCs w:val="24"/>
              </w:rPr>
            </w:pPr>
            <w:r w:rsidRPr="00B47B7C">
              <w:rPr>
                <w:color w:val="000000" w:themeColor="text1"/>
                <w:szCs w:val="24"/>
              </w:rPr>
              <w:t>4,031</w:t>
            </w:r>
          </w:p>
        </w:tc>
        <w:tc>
          <w:tcPr>
            <w:tcW w:w="2835" w:type="dxa"/>
            <w:shd w:val="clear" w:color="auto" w:fill="auto"/>
          </w:tcPr>
          <w:p w14:paraId="4E2969C4" w14:textId="77777777" w:rsidR="00105DCF" w:rsidRPr="00B47B7C" w:rsidRDefault="00105DCF" w:rsidP="009A211D">
            <w:pPr>
              <w:jc w:val="both"/>
              <w:rPr>
                <w:color w:val="000000"/>
              </w:rPr>
            </w:pPr>
            <w:r w:rsidRPr="00B47B7C">
              <w:rPr>
                <w:color w:val="000000"/>
              </w:rPr>
              <w:t>Savivaldybės biudžetas</w:t>
            </w:r>
          </w:p>
        </w:tc>
      </w:tr>
      <w:tr w:rsidR="00105DCF" w:rsidRPr="00B47B7C" w14:paraId="519F0416" w14:textId="77777777" w:rsidTr="00CB0E43">
        <w:trPr>
          <w:jc w:val="center"/>
        </w:trPr>
        <w:tc>
          <w:tcPr>
            <w:tcW w:w="817" w:type="dxa"/>
            <w:shd w:val="clear" w:color="auto" w:fill="auto"/>
          </w:tcPr>
          <w:p w14:paraId="09059997" w14:textId="77777777" w:rsidR="00105DCF" w:rsidRPr="00B47B7C" w:rsidRDefault="00105DCF" w:rsidP="009A211D">
            <w:pPr>
              <w:rPr>
                <w:color w:val="000000"/>
              </w:rPr>
            </w:pPr>
            <w:r w:rsidRPr="00B47B7C">
              <w:rPr>
                <w:color w:val="000000"/>
              </w:rPr>
              <w:t>3</w:t>
            </w:r>
          </w:p>
        </w:tc>
        <w:tc>
          <w:tcPr>
            <w:tcW w:w="3544" w:type="dxa"/>
            <w:shd w:val="clear" w:color="auto" w:fill="auto"/>
          </w:tcPr>
          <w:p w14:paraId="36E1EA02" w14:textId="77777777" w:rsidR="00105DCF" w:rsidRPr="00B47B7C" w:rsidRDefault="00105DCF" w:rsidP="009A211D">
            <w:pPr>
              <w:jc w:val="both"/>
              <w:rPr>
                <w:color w:val="000000"/>
                <w:szCs w:val="24"/>
              </w:rPr>
            </w:pPr>
            <w:r w:rsidRPr="00B47B7C">
              <w:rPr>
                <w:color w:val="000000"/>
                <w:szCs w:val="24"/>
              </w:rPr>
              <w:t xml:space="preserve">Kultūros, sporto, bendruomenės, vaikų ir jaunimo gyvenimo </w:t>
            </w:r>
            <w:r w:rsidRPr="00B47B7C">
              <w:rPr>
                <w:color w:val="000000"/>
                <w:szCs w:val="24"/>
              </w:rPr>
              <w:lastRenderedPageBreak/>
              <w:t>aktyvinimas</w:t>
            </w:r>
          </w:p>
        </w:tc>
        <w:tc>
          <w:tcPr>
            <w:tcW w:w="2126" w:type="dxa"/>
            <w:shd w:val="clear" w:color="auto" w:fill="auto"/>
          </w:tcPr>
          <w:p w14:paraId="13DB1264" w14:textId="77777777" w:rsidR="00105DCF" w:rsidRPr="00B47B7C" w:rsidRDefault="00105DCF" w:rsidP="009A211D">
            <w:pPr>
              <w:jc w:val="both"/>
              <w:rPr>
                <w:color w:val="000000" w:themeColor="text1"/>
                <w:szCs w:val="24"/>
              </w:rPr>
            </w:pPr>
            <w:r w:rsidRPr="00B47B7C">
              <w:rPr>
                <w:color w:val="000000" w:themeColor="text1"/>
                <w:szCs w:val="24"/>
              </w:rPr>
              <w:lastRenderedPageBreak/>
              <w:t>19,522</w:t>
            </w:r>
          </w:p>
        </w:tc>
        <w:tc>
          <w:tcPr>
            <w:tcW w:w="2835" w:type="dxa"/>
            <w:shd w:val="clear" w:color="auto" w:fill="auto"/>
          </w:tcPr>
          <w:p w14:paraId="565D3AA1" w14:textId="77777777" w:rsidR="00105DCF" w:rsidRPr="00B47B7C" w:rsidRDefault="00105DCF" w:rsidP="009A211D">
            <w:pPr>
              <w:jc w:val="both"/>
              <w:rPr>
                <w:color w:val="000000"/>
              </w:rPr>
            </w:pPr>
            <w:r w:rsidRPr="00B47B7C">
              <w:rPr>
                <w:color w:val="000000"/>
              </w:rPr>
              <w:t>Savivaldybės biudžetas, specialiųjų programų lėšos</w:t>
            </w:r>
          </w:p>
        </w:tc>
      </w:tr>
      <w:tr w:rsidR="00105DCF" w:rsidRPr="00B47B7C" w14:paraId="53CF4F10" w14:textId="77777777" w:rsidTr="00CB0E43">
        <w:trPr>
          <w:jc w:val="center"/>
        </w:trPr>
        <w:tc>
          <w:tcPr>
            <w:tcW w:w="817" w:type="dxa"/>
            <w:shd w:val="clear" w:color="auto" w:fill="auto"/>
          </w:tcPr>
          <w:p w14:paraId="5C6C9269" w14:textId="77777777" w:rsidR="00105DCF" w:rsidRPr="00B47B7C" w:rsidRDefault="00105DCF" w:rsidP="009A211D">
            <w:pPr>
              <w:rPr>
                <w:color w:val="000000"/>
              </w:rPr>
            </w:pPr>
            <w:r w:rsidRPr="00B47B7C">
              <w:rPr>
                <w:color w:val="000000"/>
              </w:rPr>
              <w:lastRenderedPageBreak/>
              <w:t>4</w:t>
            </w:r>
          </w:p>
        </w:tc>
        <w:tc>
          <w:tcPr>
            <w:tcW w:w="3544" w:type="dxa"/>
            <w:shd w:val="clear" w:color="auto" w:fill="auto"/>
          </w:tcPr>
          <w:p w14:paraId="4C39BEDB" w14:textId="77777777" w:rsidR="00105DCF" w:rsidRPr="00B47B7C" w:rsidRDefault="00105DCF" w:rsidP="009A211D">
            <w:pPr>
              <w:jc w:val="both"/>
              <w:rPr>
                <w:color w:val="000000"/>
                <w:szCs w:val="24"/>
              </w:rPr>
            </w:pPr>
            <w:r w:rsidRPr="00B47B7C">
              <w:rPr>
                <w:bCs/>
                <w:noProof/>
                <w:color w:val="000000"/>
                <w:szCs w:val="24"/>
                <w:lang w:eastAsia="ar-SA"/>
              </w:rPr>
              <w:t>Socialinės paramos ir sveikatos apsaugos paslaugų kokybės gerinimas</w:t>
            </w:r>
          </w:p>
        </w:tc>
        <w:tc>
          <w:tcPr>
            <w:tcW w:w="2126" w:type="dxa"/>
            <w:shd w:val="clear" w:color="auto" w:fill="auto"/>
          </w:tcPr>
          <w:p w14:paraId="5E5BA2EF" w14:textId="77777777" w:rsidR="00105DCF" w:rsidRPr="00B47B7C" w:rsidRDefault="00105DCF" w:rsidP="009A211D">
            <w:pPr>
              <w:jc w:val="both"/>
              <w:rPr>
                <w:color w:val="000000" w:themeColor="text1"/>
                <w:szCs w:val="24"/>
              </w:rPr>
            </w:pPr>
            <w:r w:rsidRPr="00B47B7C">
              <w:rPr>
                <w:color w:val="000000" w:themeColor="text1"/>
                <w:szCs w:val="24"/>
              </w:rPr>
              <w:t>26,880</w:t>
            </w:r>
          </w:p>
        </w:tc>
        <w:tc>
          <w:tcPr>
            <w:tcW w:w="2835" w:type="dxa"/>
            <w:shd w:val="clear" w:color="auto" w:fill="auto"/>
          </w:tcPr>
          <w:p w14:paraId="7C86A0AF" w14:textId="77777777" w:rsidR="00105DCF" w:rsidRPr="00B47B7C" w:rsidRDefault="00105DCF" w:rsidP="009A211D">
            <w:pPr>
              <w:jc w:val="both"/>
              <w:rPr>
                <w:color w:val="000000"/>
              </w:rPr>
            </w:pPr>
            <w:r w:rsidRPr="00B47B7C">
              <w:rPr>
                <w:color w:val="000000"/>
              </w:rPr>
              <w:t>Valstybės biudžetas, savivaldybės biudžetas</w:t>
            </w:r>
          </w:p>
        </w:tc>
      </w:tr>
      <w:tr w:rsidR="00105DCF" w:rsidRPr="00B47B7C" w14:paraId="5565B68F" w14:textId="77777777" w:rsidTr="00CB0E43">
        <w:trPr>
          <w:jc w:val="center"/>
        </w:trPr>
        <w:tc>
          <w:tcPr>
            <w:tcW w:w="817" w:type="dxa"/>
            <w:shd w:val="clear" w:color="auto" w:fill="auto"/>
          </w:tcPr>
          <w:p w14:paraId="5318EB75" w14:textId="77777777" w:rsidR="00105DCF" w:rsidRPr="00B47B7C" w:rsidRDefault="00105DCF" w:rsidP="009A211D">
            <w:pPr>
              <w:rPr>
                <w:color w:val="000000"/>
              </w:rPr>
            </w:pPr>
            <w:r w:rsidRPr="00B47B7C">
              <w:rPr>
                <w:color w:val="000000"/>
              </w:rPr>
              <w:t>5</w:t>
            </w:r>
          </w:p>
        </w:tc>
        <w:tc>
          <w:tcPr>
            <w:tcW w:w="3544" w:type="dxa"/>
            <w:shd w:val="clear" w:color="auto" w:fill="auto"/>
          </w:tcPr>
          <w:p w14:paraId="7E0DCEC0" w14:textId="77777777" w:rsidR="00105DCF" w:rsidRPr="00B47B7C" w:rsidRDefault="00105DCF" w:rsidP="009A211D">
            <w:pPr>
              <w:jc w:val="both"/>
              <w:rPr>
                <w:color w:val="000000"/>
                <w:szCs w:val="24"/>
              </w:rPr>
            </w:pPr>
            <w:r w:rsidRPr="00B47B7C">
              <w:rPr>
                <w:color w:val="000000"/>
                <w:szCs w:val="24"/>
              </w:rPr>
              <w:t>Rajono infrastruktūros objektų priežiūros, plėtros ir modernizavimas</w:t>
            </w:r>
          </w:p>
        </w:tc>
        <w:tc>
          <w:tcPr>
            <w:tcW w:w="2126" w:type="dxa"/>
            <w:shd w:val="clear" w:color="auto" w:fill="auto"/>
          </w:tcPr>
          <w:p w14:paraId="72C1A77D" w14:textId="77777777" w:rsidR="00105DCF" w:rsidRPr="00B47B7C" w:rsidRDefault="00105DCF" w:rsidP="009A211D">
            <w:pPr>
              <w:jc w:val="both"/>
              <w:rPr>
                <w:color w:val="000000" w:themeColor="text1"/>
                <w:szCs w:val="24"/>
              </w:rPr>
            </w:pPr>
            <w:r w:rsidRPr="00B47B7C">
              <w:rPr>
                <w:color w:val="000000" w:themeColor="text1"/>
                <w:szCs w:val="24"/>
              </w:rPr>
              <w:t>31,011</w:t>
            </w:r>
          </w:p>
        </w:tc>
        <w:tc>
          <w:tcPr>
            <w:tcW w:w="2835" w:type="dxa"/>
            <w:shd w:val="clear" w:color="auto" w:fill="auto"/>
          </w:tcPr>
          <w:p w14:paraId="0A435D7A" w14:textId="77777777" w:rsidR="00105DCF" w:rsidRPr="00B47B7C" w:rsidRDefault="00105DCF" w:rsidP="009A211D">
            <w:pPr>
              <w:jc w:val="both"/>
              <w:rPr>
                <w:color w:val="000000"/>
              </w:rPr>
            </w:pPr>
            <w:r w:rsidRPr="00B47B7C">
              <w:rPr>
                <w:color w:val="000000"/>
              </w:rPr>
              <w:t>Savivaldybės biudžetas,  specialiųjų programų lėšos</w:t>
            </w:r>
          </w:p>
        </w:tc>
      </w:tr>
      <w:tr w:rsidR="00105DCF" w:rsidRPr="00B47B7C" w14:paraId="7EB83548" w14:textId="77777777" w:rsidTr="00CB0E43">
        <w:trPr>
          <w:jc w:val="center"/>
        </w:trPr>
        <w:tc>
          <w:tcPr>
            <w:tcW w:w="4361" w:type="dxa"/>
            <w:gridSpan w:val="2"/>
            <w:shd w:val="clear" w:color="auto" w:fill="auto"/>
          </w:tcPr>
          <w:p w14:paraId="3A19705B" w14:textId="77777777" w:rsidR="00105DCF" w:rsidRPr="00B47B7C" w:rsidRDefault="00105DCF" w:rsidP="009A211D">
            <w:pPr>
              <w:jc w:val="both"/>
              <w:rPr>
                <w:b/>
                <w:color w:val="000000"/>
                <w:szCs w:val="24"/>
              </w:rPr>
            </w:pPr>
            <w:r w:rsidRPr="00B47B7C">
              <w:rPr>
                <w:b/>
                <w:color w:val="000000"/>
                <w:szCs w:val="24"/>
              </w:rPr>
              <w:t>Iš viso</w:t>
            </w:r>
          </w:p>
        </w:tc>
        <w:tc>
          <w:tcPr>
            <w:tcW w:w="2126" w:type="dxa"/>
            <w:shd w:val="clear" w:color="auto" w:fill="auto"/>
          </w:tcPr>
          <w:p w14:paraId="7CF815D1" w14:textId="77777777" w:rsidR="00105DCF" w:rsidRPr="00B47B7C" w:rsidRDefault="00105DCF" w:rsidP="009A211D">
            <w:pPr>
              <w:jc w:val="both"/>
              <w:rPr>
                <w:b/>
                <w:color w:val="000000" w:themeColor="text1"/>
                <w:szCs w:val="24"/>
              </w:rPr>
            </w:pPr>
            <w:r w:rsidRPr="00B47B7C">
              <w:rPr>
                <w:b/>
                <w:color w:val="000000" w:themeColor="text1"/>
                <w:szCs w:val="24"/>
              </w:rPr>
              <w:t>106,979</w:t>
            </w:r>
          </w:p>
        </w:tc>
        <w:tc>
          <w:tcPr>
            <w:tcW w:w="2835" w:type="dxa"/>
            <w:shd w:val="clear" w:color="auto" w:fill="auto"/>
          </w:tcPr>
          <w:p w14:paraId="5469ED0F" w14:textId="77777777" w:rsidR="00105DCF" w:rsidRPr="00B47B7C" w:rsidRDefault="00105DCF" w:rsidP="009A211D">
            <w:pPr>
              <w:jc w:val="both"/>
              <w:rPr>
                <w:color w:val="000000"/>
                <w:szCs w:val="24"/>
              </w:rPr>
            </w:pPr>
          </w:p>
        </w:tc>
      </w:tr>
    </w:tbl>
    <w:p w14:paraId="7BE10D61" w14:textId="77777777" w:rsidR="00105DCF" w:rsidRPr="00B47B7C" w:rsidRDefault="00105DCF" w:rsidP="00105DCF">
      <w:pPr>
        <w:autoSpaceDE w:val="0"/>
        <w:autoSpaceDN w:val="0"/>
        <w:adjustRightInd w:val="0"/>
        <w:jc w:val="both"/>
        <w:rPr>
          <w:color w:val="000000" w:themeColor="text1"/>
          <w:szCs w:val="24"/>
        </w:rPr>
      </w:pPr>
    </w:p>
    <w:p w14:paraId="03CB36C1" w14:textId="77777777" w:rsidR="00105DCF" w:rsidRPr="00B47B7C" w:rsidRDefault="00105DCF" w:rsidP="00105DCF">
      <w:pPr>
        <w:tabs>
          <w:tab w:val="left" w:pos="709"/>
        </w:tabs>
        <w:jc w:val="both"/>
        <w:rPr>
          <w:color w:val="000000" w:themeColor="text1"/>
          <w:sz w:val="6"/>
          <w:szCs w:val="6"/>
        </w:rPr>
      </w:pPr>
      <w:r w:rsidRPr="00B47B7C">
        <w:rPr>
          <w:szCs w:val="24"/>
        </w:rPr>
        <w:tab/>
      </w:r>
      <w:r w:rsidRPr="00B47B7C">
        <w:rPr>
          <w:color w:val="000000" w:themeColor="text1"/>
          <w:szCs w:val="24"/>
        </w:rPr>
        <w:t>Juodupės seniūnijos 2022 metų asignavimai pagal finansavimo sutartis:</w:t>
      </w:r>
    </w:p>
    <w:p w14:paraId="26004EF9" w14:textId="77777777" w:rsidR="00105DCF" w:rsidRPr="00B47B7C" w:rsidRDefault="00105DCF" w:rsidP="00105DCF">
      <w:pPr>
        <w:autoSpaceDE w:val="0"/>
        <w:autoSpaceDN w:val="0"/>
        <w:adjustRightInd w:val="0"/>
        <w:ind w:firstLine="709"/>
        <w:jc w:val="both"/>
        <w:rPr>
          <w:color w:val="000000" w:themeColor="text1"/>
          <w:sz w:val="6"/>
          <w:szCs w:val="6"/>
        </w:rPr>
      </w:pPr>
    </w:p>
    <w:p w14:paraId="74E27D85" w14:textId="77777777" w:rsidR="00105DCF" w:rsidRPr="00B47B7C" w:rsidRDefault="00105DCF" w:rsidP="00105DCF">
      <w:pPr>
        <w:autoSpaceDE w:val="0"/>
        <w:autoSpaceDN w:val="0"/>
        <w:adjustRightInd w:val="0"/>
        <w:ind w:firstLine="709"/>
        <w:jc w:val="both"/>
        <w:rPr>
          <w:color w:val="000000" w:themeColor="text1"/>
          <w:sz w:val="6"/>
          <w:szCs w:val="6"/>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464"/>
      </w:tblGrid>
      <w:tr w:rsidR="00105DCF" w:rsidRPr="00B47B7C" w14:paraId="18EA16AB" w14:textId="77777777" w:rsidTr="00CB0E43">
        <w:tc>
          <w:tcPr>
            <w:tcW w:w="9943" w:type="dxa"/>
            <w:gridSpan w:val="3"/>
            <w:tcBorders>
              <w:top w:val="single" w:sz="4" w:space="0" w:color="auto"/>
              <w:left w:val="single" w:sz="4" w:space="0" w:color="auto"/>
              <w:bottom w:val="single" w:sz="4" w:space="0" w:color="auto"/>
              <w:right w:val="single" w:sz="4" w:space="0" w:color="auto"/>
            </w:tcBorders>
            <w:hideMark/>
          </w:tcPr>
          <w:p w14:paraId="2FF65A11" w14:textId="77777777" w:rsidR="00105DCF" w:rsidRPr="00CB0E43" w:rsidRDefault="00105DCF" w:rsidP="009A211D">
            <w:pPr>
              <w:jc w:val="center"/>
              <w:rPr>
                <w:szCs w:val="24"/>
              </w:rPr>
            </w:pPr>
            <w:r w:rsidRPr="00CB0E43">
              <w:rPr>
                <w:szCs w:val="24"/>
              </w:rPr>
              <w:t>2022 metų asignavimai pagal finansavimo sutartis</w:t>
            </w:r>
          </w:p>
        </w:tc>
      </w:tr>
      <w:tr w:rsidR="00105DCF" w:rsidRPr="00B47B7C" w14:paraId="124C6179"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67746573" w14:textId="77777777" w:rsidR="00105DCF" w:rsidRPr="00B47B7C" w:rsidRDefault="00105DCF" w:rsidP="009A211D">
            <w:pPr>
              <w:jc w:val="center"/>
              <w:rPr>
                <w:szCs w:val="24"/>
              </w:rPr>
            </w:pPr>
            <w:r w:rsidRPr="00B47B7C">
              <w:rPr>
                <w:szCs w:val="24"/>
              </w:rPr>
              <w:t>Eil. Nr.</w:t>
            </w:r>
          </w:p>
        </w:tc>
        <w:tc>
          <w:tcPr>
            <w:tcW w:w="6662" w:type="dxa"/>
            <w:tcBorders>
              <w:top w:val="single" w:sz="4" w:space="0" w:color="auto"/>
              <w:left w:val="single" w:sz="4" w:space="0" w:color="auto"/>
              <w:bottom w:val="single" w:sz="4" w:space="0" w:color="auto"/>
              <w:right w:val="single" w:sz="4" w:space="0" w:color="auto"/>
            </w:tcBorders>
            <w:hideMark/>
          </w:tcPr>
          <w:p w14:paraId="7764E9FB" w14:textId="77777777" w:rsidR="00105DCF" w:rsidRPr="00B47B7C" w:rsidRDefault="00105DCF" w:rsidP="009A211D">
            <w:pPr>
              <w:jc w:val="center"/>
              <w:rPr>
                <w:szCs w:val="24"/>
              </w:rPr>
            </w:pPr>
            <w:r w:rsidRPr="00B47B7C">
              <w:rPr>
                <w:szCs w:val="24"/>
              </w:rPr>
              <w:t>Sutarties objektas</w:t>
            </w:r>
          </w:p>
        </w:tc>
        <w:tc>
          <w:tcPr>
            <w:tcW w:w="2464" w:type="dxa"/>
            <w:tcBorders>
              <w:top w:val="single" w:sz="4" w:space="0" w:color="auto"/>
              <w:left w:val="single" w:sz="4" w:space="0" w:color="auto"/>
              <w:bottom w:val="single" w:sz="4" w:space="0" w:color="auto"/>
              <w:right w:val="single" w:sz="4" w:space="0" w:color="auto"/>
            </w:tcBorders>
            <w:hideMark/>
          </w:tcPr>
          <w:p w14:paraId="75713007" w14:textId="77777777" w:rsidR="00105DCF" w:rsidRPr="00B47B7C" w:rsidRDefault="00105DCF" w:rsidP="009A211D">
            <w:pPr>
              <w:jc w:val="center"/>
              <w:rPr>
                <w:szCs w:val="24"/>
              </w:rPr>
            </w:pPr>
            <w:r w:rsidRPr="00B47B7C">
              <w:rPr>
                <w:szCs w:val="24"/>
              </w:rPr>
              <w:t>Lėšos (Eur)</w:t>
            </w:r>
          </w:p>
        </w:tc>
      </w:tr>
      <w:tr w:rsidR="00105DCF" w:rsidRPr="00B47B7C" w14:paraId="4CF11585"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17442C36" w14:textId="77777777" w:rsidR="00105DCF" w:rsidRPr="00B47B7C" w:rsidRDefault="00105DCF" w:rsidP="009A211D">
            <w:pPr>
              <w:jc w:val="both"/>
              <w:rPr>
                <w:szCs w:val="24"/>
              </w:rPr>
            </w:pPr>
            <w:r w:rsidRPr="00B47B7C">
              <w:rPr>
                <w:szCs w:val="24"/>
              </w:rPr>
              <w:t>1.</w:t>
            </w:r>
          </w:p>
        </w:tc>
        <w:tc>
          <w:tcPr>
            <w:tcW w:w="6662" w:type="dxa"/>
            <w:tcBorders>
              <w:top w:val="single" w:sz="4" w:space="0" w:color="auto"/>
              <w:left w:val="single" w:sz="4" w:space="0" w:color="auto"/>
              <w:bottom w:val="single" w:sz="4" w:space="0" w:color="auto"/>
              <w:right w:val="single" w:sz="4" w:space="0" w:color="auto"/>
            </w:tcBorders>
          </w:tcPr>
          <w:p w14:paraId="2D60D182" w14:textId="77777777" w:rsidR="00105DCF" w:rsidRPr="00B47B7C" w:rsidRDefault="00105DCF" w:rsidP="009A211D">
            <w:pPr>
              <w:jc w:val="both"/>
              <w:rPr>
                <w:color w:val="000000" w:themeColor="text1"/>
                <w:szCs w:val="24"/>
              </w:rPr>
            </w:pPr>
            <w:r w:rsidRPr="00B47B7C">
              <w:rPr>
                <w:color w:val="000000" w:themeColor="text1"/>
                <w:szCs w:val="24"/>
              </w:rPr>
              <w:t>Juodupės mstl., Rokiškio r. sav., kultūros namų ir bibliotekos patalpų remontui</w:t>
            </w:r>
          </w:p>
        </w:tc>
        <w:tc>
          <w:tcPr>
            <w:tcW w:w="2464" w:type="dxa"/>
            <w:tcBorders>
              <w:top w:val="single" w:sz="4" w:space="0" w:color="auto"/>
              <w:left w:val="single" w:sz="4" w:space="0" w:color="auto"/>
              <w:bottom w:val="single" w:sz="4" w:space="0" w:color="auto"/>
              <w:right w:val="single" w:sz="4" w:space="0" w:color="auto"/>
            </w:tcBorders>
          </w:tcPr>
          <w:p w14:paraId="76524369" w14:textId="77777777" w:rsidR="00105DCF" w:rsidRPr="00B47B7C" w:rsidRDefault="00105DCF" w:rsidP="009A211D">
            <w:pPr>
              <w:jc w:val="both"/>
              <w:rPr>
                <w:color w:val="000000" w:themeColor="text1"/>
                <w:szCs w:val="24"/>
              </w:rPr>
            </w:pPr>
            <w:r w:rsidRPr="00B47B7C">
              <w:rPr>
                <w:color w:val="000000" w:themeColor="text1"/>
                <w:szCs w:val="24"/>
              </w:rPr>
              <w:t>8000,00</w:t>
            </w:r>
          </w:p>
        </w:tc>
      </w:tr>
      <w:tr w:rsidR="00105DCF" w:rsidRPr="00B47B7C" w14:paraId="1FC64F10"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57D36B41" w14:textId="77777777" w:rsidR="00105DCF" w:rsidRPr="00B47B7C" w:rsidRDefault="00105DCF" w:rsidP="009A211D">
            <w:pPr>
              <w:jc w:val="both"/>
              <w:rPr>
                <w:szCs w:val="24"/>
              </w:rPr>
            </w:pPr>
            <w:r w:rsidRPr="00B47B7C">
              <w:rPr>
                <w:szCs w:val="24"/>
              </w:rPr>
              <w:t>2.</w:t>
            </w:r>
          </w:p>
        </w:tc>
        <w:tc>
          <w:tcPr>
            <w:tcW w:w="6662" w:type="dxa"/>
            <w:tcBorders>
              <w:top w:val="single" w:sz="4" w:space="0" w:color="auto"/>
              <w:left w:val="single" w:sz="4" w:space="0" w:color="auto"/>
              <w:bottom w:val="single" w:sz="4" w:space="0" w:color="auto"/>
              <w:right w:val="single" w:sz="4" w:space="0" w:color="auto"/>
            </w:tcBorders>
          </w:tcPr>
          <w:p w14:paraId="64C67194" w14:textId="77777777" w:rsidR="00105DCF" w:rsidRPr="00B47B7C" w:rsidRDefault="00105DCF" w:rsidP="009A211D">
            <w:pPr>
              <w:jc w:val="both"/>
              <w:rPr>
                <w:color w:val="000000" w:themeColor="text1"/>
                <w:szCs w:val="24"/>
              </w:rPr>
            </w:pPr>
            <w:r w:rsidRPr="00B47B7C">
              <w:rPr>
                <w:color w:val="000000" w:themeColor="text1"/>
                <w:szCs w:val="24"/>
              </w:rPr>
              <w:t>Juodupės mstl., Rokiškio r. sav., Juodupės seniūnijos gatvių apšvietimo šviestuvų atnaujinimui</w:t>
            </w:r>
          </w:p>
        </w:tc>
        <w:tc>
          <w:tcPr>
            <w:tcW w:w="2464" w:type="dxa"/>
            <w:tcBorders>
              <w:top w:val="single" w:sz="4" w:space="0" w:color="auto"/>
              <w:left w:val="single" w:sz="4" w:space="0" w:color="auto"/>
              <w:bottom w:val="single" w:sz="4" w:space="0" w:color="auto"/>
              <w:right w:val="single" w:sz="4" w:space="0" w:color="auto"/>
            </w:tcBorders>
          </w:tcPr>
          <w:p w14:paraId="2C003A38" w14:textId="77777777" w:rsidR="00105DCF" w:rsidRPr="00B47B7C" w:rsidRDefault="00105DCF" w:rsidP="009A211D">
            <w:pPr>
              <w:jc w:val="both"/>
              <w:rPr>
                <w:color w:val="000000" w:themeColor="text1"/>
                <w:szCs w:val="24"/>
              </w:rPr>
            </w:pPr>
            <w:r w:rsidRPr="00B47B7C">
              <w:rPr>
                <w:color w:val="000000" w:themeColor="text1"/>
                <w:szCs w:val="24"/>
              </w:rPr>
              <w:t>7860,00</w:t>
            </w:r>
          </w:p>
        </w:tc>
      </w:tr>
      <w:tr w:rsidR="00105DCF" w:rsidRPr="00B47B7C" w14:paraId="7D720F9B"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15D3CEB0" w14:textId="77777777" w:rsidR="00105DCF" w:rsidRPr="00B47B7C" w:rsidRDefault="00105DCF" w:rsidP="009A211D">
            <w:pPr>
              <w:jc w:val="both"/>
              <w:rPr>
                <w:szCs w:val="24"/>
              </w:rPr>
            </w:pPr>
            <w:r w:rsidRPr="00B47B7C">
              <w:rPr>
                <w:szCs w:val="24"/>
              </w:rPr>
              <w:t>3.</w:t>
            </w:r>
          </w:p>
        </w:tc>
        <w:tc>
          <w:tcPr>
            <w:tcW w:w="6662" w:type="dxa"/>
            <w:tcBorders>
              <w:top w:val="single" w:sz="4" w:space="0" w:color="auto"/>
              <w:left w:val="single" w:sz="4" w:space="0" w:color="auto"/>
              <w:bottom w:val="single" w:sz="4" w:space="0" w:color="auto"/>
              <w:right w:val="single" w:sz="4" w:space="0" w:color="auto"/>
            </w:tcBorders>
          </w:tcPr>
          <w:p w14:paraId="79AD006A" w14:textId="77777777" w:rsidR="00105DCF" w:rsidRPr="00B47B7C" w:rsidRDefault="00105DCF" w:rsidP="009A211D">
            <w:pPr>
              <w:jc w:val="both"/>
              <w:rPr>
                <w:color w:val="000000" w:themeColor="text1"/>
                <w:szCs w:val="24"/>
              </w:rPr>
            </w:pPr>
            <w:r w:rsidRPr="00B47B7C">
              <w:rPr>
                <w:color w:val="000000" w:themeColor="text1"/>
                <w:szCs w:val="24"/>
              </w:rPr>
              <w:t>Medienos kuro pirkimui Juodupės seniūnijai</w:t>
            </w:r>
          </w:p>
        </w:tc>
        <w:tc>
          <w:tcPr>
            <w:tcW w:w="2464" w:type="dxa"/>
            <w:tcBorders>
              <w:top w:val="single" w:sz="4" w:space="0" w:color="auto"/>
              <w:left w:val="single" w:sz="4" w:space="0" w:color="auto"/>
              <w:bottom w:val="single" w:sz="4" w:space="0" w:color="auto"/>
              <w:right w:val="single" w:sz="4" w:space="0" w:color="auto"/>
            </w:tcBorders>
          </w:tcPr>
          <w:p w14:paraId="7CF5D179" w14:textId="77777777" w:rsidR="00105DCF" w:rsidRPr="00B47B7C" w:rsidRDefault="00105DCF" w:rsidP="009A211D">
            <w:pPr>
              <w:jc w:val="both"/>
              <w:rPr>
                <w:color w:val="000000" w:themeColor="text1"/>
                <w:szCs w:val="24"/>
              </w:rPr>
            </w:pPr>
            <w:r w:rsidRPr="00B47B7C">
              <w:rPr>
                <w:color w:val="000000" w:themeColor="text1"/>
                <w:szCs w:val="24"/>
              </w:rPr>
              <w:t>3000,00</w:t>
            </w:r>
          </w:p>
        </w:tc>
      </w:tr>
      <w:tr w:rsidR="00105DCF" w:rsidRPr="00B47B7C" w14:paraId="5983F47A"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1BCDA8DE" w14:textId="77777777" w:rsidR="00105DCF" w:rsidRPr="00B47B7C" w:rsidRDefault="00105DCF" w:rsidP="009A211D">
            <w:pPr>
              <w:jc w:val="both"/>
              <w:rPr>
                <w:szCs w:val="24"/>
              </w:rPr>
            </w:pPr>
            <w:r w:rsidRPr="00B47B7C">
              <w:rPr>
                <w:szCs w:val="24"/>
              </w:rPr>
              <w:t>4.</w:t>
            </w:r>
          </w:p>
        </w:tc>
        <w:tc>
          <w:tcPr>
            <w:tcW w:w="6662" w:type="dxa"/>
            <w:tcBorders>
              <w:top w:val="single" w:sz="4" w:space="0" w:color="auto"/>
              <w:left w:val="single" w:sz="4" w:space="0" w:color="auto"/>
              <w:bottom w:val="single" w:sz="4" w:space="0" w:color="auto"/>
              <w:right w:val="single" w:sz="4" w:space="0" w:color="auto"/>
            </w:tcBorders>
          </w:tcPr>
          <w:p w14:paraId="3BD4145B" w14:textId="77777777" w:rsidR="00105DCF" w:rsidRPr="00B47B7C" w:rsidRDefault="00105DCF" w:rsidP="009A211D">
            <w:pPr>
              <w:jc w:val="both"/>
              <w:rPr>
                <w:color w:val="000000" w:themeColor="text1"/>
                <w:szCs w:val="24"/>
              </w:rPr>
            </w:pPr>
            <w:r w:rsidRPr="00B47B7C">
              <w:rPr>
                <w:color w:val="000000" w:themeColor="text1"/>
                <w:szCs w:val="24"/>
              </w:rPr>
              <w:t>Pavojų keliančių medžių Juodupės seniūnijoje šalinimo darbams</w:t>
            </w:r>
          </w:p>
        </w:tc>
        <w:tc>
          <w:tcPr>
            <w:tcW w:w="2464" w:type="dxa"/>
            <w:tcBorders>
              <w:top w:val="single" w:sz="4" w:space="0" w:color="auto"/>
              <w:left w:val="single" w:sz="4" w:space="0" w:color="auto"/>
              <w:bottom w:val="single" w:sz="4" w:space="0" w:color="auto"/>
              <w:right w:val="single" w:sz="4" w:space="0" w:color="auto"/>
            </w:tcBorders>
          </w:tcPr>
          <w:p w14:paraId="521DBA61" w14:textId="77777777" w:rsidR="00105DCF" w:rsidRPr="00B47B7C" w:rsidRDefault="00105DCF" w:rsidP="009A211D">
            <w:pPr>
              <w:jc w:val="both"/>
              <w:rPr>
                <w:color w:val="000000" w:themeColor="text1"/>
                <w:szCs w:val="24"/>
              </w:rPr>
            </w:pPr>
            <w:r w:rsidRPr="00B47B7C">
              <w:rPr>
                <w:color w:val="000000" w:themeColor="text1"/>
                <w:szCs w:val="24"/>
              </w:rPr>
              <w:t>1000,00</w:t>
            </w:r>
          </w:p>
        </w:tc>
      </w:tr>
      <w:tr w:rsidR="00105DCF" w:rsidRPr="00B47B7C" w14:paraId="2423B513"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3646D2F9" w14:textId="77777777" w:rsidR="00105DCF" w:rsidRPr="00B47B7C" w:rsidRDefault="00105DCF" w:rsidP="009A211D">
            <w:pPr>
              <w:jc w:val="both"/>
              <w:rPr>
                <w:szCs w:val="24"/>
              </w:rPr>
            </w:pPr>
            <w:r w:rsidRPr="00B47B7C">
              <w:rPr>
                <w:szCs w:val="24"/>
              </w:rPr>
              <w:t>5.</w:t>
            </w:r>
          </w:p>
        </w:tc>
        <w:tc>
          <w:tcPr>
            <w:tcW w:w="6662" w:type="dxa"/>
            <w:tcBorders>
              <w:top w:val="single" w:sz="4" w:space="0" w:color="auto"/>
              <w:left w:val="single" w:sz="4" w:space="0" w:color="auto"/>
              <w:bottom w:val="single" w:sz="4" w:space="0" w:color="auto"/>
              <w:right w:val="single" w:sz="4" w:space="0" w:color="auto"/>
            </w:tcBorders>
          </w:tcPr>
          <w:p w14:paraId="56186E73" w14:textId="77777777" w:rsidR="00105DCF" w:rsidRPr="00B47B7C" w:rsidRDefault="00105DCF" w:rsidP="009A211D">
            <w:pPr>
              <w:jc w:val="both"/>
              <w:rPr>
                <w:color w:val="000000" w:themeColor="text1"/>
                <w:szCs w:val="24"/>
              </w:rPr>
            </w:pPr>
            <w:r w:rsidRPr="00B47B7C">
              <w:rPr>
                <w:color w:val="000000" w:themeColor="text1"/>
                <w:szCs w:val="24"/>
              </w:rPr>
              <w:t>Žolės pjovimo traktoriaus įsigijimui</w:t>
            </w:r>
          </w:p>
        </w:tc>
        <w:tc>
          <w:tcPr>
            <w:tcW w:w="2464" w:type="dxa"/>
            <w:tcBorders>
              <w:top w:val="single" w:sz="4" w:space="0" w:color="auto"/>
              <w:left w:val="single" w:sz="4" w:space="0" w:color="auto"/>
              <w:bottom w:val="single" w:sz="4" w:space="0" w:color="auto"/>
              <w:right w:val="single" w:sz="4" w:space="0" w:color="auto"/>
            </w:tcBorders>
          </w:tcPr>
          <w:p w14:paraId="0252235F" w14:textId="77777777" w:rsidR="00105DCF" w:rsidRPr="00B47B7C" w:rsidRDefault="00105DCF" w:rsidP="009A211D">
            <w:pPr>
              <w:jc w:val="both"/>
              <w:rPr>
                <w:color w:val="000000" w:themeColor="text1"/>
                <w:szCs w:val="24"/>
              </w:rPr>
            </w:pPr>
            <w:r w:rsidRPr="00B47B7C">
              <w:rPr>
                <w:color w:val="000000" w:themeColor="text1"/>
                <w:szCs w:val="24"/>
              </w:rPr>
              <w:t>8000,00</w:t>
            </w:r>
          </w:p>
        </w:tc>
      </w:tr>
      <w:tr w:rsidR="00105DCF" w:rsidRPr="00B47B7C" w14:paraId="2C4E940E"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08E67146" w14:textId="77777777" w:rsidR="00105DCF" w:rsidRPr="00B47B7C" w:rsidRDefault="00105DCF" w:rsidP="009A211D">
            <w:pPr>
              <w:jc w:val="both"/>
              <w:rPr>
                <w:szCs w:val="24"/>
              </w:rPr>
            </w:pPr>
            <w:r w:rsidRPr="00B47B7C">
              <w:rPr>
                <w:szCs w:val="24"/>
              </w:rPr>
              <w:t>6.</w:t>
            </w:r>
          </w:p>
        </w:tc>
        <w:tc>
          <w:tcPr>
            <w:tcW w:w="6662" w:type="dxa"/>
            <w:tcBorders>
              <w:top w:val="single" w:sz="4" w:space="0" w:color="auto"/>
              <w:left w:val="single" w:sz="4" w:space="0" w:color="auto"/>
              <w:bottom w:val="single" w:sz="4" w:space="0" w:color="auto"/>
              <w:right w:val="single" w:sz="4" w:space="0" w:color="auto"/>
            </w:tcBorders>
          </w:tcPr>
          <w:p w14:paraId="0B944CF8" w14:textId="77777777" w:rsidR="00105DCF" w:rsidRPr="00B47B7C" w:rsidRDefault="00105DCF" w:rsidP="009A211D">
            <w:pPr>
              <w:jc w:val="both"/>
              <w:rPr>
                <w:color w:val="000000" w:themeColor="text1"/>
                <w:szCs w:val="24"/>
              </w:rPr>
            </w:pPr>
            <w:r w:rsidRPr="00B47B7C">
              <w:rPr>
                <w:color w:val="000000" w:themeColor="text1"/>
                <w:szCs w:val="24"/>
              </w:rPr>
              <w:t>Žoliapjovės ir krūmapjovės Juodupės seniūnijai įsigijimui</w:t>
            </w:r>
          </w:p>
        </w:tc>
        <w:tc>
          <w:tcPr>
            <w:tcW w:w="2464" w:type="dxa"/>
            <w:tcBorders>
              <w:top w:val="single" w:sz="4" w:space="0" w:color="auto"/>
              <w:left w:val="single" w:sz="4" w:space="0" w:color="auto"/>
              <w:bottom w:val="single" w:sz="4" w:space="0" w:color="auto"/>
              <w:right w:val="single" w:sz="4" w:space="0" w:color="auto"/>
            </w:tcBorders>
          </w:tcPr>
          <w:p w14:paraId="535984F5" w14:textId="77777777" w:rsidR="00105DCF" w:rsidRPr="00B47B7C" w:rsidRDefault="00105DCF" w:rsidP="009A211D">
            <w:pPr>
              <w:jc w:val="both"/>
              <w:rPr>
                <w:color w:val="000000" w:themeColor="text1"/>
                <w:szCs w:val="24"/>
              </w:rPr>
            </w:pPr>
            <w:r w:rsidRPr="00B47B7C">
              <w:rPr>
                <w:color w:val="000000" w:themeColor="text1"/>
                <w:szCs w:val="24"/>
              </w:rPr>
              <w:t>2000,00</w:t>
            </w:r>
          </w:p>
        </w:tc>
      </w:tr>
      <w:tr w:rsidR="00105DCF" w:rsidRPr="00B47B7C" w14:paraId="6C6C72F2" w14:textId="77777777" w:rsidTr="00CB0E43">
        <w:tc>
          <w:tcPr>
            <w:tcW w:w="817" w:type="dxa"/>
            <w:tcBorders>
              <w:top w:val="single" w:sz="4" w:space="0" w:color="auto"/>
              <w:left w:val="single" w:sz="4" w:space="0" w:color="auto"/>
              <w:bottom w:val="single" w:sz="4" w:space="0" w:color="auto"/>
              <w:right w:val="single" w:sz="4" w:space="0" w:color="auto"/>
            </w:tcBorders>
            <w:hideMark/>
          </w:tcPr>
          <w:p w14:paraId="5D92A9E3" w14:textId="77777777" w:rsidR="00105DCF" w:rsidRPr="00B47B7C" w:rsidRDefault="00105DCF" w:rsidP="009A211D">
            <w:pPr>
              <w:jc w:val="both"/>
              <w:rPr>
                <w:szCs w:val="24"/>
              </w:rPr>
            </w:pPr>
            <w:r w:rsidRPr="00B47B7C">
              <w:rPr>
                <w:szCs w:val="24"/>
              </w:rPr>
              <w:t>7.</w:t>
            </w:r>
          </w:p>
        </w:tc>
        <w:tc>
          <w:tcPr>
            <w:tcW w:w="6662" w:type="dxa"/>
            <w:tcBorders>
              <w:top w:val="single" w:sz="4" w:space="0" w:color="auto"/>
              <w:left w:val="single" w:sz="4" w:space="0" w:color="auto"/>
              <w:bottom w:val="single" w:sz="4" w:space="0" w:color="auto"/>
              <w:right w:val="single" w:sz="4" w:space="0" w:color="auto"/>
            </w:tcBorders>
          </w:tcPr>
          <w:p w14:paraId="5E8C4A45" w14:textId="77777777" w:rsidR="00105DCF" w:rsidRPr="00B47B7C" w:rsidRDefault="00105DCF" w:rsidP="009A211D">
            <w:pPr>
              <w:jc w:val="both"/>
              <w:rPr>
                <w:color w:val="000000" w:themeColor="text1"/>
                <w:szCs w:val="24"/>
              </w:rPr>
            </w:pPr>
            <w:r w:rsidRPr="00B47B7C">
              <w:rPr>
                <w:color w:val="000000" w:themeColor="text1"/>
                <w:szCs w:val="24"/>
              </w:rPr>
              <w:t>Seniūnijai priklausančių pastatų einamajam remontui</w:t>
            </w:r>
          </w:p>
        </w:tc>
        <w:tc>
          <w:tcPr>
            <w:tcW w:w="2464" w:type="dxa"/>
            <w:tcBorders>
              <w:top w:val="single" w:sz="4" w:space="0" w:color="auto"/>
              <w:left w:val="single" w:sz="4" w:space="0" w:color="auto"/>
              <w:bottom w:val="single" w:sz="4" w:space="0" w:color="auto"/>
              <w:right w:val="single" w:sz="4" w:space="0" w:color="auto"/>
            </w:tcBorders>
          </w:tcPr>
          <w:p w14:paraId="470A2CFB" w14:textId="77777777" w:rsidR="00105DCF" w:rsidRPr="00B47B7C" w:rsidRDefault="00105DCF" w:rsidP="009A211D">
            <w:pPr>
              <w:jc w:val="both"/>
              <w:rPr>
                <w:color w:val="000000" w:themeColor="text1"/>
                <w:szCs w:val="24"/>
              </w:rPr>
            </w:pPr>
            <w:r w:rsidRPr="00B47B7C">
              <w:rPr>
                <w:color w:val="000000" w:themeColor="text1"/>
                <w:szCs w:val="24"/>
              </w:rPr>
              <w:t>4790,00</w:t>
            </w:r>
          </w:p>
        </w:tc>
      </w:tr>
      <w:tr w:rsidR="00105DCF" w:rsidRPr="00B47B7C" w14:paraId="228B331F" w14:textId="77777777" w:rsidTr="00CB0E43">
        <w:tc>
          <w:tcPr>
            <w:tcW w:w="817" w:type="dxa"/>
            <w:tcBorders>
              <w:top w:val="single" w:sz="4" w:space="0" w:color="auto"/>
              <w:left w:val="single" w:sz="4" w:space="0" w:color="auto"/>
              <w:bottom w:val="single" w:sz="4" w:space="0" w:color="auto"/>
              <w:right w:val="single" w:sz="4" w:space="0" w:color="auto"/>
            </w:tcBorders>
          </w:tcPr>
          <w:p w14:paraId="17829EFC" w14:textId="77777777" w:rsidR="00105DCF" w:rsidRPr="00B47B7C" w:rsidRDefault="00105DCF" w:rsidP="009A211D">
            <w:pPr>
              <w:jc w:val="both"/>
              <w:rPr>
                <w:szCs w:val="24"/>
              </w:rPr>
            </w:pPr>
            <w:r w:rsidRPr="00B47B7C">
              <w:rPr>
                <w:szCs w:val="24"/>
              </w:rPr>
              <w:t>8.</w:t>
            </w:r>
          </w:p>
        </w:tc>
        <w:tc>
          <w:tcPr>
            <w:tcW w:w="6662" w:type="dxa"/>
            <w:tcBorders>
              <w:top w:val="single" w:sz="4" w:space="0" w:color="auto"/>
              <w:left w:val="single" w:sz="4" w:space="0" w:color="auto"/>
              <w:bottom w:val="single" w:sz="4" w:space="0" w:color="auto"/>
              <w:right w:val="single" w:sz="4" w:space="0" w:color="auto"/>
            </w:tcBorders>
          </w:tcPr>
          <w:p w14:paraId="0919E0C6" w14:textId="77777777" w:rsidR="00105DCF" w:rsidRPr="00B47B7C" w:rsidRDefault="00105DCF" w:rsidP="009A211D">
            <w:pPr>
              <w:jc w:val="both"/>
              <w:rPr>
                <w:color w:val="000000" w:themeColor="text1"/>
                <w:szCs w:val="24"/>
              </w:rPr>
            </w:pPr>
            <w:r w:rsidRPr="00B47B7C">
              <w:rPr>
                <w:color w:val="000000" w:themeColor="text1"/>
                <w:szCs w:val="24"/>
              </w:rPr>
              <w:t>Kelių su žvyro ir asfalto danga priežiūros darbams</w:t>
            </w:r>
          </w:p>
        </w:tc>
        <w:tc>
          <w:tcPr>
            <w:tcW w:w="2464" w:type="dxa"/>
            <w:tcBorders>
              <w:top w:val="single" w:sz="4" w:space="0" w:color="auto"/>
              <w:left w:val="single" w:sz="4" w:space="0" w:color="auto"/>
              <w:bottom w:val="single" w:sz="4" w:space="0" w:color="auto"/>
              <w:right w:val="single" w:sz="4" w:space="0" w:color="auto"/>
            </w:tcBorders>
          </w:tcPr>
          <w:p w14:paraId="40D0BA63" w14:textId="77777777" w:rsidR="00105DCF" w:rsidRPr="00B47B7C" w:rsidRDefault="00105DCF" w:rsidP="009A211D">
            <w:pPr>
              <w:jc w:val="both"/>
              <w:rPr>
                <w:color w:val="000000" w:themeColor="text1"/>
                <w:szCs w:val="24"/>
              </w:rPr>
            </w:pPr>
            <w:r w:rsidRPr="00B47B7C">
              <w:rPr>
                <w:color w:val="000000" w:themeColor="text1"/>
                <w:szCs w:val="24"/>
              </w:rPr>
              <w:t>32420,00</w:t>
            </w:r>
          </w:p>
        </w:tc>
      </w:tr>
      <w:tr w:rsidR="00105DCF" w:rsidRPr="00B47B7C" w14:paraId="391A058E" w14:textId="77777777" w:rsidTr="00CB0E43">
        <w:tc>
          <w:tcPr>
            <w:tcW w:w="817" w:type="dxa"/>
            <w:tcBorders>
              <w:top w:val="single" w:sz="4" w:space="0" w:color="auto"/>
              <w:left w:val="single" w:sz="4" w:space="0" w:color="auto"/>
              <w:bottom w:val="single" w:sz="4" w:space="0" w:color="auto"/>
              <w:right w:val="single" w:sz="4" w:space="0" w:color="auto"/>
            </w:tcBorders>
          </w:tcPr>
          <w:p w14:paraId="5134E6DB" w14:textId="77777777" w:rsidR="00105DCF" w:rsidRPr="00B47B7C" w:rsidRDefault="00105DCF" w:rsidP="009A211D">
            <w:pPr>
              <w:jc w:val="both"/>
              <w:rPr>
                <w:szCs w:val="24"/>
              </w:rPr>
            </w:pPr>
            <w:r w:rsidRPr="00B47B7C">
              <w:rPr>
                <w:szCs w:val="24"/>
              </w:rPr>
              <w:t>9.</w:t>
            </w:r>
          </w:p>
        </w:tc>
        <w:tc>
          <w:tcPr>
            <w:tcW w:w="6662" w:type="dxa"/>
            <w:tcBorders>
              <w:top w:val="single" w:sz="4" w:space="0" w:color="auto"/>
              <w:left w:val="single" w:sz="4" w:space="0" w:color="auto"/>
              <w:bottom w:val="single" w:sz="4" w:space="0" w:color="auto"/>
              <w:right w:val="single" w:sz="4" w:space="0" w:color="auto"/>
            </w:tcBorders>
          </w:tcPr>
          <w:p w14:paraId="75893B0B" w14:textId="77777777" w:rsidR="00105DCF" w:rsidRPr="00B47B7C" w:rsidRDefault="00105DCF" w:rsidP="009A211D">
            <w:pPr>
              <w:jc w:val="both"/>
              <w:rPr>
                <w:color w:val="000000" w:themeColor="text1"/>
                <w:szCs w:val="24"/>
              </w:rPr>
            </w:pPr>
            <w:r w:rsidRPr="00B47B7C">
              <w:rPr>
                <w:color w:val="000000" w:themeColor="text1"/>
                <w:szCs w:val="24"/>
              </w:rPr>
              <w:t>Remonto darbų organizavimui ir medžiagų įsigijimui, vykdant užimtumo didinimo programą Juodupės seniūnijoje</w:t>
            </w:r>
          </w:p>
        </w:tc>
        <w:tc>
          <w:tcPr>
            <w:tcW w:w="2464" w:type="dxa"/>
            <w:tcBorders>
              <w:top w:val="single" w:sz="4" w:space="0" w:color="auto"/>
              <w:left w:val="single" w:sz="4" w:space="0" w:color="auto"/>
              <w:bottom w:val="single" w:sz="4" w:space="0" w:color="auto"/>
              <w:right w:val="single" w:sz="4" w:space="0" w:color="auto"/>
            </w:tcBorders>
          </w:tcPr>
          <w:p w14:paraId="2CAB0CE2" w14:textId="77777777" w:rsidR="00105DCF" w:rsidRPr="00B47B7C" w:rsidRDefault="00105DCF" w:rsidP="009A211D">
            <w:pPr>
              <w:jc w:val="both"/>
              <w:rPr>
                <w:color w:val="000000" w:themeColor="text1"/>
                <w:szCs w:val="24"/>
              </w:rPr>
            </w:pPr>
            <w:r w:rsidRPr="00B47B7C">
              <w:rPr>
                <w:color w:val="000000" w:themeColor="text1"/>
                <w:szCs w:val="24"/>
              </w:rPr>
              <w:t>1030,00</w:t>
            </w:r>
          </w:p>
        </w:tc>
      </w:tr>
      <w:tr w:rsidR="00105DCF" w:rsidRPr="00B47B7C" w14:paraId="52A3069B" w14:textId="77777777" w:rsidTr="00CB0E43">
        <w:tc>
          <w:tcPr>
            <w:tcW w:w="817" w:type="dxa"/>
            <w:tcBorders>
              <w:top w:val="single" w:sz="4" w:space="0" w:color="auto"/>
              <w:left w:val="single" w:sz="4" w:space="0" w:color="auto"/>
              <w:bottom w:val="single" w:sz="4" w:space="0" w:color="auto"/>
              <w:right w:val="single" w:sz="4" w:space="0" w:color="auto"/>
            </w:tcBorders>
          </w:tcPr>
          <w:p w14:paraId="3653EF0E" w14:textId="77777777" w:rsidR="00105DCF" w:rsidRPr="00B47B7C" w:rsidRDefault="00105DCF" w:rsidP="009A211D">
            <w:pPr>
              <w:jc w:val="both"/>
              <w:rPr>
                <w:szCs w:val="24"/>
              </w:rPr>
            </w:pPr>
            <w:r w:rsidRPr="00B47B7C">
              <w:rPr>
                <w:szCs w:val="24"/>
              </w:rPr>
              <w:t>10.</w:t>
            </w:r>
          </w:p>
        </w:tc>
        <w:tc>
          <w:tcPr>
            <w:tcW w:w="6662" w:type="dxa"/>
            <w:tcBorders>
              <w:top w:val="single" w:sz="4" w:space="0" w:color="auto"/>
              <w:left w:val="single" w:sz="4" w:space="0" w:color="auto"/>
              <w:bottom w:val="single" w:sz="4" w:space="0" w:color="auto"/>
              <w:right w:val="single" w:sz="4" w:space="0" w:color="auto"/>
            </w:tcBorders>
          </w:tcPr>
          <w:p w14:paraId="4D06B717" w14:textId="77777777" w:rsidR="00105DCF" w:rsidRPr="00B47B7C" w:rsidRDefault="00105DCF" w:rsidP="009A211D">
            <w:pPr>
              <w:jc w:val="both"/>
              <w:rPr>
                <w:color w:val="000000" w:themeColor="text1"/>
                <w:szCs w:val="24"/>
              </w:rPr>
            </w:pPr>
            <w:r w:rsidRPr="00B47B7C">
              <w:rPr>
                <w:color w:val="000000" w:themeColor="text1"/>
                <w:szCs w:val="24"/>
              </w:rPr>
              <w:t>Naujų želdinių įsigijimui</w:t>
            </w:r>
          </w:p>
        </w:tc>
        <w:tc>
          <w:tcPr>
            <w:tcW w:w="2464" w:type="dxa"/>
            <w:tcBorders>
              <w:top w:val="single" w:sz="4" w:space="0" w:color="auto"/>
              <w:left w:val="single" w:sz="4" w:space="0" w:color="auto"/>
              <w:bottom w:val="single" w:sz="4" w:space="0" w:color="auto"/>
              <w:right w:val="single" w:sz="4" w:space="0" w:color="auto"/>
            </w:tcBorders>
          </w:tcPr>
          <w:p w14:paraId="15AAC061" w14:textId="77777777" w:rsidR="00105DCF" w:rsidRPr="00B47B7C" w:rsidRDefault="00105DCF" w:rsidP="009A211D">
            <w:pPr>
              <w:jc w:val="both"/>
              <w:rPr>
                <w:color w:val="000000" w:themeColor="text1"/>
                <w:szCs w:val="24"/>
              </w:rPr>
            </w:pPr>
            <w:r w:rsidRPr="00B47B7C">
              <w:rPr>
                <w:color w:val="000000" w:themeColor="text1"/>
                <w:szCs w:val="24"/>
              </w:rPr>
              <w:t>4000,00</w:t>
            </w:r>
          </w:p>
        </w:tc>
      </w:tr>
      <w:tr w:rsidR="00105DCF" w:rsidRPr="00B47B7C" w14:paraId="30614DCF" w14:textId="77777777" w:rsidTr="00CB0E43">
        <w:tc>
          <w:tcPr>
            <w:tcW w:w="817" w:type="dxa"/>
            <w:tcBorders>
              <w:top w:val="single" w:sz="4" w:space="0" w:color="auto"/>
              <w:left w:val="single" w:sz="4" w:space="0" w:color="auto"/>
              <w:bottom w:val="single" w:sz="4" w:space="0" w:color="auto"/>
              <w:right w:val="single" w:sz="4" w:space="0" w:color="auto"/>
            </w:tcBorders>
          </w:tcPr>
          <w:p w14:paraId="53413915" w14:textId="77777777" w:rsidR="00105DCF" w:rsidRPr="00B47B7C" w:rsidRDefault="00105DCF" w:rsidP="009A211D">
            <w:pPr>
              <w:jc w:val="both"/>
              <w:rPr>
                <w:szCs w:val="24"/>
              </w:rPr>
            </w:pPr>
            <w:r w:rsidRPr="00B47B7C">
              <w:rPr>
                <w:szCs w:val="24"/>
              </w:rPr>
              <w:t>11.</w:t>
            </w:r>
          </w:p>
        </w:tc>
        <w:tc>
          <w:tcPr>
            <w:tcW w:w="6662" w:type="dxa"/>
            <w:tcBorders>
              <w:top w:val="single" w:sz="4" w:space="0" w:color="auto"/>
              <w:left w:val="single" w:sz="4" w:space="0" w:color="auto"/>
              <w:bottom w:val="single" w:sz="4" w:space="0" w:color="auto"/>
              <w:right w:val="single" w:sz="4" w:space="0" w:color="auto"/>
            </w:tcBorders>
          </w:tcPr>
          <w:p w14:paraId="0837AD21" w14:textId="77777777" w:rsidR="00105DCF" w:rsidRPr="00B47B7C" w:rsidRDefault="00105DCF" w:rsidP="009A211D">
            <w:pPr>
              <w:jc w:val="both"/>
              <w:rPr>
                <w:color w:val="000000" w:themeColor="text1"/>
                <w:szCs w:val="24"/>
              </w:rPr>
            </w:pPr>
            <w:r w:rsidRPr="00B47B7C">
              <w:rPr>
                <w:color w:val="000000" w:themeColor="text1"/>
                <w:szCs w:val="24"/>
              </w:rPr>
              <w:t>Kelių priežiūros darbai žiemą ir kiti kelių priežiūros darbai Juodupės seniūnijoje</w:t>
            </w:r>
          </w:p>
        </w:tc>
        <w:tc>
          <w:tcPr>
            <w:tcW w:w="2464" w:type="dxa"/>
            <w:tcBorders>
              <w:top w:val="single" w:sz="4" w:space="0" w:color="auto"/>
              <w:left w:val="single" w:sz="4" w:space="0" w:color="auto"/>
              <w:bottom w:val="single" w:sz="4" w:space="0" w:color="auto"/>
              <w:right w:val="single" w:sz="4" w:space="0" w:color="auto"/>
            </w:tcBorders>
          </w:tcPr>
          <w:p w14:paraId="5AF97DF0" w14:textId="77777777" w:rsidR="00105DCF" w:rsidRPr="00B47B7C" w:rsidRDefault="00105DCF" w:rsidP="009A211D">
            <w:pPr>
              <w:jc w:val="both"/>
              <w:rPr>
                <w:color w:val="000000" w:themeColor="text1"/>
                <w:szCs w:val="24"/>
              </w:rPr>
            </w:pPr>
            <w:r w:rsidRPr="00B47B7C">
              <w:rPr>
                <w:color w:val="000000" w:themeColor="text1"/>
                <w:szCs w:val="24"/>
              </w:rPr>
              <w:t>7223,00</w:t>
            </w:r>
          </w:p>
        </w:tc>
      </w:tr>
      <w:tr w:rsidR="00105DCF" w:rsidRPr="00B47B7C" w14:paraId="004B98D5" w14:textId="77777777" w:rsidTr="00CB0E43">
        <w:tc>
          <w:tcPr>
            <w:tcW w:w="817" w:type="dxa"/>
            <w:tcBorders>
              <w:top w:val="single" w:sz="4" w:space="0" w:color="auto"/>
              <w:left w:val="single" w:sz="4" w:space="0" w:color="auto"/>
              <w:bottom w:val="single" w:sz="4" w:space="0" w:color="auto"/>
              <w:right w:val="single" w:sz="4" w:space="0" w:color="auto"/>
            </w:tcBorders>
          </w:tcPr>
          <w:p w14:paraId="1FF2CE13" w14:textId="77777777" w:rsidR="00105DCF" w:rsidRPr="00B47B7C" w:rsidRDefault="00105DCF" w:rsidP="009A211D">
            <w:pPr>
              <w:jc w:val="both"/>
              <w:rPr>
                <w:szCs w:val="24"/>
              </w:rPr>
            </w:pPr>
            <w:r w:rsidRPr="00B47B7C">
              <w:rPr>
                <w:szCs w:val="24"/>
              </w:rPr>
              <w:t>12.</w:t>
            </w:r>
          </w:p>
        </w:tc>
        <w:tc>
          <w:tcPr>
            <w:tcW w:w="6662" w:type="dxa"/>
            <w:tcBorders>
              <w:top w:val="single" w:sz="4" w:space="0" w:color="auto"/>
              <w:left w:val="single" w:sz="4" w:space="0" w:color="auto"/>
              <w:bottom w:val="single" w:sz="4" w:space="0" w:color="auto"/>
              <w:right w:val="single" w:sz="4" w:space="0" w:color="auto"/>
            </w:tcBorders>
          </w:tcPr>
          <w:p w14:paraId="40D87A81" w14:textId="77777777" w:rsidR="00105DCF" w:rsidRPr="00B47B7C" w:rsidRDefault="00105DCF" w:rsidP="009A211D">
            <w:pPr>
              <w:jc w:val="both"/>
              <w:rPr>
                <w:color w:val="000000" w:themeColor="text1"/>
                <w:szCs w:val="24"/>
              </w:rPr>
            </w:pPr>
            <w:r w:rsidRPr="00B47B7C">
              <w:rPr>
                <w:color w:val="000000" w:themeColor="text1"/>
                <w:szCs w:val="24"/>
              </w:rPr>
              <w:t>Juodupės seniūnijos Onuškio kaimo kultūros namų ir muziejaus patalpų remontui</w:t>
            </w:r>
          </w:p>
        </w:tc>
        <w:tc>
          <w:tcPr>
            <w:tcW w:w="2464" w:type="dxa"/>
            <w:tcBorders>
              <w:top w:val="single" w:sz="4" w:space="0" w:color="auto"/>
              <w:left w:val="single" w:sz="4" w:space="0" w:color="auto"/>
              <w:bottom w:val="single" w:sz="4" w:space="0" w:color="auto"/>
              <w:right w:val="single" w:sz="4" w:space="0" w:color="auto"/>
            </w:tcBorders>
          </w:tcPr>
          <w:p w14:paraId="4BE08B44" w14:textId="77777777" w:rsidR="00105DCF" w:rsidRPr="00B47B7C" w:rsidRDefault="00105DCF" w:rsidP="009A211D">
            <w:pPr>
              <w:jc w:val="both"/>
              <w:rPr>
                <w:color w:val="000000" w:themeColor="text1"/>
                <w:szCs w:val="24"/>
              </w:rPr>
            </w:pPr>
            <w:r w:rsidRPr="00B47B7C">
              <w:rPr>
                <w:color w:val="000000" w:themeColor="text1"/>
                <w:szCs w:val="24"/>
              </w:rPr>
              <w:t>9664,00</w:t>
            </w:r>
          </w:p>
        </w:tc>
      </w:tr>
      <w:tr w:rsidR="00105DCF" w:rsidRPr="00B47B7C" w14:paraId="0B8CEC7F" w14:textId="77777777" w:rsidTr="00CB0E43">
        <w:tc>
          <w:tcPr>
            <w:tcW w:w="817" w:type="dxa"/>
            <w:tcBorders>
              <w:top w:val="single" w:sz="4" w:space="0" w:color="auto"/>
              <w:left w:val="single" w:sz="4" w:space="0" w:color="auto"/>
              <w:bottom w:val="single" w:sz="4" w:space="0" w:color="auto"/>
              <w:right w:val="single" w:sz="4" w:space="0" w:color="auto"/>
            </w:tcBorders>
          </w:tcPr>
          <w:p w14:paraId="6F32D0C8" w14:textId="77777777" w:rsidR="00105DCF" w:rsidRPr="00B47B7C" w:rsidRDefault="00105DCF" w:rsidP="009A211D">
            <w:pPr>
              <w:jc w:val="both"/>
              <w:rPr>
                <w:szCs w:val="24"/>
              </w:rPr>
            </w:pPr>
            <w:r w:rsidRPr="00B47B7C">
              <w:rPr>
                <w:szCs w:val="24"/>
              </w:rPr>
              <w:t>13.</w:t>
            </w:r>
          </w:p>
        </w:tc>
        <w:tc>
          <w:tcPr>
            <w:tcW w:w="6662" w:type="dxa"/>
            <w:tcBorders>
              <w:top w:val="single" w:sz="4" w:space="0" w:color="auto"/>
              <w:left w:val="single" w:sz="4" w:space="0" w:color="auto"/>
              <w:bottom w:val="single" w:sz="4" w:space="0" w:color="auto"/>
              <w:right w:val="single" w:sz="4" w:space="0" w:color="auto"/>
            </w:tcBorders>
          </w:tcPr>
          <w:p w14:paraId="0B808BB6" w14:textId="77777777" w:rsidR="00105DCF" w:rsidRPr="00B47B7C" w:rsidRDefault="00105DCF" w:rsidP="009A211D">
            <w:pPr>
              <w:jc w:val="both"/>
              <w:rPr>
                <w:color w:val="000000" w:themeColor="text1"/>
                <w:szCs w:val="24"/>
              </w:rPr>
            </w:pPr>
            <w:r w:rsidRPr="00B47B7C">
              <w:rPr>
                <w:color w:val="000000" w:themeColor="text1"/>
                <w:szCs w:val="24"/>
              </w:rPr>
              <w:t>Juodupės seniūnijos Lukštų kultūros namų dalies stogo remonto medžiagos ir darbai</w:t>
            </w:r>
          </w:p>
        </w:tc>
        <w:tc>
          <w:tcPr>
            <w:tcW w:w="2464" w:type="dxa"/>
            <w:tcBorders>
              <w:top w:val="single" w:sz="4" w:space="0" w:color="auto"/>
              <w:left w:val="single" w:sz="4" w:space="0" w:color="auto"/>
              <w:bottom w:val="single" w:sz="4" w:space="0" w:color="auto"/>
              <w:right w:val="single" w:sz="4" w:space="0" w:color="auto"/>
            </w:tcBorders>
          </w:tcPr>
          <w:p w14:paraId="5D7C7B24" w14:textId="77777777" w:rsidR="00105DCF" w:rsidRPr="00B47B7C" w:rsidRDefault="00105DCF" w:rsidP="009A211D">
            <w:pPr>
              <w:jc w:val="both"/>
              <w:rPr>
                <w:color w:val="000000" w:themeColor="text1"/>
                <w:szCs w:val="24"/>
              </w:rPr>
            </w:pPr>
            <w:r w:rsidRPr="00B47B7C">
              <w:rPr>
                <w:color w:val="000000" w:themeColor="text1"/>
                <w:szCs w:val="24"/>
              </w:rPr>
              <w:t>11500,00</w:t>
            </w:r>
          </w:p>
        </w:tc>
      </w:tr>
      <w:tr w:rsidR="00105DCF" w:rsidRPr="00B47B7C" w14:paraId="07D48557" w14:textId="77777777" w:rsidTr="00CB0E43">
        <w:tc>
          <w:tcPr>
            <w:tcW w:w="7479" w:type="dxa"/>
            <w:gridSpan w:val="2"/>
            <w:tcBorders>
              <w:top w:val="single" w:sz="4" w:space="0" w:color="auto"/>
              <w:left w:val="single" w:sz="4" w:space="0" w:color="auto"/>
              <w:bottom w:val="single" w:sz="4" w:space="0" w:color="auto"/>
              <w:right w:val="single" w:sz="4" w:space="0" w:color="auto"/>
            </w:tcBorders>
            <w:hideMark/>
          </w:tcPr>
          <w:p w14:paraId="38598480" w14:textId="77777777" w:rsidR="00105DCF" w:rsidRPr="00B47B7C" w:rsidRDefault="00105DCF" w:rsidP="009A211D">
            <w:pPr>
              <w:jc w:val="both"/>
              <w:rPr>
                <w:b/>
                <w:szCs w:val="24"/>
              </w:rPr>
            </w:pPr>
            <w:r w:rsidRPr="00B47B7C">
              <w:rPr>
                <w:b/>
                <w:szCs w:val="24"/>
              </w:rPr>
              <w:t>Iš viso</w:t>
            </w:r>
          </w:p>
        </w:tc>
        <w:tc>
          <w:tcPr>
            <w:tcW w:w="2464" w:type="dxa"/>
            <w:tcBorders>
              <w:top w:val="single" w:sz="4" w:space="0" w:color="auto"/>
              <w:left w:val="single" w:sz="4" w:space="0" w:color="auto"/>
              <w:bottom w:val="single" w:sz="4" w:space="0" w:color="auto"/>
              <w:right w:val="single" w:sz="4" w:space="0" w:color="auto"/>
            </w:tcBorders>
          </w:tcPr>
          <w:p w14:paraId="5D3CFD76" w14:textId="77777777" w:rsidR="00105DCF" w:rsidRPr="00B47B7C" w:rsidRDefault="00105DCF" w:rsidP="009A211D">
            <w:pPr>
              <w:jc w:val="both"/>
              <w:rPr>
                <w:b/>
                <w:color w:val="000000"/>
                <w:szCs w:val="24"/>
              </w:rPr>
            </w:pPr>
            <w:r w:rsidRPr="00B47B7C">
              <w:rPr>
                <w:b/>
                <w:color w:val="000000"/>
                <w:szCs w:val="24"/>
              </w:rPr>
              <w:t>100487,00</w:t>
            </w:r>
          </w:p>
        </w:tc>
      </w:tr>
    </w:tbl>
    <w:p w14:paraId="7F0C1C8A" w14:textId="77777777" w:rsidR="00105DCF" w:rsidRPr="00B47B7C" w:rsidRDefault="00105DCF" w:rsidP="00105DCF">
      <w:pPr>
        <w:autoSpaceDE w:val="0"/>
        <w:autoSpaceDN w:val="0"/>
        <w:adjustRightInd w:val="0"/>
        <w:ind w:firstLine="709"/>
        <w:jc w:val="both"/>
        <w:rPr>
          <w:color w:val="000000" w:themeColor="text1"/>
          <w:szCs w:val="24"/>
        </w:rPr>
      </w:pPr>
    </w:p>
    <w:p w14:paraId="0EAFD458" w14:textId="77777777" w:rsidR="00105DCF" w:rsidRPr="00B47B7C" w:rsidRDefault="00105DCF" w:rsidP="00105DCF">
      <w:pPr>
        <w:jc w:val="both"/>
        <w:rPr>
          <w:color w:val="000000" w:themeColor="text1"/>
          <w:szCs w:val="24"/>
        </w:rPr>
      </w:pPr>
      <w:r w:rsidRPr="00B47B7C">
        <w:rPr>
          <w:color w:val="000000" w:themeColor="text1"/>
          <w:szCs w:val="24"/>
        </w:rPr>
        <w:tab/>
        <w:t>2022 metais Juodupės kultūros centre vyko koncertai, spektakliai, parodos, šventės, teatrinė edukacija. Suorganizuota Rokiškio rajono kaimo kapelų šventė – varžytuvės ,,Aidai“. Didelio susidomėjimo sulaukė Rokiškio jaunimo projektas „Jaunimas šoka“, rodyti spektakliai: „Kur dingo Elizabet“, „Daukantas“. Skambiomis dainomis paminėtas kapelos „Juodupėlą“ kūrybinės veiklos 20-metis.</w:t>
      </w:r>
    </w:p>
    <w:p w14:paraId="0A71F157" w14:textId="77777777" w:rsidR="00105DCF" w:rsidRPr="00B47B7C" w:rsidRDefault="00105DCF" w:rsidP="00105DCF">
      <w:pPr>
        <w:jc w:val="both"/>
        <w:rPr>
          <w:color w:val="000000" w:themeColor="text1"/>
          <w:szCs w:val="24"/>
        </w:rPr>
      </w:pPr>
      <w:r w:rsidRPr="00B47B7C">
        <w:rPr>
          <w:color w:val="000000" w:themeColor="text1"/>
          <w:szCs w:val="24"/>
        </w:rPr>
        <w:tab/>
        <w:t>Juodupės seniūnija, Rokiškio rajono kultūros centro padalinys Juodupėje</w:t>
      </w:r>
      <w:r w:rsidRPr="00B47B7C">
        <w:rPr>
          <w:color w:val="00B050"/>
          <w:szCs w:val="24"/>
        </w:rPr>
        <w:t>,</w:t>
      </w:r>
      <w:r w:rsidRPr="00B47B7C">
        <w:rPr>
          <w:color w:val="000000" w:themeColor="text1"/>
          <w:szCs w:val="24"/>
        </w:rPr>
        <w:t xml:space="preserve"> ir Juodupės miestelio bendruomenė telkė vietos gyventojus įvairioms veikloms ir iniciatyvoms: kovo 11 dienos važiuotynės (šventinis važiavimas) „Už laisvę“, „Kaziuko mugė“, „Rasų“ šventė, bendruomenės salėje gyventojai buvo pakviesti į Vytauto Lazausko tapybos darbų parodą bei Juzefos Čeičytės 100 metų gimimo proga tapybos darbų parodą, gyventojai džiaugėsi tradicine Antaninių švente, kuri vyko kartu su slalomo varžybomis. 2022 metus vainikavo Eglės įžiebimo šventė ir „Rojaus obuoliukų“ nominacijų teikimas.</w:t>
      </w:r>
    </w:p>
    <w:p w14:paraId="50444104"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t xml:space="preserve">Juodupės, Lukštų, Onuškio, Didsodės bibliotekose vyko įvairūs renginiai: parodos, knygų pristatymai ir aptarimai, kūrybinės vakaronės, teminės popietės, susitikimai su įdomiais žmonėmis, edukaciniai užsiėmimai. </w:t>
      </w:r>
    </w:p>
    <w:p w14:paraId="657F08F2" w14:textId="77777777" w:rsidR="00105DCF" w:rsidRPr="00B47B7C" w:rsidRDefault="00105DCF" w:rsidP="00105DCF">
      <w:pPr>
        <w:autoSpaceDE w:val="0"/>
        <w:autoSpaceDN w:val="0"/>
        <w:adjustRightInd w:val="0"/>
        <w:ind w:firstLine="709"/>
        <w:jc w:val="both"/>
        <w:rPr>
          <w:color w:val="FF0000"/>
          <w:szCs w:val="24"/>
        </w:rPr>
      </w:pPr>
      <w:r w:rsidRPr="00B47B7C">
        <w:rPr>
          <w:color w:val="000000" w:themeColor="text1"/>
          <w:szCs w:val="24"/>
        </w:rPr>
        <w:t>Juodupės seniūnijoje organizuoti sporto renginiai: krepšinio turnyras, futbolo varžybos, dviračių figūrinio važiavimo rungtynės.</w:t>
      </w:r>
    </w:p>
    <w:p w14:paraId="55872B97" w14:textId="77777777" w:rsidR="00105DCF" w:rsidRPr="00B47B7C" w:rsidRDefault="00105DCF" w:rsidP="00105DCF">
      <w:pPr>
        <w:autoSpaceDE w:val="0"/>
        <w:autoSpaceDN w:val="0"/>
        <w:adjustRightInd w:val="0"/>
        <w:ind w:firstLine="709"/>
        <w:jc w:val="both"/>
        <w:rPr>
          <w:color w:val="000000" w:themeColor="text1"/>
          <w:szCs w:val="24"/>
        </w:rPr>
      </w:pPr>
      <w:r w:rsidRPr="00B47B7C">
        <w:rPr>
          <w:color w:val="000000" w:themeColor="text1"/>
          <w:szCs w:val="24"/>
        </w:rPr>
        <w:lastRenderedPageBreak/>
        <w:t xml:space="preserve">2022 metais  Juodupės miestelio bendruomenė parengė projektą tradicinės „Antaninių“ šventės organizavimui, kuri į miestelį pritraukia būrį svečių. </w:t>
      </w:r>
    </w:p>
    <w:p w14:paraId="3DA02D7A" w14:textId="77777777" w:rsidR="00105DCF" w:rsidRPr="00B47B7C" w:rsidRDefault="00105DCF" w:rsidP="00105DCF">
      <w:pPr>
        <w:jc w:val="both"/>
        <w:rPr>
          <w:color w:val="000000"/>
        </w:rPr>
      </w:pPr>
      <w:r w:rsidRPr="00B47B7C">
        <w:tab/>
      </w:r>
      <w:r w:rsidRPr="00B47B7C">
        <w:rPr>
          <w:b/>
          <w:color w:val="000000"/>
        </w:rPr>
        <w:t>Jūžintų seniūnijos</w:t>
      </w:r>
      <w:r w:rsidRPr="00B47B7C">
        <w:rPr>
          <w:color w:val="000000"/>
        </w:rPr>
        <w:t xml:space="preserve"> teritorija suskirstyta į keturias seniūnaitijas: Jūžintų, Čivylių, Laibgalių ir Ragelių. Visose seniūnaitijose išrinkti seniūnaičiai.</w:t>
      </w:r>
    </w:p>
    <w:p w14:paraId="44FD7132" w14:textId="77777777" w:rsidR="00105DCF" w:rsidRPr="00B47B7C" w:rsidRDefault="00105DCF" w:rsidP="00105DCF">
      <w:pPr>
        <w:jc w:val="both"/>
        <w:rPr>
          <w:color w:val="000000"/>
        </w:rPr>
      </w:pPr>
      <w:r w:rsidRPr="00B47B7C">
        <w:rPr>
          <w:color w:val="000000"/>
        </w:rPr>
        <w:tab/>
        <w:t>Jūžintų seniūnijoje veiklą vykdė Jūžintų kaimo, Laibgalių ir Ragelių bendruomenės, visuomeninė organizacija sporto-pramogų klubas „Elniaragis“, asociacija „Mūsų Jūžintai“ bei draugija ,,Kuparas“. Seniūnijos teritorijoje veikia Stačiaragio medžiotojų klubas ir Jūžintų medžiotojų būrelis.</w:t>
      </w:r>
    </w:p>
    <w:p w14:paraId="49EC56C4" w14:textId="77777777" w:rsidR="00105DCF" w:rsidRPr="00B47B7C" w:rsidRDefault="00105DCF" w:rsidP="00105DCF">
      <w:pPr>
        <w:jc w:val="both"/>
        <w:rPr>
          <w:color w:val="000000"/>
        </w:rPr>
      </w:pPr>
      <w:r w:rsidRPr="00B47B7C">
        <w:rPr>
          <w:color w:val="000000"/>
        </w:rPr>
        <w:tab/>
        <w:t xml:space="preserve">Jūžintų miestelyje veikė Kamajų A. Strazdo gimnazijos Jūžintų skyrius, Laibgalių kaime – Rokiškio Senamiesčio progimnazijos Laibgalių ikimokyklinio ugdymo skyrius. Veiklą vykdė J. Keliuočio viešosios bibliotekos 4 filialai: Čivylių, Jūžintų, Laibgalių, Ragelių. Jūžintų miestelyje J. Keliuočio viešosios bibliotekos filialas sujungtas su mokyklos biblioteka. </w:t>
      </w:r>
    </w:p>
    <w:p w14:paraId="0AC9819C" w14:textId="77777777" w:rsidR="00105DCF" w:rsidRPr="00B47B7C" w:rsidRDefault="00105DCF" w:rsidP="00105DCF">
      <w:pPr>
        <w:jc w:val="both"/>
        <w:rPr>
          <w:color w:val="000000"/>
        </w:rPr>
      </w:pPr>
      <w:r w:rsidRPr="00B47B7C">
        <w:rPr>
          <w:color w:val="000000"/>
        </w:rPr>
        <w:tab/>
        <w:t>Antrus metus veikė seniūnijoje esanti Žiūkeliškių poilsiavietė, kurioje laisvalaikį galėjo leisti biudžetinių, viešųjų įstaigų ar visuomeninių organizacijų atstovai (per ataskaitinius metus sudaryta 11 sutarčių).</w:t>
      </w:r>
    </w:p>
    <w:p w14:paraId="6F7E006E" w14:textId="77777777" w:rsidR="00105DCF" w:rsidRPr="00B47B7C" w:rsidRDefault="00105DCF" w:rsidP="00105DCF">
      <w:pPr>
        <w:jc w:val="both"/>
        <w:rPr>
          <w:color w:val="000000"/>
        </w:rPr>
      </w:pPr>
      <w:r w:rsidRPr="00B47B7C">
        <w:rPr>
          <w:color w:val="000000"/>
        </w:rPr>
        <w:tab/>
        <w:t xml:space="preserve">Jūžintų miestelyje veikė Rokiškio socialinės paramos centro filialas – Jūžintų dienos ir trumpalaikės globos centras. Seniūnijoje buvo keturios parduotuvės, veikė du bendrosios praktikos gydytojo kabinetai. </w:t>
      </w:r>
    </w:p>
    <w:p w14:paraId="4FE37618" w14:textId="77777777" w:rsidR="00105DCF" w:rsidRPr="00B47B7C" w:rsidRDefault="00105DCF" w:rsidP="00105DCF">
      <w:pPr>
        <w:jc w:val="both"/>
        <w:rPr>
          <w:shd w:val="clear" w:color="auto" w:fill="FFFFFF"/>
        </w:rPr>
      </w:pPr>
      <w:r w:rsidRPr="00B47B7C">
        <w:rPr>
          <w:shd w:val="clear" w:color="auto" w:fill="FFFFFF"/>
        </w:rPr>
        <w:tab/>
      </w:r>
      <w:r w:rsidRPr="00B47B7C">
        <w:t xml:space="preserve">2022 metais vyko 2 išplėstinės seniūnaičių sueigos ir 2 gyventojų sueigos, kurių metu svarstyti įvairūs, su seniūnijos veikla susiję klausimai. </w:t>
      </w:r>
    </w:p>
    <w:p w14:paraId="6436538E" w14:textId="77777777" w:rsidR="00105DCF" w:rsidRPr="00B47B7C" w:rsidRDefault="00105DCF" w:rsidP="00105DCF">
      <w:pPr>
        <w:jc w:val="both"/>
        <w:rPr>
          <w:shd w:val="clear" w:color="auto" w:fill="FFFFFF"/>
        </w:rPr>
      </w:pPr>
      <w:r w:rsidRPr="00B47B7C">
        <w:rPr>
          <w:shd w:val="clear" w:color="auto" w:fill="FFFFFF"/>
        </w:rPr>
        <w:tab/>
        <w:t>2022 metų pradžioje seniūnijoje gyveno 1417, metų pabaigoje – 1374 gyventojų, arba 43 asmenimis mažiau (gyventojų skaičiaus pasikeitimas pateikiamas diagramoje):</w:t>
      </w:r>
    </w:p>
    <w:p w14:paraId="13304A73" w14:textId="77777777" w:rsidR="00105DCF" w:rsidRPr="00B47B7C" w:rsidRDefault="00105DCF" w:rsidP="00105DCF">
      <w:pPr>
        <w:ind w:firstLine="851"/>
        <w:jc w:val="both"/>
        <w:rPr>
          <w:szCs w:val="24"/>
          <w:lang w:eastAsia="en-US"/>
        </w:rPr>
      </w:pPr>
      <w:r w:rsidRPr="00B47B7C">
        <w:rPr>
          <w:szCs w:val="24"/>
          <w:lang w:eastAsia="en-US"/>
        </w:rPr>
        <w:t>2015 m. – 1709 gyventojai;</w:t>
      </w:r>
    </w:p>
    <w:p w14:paraId="3EA4EBC7" w14:textId="77777777" w:rsidR="00105DCF" w:rsidRPr="00B47B7C" w:rsidRDefault="00105DCF" w:rsidP="00105DCF">
      <w:pPr>
        <w:ind w:firstLine="851"/>
        <w:jc w:val="both"/>
        <w:rPr>
          <w:szCs w:val="24"/>
          <w:lang w:eastAsia="en-US"/>
        </w:rPr>
      </w:pPr>
      <w:r w:rsidRPr="00B47B7C">
        <w:rPr>
          <w:szCs w:val="24"/>
          <w:lang w:eastAsia="en-US"/>
        </w:rPr>
        <w:t>2016 m. – 1630 gyventojai;</w:t>
      </w:r>
    </w:p>
    <w:p w14:paraId="57F60E81" w14:textId="77777777" w:rsidR="00105DCF" w:rsidRPr="00B47B7C" w:rsidRDefault="00105DCF" w:rsidP="00105DCF">
      <w:pPr>
        <w:ind w:firstLine="851"/>
        <w:jc w:val="both"/>
        <w:rPr>
          <w:szCs w:val="24"/>
          <w:lang w:eastAsia="en-US"/>
        </w:rPr>
      </w:pPr>
      <w:r w:rsidRPr="00B47B7C">
        <w:rPr>
          <w:szCs w:val="24"/>
          <w:lang w:eastAsia="en-US"/>
        </w:rPr>
        <w:t>2017 m. – 1565 gyventojai;</w:t>
      </w:r>
    </w:p>
    <w:p w14:paraId="15974335" w14:textId="77777777" w:rsidR="00105DCF" w:rsidRPr="00B47B7C" w:rsidRDefault="00105DCF" w:rsidP="00105DCF">
      <w:pPr>
        <w:ind w:firstLine="851"/>
        <w:jc w:val="both"/>
        <w:rPr>
          <w:szCs w:val="24"/>
          <w:lang w:eastAsia="en-US"/>
        </w:rPr>
      </w:pPr>
      <w:r w:rsidRPr="00B47B7C">
        <w:rPr>
          <w:szCs w:val="24"/>
          <w:lang w:eastAsia="en-US"/>
        </w:rPr>
        <w:t>2018 m. – 1523 gyventojai;</w:t>
      </w:r>
    </w:p>
    <w:p w14:paraId="66FA01A6" w14:textId="77777777" w:rsidR="00105DCF" w:rsidRPr="00B47B7C" w:rsidRDefault="00105DCF" w:rsidP="00105DCF">
      <w:pPr>
        <w:ind w:firstLine="851"/>
        <w:jc w:val="both"/>
        <w:rPr>
          <w:szCs w:val="24"/>
          <w:lang w:eastAsia="en-US"/>
        </w:rPr>
      </w:pPr>
      <w:r w:rsidRPr="00B47B7C">
        <w:rPr>
          <w:szCs w:val="24"/>
          <w:lang w:eastAsia="en-US"/>
        </w:rPr>
        <w:t>2019 m. – 1484 gyventojai;</w:t>
      </w:r>
    </w:p>
    <w:p w14:paraId="201E1C64" w14:textId="77777777" w:rsidR="00105DCF" w:rsidRPr="00B47B7C" w:rsidRDefault="00105DCF" w:rsidP="00105DCF">
      <w:pPr>
        <w:ind w:firstLine="851"/>
        <w:jc w:val="both"/>
        <w:rPr>
          <w:szCs w:val="24"/>
          <w:lang w:eastAsia="en-US"/>
        </w:rPr>
      </w:pPr>
      <w:r w:rsidRPr="00B47B7C">
        <w:rPr>
          <w:szCs w:val="24"/>
          <w:lang w:eastAsia="en-US"/>
        </w:rPr>
        <w:t>2020 m. – 1443 gyventojai.</w:t>
      </w:r>
    </w:p>
    <w:p w14:paraId="3E33EF10" w14:textId="77777777" w:rsidR="00105DCF" w:rsidRPr="00B47B7C" w:rsidRDefault="00105DCF" w:rsidP="00105DCF">
      <w:pPr>
        <w:ind w:firstLine="851"/>
        <w:jc w:val="both"/>
        <w:rPr>
          <w:szCs w:val="24"/>
          <w:lang w:eastAsia="en-US"/>
        </w:rPr>
      </w:pPr>
      <w:r w:rsidRPr="00B47B7C">
        <w:rPr>
          <w:szCs w:val="24"/>
          <w:lang w:eastAsia="en-US"/>
        </w:rPr>
        <w:t>2021 m. – 1417 gyventojų,</w:t>
      </w:r>
    </w:p>
    <w:p w14:paraId="6966FE45" w14:textId="77777777" w:rsidR="00105DCF" w:rsidRPr="00B47B7C" w:rsidRDefault="00105DCF" w:rsidP="00105DCF">
      <w:pPr>
        <w:ind w:firstLine="851"/>
        <w:jc w:val="both"/>
        <w:rPr>
          <w:szCs w:val="24"/>
          <w:lang w:eastAsia="en-US"/>
        </w:rPr>
      </w:pPr>
      <w:r w:rsidRPr="00B47B7C">
        <w:rPr>
          <w:szCs w:val="24"/>
          <w:lang w:eastAsia="en-US"/>
        </w:rPr>
        <w:t>2022 m. – 1374 gyventojai.</w:t>
      </w:r>
    </w:p>
    <w:p w14:paraId="2F358585" w14:textId="77777777" w:rsidR="00105DCF" w:rsidRPr="00B47B7C" w:rsidRDefault="00105DCF" w:rsidP="00105DCF">
      <w:pPr>
        <w:jc w:val="both"/>
        <w:rPr>
          <w:shd w:val="clear" w:color="auto" w:fill="FFFFFF"/>
        </w:rPr>
      </w:pPr>
    </w:p>
    <w:p w14:paraId="334FFABC" w14:textId="77777777" w:rsidR="00105DCF" w:rsidRPr="00B47B7C" w:rsidRDefault="00105DCF" w:rsidP="00105DCF">
      <w:pPr>
        <w:jc w:val="center"/>
        <w:rPr>
          <w:shd w:val="clear" w:color="auto" w:fill="FFFFFF"/>
        </w:rPr>
      </w:pPr>
      <w:r w:rsidRPr="00B47B7C">
        <w:rPr>
          <w:noProof/>
        </w:rPr>
        <w:drawing>
          <wp:inline distT="0" distB="0" distL="0" distR="0" wp14:anchorId="57787CCF" wp14:editId="5B4FD21A">
            <wp:extent cx="4373592" cy="2225615"/>
            <wp:effectExtent l="0" t="0" r="27305" b="22860"/>
            <wp:docPr id="52" name="Diagrama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52D9B6" w14:textId="77777777" w:rsidR="00105DCF" w:rsidRPr="00B47B7C" w:rsidRDefault="00105DCF" w:rsidP="00105DCF">
      <w:pPr>
        <w:jc w:val="both"/>
        <w:rPr>
          <w:shd w:val="clear" w:color="auto" w:fill="FFFFFF"/>
        </w:rPr>
      </w:pPr>
    </w:p>
    <w:p w14:paraId="6B76E5AB" w14:textId="3BB976BA" w:rsidR="00105DCF" w:rsidRPr="00B47B7C" w:rsidRDefault="00105DCF" w:rsidP="00105DCF">
      <w:pPr>
        <w:jc w:val="both"/>
        <w:rPr>
          <w:shd w:val="clear" w:color="auto" w:fill="FFFFFF"/>
        </w:rPr>
      </w:pPr>
      <w:r w:rsidRPr="00B47B7C">
        <w:rPr>
          <w:shd w:val="clear" w:color="auto" w:fill="FFFFFF"/>
        </w:rPr>
        <w:tab/>
        <w:t>Seniūnijos duomenų pokytis per 2022 metus</w:t>
      </w:r>
      <w:r w:rsidR="00AA7232">
        <w:rPr>
          <w:shd w:val="clear" w:color="auto" w:fill="FFFFFF"/>
        </w:rPr>
        <w:t>:</w:t>
      </w:r>
      <w:r w:rsidRPr="00B47B7C">
        <w:rPr>
          <w:shd w:val="clear" w:color="auto" w:fill="FFFFFF"/>
        </w:rPr>
        <w:t xml:space="preserve"> </w:t>
      </w:r>
    </w:p>
    <w:p w14:paraId="4B55C70F" w14:textId="77777777" w:rsidR="00105DCF" w:rsidRPr="00B47B7C" w:rsidRDefault="00105DCF" w:rsidP="00105DCF">
      <w:pPr>
        <w:jc w:val="both"/>
      </w:pPr>
    </w:p>
    <w:tbl>
      <w:tblPr>
        <w:tblW w:w="0" w:type="auto"/>
        <w:tblInd w:w="108" w:type="dxa"/>
        <w:tblCellMar>
          <w:left w:w="10" w:type="dxa"/>
          <w:right w:w="10" w:type="dxa"/>
        </w:tblCellMar>
        <w:tblLook w:val="0000" w:firstRow="0" w:lastRow="0" w:firstColumn="0" w:lastColumn="0" w:noHBand="0" w:noVBand="0"/>
      </w:tblPr>
      <w:tblGrid>
        <w:gridCol w:w="4503"/>
        <w:gridCol w:w="1417"/>
        <w:gridCol w:w="1985"/>
        <w:gridCol w:w="1647"/>
      </w:tblGrid>
      <w:tr w:rsidR="00105DCF" w:rsidRPr="00B47B7C" w14:paraId="49799366"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4C260B1" w14:textId="77777777" w:rsidR="00105DCF" w:rsidRPr="00B47B7C" w:rsidRDefault="00105DCF" w:rsidP="009A211D">
            <w:pPr>
              <w:jc w:val="both"/>
            </w:pPr>
            <w:r w:rsidRPr="00B47B7C">
              <w:t>Rodiklis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00442C4" w14:textId="77777777" w:rsidR="00105DCF" w:rsidRPr="00B47B7C" w:rsidRDefault="00105DCF" w:rsidP="009A211D">
            <w:pPr>
              <w:jc w:val="both"/>
            </w:pPr>
            <w:r w:rsidRPr="00B47B7C">
              <w:t>Mato 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E821239" w14:textId="77777777" w:rsidR="00105DCF" w:rsidRPr="00B47B7C" w:rsidRDefault="00105DCF" w:rsidP="009A211D">
            <w:pPr>
              <w:jc w:val="both"/>
            </w:pPr>
            <w:r w:rsidRPr="00B47B7C">
              <w:t>2022-01-01</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F01F750" w14:textId="77777777" w:rsidR="00105DCF" w:rsidRPr="00B47B7C" w:rsidRDefault="00105DCF" w:rsidP="009A211D">
            <w:pPr>
              <w:jc w:val="both"/>
            </w:pPr>
            <w:r w:rsidRPr="00B47B7C">
              <w:t>2022-12-31</w:t>
            </w:r>
          </w:p>
        </w:tc>
      </w:tr>
      <w:tr w:rsidR="00105DCF" w:rsidRPr="00B47B7C" w14:paraId="240CE5FE"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8189A01" w14:textId="77777777" w:rsidR="00105DCF" w:rsidRPr="00B47B7C" w:rsidRDefault="00105DCF" w:rsidP="009A211D">
            <w:pPr>
              <w:jc w:val="both"/>
            </w:pPr>
            <w:r w:rsidRPr="00B47B7C">
              <w:t>Seniūnijos plotas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42D8EC0F" w14:textId="77777777" w:rsidR="00105DCF" w:rsidRPr="00B47B7C" w:rsidRDefault="00105DCF" w:rsidP="009A211D">
            <w:pPr>
              <w:jc w:val="both"/>
            </w:pPr>
            <w:r w:rsidRPr="00B47B7C">
              <w:t>ha</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6E4D12C" w14:textId="77777777" w:rsidR="00105DCF" w:rsidRPr="00B47B7C" w:rsidRDefault="00105DCF" w:rsidP="009A211D">
            <w:pPr>
              <w:jc w:val="both"/>
            </w:pPr>
            <w:r w:rsidRPr="00B47B7C">
              <w:t>19500</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633930AA" w14:textId="77777777" w:rsidR="00105DCF" w:rsidRPr="00B47B7C" w:rsidRDefault="00105DCF" w:rsidP="009A211D">
            <w:pPr>
              <w:jc w:val="both"/>
            </w:pPr>
            <w:r w:rsidRPr="00B47B7C">
              <w:t>19500</w:t>
            </w:r>
          </w:p>
        </w:tc>
      </w:tr>
      <w:tr w:rsidR="00105DCF" w:rsidRPr="00B47B7C" w14:paraId="37295BB5"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DDFFAE5" w14:textId="77777777" w:rsidR="00105DCF" w:rsidRPr="00B47B7C" w:rsidRDefault="00105DCF" w:rsidP="009A211D">
            <w:pPr>
              <w:jc w:val="both"/>
            </w:pPr>
            <w:r w:rsidRPr="00B47B7C">
              <w:t xml:space="preserve">Gyventojų skaičius </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34A8F0D1" w14:textId="77777777" w:rsidR="00105DCF" w:rsidRPr="00B47B7C" w:rsidRDefault="00105DCF" w:rsidP="009A211D">
            <w:pPr>
              <w:jc w:val="both"/>
            </w:pPr>
            <w:r w:rsidRPr="00B47B7C">
              <w:t>žm.</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02B62A8" w14:textId="77777777" w:rsidR="00105DCF" w:rsidRPr="00B47B7C" w:rsidRDefault="00105DCF" w:rsidP="009A211D">
            <w:pPr>
              <w:jc w:val="both"/>
            </w:pPr>
            <w:r w:rsidRPr="00B47B7C">
              <w:t>1417</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B74B3FB" w14:textId="77777777" w:rsidR="00105DCF" w:rsidRPr="00B47B7C" w:rsidRDefault="00105DCF" w:rsidP="009A211D">
            <w:pPr>
              <w:tabs>
                <w:tab w:val="left" w:pos="8236"/>
                <w:tab w:val="left" w:pos="8378"/>
                <w:tab w:val="left" w:pos="9372"/>
              </w:tabs>
              <w:ind w:right="-74"/>
              <w:jc w:val="both"/>
            </w:pPr>
            <w:r w:rsidRPr="00B47B7C">
              <w:t>1374</w:t>
            </w:r>
          </w:p>
        </w:tc>
      </w:tr>
      <w:tr w:rsidR="00105DCF" w:rsidRPr="00B47B7C" w14:paraId="0E72556A"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48AFF915" w14:textId="77777777" w:rsidR="00105DCF" w:rsidRPr="00B47B7C" w:rsidRDefault="00105DCF" w:rsidP="009A211D">
            <w:pPr>
              <w:jc w:val="both"/>
            </w:pPr>
            <w:r w:rsidRPr="00B47B7C">
              <w:t>Kaimų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21F37BAA"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4DBE4DA" w14:textId="77777777" w:rsidR="00105DCF" w:rsidRPr="00B47B7C" w:rsidRDefault="00105DCF" w:rsidP="009A211D">
            <w:pPr>
              <w:jc w:val="both"/>
            </w:pPr>
            <w:r w:rsidRPr="00B47B7C">
              <w:t>56</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2E74C98" w14:textId="77777777" w:rsidR="00105DCF" w:rsidRPr="00B47B7C" w:rsidRDefault="00105DCF" w:rsidP="009A211D">
            <w:pPr>
              <w:jc w:val="both"/>
            </w:pPr>
            <w:r w:rsidRPr="00B47B7C">
              <w:t>56</w:t>
            </w:r>
          </w:p>
        </w:tc>
      </w:tr>
      <w:tr w:rsidR="00105DCF" w:rsidRPr="00B47B7C" w14:paraId="5AFA707C"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3437017" w14:textId="77777777" w:rsidR="00105DCF" w:rsidRPr="00B47B7C" w:rsidRDefault="00105DCF" w:rsidP="009A211D">
            <w:pPr>
              <w:jc w:val="both"/>
            </w:pPr>
            <w:r w:rsidRPr="00B47B7C">
              <w:t>Bendras seniūnijos vidaus kelių ilgis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D2FFF1E" w14:textId="77777777" w:rsidR="00105DCF" w:rsidRPr="00B47B7C" w:rsidRDefault="00105DCF" w:rsidP="009A211D">
            <w:pPr>
              <w:jc w:val="both"/>
            </w:pPr>
            <w:r w:rsidRPr="00B47B7C">
              <w:t>km</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55AF6CC" w14:textId="77777777" w:rsidR="00105DCF" w:rsidRPr="00B47B7C" w:rsidRDefault="00105DCF" w:rsidP="009A211D">
            <w:pPr>
              <w:jc w:val="both"/>
            </w:pPr>
            <w:r w:rsidRPr="00B47B7C">
              <w:t>183</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DBA9BDE" w14:textId="77777777" w:rsidR="00105DCF" w:rsidRPr="00B47B7C" w:rsidRDefault="00105DCF" w:rsidP="009A211D">
            <w:pPr>
              <w:jc w:val="both"/>
            </w:pPr>
            <w:r w:rsidRPr="00B47B7C">
              <w:t>183</w:t>
            </w:r>
          </w:p>
        </w:tc>
      </w:tr>
      <w:tr w:rsidR="00105DCF" w:rsidRPr="00B47B7C" w14:paraId="778B91FB"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4BA20E8" w14:textId="77777777" w:rsidR="00105DCF" w:rsidRPr="00B47B7C" w:rsidRDefault="00105DCF" w:rsidP="009A211D">
            <w:pPr>
              <w:jc w:val="both"/>
            </w:pPr>
            <w:r w:rsidRPr="00B47B7C">
              <w:lastRenderedPageBreak/>
              <w:t>Valomų gatvių ir šaligatvių ilgis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38D58A6" w14:textId="77777777" w:rsidR="00105DCF" w:rsidRPr="00B47B7C" w:rsidRDefault="00105DCF" w:rsidP="009A211D">
            <w:pPr>
              <w:jc w:val="both"/>
            </w:pPr>
            <w:r w:rsidRPr="00B47B7C">
              <w:t>km</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608E8F27" w14:textId="77777777" w:rsidR="00105DCF" w:rsidRPr="00B47B7C" w:rsidRDefault="00105DCF" w:rsidP="009A211D">
            <w:pPr>
              <w:jc w:val="both"/>
            </w:pPr>
            <w:r w:rsidRPr="00B47B7C">
              <w:t>19,61</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816A382" w14:textId="77777777" w:rsidR="00105DCF" w:rsidRPr="00B47B7C" w:rsidRDefault="00105DCF" w:rsidP="009A211D">
            <w:pPr>
              <w:jc w:val="both"/>
            </w:pPr>
            <w:r w:rsidRPr="00B47B7C">
              <w:t>19,61</w:t>
            </w:r>
          </w:p>
        </w:tc>
      </w:tr>
      <w:tr w:rsidR="00105DCF" w:rsidRPr="00B47B7C" w14:paraId="63D212A1"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406C4FA2" w14:textId="77777777" w:rsidR="00105DCF" w:rsidRPr="00B47B7C" w:rsidRDefault="00105DCF" w:rsidP="009A211D">
            <w:pPr>
              <w:jc w:val="both"/>
            </w:pPr>
            <w:r w:rsidRPr="00B47B7C">
              <w:t>Gatvių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637C0A9"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73E6DFD2" w14:textId="77777777" w:rsidR="00105DCF" w:rsidRPr="00B47B7C" w:rsidRDefault="00105DCF" w:rsidP="009A211D">
            <w:pPr>
              <w:jc w:val="both"/>
            </w:pPr>
            <w:r w:rsidRPr="00B47B7C">
              <w:t>55</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7B255F9D" w14:textId="77777777" w:rsidR="00105DCF" w:rsidRPr="00B47B7C" w:rsidRDefault="00105DCF" w:rsidP="009A211D">
            <w:pPr>
              <w:jc w:val="both"/>
            </w:pPr>
            <w:r w:rsidRPr="00B47B7C">
              <w:t>55</w:t>
            </w:r>
          </w:p>
        </w:tc>
      </w:tr>
      <w:tr w:rsidR="00105DCF" w:rsidRPr="00B47B7C" w14:paraId="2C28585F"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D21896D" w14:textId="77777777" w:rsidR="00105DCF" w:rsidRPr="00B47B7C" w:rsidRDefault="00105DCF" w:rsidP="009A211D">
            <w:pPr>
              <w:jc w:val="both"/>
            </w:pPr>
            <w:r w:rsidRPr="00B47B7C">
              <w:t>Veikiančių kapinių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AA1D364"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D379765" w14:textId="77777777" w:rsidR="00105DCF" w:rsidRPr="00B47B7C" w:rsidRDefault="00105DCF" w:rsidP="009A211D">
            <w:pPr>
              <w:jc w:val="both"/>
            </w:pPr>
            <w:r w:rsidRPr="00B47B7C">
              <w:t>3</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8B7BF08" w14:textId="77777777" w:rsidR="00105DCF" w:rsidRPr="00B47B7C" w:rsidRDefault="00105DCF" w:rsidP="009A211D">
            <w:pPr>
              <w:jc w:val="both"/>
            </w:pPr>
            <w:r w:rsidRPr="00B47B7C">
              <w:t>3</w:t>
            </w:r>
          </w:p>
        </w:tc>
      </w:tr>
      <w:tr w:rsidR="00105DCF" w:rsidRPr="00B47B7C" w14:paraId="270C2205"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22D2EC69" w14:textId="77777777" w:rsidR="00105DCF" w:rsidRPr="00B47B7C" w:rsidRDefault="00105DCF" w:rsidP="009A211D">
            <w:pPr>
              <w:jc w:val="both"/>
            </w:pPr>
            <w:r w:rsidRPr="00B47B7C">
              <w:t>Neveikiančių kapinių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0C43EF4"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3AFE311" w14:textId="77777777" w:rsidR="00105DCF" w:rsidRPr="00B47B7C" w:rsidRDefault="00105DCF" w:rsidP="009A211D">
            <w:pPr>
              <w:jc w:val="both"/>
            </w:pPr>
            <w:r w:rsidRPr="00B47B7C">
              <w:t>28</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DA6E782" w14:textId="77777777" w:rsidR="00105DCF" w:rsidRPr="00B47B7C" w:rsidRDefault="00105DCF" w:rsidP="009A211D">
            <w:pPr>
              <w:jc w:val="both"/>
            </w:pPr>
            <w:r w:rsidRPr="00B47B7C">
              <w:t>28</w:t>
            </w:r>
          </w:p>
        </w:tc>
      </w:tr>
      <w:tr w:rsidR="00105DCF" w:rsidRPr="00B47B7C" w14:paraId="7721D321"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781F1B6" w14:textId="77777777" w:rsidR="00105DCF" w:rsidRPr="00B47B7C" w:rsidRDefault="00105DCF" w:rsidP="009A211D">
            <w:pPr>
              <w:jc w:val="both"/>
            </w:pPr>
            <w:r w:rsidRPr="00B47B7C">
              <w:t>Kapinių teritorijų plotas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6F228910" w14:textId="77777777" w:rsidR="00105DCF" w:rsidRPr="00B47B7C" w:rsidRDefault="00105DCF" w:rsidP="009A211D">
            <w:pPr>
              <w:jc w:val="both"/>
            </w:pPr>
            <w:r w:rsidRPr="00B47B7C">
              <w:t>ha</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AF122A0" w14:textId="77777777" w:rsidR="00105DCF" w:rsidRPr="00B47B7C" w:rsidRDefault="00105DCF" w:rsidP="009A211D">
            <w:pPr>
              <w:jc w:val="both"/>
            </w:pPr>
            <w:r w:rsidRPr="00B47B7C">
              <w:t>3,5</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FCA18B0" w14:textId="77777777" w:rsidR="00105DCF" w:rsidRPr="00B47B7C" w:rsidRDefault="00105DCF" w:rsidP="009A211D">
            <w:pPr>
              <w:jc w:val="both"/>
            </w:pPr>
            <w:r w:rsidRPr="00B47B7C">
              <w:t>3,5</w:t>
            </w:r>
          </w:p>
        </w:tc>
      </w:tr>
      <w:tr w:rsidR="00105DCF" w:rsidRPr="00B47B7C" w14:paraId="498459B4"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67AD85DB" w14:textId="77777777" w:rsidR="00105DCF" w:rsidRPr="00B47B7C" w:rsidRDefault="00105DCF" w:rsidP="009A211D">
            <w:pPr>
              <w:jc w:val="both"/>
            </w:pPr>
            <w:r w:rsidRPr="00B47B7C">
              <w:t>Lankytinų vietų seniūnijoje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6F51FEB"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4D6296E" w14:textId="77777777" w:rsidR="00105DCF" w:rsidRPr="00B47B7C" w:rsidRDefault="00105DCF" w:rsidP="009A211D">
            <w:pPr>
              <w:jc w:val="both"/>
            </w:pPr>
            <w:r w:rsidRPr="00B47B7C">
              <w:t>29</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7001723" w14:textId="77777777" w:rsidR="00105DCF" w:rsidRPr="00B47B7C" w:rsidRDefault="00105DCF" w:rsidP="009A211D">
            <w:pPr>
              <w:jc w:val="both"/>
            </w:pPr>
            <w:r w:rsidRPr="00B47B7C">
              <w:t>29</w:t>
            </w:r>
          </w:p>
        </w:tc>
      </w:tr>
      <w:tr w:rsidR="00105DCF" w:rsidRPr="00B47B7C" w14:paraId="388B0CBF"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75722CDF" w14:textId="77777777" w:rsidR="00105DCF" w:rsidRPr="00B47B7C" w:rsidRDefault="00105DCF" w:rsidP="009A211D">
            <w:pPr>
              <w:jc w:val="both"/>
            </w:pPr>
            <w:r w:rsidRPr="00B47B7C">
              <w:t>Kultūros paveldo objektų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38306917" w14:textId="77777777" w:rsidR="00105DCF" w:rsidRPr="00B47B7C" w:rsidRDefault="00105DCF" w:rsidP="009A211D">
            <w:pPr>
              <w:jc w:val="both"/>
            </w:pPr>
            <w:r w:rsidRPr="00B47B7C">
              <w:t xml:space="preserve">vnt. </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343C576C" w14:textId="77777777" w:rsidR="00105DCF" w:rsidRPr="00B47B7C" w:rsidRDefault="00105DCF" w:rsidP="009A211D">
            <w:pPr>
              <w:jc w:val="both"/>
            </w:pPr>
            <w:r w:rsidRPr="00B47B7C">
              <w:t>6</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09F28954" w14:textId="77777777" w:rsidR="00105DCF" w:rsidRPr="00B47B7C" w:rsidRDefault="00105DCF" w:rsidP="009A211D">
            <w:pPr>
              <w:jc w:val="both"/>
            </w:pPr>
            <w:r w:rsidRPr="00B47B7C">
              <w:t>6</w:t>
            </w:r>
          </w:p>
        </w:tc>
      </w:tr>
      <w:tr w:rsidR="00105DCF" w:rsidRPr="00B47B7C" w14:paraId="07C3870A"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4974BBD3" w14:textId="77777777" w:rsidR="00105DCF" w:rsidRPr="00B47B7C" w:rsidRDefault="00105DCF" w:rsidP="009A211D">
            <w:pPr>
              <w:jc w:val="both"/>
            </w:pPr>
            <w:r w:rsidRPr="00B47B7C">
              <w:t>Eksploatuojamų šviestuvų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E566F96"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7503907A" w14:textId="77777777" w:rsidR="00105DCF" w:rsidRPr="00B47B7C" w:rsidRDefault="00105DCF" w:rsidP="009A211D">
            <w:pPr>
              <w:jc w:val="both"/>
            </w:pPr>
            <w:r w:rsidRPr="00B47B7C">
              <w:t>163</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24CA80FF" w14:textId="77777777" w:rsidR="00105DCF" w:rsidRPr="00B47B7C" w:rsidRDefault="00105DCF" w:rsidP="009A211D">
            <w:pPr>
              <w:jc w:val="both"/>
            </w:pPr>
            <w:r w:rsidRPr="00B47B7C">
              <w:t>170</w:t>
            </w:r>
          </w:p>
        </w:tc>
      </w:tr>
      <w:tr w:rsidR="00105DCF" w:rsidRPr="00B47B7C" w14:paraId="245FC9C8"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73203A49" w14:textId="77777777" w:rsidR="00105DCF" w:rsidRPr="00B47B7C" w:rsidRDefault="00105DCF" w:rsidP="009A211D">
            <w:pPr>
              <w:jc w:val="both"/>
            </w:pPr>
            <w:r w:rsidRPr="00B47B7C">
              <w:t>Parkų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3668F071"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72DCE482" w14:textId="77777777" w:rsidR="00105DCF" w:rsidRPr="00B47B7C" w:rsidRDefault="00105DCF" w:rsidP="009A211D">
            <w:pPr>
              <w:jc w:val="both"/>
            </w:pPr>
            <w:r w:rsidRPr="00B47B7C">
              <w:t>1</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1F3737AE" w14:textId="77777777" w:rsidR="00105DCF" w:rsidRPr="00B47B7C" w:rsidRDefault="00105DCF" w:rsidP="009A211D">
            <w:pPr>
              <w:jc w:val="both"/>
            </w:pPr>
            <w:r w:rsidRPr="00B47B7C">
              <w:t>1</w:t>
            </w:r>
          </w:p>
        </w:tc>
      </w:tr>
      <w:tr w:rsidR="00105DCF" w:rsidRPr="00B47B7C" w14:paraId="3D03BED7"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9CCC0A5" w14:textId="77777777" w:rsidR="00105DCF" w:rsidRPr="00B47B7C" w:rsidRDefault="00105DCF" w:rsidP="009A211D">
            <w:pPr>
              <w:jc w:val="both"/>
            </w:pPr>
            <w:r w:rsidRPr="00B47B7C">
              <w:t>Seniūnijos prižiūrimų želdinių plotas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F073C42" w14:textId="77777777" w:rsidR="00105DCF" w:rsidRPr="00B47B7C" w:rsidRDefault="00105DCF" w:rsidP="009A211D">
            <w:pPr>
              <w:jc w:val="both"/>
            </w:pPr>
            <w:r w:rsidRPr="00B47B7C">
              <w:t>ha</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239F59F0" w14:textId="77777777" w:rsidR="00105DCF" w:rsidRPr="00B47B7C" w:rsidRDefault="00105DCF" w:rsidP="009A211D">
            <w:pPr>
              <w:jc w:val="both"/>
            </w:pPr>
            <w:r w:rsidRPr="00B47B7C">
              <w:t>15,3</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34A1B3D" w14:textId="77777777" w:rsidR="00105DCF" w:rsidRPr="00B47B7C" w:rsidRDefault="00105DCF" w:rsidP="009A211D">
            <w:pPr>
              <w:jc w:val="both"/>
            </w:pPr>
            <w:r w:rsidRPr="00B47B7C">
              <w:t xml:space="preserve">15,3 </w:t>
            </w:r>
          </w:p>
        </w:tc>
      </w:tr>
      <w:tr w:rsidR="00105DCF" w:rsidRPr="00B47B7C" w14:paraId="06ED58B1"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3BD031D" w14:textId="77777777" w:rsidR="00105DCF" w:rsidRPr="00B47B7C" w:rsidRDefault="00105DCF" w:rsidP="009A211D">
            <w:pPr>
              <w:jc w:val="both"/>
            </w:pPr>
            <w:r w:rsidRPr="00B47B7C">
              <w:t>Seniūnijos prižiūrimų gėlynų plotas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52D548B" w14:textId="77777777" w:rsidR="00105DCF" w:rsidRPr="00B47B7C" w:rsidRDefault="00105DCF" w:rsidP="009A211D">
            <w:pPr>
              <w:jc w:val="both"/>
            </w:pPr>
            <w:r w:rsidRPr="00B47B7C">
              <w:t>ha</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07110648" w14:textId="77777777" w:rsidR="00105DCF" w:rsidRPr="00B47B7C" w:rsidRDefault="00105DCF" w:rsidP="009A211D">
            <w:pPr>
              <w:jc w:val="both"/>
            </w:pPr>
            <w:r w:rsidRPr="00B47B7C">
              <w:t>0,9</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332AAAF5" w14:textId="77777777" w:rsidR="00105DCF" w:rsidRPr="00B47B7C" w:rsidRDefault="00105DCF" w:rsidP="009A211D">
            <w:pPr>
              <w:jc w:val="both"/>
            </w:pPr>
            <w:r w:rsidRPr="00B47B7C">
              <w:t>0,9</w:t>
            </w:r>
          </w:p>
        </w:tc>
      </w:tr>
      <w:tr w:rsidR="00105DCF" w:rsidRPr="00B47B7C" w14:paraId="45E0A9AD" w14:textId="77777777" w:rsidTr="009A211D">
        <w:trPr>
          <w:trHeight w:val="1"/>
        </w:trPr>
        <w:tc>
          <w:tcPr>
            <w:tcW w:w="4503"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5A70300D" w14:textId="77777777" w:rsidR="00105DCF" w:rsidRPr="00B47B7C" w:rsidRDefault="00105DCF" w:rsidP="009A211D">
            <w:pPr>
              <w:jc w:val="both"/>
            </w:pPr>
            <w:r w:rsidRPr="00B47B7C">
              <w:t>Socialiai remtinų šeimų skaičius</w:t>
            </w:r>
          </w:p>
        </w:tc>
        <w:tc>
          <w:tcPr>
            <w:tcW w:w="141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1CF053F1" w14:textId="77777777" w:rsidR="00105DCF" w:rsidRPr="00B47B7C" w:rsidRDefault="00105DCF" w:rsidP="009A211D">
            <w:pPr>
              <w:jc w:val="both"/>
            </w:pPr>
            <w:r w:rsidRPr="00B47B7C">
              <w:t>vnt.</w:t>
            </w:r>
          </w:p>
        </w:tc>
        <w:tc>
          <w:tcPr>
            <w:tcW w:w="19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bottom"/>
          </w:tcPr>
          <w:p w14:paraId="4AD109A2" w14:textId="77777777" w:rsidR="00105DCF" w:rsidRPr="00B47B7C" w:rsidRDefault="00105DCF" w:rsidP="009A211D">
            <w:pPr>
              <w:jc w:val="both"/>
            </w:pPr>
            <w:r w:rsidRPr="00B47B7C">
              <w:t>69</w:t>
            </w:r>
          </w:p>
        </w:tc>
        <w:tc>
          <w:tcPr>
            <w:tcW w:w="1647"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14:paraId="506B77D3" w14:textId="77777777" w:rsidR="00105DCF" w:rsidRPr="00B47B7C" w:rsidRDefault="00105DCF" w:rsidP="009A211D">
            <w:pPr>
              <w:jc w:val="both"/>
            </w:pPr>
            <w:r w:rsidRPr="00B47B7C">
              <w:t>68</w:t>
            </w:r>
          </w:p>
        </w:tc>
      </w:tr>
    </w:tbl>
    <w:p w14:paraId="56DA2B63" w14:textId="77777777" w:rsidR="00105DCF" w:rsidRPr="00B47B7C" w:rsidRDefault="00105DCF" w:rsidP="00105DCF">
      <w:pPr>
        <w:ind w:hanging="567"/>
        <w:jc w:val="both"/>
        <w:rPr>
          <w:color w:val="000000"/>
        </w:rPr>
      </w:pPr>
      <w:r w:rsidRPr="00B47B7C">
        <w:tab/>
      </w:r>
      <w:r w:rsidRPr="00B47B7C">
        <w:tab/>
      </w:r>
      <w:r w:rsidRPr="00B47B7C">
        <w:rPr>
          <w:color w:val="000000"/>
        </w:rPr>
        <w:t xml:space="preserve">Atvykimą į seniūniją ir gyvenamosios vietos joje keitimą deklaravo 82 asmenys, išvykimą iš Lietuvos Respublikos – 14 asmenų. Išduota 60 pažymų apie deklaruotą gyvenamąją vietą, 245 pažymos apie savininkams priklausančioje gyvenamojoje patalpoje savo gyvenamąją vietą deklaravusius asmenis, gauti 54 prašymai ir priimti 54 sprendimai dėl deklaravimo duomenų taisymo ir keitimo, 4 asmenys įtraukti į nedeklaravusių asmenų apskaitą. Per 2022 metus deklaruota 9 naujagimių gyvenamoji vieta. </w:t>
      </w:r>
    </w:p>
    <w:p w14:paraId="0ABF5121" w14:textId="77777777" w:rsidR="00105DCF" w:rsidRPr="00B47B7C" w:rsidRDefault="00105DCF" w:rsidP="00105DCF">
      <w:pPr>
        <w:jc w:val="both"/>
      </w:pPr>
      <w:r w:rsidRPr="00B47B7C">
        <w:tab/>
        <w:t xml:space="preserve">2022 metais atliktas 41 notarinis veiksmas, gauti 43 gyventojų prašymai, pasiūlymai, skundai, parengti 106 siunčiami dokumentai, išduoti 26 leidimai laidoti, priimti 25 prašymai paramai mirties atveju gauti, surašytos 297 šeimos sudėtį ar kitokią faktinę padėtį patvirtinančios pažymos, išduotos 4 charakteristikos, išduota 11 leidimų saugotiniems želdiniams, augantiems ne miško žemėje, kirsti, parengta </w:t>
      </w:r>
      <w:r w:rsidRPr="00B47B7C">
        <w:rPr>
          <w:color w:val="000000"/>
        </w:rPr>
        <w:t>34</w:t>
      </w:r>
      <w:r w:rsidRPr="00B47B7C">
        <w:t xml:space="preserve"> administracijos direktoriaus įsakymų projektai dėl seniūnijos veiklos reglamentavimo. </w:t>
      </w:r>
    </w:p>
    <w:p w14:paraId="6898227F" w14:textId="77777777" w:rsidR="00105DCF" w:rsidRPr="00B47B7C" w:rsidRDefault="00105DCF" w:rsidP="00105DCF">
      <w:pPr>
        <w:jc w:val="both"/>
        <w:rPr>
          <w:color w:val="000000"/>
        </w:rPr>
      </w:pPr>
      <w:r w:rsidRPr="00B47B7C">
        <w:tab/>
      </w:r>
      <w:r w:rsidRPr="00B47B7C">
        <w:rPr>
          <w:color w:val="000000"/>
        </w:rPr>
        <w:t>2022 m. patvirtintos 277 paraiškos už žemės ūkio naudmenas ir pasėlius. Įbraižyti 2658 laukai, kurie užima 5206,16 ha plotą. Patvirtinti 34 dokumentai keisti paraiškų duomenis. Deklaravimo metu atnaujinta 90 valdų, iš viso atnaujintos 95 valdos.</w:t>
      </w:r>
    </w:p>
    <w:p w14:paraId="2F70553A" w14:textId="77777777" w:rsidR="00105DCF" w:rsidRPr="00B47B7C" w:rsidRDefault="00105DCF" w:rsidP="00105DCF">
      <w:pPr>
        <w:jc w:val="both"/>
        <w:rPr>
          <w:shd w:val="clear" w:color="auto" w:fill="FFFFFF"/>
        </w:rPr>
      </w:pPr>
      <w:r w:rsidRPr="00B47B7C">
        <w:rPr>
          <w:shd w:val="clear" w:color="auto" w:fill="FFFFFF"/>
        </w:rPr>
        <w:tab/>
        <w:t xml:space="preserve">Seniūnija veiklą vykdo pagal penkias programas (asignavimų paskirstymas pateikiamas diagramoje): </w:t>
      </w:r>
    </w:p>
    <w:p w14:paraId="03826BEA" w14:textId="77777777" w:rsidR="00105DCF" w:rsidRPr="00B47B7C" w:rsidRDefault="00105DCF" w:rsidP="00105DCF">
      <w:pPr>
        <w:jc w:val="both"/>
        <w:rPr>
          <w:shd w:val="clear" w:color="auto" w:fill="FFFFFF"/>
        </w:rPr>
      </w:pPr>
    </w:p>
    <w:tbl>
      <w:tblPr>
        <w:tblW w:w="0" w:type="auto"/>
        <w:tblInd w:w="108" w:type="dxa"/>
        <w:tblCellMar>
          <w:left w:w="10" w:type="dxa"/>
          <w:right w:w="10" w:type="dxa"/>
        </w:tblCellMar>
        <w:tblLook w:val="0000" w:firstRow="0" w:lastRow="0" w:firstColumn="0" w:lastColumn="0" w:noHBand="0" w:noVBand="0"/>
      </w:tblPr>
      <w:tblGrid>
        <w:gridCol w:w="839"/>
        <w:gridCol w:w="2723"/>
        <w:gridCol w:w="924"/>
        <w:gridCol w:w="1296"/>
        <w:gridCol w:w="1122"/>
        <w:gridCol w:w="1083"/>
        <w:gridCol w:w="1619"/>
      </w:tblGrid>
      <w:tr w:rsidR="00105DCF" w:rsidRPr="00B47B7C" w14:paraId="70BD4BD0" w14:textId="77777777" w:rsidTr="009A211D">
        <w:trPr>
          <w:trHeight w:val="1"/>
        </w:trPr>
        <w:tc>
          <w:tcPr>
            <w:tcW w:w="9746" w:type="dxa"/>
            <w:gridSpan w:val="7"/>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3D729B51" w14:textId="77777777" w:rsidR="00105DCF" w:rsidRPr="00CB0E43" w:rsidRDefault="00105DCF" w:rsidP="009A211D">
            <w:pPr>
              <w:jc w:val="center"/>
            </w:pPr>
            <w:r w:rsidRPr="00CB0E43">
              <w:t>2022 metų Jūžintų seniūnijos asignavimai pagal programas</w:t>
            </w:r>
          </w:p>
        </w:tc>
      </w:tr>
      <w:tr w:rsidR="00105DCF" w:rsidRPr="00B47B7C" w14:paraId="691E39F5" w14:textId="77777777" w:rsidTr="009A211D">
        <w:trPr>
          <w:trHeight w:val="1"/>
        </w:trPr>
        <w:tc>
          <w:tcPr>
            <w:tcW w:w="846"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29125F27" w14:textId="77777777" w:rsidR="00105DCF" w:rsidRPr="00B47B7C" w:rsidRDefault="00105DCF" w:rsidP="009D37B9">
            <w:r w:rsidRPr="00B47B7C">
              <w:rPr>
                <w:color w:val="000000"/>
                <w:szCs w:val="24"/>
              </w:rPr>
              <w:t>Progr. Nr.</w:t>
            </w:r>
          </w:p>
        </w:tc>
        <w:tc>
          <w:tcPr>
            <w:tcW w:w="2723"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0D926EC" w14:textId="77777777" w:rsidR="00105DCF" w:rsidRPr="00B47B7C" w:rsidRDefault="00105DCF" w:rsidP="009D37B9">
            <w:r w:rsidRPr="00B47B7C">
              <w:t>Programos pavadinimas</w:t>
            </w:r>
          </w:p>
        </w:tc>
        <w:tc>
          <w:tcPr>
            <w:tcW w:w="943"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5B6F7B6" w14:textId="780C2DF9" w:rsidR="00105DCF" w:rsidRPr="00B47B7C" w:rsidRDefault="00105DCF" w:rsidP="009D37B9">
            <w:r w:rsidRPr="00B47B7C">
              <w:t>Lėšos (</w:t>
            </w:r>
            <w:r w:rsidR="00663CC1">
              <w:t>t</w:t>
            </w:r>
            <w:r w:rsidR="00AA7232">
              <w:t>ūkst.</w:t>
            </w:r>
            <w:r w:rsidRPr="00B47B7C">
              <w:t xml:space="preserve"> Eur)</w:t>
            </w:r>
          </w:p>
        </w:tc>
        <w:tc>
          <w:tcPr>
            <w:tcW w:w="3592" w:type="dxa"/>
            <w:gridSpan w:val="3"/>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749E200" w14:textId="77777777" w:rsidR="00105DCF" w:rsidRPr="00B47B7C" w:rsidRDefault="00105DCF" w:rsidP="009D37B9">
            <w:r w:rsidRPr="00B47B7C">
              <w:t>Iš jų:</w:t>
            </w:r>
          </w:p>
        </w:tc>
        <w:tc>
          <w:tcPr>
            <w:tcW w:w="16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86FEE85" w14:textId="77777777" w:rsidR="00105DCF" w:rsidRPr="00B47B7C" w:rsidRDefault="00105DCF" w:rsidP="009D37B9">
            <w:r w:rsidRPr="00B47B7C">
              <w:t>Finansavimo šaltinis</w:t>
            </w:r>
          </w:p>
        </w:tc>
      </w:tr>
      <w:tr w:rsidR="00105DCF" w:rsidRPr="00B47B7C" w14:paraId="2E1A36C6" w14:textId="77777777" w:rsidTr="009A211D">
        <w:trPr>
          <w:trHeight w:val="1"/>
        </w:trPr>
        <w:tc>
          <w:tcPr>
            <w:tcW w:w="846"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47A25D72" w14:textId="77777777" w:rsidR="00105DCF" w:rsidRPr="00B47B7C" w:rsidRDefault="00105DCF" w:rsidP="009A211D">
            <w:pPr>
              <w:jc w:val="both"/>
              <w:rPr>
                <w:rFonts w:eastAsia="Calibri" w:cs="Calibri"/>
              </w:rPr>
            </w:pPr>
          </w:p>
        </w:tc>
        <w:tc>
          <w:tcPr>
            <w:tcW w:w="2723"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AE7B867" w14:textId="77777777" w:rsidR="00105DCF" w:rsidRPr="00B47B7C" w:rsidRDefault="00105DCF" w:rsidP="009A211D">
            <w:pPr>
              <w:jc w:val="both"/>
              <w:rPr>
                <w:rFonts w:eastAsia="Calibri" w:cs="Calibri"/>
              </w:rPr>
            </w:pPr>
          </w:p>
        </w:tc>
        <w:tc>
          <w:tcPr>
            <w:tcW w:w="943"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69A2706" w14:textId="77777777" w:rsidR="00105DCF" w:rsidRPr="00B47B7C" w:rsidRDefault="00105DCF" w:rsidP="009A211D">
            <w:pPr>
              <w:jc w:val="both"/>
              <w:rPr>
                <w:rFonts w:eastAsia="Calibri" w:cs="Calibri"/>
              </w:rPr>
            </w:pP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2D808B1" w14:textId="77777777" w:rsidR="00105DCF" w:rsidRPr="00B47B7C" w:rsidRDefault="00105DCF" w:rsidP="009A211D">
            <w:pPr>
              <w:jc w:val="both"/>
            </w:pPr>
            <w:r w:rsidRPr="00B47B7C">
              <w:t>darbo užmokestis</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74D23D46" w14:textId="77777777" w:rsidR="00105DCF" w:rsidRPr="00B47B7C" w:rsidRDefault="00105DCF" w:rsidP="009A211D">
            <w:pPr>
              <w:jc w:val="both"/>
            </w:pPr>
            <w:r w:rsidRPr="00B47B7C">
              <w:t>Sodra</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0859181" w14:textId="77777777" w:rsidR="00105DCF" w:rsidRPr="00B47B7C" w:rsidRDefault="00105DCF" w:rsidP="009A211D">
            <w:pPr>
              <w:jc w:val="both"/>
            </w:pPr>
            <w:r w:rsidRPr="00B47B7C">
              <w:t>kitos išlaidos</w:t>
            </w:r>
          </w:p>
        </w:tc>
        <w:tc>
          <w:tcPr>
            <w:tcW w:w="1642"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F2BCB11" w14:textId="77777777" w:rsidR="00105DCF" w:rsidRPr="00B47B7C" w:rsidRDefault="00105DCF" w:rsidP="009A211D">
            <w:pPr>
              <w:jc w:val="both"/>
              <w:rPr>
                <w:rFonts w:eastAsia="Calibri" w:cs="Calibri"/>
              </w:rPr>
            </w:pPr>
          </w:p>
        </w:tc>
      </w:tr>
      <w:tr w:rsidR="00105DCF" w:rsidRPr="00B47B7C" w14:paraId="526573C9" w14:textId="77777777" w:rsidTr="009A211D">
        <w:trPr>
          <w:trHeight w:val="1"/>
        </w:trPr>
        <w:tc>
          <w:tcPr>
            <w:tcW w:w="8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3EB41D7A" w14:textId="77777777" w:rsidR="00105DCF" w:rsidRPr="00B47B7C" w:rsidRDefault="00105DCF" w:rsidP="009A211D">
            <w:pPr>
              <w:jc w:val="both"/>
            </w:pPr>
            <w:r w:rsidRPr="00B47B7C">
              <w:t>1.</w:t>
            </w:r>
          </w:p>
        </w:tc>
        <w:tc>
          <w:tcPr>
            <w:tcW w:w="272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EDB991B" w14:textId="77777777" w:rsidR="00105DCF" w:rsidRPr="00B47B7C" w:rsidRDefault="00105DCF" w:rsidP="009A211D">
            <w:pPr>
              <w:jc w:val="both"/>
            </w:pPr>
            <w:r w:rsidRPr="00B47B7C">
              <w:t>Savivaldybės  pagrindinių funkcijų įgyvendinimas ir vykdymas</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98D54BB" w14:textId="77777777" w:rsidR="00105DCF" w:rsidRPr="00B47B7C" w:rsidRDefault="00105DCF" w:rsidP="009A211D">
            <w:pPr>
              <w:jc w:val="both"/>
              <w:rPr>
                <w:szCs w:val="24"/>
              </w:rPr>
            </w:pPr>
            <w:r w:rsidRPr="00B47B7C">
              <w:rPr>
                <w:szCs w:val="24"/>
              </w:rPr>
              <w:t>19,5</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DF8856A" w14:textId="77777777" w:rsidR="00105DCF" w:rsidRPr="00B47B7C" w:rsidRDefault="00105DCF" w:rsidP="009A211D">
            <w:pPr>
              <w:jc w:val="both"/>
              <w:rPr>
                <w:szCs w:val="24"/>
              </w:rPr>
            </w:pPr>
            <w:r w:rsidRPr="00B47B7C">
              <w:rPr>
                <w:szCs w:val="24"/>
              </w:rPr>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72231A88" w14:textId="77777777" w:rsidR="00105DCF" w:rsidRPr="00B47B7C" w:rsidRDefault="00105DCF" w:rsidP="009A211D">
            <w:pPr>
              <w:jc w:val="both"/>
              <w:rPr>
                <w:szCs w:val="24"/>
              </w:rPr>
            </w:pPr>
            <w:r w:rsidRPr="00B47B7C">
              <w:rPr>
                <w:szCs w:val="24"/>
              </w:rPr>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7BDCA51" w14:textId="77777777" w:rsidR="00105DCF" w:rsidRPr="00B47B7C" w:rsidRDefault="00105DCF" w:rsidP="009A211D">
            <w:pPr>
              <w:jc w:val="both"/>
              <w:rPr>
                <w:szCs w:val="24"/>
              </w:rPr>
            </w:pPr>
            <w:r w:rsidRPr="00B47B7C">
              <w:rPr>
                <w:szCs w:val="24"/>
              </w:rPr>
              <w:t>19,5</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7076974" w14:textId="77777777" w:rsidR="00105DCF" w:rsidRPr="00B47B7C" w:rsidRDefault="00105DCF" w:rsidP="009A211D">
            <w:pPr>
              <w:jc w:val="both"/>
            </w:pPr>
            <w:r w:rsidRPr="00B47B7C">
              <w:t>Savivaldybės biudžetas, valstybės biudžetas, specialiųjų programų lėšos</w:t>
            </w:r>
          </w:p>
        </w:tc>
      </w:tr>
      <w:tr w:rsidR="00105DCF" w:rsidRPr="00B47B7C" w14:paraId="48F8D989" w14:textId="77777777" w:rsidTr="009A211D">
        <w:trPr>
          <w:trHeight w:val="1"/>
        </w:trPr>
        <w:tc>
          <w:tcPr>
            <w:tcW w:w="8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1917CE66" w14:textId="77777777" w:rsidR="00105DCF" w:rsidRPr="00B47B7C" w:rsidRDefault="00105DCF" w:rsidP="009A211D">
            <w:pPr>
              <w:jc w:val="both"/>
            </w:pPr>
            <w:r w:rsidRPr="00B47B7C">
              <w:t>2.</w:t>
            </w:r>
          </w:p>
        </w:tc>
        <w:tc>
          <w:tcPr>
            <w:tcW w:w="272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155D381" w14:textId="77777777" w:rsidR="00105DCF" w:rsidRPr="00B47B7C" w:rsidRDefault="00105DCF" w:rsidP="009A211D">
            <w:pPr>
              <w:jc w:val="both"/>
            </w:pPr>
            <w:r w:rsidRPr="00B47B7C">
              <w:t>Ugdymo kokybės ir mokymosi aplinkos užtikrinimas</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49FDB66" w14:textId="77777777" w:rsidR="00105DCF" w:rsidRPr="00B47B7C" w:rsidRDefault="00105DCF" w:rsidP="009A211D">
            <w:pPr>
              <w:jc w:val="both"/>
              <w:rPr>
                <w:szCs w:val="24"/>
              </w:rPr>
            </w:pPr>
            <w:r w:rsidRPr="00B47B7C">
              <w:rPr>
                <w:szCs w:val="24"/>
              </w:rPr>
              <w:t>17,7</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3B0A23C" w14:textId="77777777" w:rsidR="00105DCF" w:rsidRPr="00B47B7C" w:rsidRDefault="00105DCF" w:rsidP="009A211D">
            <w:pPr>
              <w:jc w:val="both"/>
              <w:rPr>
                <w:szCs w:val="24"/>
              </w:rPr>
            </w:pPr>
            <w:r w:rsidRPr="00B47B7C">
              <w:rPr>
                <w:szCs w:val="24"/>
              </w:rPr>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A4CAAE5" w14:textId="77777777" w:rsidR="00105DCF" w:rsidRPr="00B47B7C" w:rsidRDefault="00105DCF" w:rsidP="009A211D">
            <w:pPr>
              <w:jc w:val="both"/>
              <w:rPr>
                <w:szCs w:val="24"/>
              </w:rPr>
            </w:pPr>
            <w:r w:rsidRPr="00B47B7C">
              <w:rPr>
                <w:szCs w:val="24"/>
              </w:rPr>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A44D787" w14:textId="77777777" w:rsidR="00105DCF" w:rsidRPr="00B47B7C" w:rsidRDefault="00105DCF" w:rsidP="009A211D">
            <w:pPr>
              <w:jc w:val="both"/>
              <w:rPr>
                <w:szCs w:val="24"/>
              </w:rPr>
            </w:pPr>
            <w:r w:rsidRPr="00B47B7C">
              <w:rPr>
                <w:szCs w:val="24"/>
              </w:rPr>
              <w:t>17,7</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E0D22B2" w14:textId="77777777" w:rsidR="00105DCF" w:rsidRPr="00B47B7C" w:rsidRDefault="00105DCF" w:rsidP="009A211D">
            <w:pPr>
              <w:jc w:val="both"/>
            </w:pPr>
            <w:r w:rsidRPr="00B47B7C">
              <w:t>Savivaldybės biudžetas</w:t>
            </w:r>
          </w:p>
        </w:tc>
      </w:tr>
      <w:tr w:rsidR="00105DCF" w:rsidRPr="00B47B7C" w14:paraId="2216525B" w14:textId="77777777" w:rsidTr="009A211D">
        <w:trPr>
          <w:trHeight w:val="1"/>
        </w:trPr>
        <w:tc>
          <w:tcPr>
            <w:tcW w:w="8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0DBE3291" w14:textId="77777777" w:rsidR="00105DCF" w:rsidRPr="00B47B7C" w:rsidRDefault="00105DCF" w:rsidP="009A211D">
            <w:pPr>
              <w:jc w:val="both"/>
            </w:pPr>
            <w:r w:rsidRPr="00B47B7C">
              <w:t>3.</w:t>
            </w:r>
          </w:p>
        </w:tc>
        <w:tc>
          <w:tcPr>
            <w:tcW w:w="272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4A69754" w14:textId="77777777" w:rsidR="00105DCF" w:rsidRPr="00B47B7C" w:rsidRDefault="00105DCF" w:rsidP="009A211D">
            <w:pPr>
              <w:jc w:val="both"/>
            </w:pPr>
            <w:r w:rsidRPr="00B47B7C">
              <w:t>Kultūros, sporto, bendruomenės, vaikų ir jaunimo gyvenimo aktyvinimas</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6084344" w14:textId="77777777" w:rsidR="00105DCF" w:rsidRPr="00B47B7C" w:rsidRDefault="00105DCF" w:rsidP="009A211D">
            <w:pPr>
              <w:jc w:val="both"/>
              <w:rPr>
                <w:szCs w:val="24"/>
              </w:rPr>
            </w:pPr>
            <w:r w:rsidRPr="00B47B7C">
              <w:rPr>
                <w:szCs w:val="24"/>
              </w:rPr>
              <w:t>5,4</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60941B2" w14:textId="77777777" w:rsidR="00105DCF" w:rsidRPr="00B47B7C" w:rsidRDefault="00105DCF" w:rsidP="009A211D">
            <w:pPr>
              <w:jc w:val="both"/>
              <w:rPr>
                <w:szCs w:val="24"/>
              </w:rPr>
            </w:pPr>
            <w:r w:rsidRPr="00B47B7C">
              <w:rPr>
                <w:szCs w:val="24"/>
              </w:rPr>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C2A3A22" w14:textId="77777777" w:rsidR="00105DCF" w:rsidRPr="00B47B7C" w:rsidRDefault="00105DCF" w:rsidP="009A211D">
            <w:pPr>
              <w:jc w:val="both"/>
              <w:rPr>
                <w:szCs w:val="24"/>
              </w:rPr>
            </w:pPr>
            <w:r w:rsidRPr="00B47B7C">
              <w:rPr>
                <w:szCs w:val="24"/>
              </w:rPr>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B04F67B" w14:textId="77777777" w:rsidR="00105DCF" w:rsidRPr="00B47B7C" w:rsidRDefault="00105DCF" w:rsidP="009A211D">
            <w:pPr>
              <w:jc w:val="both"/>
              <w:rPr>
                <w:szCs w:val="24"/>
              </w:rPr>
            </w:pPr>
            <w:r w:rsidRPr="00B47B7C">
              <w:rPr>
                <w:szCs w:val="24"/>
              </w:rPr>
              <w:t>5,4</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8709524" w14:textId="77777777" w:rsidR="00105DCF" w:rsidRPr="00B47B7C" w:rsidRDefault="00105DCF" w:rsidP="009A211D">
            <w:pPr>
              <w:jc w:val="both"/>
            </w:pPr>
            <w:r w:rsidRPr="00B47B7C">
              <w:t>Savivaldybės biudžetas, specialiųjų programų lėšos</w:t>
            </w:r>
          </w:p>
        </w:tc>
      </w:tr>
      <w:tr w:rsidR="00105DCF" w:rsidRPr="00B47B7C" w14:paraId="530FE5CF" w14:textId="77777777" w:rsidTr="009A211D">
        <w:trPr>
          <w:trHeight w:val="1"/>
        </w:trPr>
        <w:tc>
          <w:tcPr>
            <w:tcW w:w="8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4D624373" w14:textId="77777777" w:rsidR="00105DCF" w:rsidRPr="00B47B7C" w:rsidRDefault="00105DCF" w:rsidP="009A211D">
            <w:pPr>
              <w:jc w:val="both"/>
            </w:pPr>
            <w:r w:rsidRPr="00B47B7C">
              <w:t>4.</w:t>
            </w:r>
          </w:p>
        </w:tc>
        <w:tc>
          <w:tcPr>
            <w:tcW w:w="272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DC27D2D" w14:textId="77777777" w:rsidR="00105DCF" w:rsidRPr="00B47B7C" w:rsidRDefault="00105DCF" w:rsidP="009A211D">
            <w:pPr>
              <w:jc w:val="both"/>
            </w:pPr>
            <w:r w:rsidRPr="00B47B7C">
              <w:t xml:space="preserve">Socialinės paramos ir sveikatos apsaugos </w:t>
            </w:r>
            <w:r w:rsidRPr="00B47B7C">
              <w:lastRenderedPageBreak/>
              <w:t>paslaugų kokybės gerinimas</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948FE7D" w14:textId="77777777" w:rsidR="00105DCF" w:rsidRPr="00B47B7C" w:rsidRDefault="00105DCF" w:rsidP="009A211D">
            <w:pPr>
              <w:jc w:val="both"/>
              <w:rPr>
                <w:szCs w:val="24"/>
              </w:rPr>
            </w:pPr>
            <w:r w:rsidRPr="00B47B7C">
              <w:rPr>
                <w:szCs w:val="24"/>
              </w:rPr>
              <w:lastRenderedPageBreak/>
              <w:t>8,7</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057E4C4" w14:textId="77777777" w:rsidR="00105DCF" w:rsidRPr="00B47B7C" w:rsidRDefault="00105DCF" w:rsidP="009A211D">
            <w:pPr>
              <w:jc w:val="both"/>
              <w:rPr>
                <w:rFonts w:eastAsia="Calibri"/>
                <w:szCs w:val="24"/>
              </w:rPr>
            </w:pPr>
            <w:r w:rsidRPr="00B47B7C">
              <w:rPr>
                <w:rFonts w:eastAsia="Calibri"/>
                <w:szCs w:val="24"/>
              </w:rPr>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6F00780" w14:textId="77777777" w:rsidR="00105DCF" w:rsidRPr="00B47B7C" w:rsidRDefault="00105DCF" w:rsidP="009A211D">
            <w:pPr>
              <w:jc w:val="both"/>
              <w:rPr>
                <w:rFonts w:eastAsia="Calibri"/>
                <w:szCs w:val="24"/>
              </w:rPr>
            </w:pPr>
            <w:r w:rsidRPr="00B47B7C">
              <w:rPr>
                <w:rFonts w:eastAsia="Calibri"/>
                <w:szCs w:val="24"/>
              </w:rPr>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15C7A3D" w14:textId="77777777" w:rsidR="00105DCF" w:rsidRPr="00B47B7C" w:rsidRDefault="00105DCF" w:rsidP="009A211D">
            <w:pPr>
              <w:jc w:val="both"/>
              <w:rPr>
                <w:szCs w:val="24"/>
              </w:rPr>
            </w:pPr>
            <w:r w:rsidRPr="00B47B7C">
              <w:rPr>
                <w:szCs w:val="24"/>
              </w:rPr>
              <w:t>8,7</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3CA4D9B" w14:textId="77777777" w:rsidR="00105DCF" w:rsidRPr="00B47B7C" w:rsidRDefault="00105DCF" w:rsidP="009A211D">
            <w:pPr>
              <w:jc w:val="both"/>
            </w:pPr>
            <w:r w:rsidRPr="00B47B7C">
              <w:t>Valstybės biudžetas</w:t>
            </w:r>
          </w:p>
        </w:tc>
      </w:tr>
      <w:tr w:rsidR="00105DCF" w:rsidRPr="00B47B7C" w14:paraId="6BEDD576" w14:textId="77777777" w:rsidTr="009A211D">
        <w:trPr>
          <w:trHeight w:val="1"/>
        </w:trPr>
        <w:tc>
          <w:tcPr>
            <w:tcW w:w="8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23F02060" w14:textId="77777777" w:rsidR="00105DCF" w:rsidRPr="00B47B7C" w:rsidRDefault="00105DCF" w:rsidP="009A211D">
            <w:pPr>
              <w:jc w:val="both"/>
            </w:pPr>
            <w:r w:rsidRPr="00B47B7C">
              <w:lastRenderedPageBreak/>
              <w:t>5.</w:t>
            </w:r>
          </w:p>
        </w:tc>
        <w:tc>
          <w:tcPr>
            <w:tcW w:w="272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E16C51C" w14:textId="77777777" w:rsidR="00105DCF" w:rsidRPr="00B47B7C" w:rsidRDefault="00105DCF" w:rsidP="009A211D">
            <w:pPr>
              <w:jc w:val="both"/>
            </w:pPr>
            <w:r w:rsidRPr="00B47B7C">
              <w:t>Rajono infrastruktūros objektų priežiūros, plėtros ir modernizavimas</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A94B2E3" w14:textId="77777777" w:rsidR="00105DCF" w:rsidRPr="00B47B7C" w:rsidRDefault="00105DCF" w:rsidP="009A211D">
            <w:pPr>
              <w:jc w:val="both"/>
              <w:rPr>
                <w:szCs w:val="24"/>
              </w:rPr>
            </w:pPr>
            <w:r w:rsidRPr="00B47B7C">
              <w:rPr>
                <w:szCs w:val="24"/>
              </w:rPr>
              <w:t>29,7</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59FA800" w14:textId="77777777" w:rsidR="00105DCF" w:rsidRPr="00B47B7C" w:rsidRDefault="00105DCF" w:rsidP="009A211D">
            <w:pPr>
              <w:jc w:val="both"/>
              <w:rPr>
                <w:szCs w:val="24"/>
              </w:rPr>
            </w:pPr>
            <w:r w:rsidRPr="00B47B7C">
              <w:rPr>
                <w:szCs w:val="24"/>
              </w:rPr>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8FCD34E" w14:textId="77777777" w:rsidR="00105DCF" w:rsidRPr="00B47B7C" w:rsidRDefault="00105DCF" w:rsidP="009A211D">
            <w:pPr>
              <w:jc w:val="both"/>
              <w:rPr>
                <w:szCs w:val="24"/>
              </w:rPr>
            </w:pPr>
            <w:r w:rsidRPr="00B47B7C">
              <w:rPr>
                <w:szCs w:val="24"/>
              </w:rPr>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6431FDF" w14:textId="77777777" w:rsidR="00105DCF" w:rsidRPr="00B47B7C" w:rsidRDefault="00105DCF" w:rsidP="009A211D">
            <w:pPr>
              <w:jc w:val="both"/>
              <w:rPr>
                <w:szCs w:val="24"/>
              </w:rPr>
            </w:pPr>
            <w:r w:rsidRPr="00B47B7C">
              <w:rPr>
                <w:szCs w:val="24"/>
              </w:rPr>
              <w:t>29,7</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82A5AE5" w14:textId="77777777" w:rsidR="00105DCF" w:rsidRPr="00B47B7C" w:rsidRDefault="00105DCF" w:rsidP="009A211D">
            <w:pPr>
              <w:jc w:val="both"/>
            </w:pPr>
            <w:r w:rsidRPr="00B47B7C">
              <w:t>Savivaldybės biudžetas</w:t>
            </w:r>
          </w:p>
        </w:tc>
      </w:tr>
      <w:tr w:rsidR="00105DCF" w:rsidRPr="00B47B7C" w14:paraId="12DFD0BD" w14:textId="77777777" w:rsidTr="009A211D">
        <w:trPr>
          <w:trHeight w:val="1"/>
        </w:trPr>
        <w:tc>
          <w:tcPr>
            <w:tcW w:w="3569" w:type="dxa"/>
            <w:gridSpan w:val="2"/>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1E22FAA4" w14:textId="77777777" w:rsidR="00105DCF" w:rsidRPr="00B47B7C" w:rsidRDefault="00105DCF" w:rsidP="009A211D">
            <w:pPr>
              <w:jc w:val="both"/>
            </w:pPr>
            <w:r w:rsidRPr="00B47B7C">
              <w:rPr>
                <w:b/>
              </w:rPr>
              <w:t>Iš viso</w:t>
            </w:r>
          </w:p>
        </w:tc>
        <w:tc>
          <w:tcPr>
            <w:tcW w:w="943"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3EF63946" w14:textId="77777777" w:rsidR="00105DCF" w:rsidRPr="00B47B7C" w:rsidRDefault="00105DCF" w:rsidP="009A211D">
            <w:pPr>
              <w:jc w:val="both"/>
              <w:rPr>
                <w:szCs w:val="24"/>
              </w:rPr>
            </w:pPr>
            <w:r w:rsidRPr="00B47B7C">
              <w:rPr>
                <w:szCs w:val="24"/>
              </w:rPr>
              <w:t>81,0</w:t>
            </w:r>
          </w:p>
        </w:tc>
        <w:tc>
          <w:tcPr>
            <w:tcW w:w="12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7000827" w14:textId="77777777" w:rsidR="00105DCF" w:rsidRPr="00B47B7C" w:rsidRDefault="00105DCF" w:rsidP="009A211D">
            <w:pPr>
              <w:jc w:val="both"/>
            </w:pPr>
            <w:r w:rsidRPr="00B47B7C">
              <w:t>-</w:t>
            </w:r>
          </w:p>
        </w:tc>
        <w:tc>
          <w:tcPr>
            <w:tcW w:w="118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7456BDA" w14:textId="77777777" w:rsidR="00105DCF" w:rsidRPr="00B47B7C" w:rsidRDefault="00105DCF" w:rsidP="009A211D">
            <w:pPr>
              <w:jc w:val="both"/>
            </w:pPr>
            <w:r w:rsidRPr="00B47B7C">
              <w:t>-</w:t>
            </w:r>
          </w:p>
        </w:tc>
        <w:tc>
          <w:tcPr>
            <w:tcW w:w="110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D476011" w14:textId="77777777" w:rsidR="00105DCF" w:rsidRPr="00B47B7C" w:rsidRDefault="00105DCF" w:rsidP="009A211D">
            <w:pPr>
              <w:jc w:val="both"/>
              <w:rPr>
                <w:szCs w:val="24"/>
              </w:rPr>
            </w:pPr>
            <w:r w:rsidRPr="00B47B7C">
              <w:rPr>
                <w:szCs w:val="24"/>
              </w:rPr>
              <w:t>81,0</w:t>
            </w:r>
          </w:p>
        </w:tc>
        <w:tc>
          <w:tcPr>
            <w:tcW w:w="164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63D25CC" w14:textId="77777777" w:rsidR="00105DCF" w:rsidRPr="00B47B7C" w:rsidRDefault="00105DCF" w:rsidP="009A211D">
            <w:pPr>
              <w:jc w:val="both"/>
              <w:rPr>
                <w:rFonts w:eastAsia="Calibri" w:cs="Calibri"/>
              </w:rPr>
            </w:pPr>
          </w:p>
        </w:tc>
      </w:tr>
    </w:tbl>
    <w:p w14:paraId="2F579D08" w14:textId="77777777" w:rsidR="00105DCF" w:rsidRPr="00B47B7C" w:rsidRDefault="00105DCF" w:rsidP="00105DCF">
      <w:pPr>
        <w:jc w:val="both"/>
        <w:rPr>
          <w:szCs w:val="24"/>
        </w:rPr>
      </w:pPr>
    </w:p>
    <w:p w14:paraId="4F30027D" w14:textId="77777777" w:rsidR="00105DCF" w:rsidRPr="00B47B7C" w:rsidRDefault="00105DCF" w:rsidP="00105DCF">
      <w:pPr>
        <w:jc w:val="both"/>
        <w:rPr>
          <w:szCs w:val="24"/>
        </w:rPr>
      </w:pPr>
      <w:r w:rsidRPr="00B47B7C">
        <w:rPr>
          <w:szCs w:val="24"/>
        </w:rPr>
        <w:tab/>
        <w:t>Didžioji dalis lėšų skiriama 5 programai ,,</w:t>
      </w:r>
      <w:r w:rsidRPr="00B47B7C">
        <w:t>Rajono infrastruktūros objektų priežiūros, plėtros ir modernizavimas“ ir</w:t>
      </w:r>
      <w:r w:rsidRPr="00B47B7C">
        <w:rPr>
          <w:szCs w:val="24"/>
        </w:rPr>
        <w:t xml:space="preserve"> 1 programai ,,Savivaldybės pagrindinių funkcijų įgyvendinimui ir vykdymui“. Mažiausiai finansuojama 3 programa, nes reorganizuota seniūnijose </w:t>
      </w:r>
      <w:r w:rsidRPr="00B47B7C">
        <w:rPr>
          <w:bCs/>
          <w:noProof/>
          <w:szCs w:val="24"/>
          <w:lang w:eastAsia="ar-SA"/>
        </w:rPr>
        <w:t>kultūros sritis, kuri dabar perduota Rokiškio kulturos centrui.  Asignavimai darbo užmokesčiui pagal programas nebuvo skirti, kadangi darbo užmokesčio funkcija buvo perkelta į Rokiškio rajono savivaldybės administraciją.</w:t>
      </w:r>
    </w:p>
    <w:p w14:paraId="7FDC534B" w14:textId="77777777" w:rsidR="00105DCF" w:rsidRPr="00B47B7C" w:rsidRDefault="00105DCF" w:rsidP="00105DCF">
      <w:pPr>
        <w:jc w:val="both"/>
        <w:rPr>
          <w:shd w:val="clear" w:color="auto" w:fill="FFFFFF"/>
        </w:rPr>
      </w:pPr>
      <w:r w:rsidRPr="00B47B7C">
        <w:rPr>
          <w:shd w:val="clear" w:color="auto" w:fill="FFFFFF"/>
        </w:rPr>
        <w:tab/>
        <w:t xml:space="preserve">Seniūnijos biudžetą 2022 metais sudarė 81,00 tūkst. Eur. Pagal atskiras asignavimų finansavimo sutartis seniūnijai buvo skirta 54830,00 tūkst. Eur. </w:t>
      </w:r>
    </w:p>
    <w:p w14:paraId="427454F0" w14:textId="77777777" w:rsidR="00105DCF" w:rsidRPr="00B47B7C" w:rsidRDefault="00105DCF" w:rsidP="00105DCF">
      <w:pPr>
        <w:jc w:val="both"/>
        <w:rPr>
          <w:b/>
        </w:rPr>
      </w:pPr>
    </w:p>
    <w:tbl>
      <w:tblPr>
        <w:tblW w:w="0" w:type="auto"/>
        <w:tblInd w:w="108" w:type="dxa"/>
        <w:tblCellMar>
          <w:left w:w="10" w:type="dxa"/>
          <w:right w:w="10" w:type="dxa"/>
        </w:tblCellMar>
        <w:tblLook w:val="0000" w:firstRow="0" w:lastRow="0" w:firstColumn="0" w:lastColumn="0" w:noHBand="0" w:noVBand="0"/>
      </w:tblPr>
      <w:tblGrid>
        <w:gridCol w:w="803"/>
        <w:gridCol w:w="6404"/>
        <w:gridCol w:w="2399"/>
      </w:tblGrid>
      <w:tr w:rsidR="00105DCF" w:rsidRPr="00B47B7C" w14:paraId="773DB2CC" w14:textId="77777777" w:rsidTr="009A211D">
        <w:trPr>
          <w:trHeight w:val="1"/>
        </w:trPr>
        <w:tc>
          <w:tcPr>
            <w:tcW w:w="974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B5C39" w14:textId="77777777" w:rsidR="00105DCF" w:rsidRPr="00CB0E43" w:rsidRDefault="00105DCF" w:rsidP="009A211D">
            <w:pPr>
              <w:jc w:val="center"/>
            </w:pPr>
            <w:r w:rsidRPr="00CB0E43">
              <w:t>2022 metų Jūžintų seniūnijos asignavimai pagal finansavimo sutartis</w:t>
            </w:r>
          </w:p>
        </w:tc>
      </w:tr>
      <w:tr w:rsidR="00105DCF" w:rsidRPr="00B47B7C" w14:paraId="770C5164"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12FE0" w14:textId="77777777" w:rsidR="00105DCF" w:rsidRPr="00B47B7C" w:rsidRDefault="00105DCF" w:rsidP="009A211D">
            <w:pPr>
              <w:jc w:val="both"/>
            </w:pPr>
            <w:r w:rsidRPr="00B47B7C">
              <w:t>Eil. Nr.</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67046" w14:textId="77777777" w:rsidR="00105DCF" w:rsidRPr="00B47B7C" w:rsidRDefault="00105DCF" w:rsidP="009A211D">
            <w:pPr>
              <w:jc w:val="both"/>
            </w:pPr>
            <w:r w:rsidRPr="00B47B7C">
              <w:t>Sutarties objektas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E2DB5" w14:textId="77777777" w:rsidR="00105DCF" w:rsidRPr="00B47B7C" w:rsidRDefault="00105DCF" w:rsidP="009A211D">
            <w:pPr>
              <w:jc w:val="center"/>
            </w:pPr>
            <w:r w:rsidRPr="00B47B7C">
              <w:t>Lėšos (Eur)</w:t>
            </w:r>
          </w:p>
        </w:tc>
      </w:tr>
      <w:tr w:rsidR="00105DCF" w:rsidRPr="00B47B7C" w14:paraId="181E42AC"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B64F6" w14:textId="77777777" w:rsidR="00105DCF" w:rsidRPr="00B47B7C" w:rsidRDefault="00105DCF" w:rsidP="009A211D">
            <w:pPr>
              <w:jc w:val="both"/>
              <w:rPr>
                <w:szCs w:val="24"/>
              </w:rPr>
            </w:pPr>
            <w:r w:rsidRPr="00B47B7C">
              <w:rPr>
                <w:szCs w:val="24"/>
              </w:rPr>
              <w:t>1.</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D001F" w14:textId="77777777" w:rsidR="00105DCF" w:rsidRPr="00B47B7C" w:rsidRDefault="00105DCF" w:rsidP="009A211D">
            <w:pPr>
              <w:jc w:val="both"/>
            </w:pPr>
            <w:r w:rsidRPr="00B47B7C">
              <w:t>Pavojų keliančių medžių šalinimo darbams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7A5511" w14:textId="77777777" w:rsidR="00105DCF" w:rsidRPr="00B47B7C" w:rsidRDefault="00105DCF" w:rsidP="009A211D">
            <w:pPr>
              <w:jc w:val="both"/>
            </w:pPr>
            <w:r w:rsidRPr="00B47B7C">
              <w:t>3000</w:t>
            </w:r>
          </w:p>
        </w:tc>
      </w:tr>
      <w:tr w:rsidR="00105DCF" w:rsidRPr="00B47B7C" w14:paraId="41AE1990"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07DA0" w14:textId="77777777" w:rsidR="00105DCF" w:rsidRPr="00B47B7C" w:rsidRDefault="00105DCF" w:rsidP="009A211D">
            <w:pPr>
              <w:jc w:val="both"/>
              <w:rPr>
                <w:szCs w:val="24"/>
              </w:rPr>
            </w:pPr>
            <w:r w:rsidRPr="00B47B7C">
              <w:rPr>
                <w:szCs w:val="24"/>
              </w:rPr>
              <w:t>2.</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0455B" w14:textId="77777777" w:rsidR="00105DCF" w:rsidRPr="00B47B7C" w:rsidRDefault="00105DCF" w:rsidP="009A211D">
            <w:pPr>
              <w:jc w:val="both"/>
            </w:pPr>
            <w:r w:rsidRPr="00B47B7C">
              <w:t>Naujų želdinių įsigijimui ir veisimui</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192EA" w14:textId="77777777" w:rsidR="00105DCF" w:rsidRPr="00B47B7C" w:rsidRDefault="00105DCF" w:rsidP="009A211D">
            <w:pPr>
              <w:jc w:val="both"/>
            </w:pPr>
            <w:r w:rsidRPr="00B47B7C">
              <w:t>2000</w:t>
            </w:r>
          </w:p>
        </w:tc>
      </w:tr>
      <w:tr w:rsidR="00105DCF" w:rsidRPr="00B47B7C" w14:paraId="0A11E56E"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77B35" w14:textId="77777777" w:rsidR="00105DCF" w:rsidRPr="00B47B7C" w:rsidRDefault="00105DCF" w:rsidP="009A211D">
            <w:pPr>
              <w:jc w:val="both"/>
              <w:rPr>
                <w:szCs w:val="24"/>
              </w:rPr>
            </w:pPr>
            <w:r w:rsidRPr="00B47B7C">
              <w:rPr>
                <w:szCs w:val="24"/>
              </w:rPr>
              <w:t>3.</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E8E8C" w14:textId="77777777" w:rsidR="00105DCF" w:rsidRPr="00B47B7C" w:rsidRDefault="00105DCF" w:rsidP="009A211D">
            <w:pPr>
              <w:jc w:val="both"/>
            </w:pPr>
            <w:r w:rsidRPr="00B47B7C">
              <w:t>Remonto darbų organizavimui ir medžiagų įsigijimui, vykdant užimtumo didinimo programą Jūžintų seniūnijoje</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F7916" w14:textId="77777777" w:rsidR="00105DCF" w:rsidRPr="00B47B7C" w:rsidRDefault="00105DCF" w:rsidP="009A211D">
            <w:pPr>
              <w:jc w:val="both"/>
            </w:pPr>
          </w:p>
          <w:p w14:paraId="4FA50DDE" w14:textId="77777777" w:rsidR="00105DCF" w:rsidRPr="00B47B7C" w:rsidRDefault="00105DCF" w:rsidP="009A211D">
            <w:pPr>
              <w:jc w:val="both"/>
            </w:pPr>
            <w:r w:rsidRPr="00B47B7C">
              <w:t>930</w:t>
            </w:r>
          </w:p>
        </w:tc>
      </w:tr>
      <w:tr w:rsidR="00105DCF" w:rsidRPr="00B47B7C" w14:paraId="3D97E141"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B5006" w14:textId="77777777" w:rsidR="00105DCF" w:rsidRPr="00B47B7C" w:rsidRDefault="00105DCF" w:rsidP="009A211D">
            <w:pPr>
              <w:jc w:val="both"/>
              <w:rPr>
                <w:szCs w:val="24"/>
              </w:rPr>
            </w:pPr>
            <w:r w:rsidRPr="00B47B7C">
              <w:rPr>
                <w:szCs w:val="24"/>
              </w:rPr>
              <w:t>4.</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9F6AF" w14:textId="77777777" w:rsidR="00105DCF" w:rsidRPr="00B47B7C" w:rsidRDefault="00105DCF" w:rsidP="009A211D">
            <w:pPr>
              <w:jc w:val="both"/>
            </w:pPr>
            <w:r w:rsidRPr="00B47B7C">
              <w:t>Kelių priežiūros darbai žiemą ir kiti kelių priežiūros darbai Jūžintų seniūnijoje</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95ED4" w14:textId="77777777" w:rsidR="00105DCF" w:rsidRPr="00B47B7C" w:rsidRDefault="00105DCF" w:rsidP="009A211D">
            <w:pPr>
              <w:jc w:val="both"/>
            </w:pPr>
            <w:r w:rsidRPr="00B47B7C">
              <w:t>9010</w:t>
            </w:r>
          </w:p>
        </w:tc>
      </w:tr>
      <w:tr w:rsidR="00105DCF" w:rsidRPr="00B47B7C" w14:paraId="5A6EFB57"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94638" w14:textId="77777777" w:rsidR="00105DCF" w:rsidRPr="00B47B7C" w:rsidRDefault="00105DCF" w:rsidP="009A211D">
            <w:pPr>
              <w:jc w:val="both"/>
              <w:rPr>
                <w:szCs w:val="24"/>
              </w:rPr>
            </w:pPr>
            <w:r w:rsidRPr="00B47B7C">
              <w:rPr>
                <w:szCs w:val="24"/>
              </w:rPr>
              <w:t>5.</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79063" w14:textId="77777777" w:rsidR="00105DCF" w:rsidRPr="00B47B7C" w:rsidRDefault="00105DCF" w:rsidP="009A211D">
            <w:pPr>
              <w:jc w:val="both"/>
            </w:pPr>
            <w:r w:rsidRPr="00B47B7C">
              <w:t>Pastatų einamasis remontas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AE8BB" w14:textId="77777777" w:rsidR="00105DCF" w:rsidRPr="00B47B7C" w:rsidRDefault="00105DCF" w:rsidP="009A211D">
            <w:pPr>
              <w:jc w:val="both"/>
            </w:pPr>
            <w:r w:rsidRPr="00B47B7C">
              <w:t>2370</w:t>
            </w:r>
          </w:p>
        </w:tc>
      </w:tr>
      <w:tr w:rsidR="00105DCF" w:rsidRPr="00B47B7C" w14:paraId="7DB56BD5"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D154B" w14:textId="77777777" w:rsidR="00105DCF" w:rsidRPr="00B47B7C" w:rsidRDefault="00105DCF" w:rsidP="009A211D">
            <w:pPr>
              <w:jc w:val="both"/>
              <w:rPr>
                <w:szCs w:val="24"/>
              </w:rPr>
            </w:pPr>
            <w:r w:rsidRPr="00B47B7C">
              <w:rPr>
                <w:szCs w:val="24"/>
              </w:rPr>
              <w:t>6.</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6C32E" w14:textId="77777777" w:rsidR="00105DCF" w:rsidRPr="00B47B7C" w:rsidRDefault="00105DCF" w:rsidP="009A211D">
            <w:pPr>
              <w:jc w:val="both"/>
            </w:pPr>
            <w:r w:rsidRPr="00B47B7C">
              <w:t>Gatvių apšvietimo atnaujinimas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A6299" w14:textId="77777777" w:rsidR="00105DCF" w:rsidRPr="00B47B7C" w:rsidRDefault="00105DCF" w:rsidP="009A211D">
            <w:pPr>
              <w:jc w:val="both"/>
            </w:pPr>
            <w:r w:rsidRPr="00B47B7C">
              <w:t>5020</w:t>
            </w:r>
          </w:p>
        </w:tc>
      </w:tr>
      <w:tr w:rsidR="00105DCF" w:rsidRPr="00B47B7C" w14:paraId="2D98FEF7"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6D765" w14:textId="77777777" w:rsidR="00105DCF" w:rsidRPr="00B47B7C" w:rsidRDefault="00105DCF" w:rsidP="009A211D">
            <w:pPr>
              <w:jc w:val="both"/>
              <w:rPr>
                <w:szCs w:val="24"/>
              </w:rPr>
            </w:pPr>
            <w:r w:rsidRPr="00B47B7C">
              <w:rPr>
                <w:szCs w:val="24"/>
              </w:rPr>
              <w:t>7.</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211D7" w14:textId="77777777" w:rsidR="00105DCF" w:rsidRPr="00B47B7C" w:rsidRDefault="00105DCF" w:rsidP="009A211D">
            <w:pPr>
              <w:jc w:val="both"/>
            </w:pPr>
            <w:r w:rsidRPr="00B47B7C">
              <w:t>Administracinio pastato remontas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317E9" w14:textId="77777777" w:rsidR="00105DCF" w:rsidRPr="00B47B7C" w:rsidRDefault="00105DCF" w:rsidP="009A211D">
            <w:pPr>
              <w:jc w:val="both"/>
            </w:pPr>
            <w:r w:rsidRPr="00B47B7C">
              <w:t>2500</w:t>
            </w:r>
          </w:p>
        </w:tc>
      </w:tr>
      <w:tr w:rsidR="00105DCF" w:rsidRPr="00B47B7C" w14:paraId="06D4C8CB"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A21D8" w14:textId="77777777" w:rsidR="00105DCF" w:rsidRPr="00B47B7C" w:rsidRDefault="00105DCF" w:rsidP="009A211D">
            <w:pPr>
              <w:jc w:val="both"/>
              <w:rPr>
                <w:szCs w:val="24"/>
              </w:rPr>
            </w:pPr>
            <w:r w:rsidRPr="00B47B7C">
              <w:rPr>
                <w:szCs w:val="24"/>
              </w:rPr>
              <w:t>8.</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14CB0" w14:textId="77777777" w:rsidR="00105DCF" w:rsidRPr="00B47B7C" w:rsidRDefault="00105DCF" w:rsidP="009A211D">
            <w:pPr>
              <w:jc w:val="both"/>
            </w:pPr>
            <w:r w:rsidRPr="00B47B7C">
              <w:t>Pamato ir nuogrindo remontas Jūžintų dienos ir trumpalaikės slaugos pastate</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7C106" w14:textId="77777777" w:rsidR="00105DCF" w:rsidRPr="00B47B7C" w:rsidRDefault="00105DCF" w:rsidP="009A211D">
            <w:pPr>
              <w:jc w:val="both"/>
            </w:pPr>
            <w:r w:rsidRPr="00B47B7C">
              <w:t>2000</w:t>
            </w:r>
          </w:p>
        </w:tc>
      </w:tr>
      <w:tr w:rsidR="00105DCF" w:rsidRPr="00B47B7C" w14:paraId="76869D26"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7BD68" w14:textId="77777777" w:rsidR="00105DCF" w:rsidRPr="00B47B7C" w:rsidRDefault="00105DCF" w:rsidP="009A211D">
            <w:pPr>
              <w:jc w:val="both"/>
              <w:rPr>
                <w:szCs w:val="24"/>
              </w:rPr>
            </w:pPr>
            <w:r w:rsidRPr="00B47B7C">
              <w:rPr>
                <w:szCs w:val="24"/>
              </w:rPr>
              <w:t>9.</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9A1853" w14:textId="77777777" w:rsidR="00105DCF" w:rsidRPr="00B47B7C" w:rsidRDefault="00105DCF" w:rsidP="009A211D">
            <w:pPr>
              <w:jc w:val="both"/>
            </w:pPr>
            <w:r w:rsidRPr="00B47B7C">
              <w:t>Žiūkeliškių poilsiavietės namukų dažams ir jų priemonėms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3DDF4" w14:textId="77777777" w:rsidR="00105DCF" w:rsidRPr="00B47B7C" w:rsidRDefault="00105DCF" w:rsidP="009A211D">
            <w:pPr>
              <w:jc w:val="both"/>
            </w:pPr>
            <w:r w:rsidRPr="00B47B7C">
              <w:t>3000</w:t>
            </w:r>
          </w:p>
        </w:tc>
      </w:tr>
      <w:tr w:rsidR="00105DCF" w:rsidRPr="00B47B7C" w14:paraId="14289F28"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7ADE6" w14:textId="77777777" w:rsidR="00105DCF" w:rsidRPr="00B47B7C" w:rsidRDefault="00105DCF" w:rsidP="009A211D">
            <w:pPr>
              <w:jc w:val="both"/>
              <w:rPr>
                <w:szCs w:val="24"/>
              </w:rPr>
            </w:pPr>
            <w:r w:rsidRPr="00B47B7C">
              <w:rPr>
                <w:szCs w:val="24"/>
              </w:rPr>
              <w:t>10.</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70408" w14:textId="77777777" w:rsidR="00105DCF" w:rsidRPr="00B47B7C" w:rsidRDefault="00105DCF" w:rsidP="009A211D">
            <w:pPr>
              <w:jc w:val="both"/>
            </w:pPr>
            <w:r w:rsidRPr="00B47B7C">
              <w:t>Laibgalių ikimokyklinio ugdymo skyriaus, bendruomenės ir kultūros namų stogo remontas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27894" w14:textId="77777777" w:rsidR="00105DCF" w:rsidRPr="00B47B7C" w:rsidRDefault="00105DCF" w:rsidP="009A211D">
            <w:pPr>
              <w:jc w:val="both"/>
            </w:pPr>
            <w:r w:rsidRPr="00B47B7C">
              <w:t>16822,99</w:t>
            </w:r>
          </w:p>
        </w:tc>
      </w:tr>
      <w:tr w:rsidR="00105DCF" w:rsidRPr="00B47B7C" w14:paraId="0ED3CCE7" w14:textId="77777777" w:rsidTr="009A211D">
        <w:trPr>
          <w:trHeight w:val="1"/>
        </w:trPr>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E8FC1" w14:textId="77777777" w:rsidR="00105DCF" w:rsidRPr="00B47B7C" w:rsidRDefault="00105DCF" w:rsidP="009A211D">
            <w:pPr>
              <w:jc w:val="both"/>
              <w:rPr>
                <w:szCs w:val="24"/>
              </w:rPr>
            </w:pPr>
            <w:r w:rsidRPr="00B47B7C">
              <w:rPr>
                <w:szCs w:val="24"/>
              </w:rPr>
              <w:t>11.</w:t>
            </w:r>
          </w:p>
        </w:tc>
        <w:tc>
          <w:tcPr>
            <w:tcW w:w="6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DD13B" w14:textId="77777777" w:rsidR="00105DCF" w:rsidRPr="00B47B7C" w:rsidRDefault="00105DCF" w:rsidP="009A211D">
            <w:pPr>
              <w:jc w:val="both"/>
            </w:pPr>
            <w:r w:rsidRPr="00B47B7C">
              <w:t>Laibgalių ikimokyklinio ugdymo skyriaus, bendruomenės ir kultūros namų nuotekų sistemų keitimas</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0907D" w14:textId="77777777" w:rsidR="00105DCF" w:rsidRPr="00B47B7C" w:rsidRDefault="00105DCF" w:rsidP="009A211D">
            <w:pPr>
              <w:jc w:val="both"/>
            </w:pPr>
            <w:r w:rsidRPr="00B47B7C">
              <w:t>8177,01</w:t>
            </w:r>
          </w:p>
        </w:tc>
      </w:tr>
      <w:tr w:rsidR="00105DCF" w:rsidRPr="00B47B7C" w14:paraId="6F48E3F3" w14:textId="77777777" w:rsidTr="009A211D">
        <w:trPr>
          <w:trHeight w:val="1"/>
        </w:trPr>
        <w:tc>
          <w:tcPr>
            <w:tcW w:w="73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863F3" w14:textId="77777777" w:rsidR="00105DCF" w:rsidRPr="00B47B7C" w:rsidRDefault="00105DCF" w:rsidP="009A211D">
            <w:pPr>
              <w:jc w:val="both"/>
            </w:pPr>
            <w:r w:rsidRPr="00B47B7C">
              <w:rPr>
                <w:b/>
              </w:rPr>
              <w:t>Iš viso</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F5DA9" w14:textId="77777777" w:rsidR="00105DCF" w:rsidRPr="00B47B7C" w:rsidRDefault="00105DCF" w:rsidP="009A211D">
            <w:pPr>
              <w:jc w:val="both"/>
            </w:pPr>
            <w:r w:rsidRPr="00B47B7C">
              <w:rPr>
                <w:b/>
              </w:rPr>
              <w:t>54830,00</w:t>
            </w:r>
          </w:p>
        </w:tc>
      </w:tr>
    </w:tbl>
    <w:p w14:paraId="5A5DCD06" w14:textId="77777777" w:rsidR="00105DCF" w:rsidRPr="00B47B7C" w:rsidRDefault="00105DCF" w:rsidP="00105DCF">
      <w:pPr>
        <w:jc w:val="both"/>
        <w:rPr>
          <w:shd w:val="clear" w:color="auto" w:fill="FFFFFF"/>
        </w:rPr>
      </w:pPr>
    </w:p>
    <w:p w14:paraId="5B8F40CF" w14:textId="77777777" w:rsidR="00105DCF" w:rsidRPr="00B47B7C" w:rsidRDefault="00105DCF" w:rsidP="00105DCF">
      <w:pPr>
        <w:jc w:val="both"/>
        <w:rPr>
          <w:color w:val="000000"/>
        </w:rPr>
      </w:pPr>
      <w:r w:rsidRPr="00B47B7C">
        <w:tab/>
      </w:r>
      <w:r w:rsidRPr="00B47B7C">
        <w:rPr>
          <w:color w:val="000000"/>
        </w:rPr>
        <w:t>Jūžintų seniūnijos teritorijoje gyveno 169 asmenys su negalia. 106</w:t>
      </w:r>
      <w:r w:rsidRPr="00B47B7C">
        <w:rPr>
          <w:b/>
          <w:color w:val="000000"/>
        </w:rPr>
        <w:t xml:space="preserve"> </w:t>
      </w:r>
      <w:r w:rsidRPr="00B47B7C">
        <w:rPr>
          <w:color w:val="000000"/>
        </w:rPr>
        <w:t>asmenims nustatytas netektas darbingumas, 41 – priežiūra (pagalba), 18</w:t>
      </w:r>
      <w:r w:rsidRPr="00B47B7C">
        <w:rPr>
          <w:b/>
          <w:color w:val="000000"/>
        </w:rPr>
        <w:t xml:space="preserve"> </w:t>
      </w:r>
      <w:r w:rsidRPr="00B47B7C">
        <w:rPr>
          <w:color w:val="000000"/>
        </w:rPr>
        <w:t xml:space="preserve">– nuolatinė slauga, 4 – vaikai su negalia, 13 –vienišų senolių. </w:t>
      </w:r>
    </w:p>
    <w:p w14:paraId="21B6390A" w14:textId="77777777" w:rsidR="00105DCF" w:rsidRPr="00B47B7C" w:rsidRDefault="00105DCF" w:rsidP="00105DCF">
      <w:pPr>
        <w:jc w:val="both"/>
        <w:rPr>
          <w:color w:val="000000"/>
        </w:rPr>
      </w:pPr>
      <w:r w:rsidRPr="00B47B7C">
        <w:rPr>
          <w:b/>
          <w:color w:val="000000"/>
        </w:rPr>
        <w:tab/>
      </w:r>
      <w:r w:rsidRPr="00B47B7C">
        <w:rPr>
          <w:color w:val="000000"/>
        </w:rPr>
        <w:t>Per ataskaitinį laikotarpį surašytas 121</w:t>
      </w:r>
      <w:r w:rsidRPr="00B47B7C">
        <w:rPr>
          <w:b/>
          <w:color w:val="000000"/>
        </w:rPr>
        <w:t xml:space="preserve"> </w:t>
      </w:r>
      <w:r w:rsidRPr="00B47B7C">
        <w:rPr>
          <w:color w:val="000000"/>
        </w:rPr>
        <w:t>buities ir gyvenimo sąlygų patikrinimo aktas. Asmens (šeimos) socialinių paslaugų poreikio vertinimas atliktas 14 asmenų, asmens veiklos ir gebėjimo dalyvauti įvertinimas atliktas 13 asmenų.</w:t>
      </w:r>
      <w:r w:rsidRPr="00B47B7C">
        <w:rPr>
          <w:color w:val="000000"/>
        </w:rPr>
        <w:tab/>
      </w:r>
    </w:p>
    <w:p w14:paraId="66B7076D" w14:textId="77777777" w:rsidR="00105DCF" w:rsidRPr="00B47B7C" w:rsidRDefault="00105DCF" w:rsidP="00105DCF">
      <w:pPr>
        <w:jc w:val="both"/>
        <w:rPr>
          <w:color w:val="000000"/>
        </w:rPr>
      </w:pPr>
      <w:r w:rsidRPr="00B47B7C">
        <w:rPr>
          <w:color w:val="000000"/>
        </w:rPr>
        <w:tab/>
        <w:t>Pagalbos į namus paslaugos teiktos 12 gyventojų. Dienos socialinė globa kliento namuose teikiama 1 asmeniui. Dėl socialinės priežiūros paslaugų prašymus pateikė 5 asmenys, socialinės globos paslaugoms teikti buvo gauta taip pat 5 prašymai, buvo gauti ir trys prašymai ilgalaikei socialinei globai institucijoje. Vienas asmuo buvo patalpintas į ilgalaikės socialinės globos įstaigą. Du asmenys laukia eilėje.</w:t>
      </w:r>
    </w:p>
    <w:p w14:paraId="16A4D5CA" w14:textId="77777777" w:rsidR="00105DCF" w:rsidRPr="00B47B7C" w:rsidRDefault="00105DCF" w:rsidP="00105DCF">
      <w:pPr>
        <w:jc w:val="both"/>
        <w:rPr>
          <w:color w:val="000000"/>
        </w:rPr>
      </w:pPr>
      <w:r w:rsidRPr="00B47B7C">
        <w:rPr>
          <w:color w:val="000000"/>
        </w:rPr>
        <w:tab/>
        <w:t xml:space="preserve">Transporto organizavimo paslauga suteikta 18 kartų. Transporto paslaugas teikė Rokiškio rajono neįgaliųjų draugija, Rokiškio socialinės paramos centras, Jūžintų seniūnija. Būsto pritaikymo programai taikyti buvo gauti 3 prašymai. Programa taikyta 2 šeimoms, kuriose gyvena neįgalus asmuo.   </w:t>
      </w:r>
    </w:p>
    <w:p w14:paraId="4CAA5D28" w14:textId="77777777" w:rsidR="00105DCF" w:rsidRPr="00B47B7C" w:rsidRDefault="00105DCF" w:rsidP="00105DCF">
      <w:pPr>
        <w:jc w:val="both"/>
        <w:rPr>
          <w:color w:val="000000"/>
        </w:rPr>
      </w:pPr>
      <w:r w:rsidRPr="00B47B7C">
        <w:rPr>
          <w:color w:val="000000"/>
        </w:rPr>
        <w:lastRenderedPageBreak/>
        <w:tab/>
        <w:t>Jūžintų seniūnijoje buvo priimta 100 prašymų socialinei pašalpai gauti, o išmokai vaikui gauti prašymus pateikė 15 šeimų.</w:t>
      </w:r>
      <w:r w:rsidRPr="00B47B7C">
        <w:rPr>
          <w:b/>
          <w:color w:val="000000"/>
        </w:rPr>
        <w:t xml:space="preserve"> </w:t>
      </w:r>
      <w:r w:rsidRPr="00B47B7C">
        <w:rPr>
          <w:color w:val="000000"/>
        </w:rPr>
        <w:t>Būsto šildymo išlaidų kompensacijas gauti priimta 315 prašymų.</w:t>
      </w:r>
    </w:p>
    <w:p w14:paraId="3EC498E7" w14:textId="77777777" w:rsidR="00105DCF" w:rsidRPr="00B47B7C" w:rsidRDefault="00105DCF" w:rsidP="00105DCF">
      <w:pPr>
        <w:jc w:val="both"/>
        <w:rPr>
          <w:color w:val="000000"/>
        </w:rPr>
      </w:pPr>
      <w:r w:rsidRPr="00B47B7C">
        <w:rPr>
          <w:color w:val="000000"/>
        </w:rPr>
        <w:tab/>
        <w:t>Prašymus vienkartinėms pašalpoms gauti pateikė 98 asmenys. Visi prašymai buvo patenkinti. Socialinė parama mokiniams skirta 33 šeimoms.</w:t>
      </w:r>
      <w:r w:rsidRPr="00B47B7C">
        <w:rPr>
          <w:b/>
          <w:color w:val="000000"/>
        </w:rPr>
        <w:t xml:space="preserve"> </w:t>
      </w:r>
      <w:r w:rsidRPr="00B47B7C">
        <w:rPr>
          <w:color w:val="000000"/>
        </w:rPr>
        <w:t>Parama maisto produktais ir higienos prekėmis iš Europos pagalbos labiausiai skurstantiems asmenims fondo projekto lėšų teikta 445</w:t>
      </w:r>
      <w:r w:rsidRPr="00B47B7C">
        <w:rPr>
          <w:b/>
          <w:color w:val="000000"/>
        </w:rPr>
        <w:t xml:space="preserve"> </w:t>
      </w:r>
      <w:r w:rsidRPr="00B47B7C">
        <w:rPr>
          <w:color w:val="000000"/>
        </w:rPr>
        <w:t xml:space="preserve">asmenims. Paramą maisto produktais iš „Maisto banko“ gavo 22 šeimos. Techninės pagalbos priemonėmis aprūpinti 24 asmenys. Surašytos 9 rekomendacijos piniginei socialinei paramai gauti, 9 socialinės paramos teikimo komisijos protokolai. </w:t>
      </w:r>
    </w:p>
    <w:p w14:paraId="172AB9CD" w14:textId="77777777" w:rsidR="00105DCF" w:rsidRPr="00B47B7C" w:rsidRDefault="00105DCF" w:rsidP="00105DCF">
      <w:pPr>
        <w:jc w:val="both"/>
        <w:rPr>
          <w:color w:val="000000"/>
        </w:rPr>
      </w:pPr>
      <w:r w:rsidRPr="00B47B7C">
        <w:rPr>
          <w:color w:val="000000"/>
        </w:rPr>
        <w:tab/>
        <w:t>Kartu su Rokiškio rajono neįgaliųjų draugija, Rokiškio kultūros centru surengta Rokiškio rajono neįgaliųjų, pensinio amžiaus asmenų ir jų šeimų šventė „Pabūkime laimingi“, kuri vyko 2022 m. birželio 9 d. Tervydžių dendrologiniame parke (Jūžintų seniūnija). Šventėje dalyvavo 200 svečių.</w:t>
      </w:r>
    </w:p>
    <w:p w14:paraId="5D26A5D1" w14:textId="77777777" w:rsidR="00105DCF" w:rsidRPr="00B47B7C" w:rsidRDefault="00105DCF" w:rsidP="00105DCF">
      <w:pPr>
        <w:jc w:val="both"/>
        <w:rPr>
          <w:color w:val="000000"/>
        </w:rPr>
      </w:pPr>
      <w:r w:rsidRPr="00B47B7C">
        <w:rPr>
          <w:color w:val="000000"/>
        </w:rPr>
        <w:tab/>
        <w:t xml:space="preserve">Padedant Jūžintų kaimo bendruomenei, buvo surasti rėmėjai, paruošti šventiniai krepšeliai vienišiems seniūnijos gyventojams. 2022 m. gruodžio mėn. Kalėdų proga aplankyta ir pasveikinta trylika vienišų asmenų. 2022 m. Jūžintų seniūnijos feisbuko paskyroje bei telefonu pasveikinti visi jubiliatai, kuriems sukako 80 m., 85 m., 90 m., 95 m. </w:t>
      </w:r>
    </w:p>
    <w:p w14:paraId="2EB4338B" w14:textId="77777777" w:rsidR="00105DCF" w:rsidRPr="00B47B7C" w:rsidRDefault="00105DCF" w:rsidP="00105DCF">
      <w:pPr>
        <w:jc w:val="both"/>
        <w:rPr>
          <w:color w:val="000000"/>
        </w:rPr>
      </w:pPr>
      <w:r w:rsidRPr="00B47B7C">
        <w:rPr>
          <w:color w:val="000000"/>
        </w:rPr>
        <w:tab/>
        <w:t xml:space="preserve">2022 m. rugsėjo 27 d. Jūžintų seniūnijos salėje surengtas seniūnijų socialinio darbo organizatorių bei Socialinės paramos ir sveikatos skyriaus specialistų forumas. Dalyvavo ir Rokiškio rajono meras Ramūnas Godeliauskas, Jūžintų seniūnijos seniūnas Vytautas Stakys.  Diskutuota apie pareigybinius nuostatus, atliekamas užduotis. Socialinio darbo organizatorės išreiškė prašymą dažniau rinktis į pasitarimus įvairiais darbo klausimais. Antroje susitikimo dalyje vyko seniūnijų socialinio darbo organizatorių pasibuvimas neformalioje aplinkoje – Žiukeliškių poilsiavietėje. </w:t>
      </w:r>
    </w:p>
    <w:p w14:paraId="522A358F" w14:textId="77777777" w:rsidR="00105DCF" w:rsidRPr="00B47B7C" w:rsidRDefault="00105DCF" w:rsidP="00105DCF">
      <w:pPr>
        <w:jc w:val="both"/>
        <w:rPr>
          <w:color w:val="FF0000"/>
        </w:rPr>
      </w:pPr>
      <w:r w:rsidRPr="00B47B7C">
        <w:rPr>
          <w:color w:val="FF0000"/>
        </w:rPr>
        <w:tab/>
      </w:r>
      <w:r w:rsidRPr="00B47B7C">
        <w:t>Pagal darbo užimtumo programa 2022 m. seniūnijoje buvo įdarbinti 4 asmenys, kurie dirbo Jūžintų seniūnijoje, darbo užmokesčiui skirta 6787,00 Eur lėšų</w:t>
      </w:r>
      <w:r w:rsidRPr="00B47B7C">
        <w:rPr>
          <w:color w:val="FF0000"/>
        </w:rPr>
        <w:t xml:space="preserve"> .</w:t>
      </w:r>
    </w:p>
    <w:p w14:paraId="38559587" w14:textId="77777777" w:rsidR="00105DCF" w:rsidRPr="00B47B7C" w:rsidRDefault="00105DCF" w:rsidP="00105DCF">
      <w:pPr>
        <w:jc w:val="both"/>
        <w:rPr>
          <w:color w:val="000000"/>
        </w:rPr>
      </w:pPr>
      <w:r w:rsidRPr="00B47B7C">
        <w:rPr>
          <w:color w:val="FF0000"/>
        </w:rPr>
        <w:tab/>
      </w:r>
      <w:r w:rsidRPr="00B47B7C">
        <w:rPr>
          <w:color w:val="000000"/>
        </w:rPr>
        <w:t>Per ataskaitinį laikotarpį viešųjų darbų darbininkai remontavo seniūnijos administracinio pastato vidines patalpas (sanitarinį mazgą), pjovė žolę, ruošė malkas. Pagal Socialinės paramos ir sveikatos skyriaus nukreipimus atlikti visuomenei naudingus darbus už gaunamas pašalpas 2022 metais buvo gauti 125 nukreipimai. Kadangi dalis pašalpas gaunančių asmenų dėl įvairių aplinkybių negalėjo dirbti, buvo sudarytos 54 sutartys. Tas pats asmuo per ketvirtį turėjo išdirbti po 90 val., todėl į seniūniją kreipėsi po tris ar keturis kartus per metus. Visuomenei naudingus darbus atliekantys asmenys prižiūrėjo vyresnio amžiaus asmenis, tvarkė Jūžintų miestelio, Laibgalių  ir kitų kaimų aplinką ir gėlynus, prižiūrėjo šaligatvius, valė sniegą, pjovė žolę, kirto krūmus, ruošė malkas seniūnijos katilinėms.</w:t>
      </w:r>
    </w:p>
    <w:p w14:paraId="46562912" w14:textId="77777777" w:rsidR="00105DCF" w:rsidRPr="00B47B7C" w:rsidRDefault="00105DCF" w:rsidP="00105DCF">
      <w:pPr>
        <w:jc w:val="both"/>
        <w:rPr>
          <w:color w:val="000000"/>
        </w:rPr>
      </w:pPr>
      <w:r w:rsidRPr="00B47B7C">
        <w:rPr>
          <w:color w:val="000000"/>
        </w:rPr>
        <w:tab/>
        <w:t>Seniūnijoje veikė 3 kapinės. Jose vasaros metu kelis kartus buvo pjaunama žolė, konteineriuose rūšiuojamos atliekos ir pūvančios atliekos buvo vežamos į kompostuoti skirtas vietas. Vasaros metu seniūnijos darbininkai tvarkė ir apleistas nebeveikiančias kapines, jose pjovė žolę, kirto  krūmus ir menkaverčius medžius. 2022 m. sutvarkytos 5 kapinės.</w:t>
      </w:r>
    </w:p>
    <w:p w14:paraId="727266E3" w14:textId="77777777" w:rsidR="00105DCF" w:rsidRPr="00B47B7C" w:rsidRDefault="00105DCF" w:rsidP="00105DCF">
      <w:pPr>
        <w:jc w:val="both"/>
        <w:rPr>
          <w:color w:val="000000"/>
        </w:rPr>
      </w:pPr>
      <w:r w:rsidRPr="00B47B7C">
        <w:rPr>
          <w:color w:val="000000"/>
        </w:rPr>
        <w:tab/>
        <w:t xml:space="preserve">Seniūnijoje yra 183,00 km kelių ir gatvių. 2022 metais kelių lyginimo, dulkėtumo mažinimo paslaugoms ir žvyruoti seniūnijai buvo skirta 47815,3 Eur. Už gautas lėšas buvo nupirkta 270 kub. m žvyro, iš skaldos įrengta 51 kub. m kelio dangos, išlyginta 652,38 km kelių ir gatvių, užtaisyta 217 kv. m duobių asfaltbetonio dangoje, sutvarkyta 5 km išorinių kelkraščio briaunų, greideriu suformuota 8,656 km pakelės griovio, kasta kelio griovių, ekskavatoriais supilant ir paskleidžiant gruntą vietoje – 568 kub. m, kasta kelio griovių, ekskavatoriais pakraunant į autosavivarčius ir išvežant – 300 kub. m. Išrauti 35 kelmai, mažintas dulkėtumas vietinės reikšmės keliuose su žvyro danga, kuriuose </w:t>
      </w:r>
      <w:r w:rsidRPr="00B47B7C">
        <w:t>išpilta 9000</w:t>
      </w:r>
      <w:r w:rsidRPr="00B47B7C">
        <w:rPr>
          <w:color w:val="000000"/>
        </w:rPr>
        <w:t xml:space="preserve"> kvadratinių metrų specialaus skysčio. Naudojant šlaitinę žoliapjovę nušienauta 44,96 km pakelių. Suremontuotos 2 įgriuvusios pralaidos, naujai įrengtos 3 pralaidos. Iš kelių priežiūros lėšų už 9010,00 Eur remontuotas traktorius, už 1286,23 Eur pirktos padangos, alyva už</w:t>
      </w:r>
      <w:r w:rsidRPr="00B47B7C">
        <w:rPr>
          <w:color w:val="000000"/>
          <w:u w:val="single"/>
        </w:rPr>
        <w:t xml:space="preserve"> </w:t>
      </w:r>
      <w:r w:rsidRPr="00B47B7C">
        <w:rPr>
          <w:color w:val="000000"/>
        </w:rPr>
        <w:t xml:space="preserve">1639,50 Eur, valytas sniegas, nupirkta 1776,35 l dyzelino traktoriui. Trimeriams – žoliapjovėms nupirkta 260 l benzino. Per ataskaitinius metus nupirkta benzininė šlavimo mašina už 1509,85 Eur. </w:t>
      </w:r>
    </w:p>
    <w:p w14:paraId="29E1FA04" w14:textId="77777777" w:rsidR="00105DCF" w:rsidRPr="00B47B7C" w:rsidRDefault="00105DCF" w:rsidP="00105DCF">
      <w:pPr>
        <w:jc w:val="both"/>
        <w:rPr>
          <w:color w:val="FF0000"/>
        </w:rPr>
      </w:pPr>
      <w:r w:rsidRPr="00B47B7C">
        <w:rPr>
          <w:color w:val="000000"/>
        </w:rPr>
        <w:tab/>
        <w:t>Žiemos laikotarpiui kelio priežiūrai nupirkta 5 t kelio druskos už 756,25 Eur</w:t>
      </w:r>
      <w:r w:rsidRPr="00B47B7C">
        <w:rPr>
          <w:color w:val="FF0000"/>
        </w:rPr>
        <w:t xml:space="preserve">. </w:t>
      </w:r>
    </w:p>
    <w:p w14:paraId="5D41467D" w14:textId="77777777" w:rsidR="00105DCF" w:rsidRPr="00B47B7C" w:rsidRDefault="00105DCF" w:rsidP="00105DCF">
      <w:pPr>
        <w:jc w:val="both"/>
        <w:rPr>
          <w:color w:val="000000"/>
        </w:rPr>
      </w:pPr>
      <w:r w:rsidRPr="00B47B7C">
        <w:rPr>
          <w:color w:val="000000"/>
        </w:rPr>
        <w:lastRenderedPageBreak/>
        <w:tab/>
        <w:t>Pagal Rokiškio rajono savivaldybės direktoriaus įsakymus, Jūžintų seniūnijos biudžeto lėšų įvykdymas / panaudojimas: medžių šalinimo darbams panaudota 3000,00 Eur, naujų želdinių įsigyta už 2000,00 Eur, Jūžintų seniūnijos pastatų remontui skirta ir panaudota 2370,00 Eur, Užimtumo programai skirta 930,00 Eur, seniūnijos administracinio pastato remontui skirta ir panaudota 2500 Eur, gatvių apšvietimui atnaujinimui skirta 5020,00 Eur, Jūžintų dienos ir trumpalaikės slaugos pastato pamato ir nuogrindo remontui skirta ir panaudota 2000,00 Eur, Žiūkeliškių poilsiavietės namukų fasado dažams ir jų priemonėms skirta 3000,00 Eur, Laibgalių ikimokyklinio ugdymo skyriaus, kultūros namų ir  Laibgalių bendruomenės pastato stogo remonto darbams skirta ir panaudota 16822,99 Eur, to paties pastato nuotekų sistemų keitimui skirta ir panaudota 8177,01  Eur.</w:t>
      </w:r>
    </w:p>
    <w:p w14:paraId="2C3A1DDA" w14:textId="77777777" w:rsidR="00105DCF" w:rsidRPr="00B47B7C" w:rsidRDefault="00105DCF" w:rsidP="00105DCF">
      <w:pPr>
        <w:jc w:val="both"/>
        <w:rPr>
          <w:color w:val="000000"/>
        </w:rPr>
      </w:pPr>
      <w:r w:rsidRPr="00B47B7C">
        <w:rPr>
          <w:color w:val="000000"/>
        </w:rPr>
        <w:tab/>
        <w:t xml:space="preserve">Iš savivaldybės biudžeto lėšų įsigyta automobilinė priekaba už 2350,00 Eur, akumuliatorinis veržliaraktis – 676,43 Eur, sniego peilis – 5324,00 Eur, priekinė traktoriaus pakaba – 4598,00 Eur. </w:t>
      </w:r>
    </w:p>
    <w:p w14:paraId="4C97F203" w14:textId="77777777" w:rsidR="00105DCF" w:rsidRPr="00B47B7C" w:rsidRDefault="00105DCF" w:rsidP="00105DCF">
      <w:pPr>
        <w:jc w:val="both"/>
        <w:rPr>
          <w:color w:val="000000"/>
        </w:rPr>
      </w:pPr>
      <w:r w:rsidRPr="00B47B7C">
        <w:rPr>
          <w:color w:val="000000"/>
        </w:rPr>
        <w:tab/>
        <w:t>Rokiškio rajono savivaldybės  individualaus nuotekų valymo įrenginių įrengimo išlaidų iš dalies kompensavimo programoje 2022 metais dalyvavo trys seniūnijos gyventojai. Kompensaciją gavo vienas gyventojas.</w:t>
      </w:r>
    </w:p>
    <w:p w14:paraId="7C2C314E" w14:textId="77777777" w:rsidR="00105DCF" w:rsidRPr="00B47B7C" w:rsidRDefault="00105DCF" w:rsidP="00105DCF">
      <w:pPr>
        <w:jc w:val="both"/>
      </w:pPr>
      <w:r w:rsidRPr="00B47B7C">
        <w:tab/>
        <w:t>K</w:t>
      </w:r>
      <w:r w:rsidRPr="00B47B7C">
        <w:rPr>
          <w:color w:val="000000"/>
        </w:rPr>
        <w:t>aip ir kasmet, seniūnijoje vyko daug renginių, skirtų valstybinėms ir kalendorinėms šventėms paminėti.</w:t>
      </w:r>
      <w:r w:rsidRPr="00B47B7C">
        <w:t xml:space="preserve"> 2022 m. vasario 11 d., Vasario 16-osios proga Jūžintuose organizuotos orientacinės varžybos „Jūžintų miestelio istoriniais takais“, Laibgaliuose buvo parodytas Anykščių kultūros centro spektaklis pagal Justiną Marcinkevičių „Daukantas“. Kovo 11-ajai dienai paminėti Jūžintuose organizuota akcija – Jūžintų miestelio erdvių papuošimas dekoratyviniais inkilais bei inkilų kėlimas paukščiams. Ši akcija skirta ir 40-ies paukščių dienai. Laibgaliuose organizuotos stalo teniso varžybos ir edukacija „Šokančios klumpės“.</w:t>
      </w:r>
    </w:p>
    <w:p w14:paraId="466C83D5" w14:textId="77777777" w:rsidR="00105DCF" w:rsidRPr="00B47B7C" w:rsidRDefault="00105DCF" w:rsidP="00105DCF">
      <w:pPr>
        <w:jc w:val="both"/>
      </w:pPr>
      <w:r w:rsidRPr="00B47B7C">
        <w:rPr>
          <w:color w:val="000000"/>
        </w:rPr>
        <w:tab/>
        <w:t xml:space="preserve">Buvo organizuotos tradicinės kalendorinės Užgavėnių, Sekminių, Joninių šventės, vyko parodos, edukacinės programos, sporto renginiai, </w:t>
      </w:r>
      <w:r w:rsidRPr="00B47B7C">
        <w:t>Velykoms skirtos margučių marginimo edukacijos. Per Atvelykį Laibgaliuose koncertavo Kriaunų kaimo kapela, o Jūžintuose vyko Atvelykio šventė. Ta pačia proga Laibgaliuose vyko kraštietės Aldonos Roennen tapybos darbų paroda „Mano sielos būsena“. 2022 m. gegužės 1 d. Jūžintų Šv. arkangelo Mykolo bažnyčioje vyko koncertas, skirtas Motinos dienai. 2022 m. birželio 23 d. jūžintiškiai parengė kiemelį rajoninėje Joninių šventėje Velykalnyje, kur buvo surengta Joninių vainikų pynimo edukacija. Laibgaliuose buvo organizuojamos futbolo sporto varžybos, o vakare koncertavo kapela „Iš PaUtenas“. Valstybės dienai paminėti Laibgaliuose, Birutės ir Alfredo Dzikavičių sodyboje, buvo rodytas Obelių bendruomenės mėgėjų teatro spektaklis „Nakties paukščiai“, o vakare giedota Tautiška giesmė. 2022 m. rugpjūčio 12 d. knygnešio Juozo Otto Širvydo kiemelyje įvyko asociacijos „Mūsų Jūžintai“ inicijuotas Ramintos Rimiškytės autorinių dainų vakaras „Tave matau“.</w:t>
      </w:r>
    </w:p>
    <w:p w14:paraId="4C0A5E04" w14:textId="77777777" w:rsidR="00105DCF" w:rsidRPr="00B47B7C" w:rsidRDefault="00105DCF" w:rsidP="00105DCF">
      <w:pPr>
        <w:jc w:val="both"/>
        <w:rPr>
          <w:szCs w:val="24"/>
        </w:rPr>
      </w:pPr>
      <w:r w:rsidRPr="00B47B7C">
        <w:tab/>
        <w:t>Rugpjūčio 12–13 d. Laibgaliuose vyko tradicinė kraštiečių šventė „Rudeninės gandrinės“, skirta Laibgalių bendruomenės 20-mečiui ir Lietuvos Respublikos Seimo paskelbtoms metų temoms: Lietuvos jaunimo ir savanorystės metams. Lėšos gautos iš</w:t>
      </w:r>
      <w:r w:rsidRPr="00B47B7C">
        <w:rPr>
          <w:szCs w:val="24"/>
        </w:rPr>
        <w:t xml:space="preserve"> Lietuvos Respublikos žemės ūkio ministerijai rašyto projekto „Tradicinė kraštiečių šventė „Rudeninės gandrinės“ ir iš projekto „Tradicinė kraštiečių šventė“, kurį finansavo Rokiškio rajono savivaldybė.</w:t>
      </w:r>
    </w:p>
    <w:p w14:paraId="44C59EE9" w14:textId="0B71B792" w:rsidR="00105DCF" w:rsidRPr="00B47B7C" w:rsidRDefault="00105DCF" w:rsidP="00105DCF">
      <w:pPr>
        <w:jc w:val="both"/>
      </w:pPr>
      <w:r w:rsidRPr="00B47B7C">
        <w:tab/>
        <w:t>Rugpjūčio 20–21 dienomis Jūžintuose vyko tradicinė Jūžintų miestelio šventė „Šv. Baltramiejaus  gyvųjų amatų kermošius“. Lėšos buvo gautos iš Lietuvos kultūros tarybai rašyto Rokiškio kultūros centro projekto „Gyvųjų amatų šventė“ ir Rokiškio savivaldybei teikto Jūžintų kaimo bendruomenės projekto „Šv. Baltramiejaus gyvųjų amatų kermošius“. Projektų tęsinys buvo kultūrinio turizmo lankstinuko „Mūsų Jūžintai Jūsų“ išleidimas. Taip pat buvo išleistas 2023 m. kalendorius istorine Jūžintų krašto tematika. Tradicinių miestelių švenčių metu vyko mugės,  edukacijos, koncertinės programos, buvo apdovanoti  labiausiai seniūnijai nusipelnę asmenys, jauniausi seniūnijos gyventojai.</w:t>
      </w:r>
    </w:p>
    <w:p w14:paraId="6C6E3A37" w14:textId="77777777" w:rsidR="00105DCF" w:rsidRPr="00B47B7C" w:rsidRDefault="00105DCF" w:rsidP="00105DCF">
      <w:pPr>
        <w:jc w:val="both"/>
      </w:pPr>
      <w:r w:rsidRPr="00B47B7C">
        <w:tab/>
        <w:t>2022 m. spalio 16 d. Jūžintų Šv. arkangelo Mykolo bažnyčioje organizuotos bendrystės šv. Mišios su soliste Judita Leitaite, o spalio 28 d. organizuota Helovino šventė. Išskobti žibintai spalio 31 d. buvo uždegti prie seniūnijos pastato esančioje pievelėje.</w:t>
      </w:r>
    </w:p>
    <w:p w14:paraId="5BBC4D8F" w14:textId="77777777" w:rsidR="00105DCF" w:rsidRPr="00B47B7C" w:rsidRDefault="00105DCF" w:rsidP="00105DCF">
      <w:pPr>
        <w:jc w:val="both"/>
      </w:pPr>
      <w:r w:rsidRPr="00B47B7C">
        <w:lastRenderedPageBreak/>
        <w:tab/>
        <w:t xml:space="preserve">Gruodžio mėn. vyko eglutės įžiebimo renginiai: 2022 m. lapkričio 3 d. buvo paskelbta akcija „Padovanok Šv. Kalėdoms Angelą“. 2022 m. gruodžio 6 d. Jūžintų kaimo bendruomenės patalpose vyko amatų meistrės Alės Deksnienės angelų vėlimo edukacija „Angelų taku“, skirta Padėkos vakaro koncertui „Po angelo sparnu“, kuris vyko gruodžio 11 d. Jūžintų Šv. arkangelo Mykolo bažnyčioje. </w:t>
      </w:r>
    </w:p>
    <w:p w14:paraId="61F85145" w14:textId="77777777" w:rsidR="00105DCF" w:rsidRPr="00B47B7C" w:rsidRDefault="00105DCF" w:rsidP="00105DCF">
      <w:pPr>
        <w:jc w:val="both"/>
      </w:pPr>
      <w:r w:rsidRPr="00B47B7C">
        <w:tab/>
        <w:t xml:space="preserve">2022 m. gruodžio 9 d. vyko pagrindinės Jūžintų miestelio eglės įžiebimo šventė. Laibgaliuose eglutė įžiebta gruodžio 13 d. </w:t>
      </w:r>
    </w:p>
    <w:p w14:paraId="0E52BA9B" w14:textId="77777777" w:rsidR="00105DCF" w:rsidRPr="00B47B7C" w:rsidRDefault="00105DCF" w:rsidP="00105DCF">
      <w:pPr>
        <w:pStyle w:val="Betarp"/>
        <w:jc w:val="both"/>
        <w:rPr>
          <w:rFonts w:ascii="Times New Roman" w:hAnsi="Times New Roman"/>
          <w:color w:val="000000" w:themeColor="text1"/>
          <w:sz w:val="24"/>
          <w:szCs w:val="24"/>
          <w:shd w:val="clear" w:color="auto" w:fill="FFFFFF"/>
        </w:rPr>
      </w:pPr>
      <w:r w:rsidRPr="00B47B7C">
        <w:rPr>
          <w:color w:val="000000" w:themeColor="text1"/>
          <w:szCs w:val="24"/>
        </w:rPr>
        <w:tab/>
      </w:r>
      <w:r w:rsidRPr="00B47B7C">
        <w:rPr>
          <w:rFonts w:ascii="Times New Roman" w:hAnsi="Times New Roman"/>
          <w:b/>
          <w:sz w:val="24"/>
          <w:szCs w:val="24"/>
        </w:rPr>
        <w:t>Kamajų seniūnijoje</w:t>
      </w:r>
      <w:r w:rsidRPr="00B47B7C">
        <w:rPr>
          <w:rFonts w:ascii="Times New Roman" w:hAnsi="Times New Roman"/>
          <w:sz w:val="24"/>
          <w:szCs w:val="24"/>
        </w:rPr>
        <w:t xml:space="preserve"> veiklą vykdė šešios bendruomenės: Kamajų miestelio, Aukštakalnių, Duokiškio, Kalvių,  Salų ir Verksnionių  kaimų bendruomenės. Seniūnijos teritorija suskirstyta į penkias seniūnaitijas: Aukštakalnių, Duokiškio, Kalvių, Salų ir Verksnionių. Visose seniūnaitijose išrinkti seniūnaičiai.</w:t>
      </w:r>
    </w:p>
    <w:p w14:paraId="16CD8D6D" w14:textId="77777777" w:rsidR="00105DCF" w:rsidRPr="00B47B7C" w:rsidRDefault="00105DCF" w:rsidP="00105DCF">
      <w:pPr>
        <w:ind w:firstLine="851"/>
        <w:jc w:val="both"/>
        <w:rPr>
          <w:szCs w:val="24"/>
          <w:lang w:eastAsia="en-US"/>
        </w:rPr>
      </w:pPr>
      <w:r w:rsidRPr="00B47B7C">
        <w:rPr>
          <w:szCs w:val="24"/>
          <w:lang w:eastAsia="en-US"/>
        </w:rPr>
        <w:t>Kamajų miestelyje veiklą vykdė Kamajų Antano Strazdo gimnazija ir Kamajų Antano Strazdo gimnazijos ikimokyklinio ugdymo skyrius, veikė MediCA klinikos bei BENU vaistinės Kamajų skyriai, veikė šeši Rokiškio rajono savivaldybės Juozo Keliuočio viešosios bibliotekos filialai: Aukštakalnių, Duokiškio, Kalvių, Kamajų, Salų ir Verksnionių.</w:t>
      </w:r>
    </w:p>
    <w:p w14:paraId="66B73C27" w14:textId="77777777" w:rsidR="00105DCF" w:rsidRPr="00B47B7C" w:rsidRDefault="00105DCF" w:rsidP="00105DCF">
      <w:pPr>
        <w:tabs>
          <w:tab w:val="left" w:pos="0"/>
          <w:tab w:val="num" w:pos="851"/>
        </w:tabs>
        <w:jc w:val="both"/>
        <w:rPr>
          <w:szCs w:val="24"/>
          <w:lang w:eastAsia="en-US"/>
        </w:rPr>
      </w:pPr>
      <w:r w:rsidRPr="00B47B7C">
        <w:rPr>
          <w:szCs w:val="24"/>
          <w:lang w:eastAsia="en-US"/>
        </w:rPr>
        <w:tab/>
        <w:t xml:space="preserve">Seniūnijoje 2022 m. patvirtinta 15 etatų. Iš jų: 2 </w:t>
      </w:r>
      <w:r w:rsidRPr="00B47B7C">
        <w:rPr>
          <w:rFonts w:eastAsia="Calibri"/>
          <w:color w:val="000000" w:themeColor="text1"/>
          <w:kern w:val="24"/>
          <w:szCs w:val="24"/>
        </w:rPr>
        <w:t xml:space="preserve">– </w:t>
      </w:r>
      <w:r w:rsidRPr="00B47B7C">
        <w:rPr>
          <w:szCs w:val="24"/>
          <w:lang w:eastAsia="en-US"/>
        </w:rPr>
        <w:t xml:space="preserve">valstybės tarnautojai, likusieji – dirbantys pagal darbo sutartis. </w:t>
      </w:r>
    </w:p>
    <w:p w14:paraId="1E8B8ECB" w14:textId="77777777" w:rsidR="00105DCF" w:rsidRPr="00B47B7C" w:rsidRDefault="00105DCF" w:rsidP="00105DCF">
      <w:pPr>
        <w:tabs>
          <w:tab w:val="left" w:pos="0"/>
          <w:tab w:val="num" w:pos="851"/>
        </w:tabs>
        <w:jc w:val="both"/>
        <w:rPr>
          <w:bCs/>
          <w:szCs w:val="24"/>
        </w:rPr>
      </w:pPr>
      <w:r w:rsidRPr="00B47B7C">
        <w:rPr>
          <w:szCs w:val="24"/>
          <w:lang w:eastAsia="en-US"/>
        </w:rPr>
        <w:tab/>
        <w:t xml:space="preserve">Per ataskaitinį laikotarpį </w:t>
      </w:r>
      <w:r w:rsidRPr="00B47B7C">
        <w:rPr>
          <w:color w:val="000000" w:themeColor="text1"/>
          <w:szCs w:val="24"/>
        </w:rPr>
        <w:t xml:space="preserve">išduotos </w:t>
      </w:r>
      <w:r w:rsidRPr="00B47B7C">
        <w:rPr>
          <w:color w:val="000000" w:themeColor="text1"/>
          <w:szCs w:val="24"/>
          <w:shd w:val="clear" w:color="auto" w:fill="FFFFFF"/>
        </w:rPr>
        <w:t>254</w:t>
      </w:r>
      <w:r w:rsidRPr="00B47B7C">
        <w:rPr>
          <w:color w:val="000000" w:themeColor="text1"/>
          <w:szCs w:val="24"/>
        </w:rPr>
        <w:t xml:space="preserve"> apie šeimos sudėtį ir kitokią faktinę padėtį patvirtinančios pažymos. Atvykimą į seniūniją ir gyvenamosios vietos joje keitimą deklaravo </w:t>
      </w:r>
      <w:r w:rsidRPr="00B47B7C">
        <w:rPr>
          <w:color w:val="000000" w:themeColor="text1"/>
          <w:szCs w:val="24"/>
          <w:shd w:val="clear" w:color="auto" w:fill="FFFFFF"/>
        </w:rPr>
        <w:t>84</w:t>
      </w:r>
      <w:r w:rsidRPr="00B47B7C">
        <w:rPr>
          <w:color w:val="000000" w:themeColor="text1"/>
          <w:szCs w:val="24"/>
        </w:rPr>
        <w:t xml:space="preserve"> asmenys, išvykimą į užsienį – 7 asmenys. Išduota 31 pažyma apie deklaruotą gyvenamąją vietą, išduota 50 leidimų laidoti seniūnijos kapinėse, priimti 41 prašymai laidojimo pašalpai gauti, atlikti 62 notariniai veiksmai.</w:t>
      </w:r>
      <w:r w:rsidRPr="00B47B7C">
        <w:rPr>
          <w:szCs w:val="24"/>
        </w:rPr>
        <w:t xml:space="preserve"> Parengta 18 savivaldybės administracijos direktoriaus įsakymų projektų.</w:t>
      </w:r>
    </w:p>
    <w:p w14:paraId="6AF1C76D" w14:textId="77777777" w:rsidR="00105DCF" w:rsidRPr="00B47B7C" w:rsidRDefault="00105DCF" w:rsidP="00105DCF">
      <w:pPr>
        <w:pStyle w:val="Betarp"/>
        <w:tabs>
          <w:tab w:val="left" w:pos="709"/>
        </w:tabs>
        <w:ind w:firstLine="720"/>
        <w:jc w:val="both"/>
        <w:rPr>
          <w:szCs w:val="24"/>
        </w:rPr>
      </w:pPr>
      <w:r w:rsidRPr="00B47B7C">
        <w:rPr>
          <w:rFonts w:ascii="Times New Roman" w:hAnsi="Times New Roman"/>
          <w:sz w:val="24"/>
          <w:szCs w:val="24"/>
        </w:rPr>
        <w:t>Per ataskaitinį  laikotarpį Kamajų seniūnijoje deklaruota 8 naujagimiai: 3 mergaitės ir 5 berniukai</w:t>
      </w:r>
      <w:r w:rsidRPr="00B47B7C">
        <w:rPr>
          <w:szCs w:val="24"/>
        </w:rPr>
        <w:t>.</w:t>
      </w:r>
    </w:p>
    <w:p w14:paraId="587C9DF4" w14:textId="77777777" w:rsidR="00105DCF" w:rsidRPr="00B47B7C" w:rsidRDefault="00105DCF" w:rsidP="00105DCF">
      <w:pPr>
        <w:pStyle w:val="Betarp"/>
        <w:tabs>
          <w:tab w:val="left" w:pos="709"/>
        </w:tabs>
        <w:ind w:firstLine="720"/>
        <w:jc w:val="both"/>
        <w:rPr>
          <w:rFonts w:ascii="Times New Roman" w:hAnsi="Times New Roman"/>
          <w:sz w:val="24"/>
          <w:szCs w:val="24"/>
        </w:rPr>
      </w:pPr>
      <w:r w:rsidRPr="00B47B7C">
        <w:rPr>
          <w:rFonts w:ascii="Times New Roman" w:hAnsi="Times New Roman"/>
          <w:sz w:val="24"/>
          <w:szCs w:val="24"/>
        </w:rPr>
        <w:t xml:space="preserve">Per 2022 metus Kamajų seniūnijoje mirė 41 gyventojas. </w:t>
      </w:r>
    </w:p>
    <w:p w14:paraId="3FC46F22" w14:textId="77777777" w:rsidR="00105DCF" w:rsidRPr="00B47B7C" w:rsidRDefault="00105DCF" w:rsidP="00105DCF">
      <w:pPr>
        <w:pStyle w:val="Betarp"/>
        <w:tabs>
          <w:tab w:val="left" w:pos="851"/>
        </w:tabs>
        <w:jc w:val="both"/>
        <w:rPr>
          <w:rFonts w:ascii="Times New Roman" w:hAnsi="Times New Roman"/>
          <w:color w:val="000000" w:themeColor="text1"/>
          <w:sz w:val="24"/>
          <w:szCs w:val="24"/>
        </w:rPr>
      </w:pPr>
      <w:r w:rsidRPr="00B47B7C">
        <w:rPr>
          <w:rFonts w:ascii="Times New Roman" w:hAnsi="Times New Roman"/>
          <w:bCs/>
          <w:color w:val="000000" w:themeColor="text1"/>
          <w:sz w:val="24"/>
          <w:szCs w:val="24"/>
        </w:rPr>
        <w:tab/>
        <w:t>Seniūnijoje iki</w:t>
      </w:r>
      <w:r w:rsidRPr="00B47B7C">
        <w:rPr>
          <w:rFonts w:ascii="Times New Roman" w:hAnsi="Times New Roman"/>
          <w:b/>
          <w:bCs/>
          <w:color w:val="000000" w:themeColor="text1"/>
          <w:sz w:val="24"/>
          <w:szCs w:val="24"/>
        </w:rPr>
        <w:t xml:space="preserve"> </w:t>
      </w:r>
      <w:r w:rsidRPr="00B47B7C">
        <w:rPr>
          <w:rFonts w:ascii="Times New Roman" w:hAnsi="Times New Roman"/>
          <w:color w:val="000000" w:themeColor="text1"/>
          <w:sz w:val="24"/>
          <w:szCs w:val="24"/>
        </w:rPr>
        <w:t>2023-01-01 gyvenamąją vietą deklaravo 1698 gyventojai.</w:t>
      </w:r>
      <w:r w:rsidRPr="00B47B7C">
        <w:rPr>
          <w:rFonts w:ascii="Times New Roman" w:hAnsi="Times New Roman"/>
          <w:sz w:val="24"/>
          <w:szCs w:val="24"/>
        </w:rPr>
        <w:t xml:space="preserve"> </w:t>
      </w:r>
    </w:p>
    <w:p w14:paraId="6DE84EDB" w14:textId="77777777" w:rsidR="00105DCF" w:rsidRPr="00B47B7C" w:rsidRDefault="00105DCF" w:rsidP="00105DCF">
      <w:pPr>
        <w:pStyle w:val="Betarp"/>
        <w:tabs>
          <w:tab w:val="left" w:pos="709"/>
        </w:tabs>
        <w:ind w:firstLine="720"/>
        <w:jc w:val="both"/>
        <w:rPr>
          <w:szCs w:val="24"/>
        </w:rPr>
      </w:pPr>
    </w:p>
    <w:p w14:paraId="42526951" w14:textId="11339E15" w:rsidR="00105DCF" w:rsidRPr="00B47B7C" w:rsidRDefault="00105DCF" w:rsidP="003B5684">
      <w:pPr>
        <w:jc w:val="center"/>
        <w:rPr>
          <w:rFonts w:ascii="Calibri" w:hAnsi="Calibri"/>
          <w:szCs w:val="24"/>
        </w:rPr>
      </w:pPr>
      <w:r w:rsidRPr="00B47B7C">
        <w:rPr>
          <w:noProof/>
        </w:rPr>
        <w:drawing>
          <wp:inline distT="0" distB="0" distL="0" distR="0" wp14:anchorId="2151FAE9" wp14:editId="008BE096">
            <wp:extent cx="5270740" cy="2475781"/>
            <wp:effectExtent l="0" t="0" r="25400" b="20320"/>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9F2795" w14:textId="77777777" w:rsidR="00105DCF" w:rsidRPr="00B47B7C" w:rsidRDefault="00105DCF" w:rsidP="00105DCF">
      <w:pPr>
        <w:ind w:firstLine="851"/>
        <w:jc w:val="both"/>
        <w:rPr>
          <w:szCs w:val="24"/>
          <w:lang w:eastAsia="en-US"/>
        </w:rPr>
      </w:pPr>
      <w:r w:rsidRPr="00B47B7C">
        <w:rPr>
          <w:szCs w:val="24"/>
          <w:lang w:eastAsia="en-US"/>
        </w:rPr>
        <w:t xml:space="preserve">Seniūnijos duomenų pokytis per 2022 metus:      </w:t>
      </w:r>
    </w:p>
    <w:p w14:paraId="6ABE7331" w14:textId="77777777" w:rsidR="00105DCF" w:rsidRPr="00B47B7C" w:rsidRDefault="00105DCF" w:rsidP="00105DCF">
      <w:pPr>
        <w:jc w:val="both"/>
        <w:rPr>
          <w:szCs w:val="24"/>
          <w:lang w:eastAsia="en-US"/>
        </w:rPr>
      </w:pPr>
    </w:p>
    <w:tbl>
      <w:tblPr>
        <w:tblW w:w="95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5"/>
        <w:gridCol w:w="1843"/>
        <w:gridCol w:w="1472"/>
      </w:tblGrid>
      <w:tr w:rsidR="00105DCF" w:rsidRPr="00B47B7C" w14:paraId="6BEAC338" w14:textId="77777777" w:rsidTr="009A211D">
        <w:trPr>
          <w:jc w:val="center"/>
        </w:trPr>
        <w:tc>
          <w:tcPr>
            <w:tcW w:w="4962" w:type="dxa"/>
            <w:shd w:val="clear" w:color="auto" w:fill="auto"/>
          </w:tcPr>
          <w:p w14:paraId="27560694" w14:textId="77777777" w:rsidR="00105DCF" w:rsidRPr="00CB0E43" w:rsidRDefault="00105DCF" w:rsidP="009D37B9">
            <w:pPr>
              <w:rPr>
                <w:szCs w:val="24"/>
                <w:lang w:eastAsia="en-US"/>
              </w:rPr>
            </w:pPr>
            <w:r w:rsidRPr="00CB0E43">
              <w:rPr>
                <w:szCs w:val="24"/>
                <w:lang w:eastAsia="en-US"/>
              </w:rPr>
              <w:t>Rodiklis</w:t>
            </w:r>
          </w:p>
        </w:tc>
        <w:tc>
          <w:tcPr>
            <w:tcW w:w="1275" w:type="dxa"/>
            <w:shd w:val="clear" w:color="auto" w:fill="auto"/>
          </w:tcPr>
          <w:p w14:paraId="2A472532" w14:textId="77777777" w:rsidR="00105DCF" w:rsidRPr="00CB0E43" w:rsidRDefault="00105DCF" w:rsidP="009D37B9">
            <w:pPr>
              <w:rPr>
                <w:szCs w:val="24"/>
                <w:lang w:eastAsia="en-US"/>
              </w:rPr>
            </w:pPr>
            <w:r w:rsidRPr="00CB0E43">
              <w:rPr>
                <w:szCs w:val="24"/>
                <w:lang w:eastAsia="en-US"/>
              </w:rPr>
              <w:t>Mato vnt.</w:t>
            </w:r>
          </w:p>
        </w:tc>
        <w:tc>
          <w:tcPr>
            <w:tcW w:w="1843" w:type="dxa"/>
            <w:shd w:val="clear" w:color="auto" w:fill="auto"/>
          </w:tcPr>
          <w:p w14:paraId="066AC94E" w14:textId="77777777" w:rsidR="00105DCF" w:rsidRPr="00CB0E43" w:rsidRDefault="00105DCF" w:rsidP="009D37B9">
            <w:pPr>
              <w:rPr>
                <w:szCs w:val="24"/>
                <w:lang w:eastAsia="en-US"/>
              </w:rPr>
            </w:pPr>
            <w:r w:rsidRPr="00CB0E43">
              <w:rPr>
                <w:szCs w:val="24"/>
                <w:lang w:eastAsia="en-US"/>
              </w:rPr>
              <w:t>2022-01-01</w:t>
            </w:r>
          </w:p>
        </w:tc>
        <w:tc>
          <w:tcPr>
            <w:tcW w:w="1472" w:type="dxa"/>
            <w:shd w:val="clear" w:color="auto" w:fill="auto"/>
          </w:tcPr>
          <w:p w14:paraId="49B97C84" w14:textId="77777777" w:rsidR="00105DCF" w:rsidRPr="00CB0E43" w:rsidRDefault="00105DCF" w:rsidP="009D37B9">
            <w:pPr>
              <w:rPr>
                <w:szCs w:val="24"/>
                <w:lang w:eastAsia="en-US"/>
              </w:rPr>
            </w:pPr>
            <w:r w:rsidRPr="00CB0E43">
              <w:rPr>
                <w:szCs w:val="24"/>
                <w:lang w:eastAsia="en-US"/>
              </w:rPr>
              <w:t>2022-12-31</w:t>
            </w:r>
          </w:p>
        </w:tc>
      </w:tr>
      <w:tr w:rsidR="00105DCF" w:rsidRPr="00B47B7C" w14:paraId="2A78AD2F" w14:textId="77777777" w:rsidTr="009A211D">
        <w:trPr>
          <w:jc w:val="center"/>
        </w:trPr>
        <w:tc>
          <w:tcPr>
            <w:tcW w:w="4962" w:type="dxa"/>
            <w:shd w:val="clear" w:color="auto" w:fill="auto"/>
            <w:vAlign w:val="bottom"/>
          </w:tcPr>
          <w:p w14:paraId="2850316F" w14:textId="77777777" w:rsidR="00105DCF" w:rsidRPr="00B47B7C" w:rsidRDefault="00105DCF" w:rsidP="009A211D">
            <w:pPr>
              <w:jc w:val="both"/>
              <w:rPr>
                <w:szCs w:val="24"/>
                <w:lang w:eastAsia="en-US"/>
              </w:rPr>
            </w:pPr>
            <w:r w:rsidRPr="00B47B7C">
              <w:rPr>
                <w:szCs w:val="24"/>
                <w:lang w:eastAsia="en-US"/>
              </w:rPr>
              <w:t>Seniūnijos plotas</w:t>
            </w:r>
          </w:p>
        </w:tc>
        <w:tc>
          <w:tcPr>
            <w:tcW w:w="1275" w:type="dxa"/>
            <w:shd w:val="clear" w:color="auto" w:fill="auto"/>
            <w:vAlign w:val="bottom"/>
          </w:tcPr>
          <w:p w14:paraId="27852CFE" w14:textId="77777777" w:rsidR="00105DCF" w:rsidRPr="00B47B7C" w:rsidRDefault="00105DCF" w:rsidP="009A211D">
            <w:pPr>
              <w:jc w:val="both"/>
              <w:rPr>
                <w:szCs w:val="24"/>
                <w:lang w:eastAsia="en-US"/>
              </w:rPr>
            </w:pPr>
            <w:r w:rsidRPr="00B47B7C">
              <w:rPr>
                <w:szCs w:val="24"/>
                <w:lang w:eastAsia="en-US"/>
              </w:rPr>
              <w:t>ha</w:t>
            </w:r>
          </w:p>
        </w:tc>
        <w:tc>
          <w:tcPr>
            <w:tcW w:w="1843" w:type="dxa"/>
            <w:shd w:val="clear" w:color="auto" w:fill="auto"/>
            <w:vAlign w:val="bottom"/>
          </w:tcPr>
          <w:p w14:paraId="3B1BD28F" w14:textId="77777777" w:rsidR="00105DCF" w:rsidRPr="00B47B7C" w:rsidRDefault="00105DCF" w:rsidP="009A211D">
            <w:pPr>
              <w:jc w:val="both"/>
              <w:rPr>
                <w:szCs w:val="24"/>
                <w:lang w:eastAsia="en-US"/>
              </w:rPr>
            </w:pPr>
            <w:r w:rsidRPr="00B47B7C">
              <w:rPr>
                <w:szCs w:val="24"/>
                <w:lang w:eastAsia="en-US"/>
              </w:rPr>
              <w:t>20095</w:t>
            </w:r>
          </w:p>
        </w:tc>
        <w:tc>
          <w:tcPr>
            <w:tcW w:w="1472" w:type="dxa"/>
            <w:shd w:val="clear" w:color="auto" w:fill="auto"/>
          </w:tcPr>
          <w:p w14:paraId="356979F6" w14:textId="77777777" w:rsidR="00105DCF" w:rsidRPr="00B47B7C" w:rsidRDefault="00105DCF" w:rsidP="009A211D">
            <w:pPr>
              <w:jc w:val="both"/>
              <w:rPr>
                <w:szCs w:val="24"/>
                <w:lang w:eastAsia="en-US"/>
              </w:rPr>
            </w:pPr>
            <w:r w:rsidRPr="00B47B7C">
              <w:rPr>
                <w:szCs w:val="24"/>
                <w:lang w:eastAsia="en-US"/>
              </w:rPr>
              <w:t>20095</w:t>
            </w:r>
          </w:p>
        </w:tc>
      </w:tr>
      <w:tr w:rsidR="00105DCF" w:rsidRPr="00B47B7C" w14:paraId="584E87A3" w14:textId="77777777" w:rsidTr="009A211D">
        <w:trPr>
          <w:jc w:val="center"/>
        </w:trPr>
        <w:tc>
          <w:tcPr>
            <w:tcW w:w="4962" w:type="dxa"/>
            <w:shd w:val="clear" w:color="auto" w:fill="auto"/>
            <w:vAlign w:val="bottom"/>
          </w:tcPr>
          <w:p w14:paraId="72989D3E" w14:textId="77777777" w:rsidR="00105DCF" w:rsidRPr="00B47B7C" w:rsidRDefault="00105DCF" w:rsidP="009A211D">
            <w:pPr>
              <w:jc w:val="both"/>
              <w:rPr>
                <w:szCs w:val="24"/>
                <w:lang w:eastAsia="en-US"/>
              </w:rPr>
            </w:pPr>
            <w:r w:rsidRPr="00B47B7C">
              <w:rPr>
                <w:szCs w:val="24"/>
                <w:lang w:eastAsia="en-US"/>
              </w:rPr>
              <w:t>Gyventojų skaičius</w:t>
            </w:r>
          </w:p>
        </w:tc>
        <w:tc>
          <w:tcPr>
            <w:tcW w:w="1275" w:type="dxa"/>
            <w:shd w:val="clear" w:color="auto" w:fill="auto"/>
            <w:vAlign w:val="bottom"/>
          </w:tcPr>
          <w:p w14:paraId="63D54410" w14:textId="77777777" w:rsidR="00105DCF" w:rsidRPr="00B47B7C" w:rsidRDefault="00105DCF" w:rsidP="009A211D">
            <w:pPr>
              <w:jc w:val="both"/>
              <w:rPr>
                <w:szCs w:val="24"/>
                <w:lang w:eastAsia="en-US"/>
              </w:rPr>
            </w:pPr>
            <w:r w:rsidRPr="00B47B7C">
              <w:rPr>
                <w:szCs w:val="24"/>
                <w:lang w:eastAsia="en-US"/>
              </w:rPr>
              <w:t>žm.</w:t>
            </w:r>
          </w:p>
        </w:tc>
        <w:tc>
          <w:tcPr>
            <w:tcW w:w="1843" w:type="dxa"/>
            <w:shd w:val="clear" w:color="auto" w:fill="auto"/>
            <w:vAlign w:val="bottom"/>
          </w:tcPr>
          <w:p w14:paraId="07A1136D" w14:textId="77777777" w:rsidR="00105DCF" w:rsidRPr="00B47B7C" w:rsidRDefault="00105DCF" w:rsidP="009A211D">
            <w:pPr>
              <w:jc w:val="both"/>
              <w:rPr>
                <w:szCs w:val="24"/>
                <w:lang w:eastAsia="en-US"/>
              </w:rPr>
            </w:pPr>
            <w:r w:rsidRPr="00B47B7C">
              <w:rPr>
                <w:szCs w:val="24"/>
                <w:lang w:eastAsia="en-US"/>
              </w:rPr>
              <w:t>1766</w:t>
            </w:r>
          </w:p>
        </w:tc>
        <w:tc>
          <w:tcPr>
            <w:tcW w:w="1472" w:type="dxa"/>
            <w:shd w:val="clear" w:color="auto" w:fill="auto"/>
          </w:tcPr>
          <w:p w14:paraId="4972E881" w14:textId="77777777" w:rsidR="00105DCF" w:rsidRPr="00B47B7C" w:rsidRDefault="00105DCF" w:rsidP="009A211D">
            <w:pPr>
              <w:jc w:val="both"/>
              <w:rPr>
                <w:szCs w:val="24"/>
                <w:lang w:eastAsia="en-US"/>
              </w:rPr>
            </w:pPr>
            <w:r w:rsidRPr="00B47B7C">
              <w:rPr>
                <w:szCs w:val="24"/>
                <w:lang w:eastAsia="en-US"/>
              </w:rPr>
              <w:t>1698</w:t>
            </w:r>
          </w:p>
        </w:tc>
      </w:tr>
      <w:tr w:rsidR="00105DCF" w:rsidRPr="00B47B7C" w14:paraId="09CB1A81" w14:textId="77777777" w:rsidTr="009A211D">
        <w:trPr>
          <w:jc w:val="center"/>
        </w:trPr>
        <w:tc>
          <w:tcPr>
            <w:tcW w:w="4962" w:type="dxa"/>
            <w:shd w:val="clear" w:color="auto" w:fill="auto"/>
            <w:vAlign w:val="bottom"/>
          </w:tcPr>
          <w:p w14:paraId="57B64BD5" w14:textId="77777777" w:rsidR="00105DCF" w:rsidRPr="00B47B7C" w:rsidRDefault="00105DCF" w:rsidP="009A211D">
            <w:pPr>
              <w:jc w:val="both"/>
              <w:rPr>
                <w:szCs w:val="24"/>
                <w:lang w:eastAsia="en-US"/>
              </w:rPr>
            </w:pPr>
            <w:r w:rsidRPr="00B47B7C">
              <w:rPr>
                <w:szCs w:val="24"/>
                <w:lang w:eastAsia="en-US"/>
              </w:rPr>
              <w:t>Kaimų skaičius</w:t>
            </w:r>
          </w:p>
        </w:tc>
        <w:tc>
          <w:tcPr>
            <w:tcW w:w="1275" w:type="dxa"/>
            <w:shd w:val="clear" w:color="auto" w:fill="auto"/>
            <w:vAlign w:val="bottom"/>
          </w:tcPr>
          <w:p w14:paraId="07881F7F"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0C2CFAF2" w14:textId="77777777" w:rsidR="00105DCF" w:rsidRPr="00B47B7C" w:rsidRDefault="00105DCF" w:rsidP="009A211D">
            <w:pPr>
              <w:jc w:val="both"/>
              <w:rPr>
                <w:szCs w:val="24"/>
                <w:lang w:eastAsia="en-US"/>
              </w:rPr>
            </w:pPr>
            <w:r w:rsidRPr="00B47B7C">
              <w:rPr>
                <w:szCs w:val="24"/>
                <w:lang w:eastAsia="en-US"/>
              </w:rPr>
              <w:t>80</w:t>
            </w:r>
          </w:p>
        </w:tc>
        <w:tc>
          <w:tcPr>
            <w:tcW w:w="1472" w:type="dxa"/>
            <w:shd w:val="clear" w:color="auto" w:fill="auto"/>
          </w:tcPr>
          <w:p w14:paraId="34A3C50C" w14:textId="77777777" w:rsidR="00105DCF" w:rsidRPr="00B47B7C" w:rsidRDefault="00105DCF" w:rsidP="009A211D">
            <w:pPr>
              <w:jc w:val="both"/>
              <w:rPr>
                <w:szCs w:val="24"/>
                <w:lang w:eastAsia="en-US"/>
              </w:rPr>
            </w:pPr>
            <w:r w:rsidRPr="00B47B7C">
              <w:rPr>
                <w:szCs w:val="24"/>
                <w:lang w:eastAsia="en-US"/>
              </w:rPr>
              <w:t>80</w:t>
            </w:r>
          </w:p>
        </w:tc>
      </w:tr>
      <w:tr w:rsidR="00105DCF" w:rsidRPr="00B47B7C" w14:paraId="51B36A0D" w14:textId="77777777" w:rsidTr="009A211D">
        <w:trPr>
          <w:jc w:val="center"/>
        </w:trPr>
        <w:tc>
          <w:tcPr>
            <w:tcW w:w="4962" w:type="dxa"/>
            <w:shd w:val="clear" w:color="auto" w:fill="auto"/>
            <w:vAlign w:val="bottom"/>
          </w:tcPr>
          <w:p w14:paraId="4FC482BB" w14:textId="77777777" w:rsidR="00105DCF" w:rsidRPr="00B47B7C" w:rsidRDefault="00105DCF" w:rsidP="009A211D">
            <w:pPr>
              <w:jc w:val="both"/>
              <w:rPr>
                <w:szCs w:val="24"/>
                <w:lang w:eastAsia="en-US"/>
              </w:rPr>
            </w:pPr>
            <w:r w:rsidRPr="00B47B7C">
              <w:rPr>
                <w:szCs w:val="24"/>
                <w:lang w:eastAsia="en-US"/>
              </w:rPr>
              <w:t>Bendras seniūnijos vidaus kelių ilgis</w:t>
            </w:r>
          </w:p>
        </w:tc>
        <w:tc>
          <w:tcPr>
            <w:tcW w:w="1275" w:type="dxa"/>
            <w:shd w:val="clear" w:color="auto" w:fill="auto"/>
            <w:vAlign w:val="bottom"/>
          </w:tcPr>
          <w:p w14:paraId="40D81ECB" w14:textId="77777777" w:rsidR="00105DCF" w:rsidRPr="00B47B7C" w:rsidRDefault="00105DCF" w:rsidP="009A211D">
            <w:pPr>
              <w:jc w:val="both"/>
              <w:rPr>
                <w:szCs w:val="24"/>
                <w:lang w:eastAsia="en-US"/>
              </w:rPr>
            </w:pPr>
            <w:r w:rsidRPr="00B47B7C">
              <w:rPr>
                <w:szCs w:val="24"/>
                <w:lang w:eastAsia="en-US"/>
              </w:rPr>
              <w:t>km</w:t>
            </w:r>
          </w:p>
        </w:tc>
        <w:tc>
          <w:tcPr>
            <w:tcW w:w="1843" w:type="dxa"/>
            <w:shd w:val="clear" w:color="auto" w:fill="auto"/>
            <w:vAlign w:val="bottom"/>
          </w:tcPr>
          <w:p w14:paraId="3E2229F0" w14:textId="77777777" w:rsidR="00105DCF" w:rsidRPr="00B47B7C" w:rsidRDefault="00105DCF" w:rsidP="009A211D">
            <w:pPr>
              <w:jc w:val="both"/>
              <w:rPr>
                <w:color w:val="000000"/>
                <w:szCs w:val="24"/>
                <w:lang w:eastAsia="en-US"/>
              </w:rPr>
            </w:pPr>
            <w:r w:rsidRPr="00B47B7C">
              <w:rPr>
                <w:color w:val="000000"/>
                <w:szCs w:val="24"/>
                <w:lang w:eastAsia="en-US"/>
              </w:rPr>
              <w:t>270.785</w:t>
            </w:r>
          </w:p>
        </w:tc>
        <w:tc>
          <w:tcPr>
            <w:tcW w:w="1472" w:type="dxa"/>
            <w:shd w:val="clear" w:color="auto" w:fill="auto"/>
          </w:tcPr>
          <w:p w14:paraId="3FAFAE02" w14:textId="77777777" w:rsidR="00105DCF" w:rsidRPr="00B47B7C" w:rsidRDefault="00105DCF" w:rsidP="009A211D">
            <w:pPr>
              <w:jc w:val="both"/>
              <w:rPr>
                <w:color w:val="000000"/>
                <w:szCs w:val="24"/>
                <w:lang w:eastAsia="en-US"/>
              </w:rPr>
            </w:pPr>
            <w:r w:rsidRPr="00B47B7C">
              <w:rPr>
                <w:color w:val="000000"/>
                <w:szCs w:val="24"/>
                <w:lang w:eastAsia="en-US"/>
              </w:rPr>
              <w:t>270.785</w:t>
            </w:r>
          </w:p>
        </w:tc>
      </w:tr>
      <w:tr w:rsidR="00105DCF" w:rsidRPr="00B47B7C" w14:paraId="4A1E984B" w14:textId="77777777" w:rsidTr="009A211D">
        <w:trPr>
          <w:jc w:val="center"/>
        </w:trPr>
        <w:tc>
          <w:tcPr>
            <w:tcW w:w="4962" w:type="dxa"/>
            <w:shd w:val="clear" w:color="auto" w:fill="auto"/>
            <w:vAlign w:val="bottom"/>
          </w:tcPr>
          <w:p w14:paraId="6AF86111" w14:textId="77777777" w:rsidR="00105DCF" w:rsidRPr="00B47B7C" w:rsidRDefault="00105DCF" w:rsidP="009A211D">
            <w:pPr>
              <w:jc w:val="both"/>
              <w:rPr>
                <w:szCs w:val="24"/>
                <w:lang w:eastAsia="en-US"/>
              </w:rPr>
            </w:pPr>
            <w:r w:rsidRPr="00B47B7C">
              <w:rPr>
                <w:szCs w:val="24"/>
                <w:lang w:eastAsia="en-US"/>
              </w:rPr>
              <w:t>Valomų gatvių ilgis</w:t>
            </w:r>
          </w:p>
        </w:tc>
        <w:tc>
          <w:tcPr>
            <w:tcW w:w="1275" w:type="dxa"/>
            <w:shd w:val="clear" w:color="auto" w:fill="auto"/>
            <w:vAlign w:val="bottom"/>
          </w:tcPr>
          <w:p w14:paraId="55B0BC0A" w14:textId="77777777" w:rsidR="00105DCF" w:rsidRPr="00B47B7C" w:rsidRDefault="00105DCF" w:rsidP="009A211D">
            <w:pPr>
              <w:jc w:val="both"/>
              <w:rPr>
                <w:szCs w:val="24"/>
                <w:lang w:eastAsia="en-US"/>
              </w:rPr>
            </w:pPr>
            <w:r w:rsidRPr="00B47B7C">
              <w:rPr>
                <w:szCs w:val="24"/>
                <w:lang w:eastAsia="en-US"/>
              </w:rPr>
              <w:t>km</w:t>
            </w:r>
          </w:p>
        </w:tc>
        <w:tc>
          <w:tcPr>
            <w:tcW w:w="1843" w:type="dxa"/>
            <w:shd w:val="clear" w:color="auto" w:fill="auto"/>
            <w:vAlign w:val="bottom"/>
          </w:tcPr>
          <w:p w14:paraId="782AB700" w14:textId="77777777" w:rsidR="00105DCF" w:rsidRPr="00B47B7C" w:rsidRDefault="00105DCF" w:rsidP="009A211D">
            <w:pPr>
              <w:jc w:val="both"/>
              <w:rPr>
                <w:color w:val="000000"/>
                <w:szCs w:val="24"/>
                <w:lang w:eastAsia="en-US"/>
              </w:rPr>
            </w:pPr>
            <w:r w:rsidRPr="00B47B7C">
              <w:rPr>
                <w:color w:val="000000"/>
                <w:szCs w:val="24"/>
                <w:lang w:eastAsia="en-US"/>
              </w:rPr>
              <w:t>41,3</w:t>
            </w:r>
          </w:p>
        </w:tc>
        <w:tc>
          <w:tcPr>
            <w:tcW w:w="1472" w:type="dxa"/>
            <w:shd w:val="clear" w:color="auto" w:fill="auto"/>
          </w:tcPr>
          <w:p w14:paraId="19BB865F" w14:textId="77777777" w:rsidR="00105DCF" w:rsidRPr="00B47B7C" w:rsidRDefault="00105DCF" w:rsidP="009A211D">
            <w:pPr>
              <w:jc w:val="both"/>
              <w:rPr>
                <w:color w:val="000000"/>
                <w:szCs w:val="24"/>
                <w:lang w:eastAsia="en-US"/>
              </w:rPr>
            </w:pPr>
            <w:r w:rsidRPr="00B47B7C">
              <w:rPr>
                <w:color w:val="000000"/>
                <w:szCs w:val="24"/>
                <w:lang w:eastAsia="en-US"/>
              </w:rPr>
              <w:t>41,3</w:t>
            </w:r>
          </w:p>
        </w:tc>
      </w:tr>
      <w:tr w:rsidR="00105DCF" w:rsidRPr="00B47B7C" w14:paraId="18542757" w14:textId="77777777" w:rsidTr="009A211D">
        <w:trPr>
          <w:jc w:val="center"/>
        </w:trPr>
        <w:tc>
          <w:tcPr>
            <w:tcW w:w="4962" w:type="dxa"/>
            <w:shd w:val="clear" w:color="auto" w:fill="auto"/>
            <w:vAlign w:val="bottom"/>
          </w:tcPr>
          <w:p w14:paraId="12C54E6A" w14:textId="77777777" w:rsidR="00105DCF" w:rsidRPr="00B47B7C" w:rsidRDefault="00105DCF" w:rsidP="009A211D">
            <w:pPr>
              <w:jc w:val="both"/>
              <w:rPr>
                <w:szCs w:val="24"/>
                <w:lang w:eastAsia="en-US"/>
              </w:rPr>
            </w:pPr>
            <w:r w:rsidRPr="00B47B7C">
              <w:rPr>
                <w:szCs w:val="24"/>
                <w:lang w:eastAsia="en-US"/>
              </w:rPr>
              <w:t>Gatvių skaičius</w:t>
            </w:r>
          </w:p>
        </w:tc>
        <w:tc>
          <w:tcPr>
            <w:tcW w:w="1275" w:type="dxa"/>
            <w:shd w:val="clear" w:color="auto" w:fill="auto"/>
            <w:vAlign w:val="bottom"/>
          </w:tcPr>
          <w:p w14:paraId="365DF1D4"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4D132A21" w14:textId="77777777" w:rsidR="00105DCF" w:rsidRPr="00B47B7C" w:rsidRDefault="00105DCF" w:rsidP="009A211D">
            <w:pPr>
              <w:jc w:val="both"/>
              <w:rPr>
                <w:szCs w:val="24"/>
                <w:lang w:eastAsia="en-US"/>
              </w:rPr>
            </w:pPr>
            <w:r w:rsidRPr="00B47B7C">
              <w:rPr>
                <w:szCs w:val="24"/>
                <w:lang w:eastAsia="en-US"/>
              </w:rPr>
              <w:t>54</w:t>
            </w:r>
          </w:p>
        </w:tc>
        <w:tc>
          <w:tcPr>
            <w:tcW w:w="1472" w:type="dxa"/>
            <w:shd w:val="clear" w:color="auto" w:fill="auto"/>
          </w:tcPr>
          <w:p w14:paraId="73442534" w14:textId="77777777" w:rsidR="00105DCF" w:rsidRPr="00B47B7C" w:rsidRDefault="00105DCF" w:rsidP="009A211D">
            <w:pPr>
              <w:jc w:val="both"/>
              <w:rPr>
                <w:szCs w:val="24"/>
                <w:lang w:eastAsia="en-US"/>
              </w:rPr>
            </w:pPr>
            <w:r w:rsidRPr="00B47B7C">
              <w:rPr>
                <w:szCs w:val="24"/>
                <w:lang w:eastAsia="en-US"/>
              </w:rPr>
              <w:t>54</w:t>
            </w:r>
          </w:p>
        </w:tc>
      </w:tr>
      <w:tr w:rsidR="00105DCF" w:rsidRPr="00B47B7C" w14:paraId="42F154A9" w14:textId="77777777" w:rsidTr="009A211D">
        <w:trPr>
          <w:jc w:val="center"/>
        </w:trPr>
        <w:tc>
          <w:tcPr>
            <w:tcW w:w="4962" w:type="dxa"/>
            <w:shd w:val="clear" w:color="auto" w:fill="auto"/>
            <w:vAlign w:val="bottom"/>
          </w:tcPr>
          <w:p w14:paraId="6F75FA5C" w14:textId="77777777" w:rsidR="00105DCF" w:rsidRPr="00B47B7C" w:rsidRDefault="00105DCF" w:rsidP="009A211D">
            <w:pPr>
              <w:jc w:val="both"/>
              <w:rPr>
                <w:szCs w:val="24"/>
                <w:lang w:eastAsia="en-US"/>
              </w:rPr>
            </w:pPr>
            <w:r w:rsidRPr="00B47B7C">
              <w:rPr>
                <w:szCs w:val="24"/>
                <w:lang w:eastAsia="en-US"/>
              </w:rPr>
              <w:t>Veikiančių kapinių skaičius</w:t>
            </w:r>
          </w:p>
        </w:tc>
        <w:tc>
          <w:tcPr>
            <w:tcW w:w="1275" w:type="dxa"/>
            <w:shd w:val="clear" w:color="auto" w:fill="auto"/>
            <w:vAlign w:val="bottom"/>
          </w:tcPr>
          <w:p w14:paraId="1C129FBF"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118733D6" w14:textId="77777777" w:rsidR="00105DCF" w:rsidRPr="00B47B7C" w:rsidRDefault="00105DCF" w:rsidP="009A211D">
            <w:pPr>
              <w:jc w:val="both"/>
              <w:rPr>
                <w:szCs w:val="24"/>
                <w:lang w:eastAsia="en-US"/>
              </w:rPr>
            </w:pPr>
            <w:r w:rsidRPr="00B47B7C">
              <w:rPr>
                <w:szCs w:val="24"/>
                <w:lang w:eastAsia="en-US"/>
              </w:rPr>
              <w:t>12</w:t>
            </w:r>
          </w:p>
        </w:tc>
        <w:tc>
          <w:tcPr>
            <w:tcW w:w="1472" w:type="dxa"/>
            <w:shd w:val="clear" w:color="auto" w:fill="auto"/>
          </w:tcPr>
          <w:p w14:paraId="0ADC5D3B" w14:textId="77777777" w:rsidR="00105DCF" w:rsidRPr="00B47B7C" w:rsidRDefault="00105DCF" w:rsidP="009A211D">
            <w:pPr>
              <w:jc w:val="both"/>
              <w:rPr>
                <w:szCs w:val="24"/>
                <w:lang w:eastAsia="en-US"/>
              </w:rPr>
            </w:pPr>
            <w:r w:rsidRPr="00B47B7C">
              <w:rPr>
                <w:szCs w:val="24"/>
                <w:lang w:eastAsia="en-US"/>
              </w:rPr>
              <w:t>12</w:t>
            </w:r>
          </w:p>
        </w:tc>
      </w:tr>
      <w:tr w:rsidR="00105DCF" w:rsidRPr="00B47B7C" w14:paraId="15C25CC7" w14:textId="77777777" w:rsidTr="009A211D">
        <w:trPr>
          <w:jc w:val="center"/>
        </w:trPr>
        <w:tc>
          <w:tcPr>
            <w:tcW w:w="4962" w:type="dxa"/>
            <w:shd w:val="clear" w:color="auto" w:fill="auto"/>
            <w:vAlign w:val="bottom"/>
          </w:tcPr>
          <w:p w14:paraId="3F49A206" w14:textId="77777777" w:rsidR="00105DCF" w:rsidRPr="00B47B7C" w:rsidRDefault="00105DCF" w:rsidP="009A211D">
            <w:pPr>
              <w:jc w:val="both"/>
              <w:rPr>
                <w:szCs w:val="24"/>
                <w:lang w:eastAsia="en-US"/>
              </w:rPr>
            </w:pPr>
            <w:r w:rsidRPr="00B47B7C">
              <w:rPr>
                <w:szCs w:val="24"/>
                <w:lang w:eastAsia="en-US"/>
              </w:rPr>
              <w:t>Neveikiančių kapinių skaičius</w:t>
            </w:r>
          </w:p>
        </w:tc>
        <w:tc>
          <w:tcPr>
            <w:tcW w:w="1275" w:type="dxa"/>
            <w:shd w:val="clear" w:color="auto" w:fill="auto"/>
            <w:vAlign w:val="bottom"/>
          </w:tcPr>
          <w:p w14:paraId="06D996BA"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6478092D" w14:textId="77777777" w:rsidR="00105DCF" w:rsidRPr="00B47B7C" w:rsidRDefault="00105DCF" w:rsidP="009A211D">
            <w:pPr>
              <w:jc w:val="both"/>
              <w:rPr>
                <w:szCs w:val="24"/>
                <w:lang w:eastAsia="en-US"/>
              </w:rPr>
            </w:pPr>
            <w:r w:rsidRPr="00B47B7C">
              <w:rPr>
                <w:szCs w:val="24"/>
                <w:lang w:eastAsia="en-US"/>
              </w:rPr>
              <w:t>46</w:t>
            </w:r>
          </w:p>
        </w:tc>
        <w:tc>
          <w:tcPr>
            <w:tcW w:w="1472" w:type="dxa"/>
            <w:shd w:val="clear" w:color="auto" w:fill="auto"/>
          </w:tcPr>
          <w:p w14:paraId="6C04F89C" w14:textId="77777777" w:rsidR="00105DCF" w:rsidRPr="00B47B7C" w:rsidRDefault="00105DCF" w:rsidP="009A211D">
            <w:pPr>
              <w:jc w:val="both"/>
              <w:rPr>
                <w:szCs w:val="24"/>
                <w:lang w:eastAsia="en-US"/>
              </w:rPr>
            </w:pPr>
            <w:r w:rsidRPr="00B47B7C">
              <w:rPr>
                <w:szCs w:val="24"/>
                <w:lang w:eastAsia="en-US"/>
              </w:rPr>
              <w:t>46</w:t>
            </w:r>
          </w:p>
        </w:tc>
      </w:tr>
      <w:tr w:rsidR="00105DCF" w:rsidRPr="00B47B7C" w14:paraId="4D9E5A77" w14:textId="77777777" w:rsidTr="009A211D">
        <w:trPr>
          <w:jc w:val="center"/>
        </w:trPr>
        <w:tc>
          <w:tcPr>
            <w:tcW w:w="4962" w:type="dxa"/>
            <w:shd w:val="clear" w:color="auto" w:fill="auto"/>
            <w:vAlign w:val="bottom"/>
          </w:tcPr>
          <w:p w14:paraId="5C6E0B8B" w14:textId="77777777" w:rsidR="00105DCF" w:rsidRPr="00B47B7C" w:rsidRDefault="00105DCF" w:rsidP="009A211D">
            <w:pPr>
              <w:jc w:val="both"/>
              <w:rPr>
                <w:szCs w:val="24"/>
                <w:lang w:eastAsia="en-US"/>
              </w:rPr>
            </w:pPr>
            <w:r w:rsidRPr="00B47B7C">
              <w:rPr>
                <w:szCs w:val="24"/>
                <w:lang w:eastAsia="en-US"/>
              </w:rPr>
              <w:lastRenderedPageBreak/>
              <w:t>Kapinių teritorijų plotas</w:t>
            </w:r>
          </w:p>
        </w:tc>
        <w:tc>
          <w:tcPr>
            <w:tcW w:w="1275" w:type="dxa"/>
            <w:shd w:val="clear" w:color="auto" w:fill="auto"/>
            <w:vAlign w:val="bottom"/>
          </w:tcPr>
          <w:p w14:paraId="04BDB7C1" w14:textId="77777777" w:rsidR="00105DCF" w:rsidRPr="00B47B7C" w:rsidRDefault="00105DCF" w:rsidP="009A211D">
            <w:pPr>
              <w:jc w:val="both"/>
              <w:rPr>
                <w:szCs w:val="24"/>
                <w:lang w:eastAsia="en-US"/>
              </w:rPr>
            </w:pPr>
            <w:r w:rsidRPr="00B47B7C">
              <w:rPr>
                <w:szCs w:val="24"/>
                <w:lang w:eastAsia="en-US"/>
              </w:rPr>
              <w:t>ha</w:t>
            </w:r>
          </w:p>
        </w:tc>
        <w:tc>
          <w:tcPr>
            <w:tcW w:w="1843" w:type="dxa"/>
            <w:shd w:val="clear" w:color="auto" w:fill="auto"/>
            <w:vAlign w:val="bottom"/>
          </w:tcPr>
          <w:p w14:paraId="7D3F1BEF" w14:textId="77777777" w:rsidR="00105DCF" w:rsidRPr="00B47B7C" w:rsidRDefault="00105DCF" w:rsidP="009A211D">
            <w:pPr>
              <w:jc w:val="both"/>
              <w:rPr>
                <w:szCs w:val="24"/>
                <w:lang w:eastAsia="en-US"/>
              </w:rPr>
            </w:pPr>
            <w:r w:rsidRPr="00B47B7C">
              <w:rPr>
                <w:szCs w:val="24"/>
                <w:lang w:eastAsia="en-US"/>
              </w:rPr>
              <w:t>10,37</w:t>
            </w:r>
          </w:p>
        </w:tc>
        <w:tc>
          <w:tcPr>
            <w:tcW w:w="1472" w:type="dxa"/>
            <w:shd w:val="clear" w:color="auto" w:fill="auto"/>
          </w:tcPr>
          <w:p w14:paraId="791FA232" w14:textId="77777777" w:rsidR="00105DCF" w:rsidRPr="00B47B7C" w:rsidRDefault="00105DCF" w:rsidP="009A211D">
            <w:pPr>
              <w:jc w:val="both"/>
              <w:rPr>
                <w:szCs w:val="24"/>
                <w:lang w:eastAsia="en-US"/>
              </w:rPr>
            </w:pPr>
            <w:r w:rsidRPr="00B47B7C">
              <w:rPr>
                <w:szCs w:val="24"/>
                <w:lang w:eastAsia="en-US"/>
              </w:rPr>
              <w:t>10,37</w:t>
            </w:r>
          </w:p>
        </w:tc>
      </w:tr>
      <w:tr w:rsidR="00105DCF" w:rsidRPr="00B47B7C" w14:paraId="618D0BC7" w14:textId="77777777" w:rsidTr="009A211D">
        <w:trPr>
          <w:trHeight w:val="70"/>
          <w:jc w:val="center"/>
        </w:trPr>
        <w:tc>
          <w:tcPr>
            <w:tcW w:w="4962" w:type="dxa"/>
            <w:shd w:val="clear" w:color="auto" w:fill="auto"/>
            <w:vAlign w:val="bottom"/>
          </w:tcPr>
          <w:p w14:paraId="4F015C46" w14:textId="77777777" w:rsidR="00105DCF" w:rsidRPr="00B47B7C" w:rsidRDefault="00105DCF" w:rsidP="009A211D">
            <w:pPr>
              <w:jc w:val="both"/>
              <w:rPr>
                <w:szCs w:val="24"/>
                <w:lang w:eastAsia="en-US"/>
              </w:rPr>
            </w:pPr>
            <w:r w:rsidRPr="00B47B7C">
              <w:rPr>
                <w:szCs w:val="24"/>
                <w:lang w:eastAsia="en-US"/>
              </w:rPr>
              <w:t>Lankytinų vietų seniūnijoje skaičius</w:t>
            </w:r>
          </w:p>
        </w:tc>
        <w:tc>
          <w:tcPr>
            <w:tcW w:w="1275" w:type="dxa"/>
            <w:shd w:val="clear" w:color="auto" w:fill="auto"/>
            <w:vAlign w:val="bottom"/>
          </w:tcPr>
          <w:p w14:paraId="023DC97E"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17679502" w14:textId="77777777" w:rsidR="00105DCF" w:rsidRPr="00B47B7C" w:rsidRDefault="00105DCF" w:rsidP="009A211D">
            <w:pPr>
              <w:jc w:val="both"/>
              <w:rPr>
                <w:szCs w:val="24"/>
                <w:lang w:eastAsia="en-US"/>
              </w:rPr>
            </w:pPr>
            <w:r w:rsidRPr="00B47B7C">
              <w:rPr>
                <w:szCs w:val="24"/>
                <w:lang w:eastAsia="en-US"/>
              </w:rPr>
              <w:t>22</w:t>
            </w:r>
          </w:p>
        </w:tc>
        <w:tc>
          <w:tcPr>
            <w:tcW w:w="1472" w:type="dxa"/>
            <w:shd w:val="clear" w:color="auto" w:fill="auto"/>
          </w:tcPr>
          <w:p w14:paraId="7BCC23F9" w14:textId="77777777" w:rsidR="00105DCF" w:rsidRPr="00B47B7C" w:rsidRDefault="00105DCF" w:rsidP="009A211D">
            <w:pPr>
              <w:jc w:val="both"/>
              <w:rPr>
                <w:szCs w:val="24"/>
                <w:lang w:eastAsia="en-US"/>
              </w:rPr>
            </w:pPr>
            <w:r w:rsidRPr="00B47B7C">
              <w:rPr>
                <w:szCs w:val="24"/>
                <w:lang w:eastAsia="en-US"/>
              </w:rPr>
              <w:t>22</w:t>
            </w:r>
          </w:p>
        </w:tc>
      </w:tr>
      <w:tr w:rsidR="00105DCF" w:rsidRPr="00B47B7C" w14:paraId="54310AD6" w14:textId="77777777" w:rsidTr="009A211D">
        <w:trPr>
          <w:jc w:val="center"/>
        </w:trPr>
        <w:tc>
          <w:tcPr>
            <w:tcW w:w="4962" w:type="dxa"/>
            <w:shd w:val="clear" w:color="auto" w:fill="auto"/>
            <w:vAlign w:val="bottom"/>
          </w:tcPr>
          <w:p w14:paraId="7B09C91A" w14:textId="77777777" w:rsidR="00105DCF" w:rsidRPr="00B47B7C" w:rsidRDefault="00105DCF" w:rsidP="009A211D">
            <w:pPr>
              <w:jc w:val="both"/>
              <w:rPr>
                <w:szCs w:val="24"/>
                <w:lang w:eastAsia="en-US"/>
              </w:rPr>
            </w:pPr>
            <w:r w:rsidRPr="00B47B7C">
              <w:rPr>
                <w:szCs w:val="24"/>
                <w:lang w:eastAsia="en-US"/>
              </w:rPr>
              <w:t>Eksploatuojamų šviestuvų skaičius</w:t>
            </w:r>
          </w:p>
        </w:tc>
        <w:tc>
          <w:tcPr>
            <w:tcW w:w="1275" w:type="dxa"/>
            <w:shd w:val="clear" w:color="auto" w:fill="auto"/>
            <w:vAlign w:val="bottom"/>
          </w:tcPr>
          <w:p w14:paraId="4174D54B" w14:textId="77777777" w:rsidR="00105DCF" w:rsidRPr="00B47B7C" w:rsidRDefault="00105DCF" w:rsidP="009A211D">
            <w:pPr>
              <w:jc w:val="both"/>
              <w:rPr>
                <w:szCs w:val="24"/>
                <w:lang w:eastAsia="en-US"/>
              </w:rPr>
            </w:pPr>
            <w:r w:rsidRPr="00B47B7C">
              <w:rPr>
                <w:szCs w:val="24"/>
                <w:lang w:eastAsia="en-US"/>
              </w:rPr>
              <w:t>vnt.</w:t>
            </w:r>
          </w:p>
        </w:tc>
        <w:tc>
          <w:tcPr>
            <w:tcW w:w="1843" w:type="dxa"/>
            <w:shd w:val="clear" w:color="auto" w:fill="auto"/>
            <w:vAlign w:val="bottom"/>
          </w:tcPr>
          <w:p w14:paraId="3A2778FC" w14:textId="77777777" w:rsidR="00105DCF" w:rsidRPr="00B47B7C" w:rsidRDefault="00105DCF" w:rsidP="009A211D">
            <w:pPr>
              <w:jc w:val="both"/>
              <w:rPr>
                <w:szCs w:val="24"/>
                <w:lang w:eastAsia="en-US"/>
              </w:rPr>
            </w:pPr>
            <w:r w:rsidRPr="00B47B7C">
              <w:rPr>
                <w:szCs w:val="24"/>
                <w:lang w:eastAsia="en-US"/>
              </w:rPr>
              <w:t>180</w:t>
            </w:r>
          </w:p>
        </w:tc>
        <w:tc>
          <w:tcPr>
            <w:tcW w:w="1472" w:type="dxa"/>
            <w:shd w:val="clear" w:color="auto" w:fill="auto"/>
          </w:tcPr>
          <w:p w14:paraId="1759341D" w14:textId="77777777" w:rsidR="00105DCF" w:rsidRPr="00B47B7C" w:rsidRDefault="00105DCF" w:rsidP="009A211D">
            <w:pPr>
              <w:jc w:val="both"/>
              <w:rPr>
                <w:szCs w:val="24"/>
                <w:lang w:eastAsia="en-US"/>
              </w:rPr>
            </w:pPr>
            <w:r w:rsidRPr="00B47B7C">
              <w:rPr>
                <w:szCs w:val="24"/>
                <w:lang w:eastAsia="en-US"/>
              </w:rPr>
              <w:t>181</w:t>
            </w:r>
          </w:p>
        </w:tc>
      </w:tr>
      <w:tr w:rsidR="00105DCF" w:rsidRPr="00B47B7C" w14:paraId="513E562D" w14:textId="77777777" w:rsidTr="009A211D">
        <w:trPr>
          <w:jc w:val="center"/>
        </w:trPr>
        <w:tc>
          <w:tcPr>
            <w:tcW w:w="4962" w:type="dxa"/>
            <w:shd w:val="clear" w:color="auto" w:fill="auto"/>
            <w:vAlign w:val="bottom"/>
          </w:tcPr>
          <w:p w14:paraId="78798676" w14:textId="77777777" w:rsidR="00105DCF" w:rsidRPr="00B47B7C" w:rsidRDefault="00105DCF" w:rsidP="009A211D">
            <w:pPr>
              <w:jc w:val="both"/>
              <w:rPr>
                <w:szCs w:val="24"/>
                <w:lang w:eastAsia="en-US"/>
              </w:rPr>
            </w:pPr>
            <w:r w:rsidRPr="00B47B7C">
              <w:rPr>
                <w:szCs w:val="24"/>
                <w:lang w:eastAsia="en-US"/>
              </w:rPr>
              <w:t>Seniūnijos prižiūrimų želdynų ir želdinių plotas</w:t>
            </w:r>
          </w:p>
        </w:tc>
        <w:tc>
          <w:tcPr>
            <w:tcW w:w="1275" w:type="dxa"/>
            <w:shd w:val="clear" w:color="auto" w:fill="auto"/>
            <w:vAlign w:val="bottom"/>
          </w:tcPr>
          <w:p w14:paraId="69284B16" w14:textId="77777777" w:rsidR="00105DCF" w:rsidRPr="00B47B7C" w:rsidRDefault="00105DCF" w:rsidP="009A211D">
            <w:pPr>
              <w:jc w:val="both"/>
              <w:rPr>
                <w:szCs w:val="24"/>
                <w:lang w:eastAsia="en-US"/>
              </w:rPr>
            </w:pPr>
            <w:r w:rsidRPr="00B47B7C">
              <w:rPr>
                <w:szCs w:val="24"/>
                <w:lang w:eastAsia="en-US"/>
              </w:rPr>
              <w:t>ha</w:t>
            </w:r>
          </w:p>
        </w:tc>
        <w:tc>
          <w:tcPr>
            <w:tcW w:w="1843" w:type="dxa"/>
            <w:shd w:val="clear" w:color="auto" w:fill="auto"/>
            <w:vAlign w:val="bottom"/>
          </w:tcPr>
          <w:p w14:paraId="49D56C53" w14:textId="77777777" w:rsidR="00105DCF" w:rsidRPr="00B47B7C" w:rsidRDefault="00105DCF" w:rsidP="009A211D">
            <w:pPr>
              <w:jc w:val="both"/>
              <w:rPr>
                <w:szCs w:val="24"/>
                <w:lang w:eastAsia="en-US"/>
              </w:rPr>
            </w:pPr>
            <w:r w:rsidRPr="00B47B7C">
              <w:rPr>
                <w:szCs w:val="24"/>
                <w:lang w:eastAsia="en-US"/>
              </w:rPr>
              <w:t>6,8</w:t>
            </w:r>
          </w:p>
        </w:tc>
        <w:tc>
          <w:tcPr>
            <w:tcW w:w="1472" w:type="dxa"/>
            <w:shd w:val="clear" w:color="auto" w:fill="auto"/>
          </w:tcPr>
          <w:p w14:paraId="1BA9841F" w14:textId="77777777" w:rsidR="00105DCF" w:rsidRPr="00B47B7C" w:rsidRDefault="00105DCF" w:rsidP="009A211D">
            <w:pPr>
              <w:jc w:val="both"/>
              <w:rPr>
                <w:szCs w:val="24"/>
                <w:lang w:eastAsia="en-US"/>
              </w:rPr>
            </w:pPr>
            <w:r w:rsidRPr="00B47B7C">
              <w:rPr>
                <w:szCs w:val="24"/>
                <w:lang w:eastAsia="en-US"/>
              </w:rPr>
              <w:t>6,8</w:t>
            </w:r>
          </w:p>
        </w:tc>
      </w:tr>
    </w:tbl>
    <w:p w14:paraId="5F7CF009" w14:textId="77777777" w:rsidR="00105DCF" w:rsidRPr="00B47B7C" w:rsidRDefault="00105DCF" w:rsidP="00105DCF">
      <w:pPr>
        <w:ind w:firstLine="851"/>
        <w:jc w:val="both"/>
        <w:rPr>
          <w:szCs w:val="24"/>
          <w:lang w:eastAsia="en-US"/>
        </w:rPr>
      </w:pPr>
      <w:r w:rsidRPr="00B47B7C">
        <w:rPr>
          <w:szCs w:val="24"/>
          <w:lang w:eastAsia="en-US"/>
        </w:rPr>
        <w:t xml:space="preserve">          </w:t>
      </w:r>
    </w:p>
    <w:p w14:paraId="5711747E" w14:textId="77777777" w:rsidR="00105DCF" w:rsidRPr="00B47B7C" w:rsidRDefault="00105DCF" w:rsidP="00105DCF">
      <w:pPr>
        <w:ind w:firstLine="851"/>
        <w:jc w:val="both"/>
      </w:pPr>
      <w:r w:rsidRPr="00B47B7C">
        <w:t>Per ataskaitinius metus seniūnijai skirti asignavimai pagal programas (neskaičiuojant darbo užmokesčio ir įmokų Sodrai), palyginti su 2021 metais, padidėjo 34,467 Eur. Pagal atskiras programas asignavimai labiausiai didėjo penktajai programai „Rajono infrastruktūros objektų priežiūra, plėtra ir modernizavimas“. Šiai programai įgyvendinti 2022 m. buvo skirta 64.663 Eur.</w:t>
      </w:r>
    </w:p>
    <w:p w14:paraId="53AEDCD7" w14:textId="77777777" w:rsidR="00105DCF" w:rsidRPr="00B47B7C" w:rsidRDefault="00105DCF" w:rsidP="00105DCF">
      <w:pPr>
        <w:ind w:firstLine="851"/>
        <w:jc w:val="both"/>
        <w:rPr>
          <w:szCs w:val="24"/>
          <w:lang w:eastAsia="en-US"/>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992"/>
        <w:gridCol w:w="1985"/>
        <w:gridCol w:w="2835"/>
        <w:gridCol w:w="236"/>
      </w:tblGrid>
      <w:tr w:rsidR="00105DCF" w:rsidRPr="00B47B7C" w14:paraId="6C27A8DC" w14:textId="77777777" w:rsidTr="009A211D">
        <w:trPr>
          <w:gridAfter w:val="1"/>
          <w:wAfter w:w="236" w:type="dxa"/>
          <w:trHeight w:val="291"/>
        </w:trPr>
        <w:tc>
          <w:tcPr>
            <w:tcW w:w="959" w:type="dxa"/>
            <w:vMerge w:val="restart"/>
            <w:shd w:val="clear" w:color="auto" w:fill="auto"/>
          </w:tcPr>
          <w:p w14:paraId="765B007D" w14:textId="77777777" w:rsidR="00105DCF" w:rsidRPr="00B47B7C" w:rsidRDefault="00105DCF" w:rsidP="009D37B9">
            <w:pPr>
              <w:rPr>
                <w:szCs w:val="24"/>
                <w:lang w:eastAsia="en-US"/>
              </w:rPr>
            </w:pPr>
            <w:r w:rsidRPr="00B47B7C">
              <w:rPr>
                <w:color w:val="000000"/>
                <w:szCs w:val="24"/>
              </w:rPr>
              <w:t>Progr. Nr.</w:t>
            </w:r>
          </w:p>
        </w:tc>
        <w:tc>
          <w:tcPr>
            <w:tcW w:w="2835" w:type="dxa"/>
            <w:vMerge w:val="restart"/>
            <w:shd w:val="clear" w:color="auto" w:fill="auto"/>
          </w:tcPr>
          <w:p w14:paraId="1C2EBA31" w14:textId="77777777" w:rsidR="00105DCF" w:rsidRPr="00B47B7C" w:rsidRDefault="00105DCF" w:rsidP="009D37B9">
            <w:pPr>
              <w:rPr>
                <w:szCs w:val="24"/>
                <w:lang w:eastAsia="en-US"/>
              </w:rPr>
            </w:pPr>
            <w:r w:rsidRPr="00B47B7C">
              <w:rPr>
                <w:szCs w:val="24"/>
                <w:lang w:eastAsia="en-US"/>
              </w:rPr>
              <w:t>Programos pavadinimas</w:t>
            </w:r>
          </w:p>
        </w:tc>
        <w:tc>
          <w:tcPr>
            <w:tcW w:w="992" w:type="dxa"/>
            <w:vMerge w:val="restart"/>
            <w:shd w:val="clear" w:color="auto" w:fill="auto"/>
          </w:tcPr>
          <w:p w14:paraId="47A9AA2A" w14:textId="77777777" w:rsidR="00105DCF" w:rsidRPr="00B47B7C" w:rsidRDefault="00105DCF" w:rsidP="009D37B9">
            <w:pPr>
              <w:rPr>
                <w:szCs w:val="24"/>
                <w:lang w:eastAsia="en-US"/>
              </w:rPr>
            </w:pPr>
            <w:r w:rsidRPr="00B47B7C">
              <w:rPr>
                <w:szCs w:val="24"/>
                <w:lang w:eastAsia="en-US"/>
              </w:rPr>
              <w:t>Metai</w:t>
            </w:r>
          </w:p>
        </w:tc>
        <w:tc>
          <w:tcPr>
            <w:tcW w:w="1985" w:type="dxa"/>
            <w:vMerge w:val="restart"/>
            <w:shd w:val="clear" w:color="auto" w:fill="auto"/>
          </w:tcPr>
          <w:p w14:paraId="52F1E838" w14:textId="03566D2A" w:rsidR="00105DCF" w:rsidRPr="00B47B7C" w:rsidRDefault="00105DCF" w:rsidP="009D37B9">
            <w:pPr>
              <w:rPr>
                <w:szCs w:val="24"/>
                <w:lang w:eastAsia="en-US"/>
              </w:rPr>
            </w:pPr>
            <w:r w:rsidRPr="00B47B7C">
              <w:rPr>
                <w:szCs w:val="24"/>
                <w:lang w:eastAsia="en-US"/>
              </w:rPr>
              <w:t xml:space="preserve">Lėšos </w:t>
            </w:r>
            <w:r w:rsidR="003B5684">
              <w:rPr>
                <w:szCs w:val="24"/>
                <w:lang w:eastAsia="en-US"/>
              </w:rPr>
              <w:t>(t</w:t>
            </w:r>
            <w:r w:rsidR="00AA7232">
              <w:rPr>
                <w:szCs w:val="24"/>
                <w:lang w:eastAsia="en-US"/>
              </w:rPr>
              <w:t>ūkst.</w:t>
            </w:r>
            <w:r w:rsidRPr="00B47B7C">
              <w:rPr>
                <w:szCs w:val="24"/>
                <w:lang w:eastAsia="en-US"/>
              </w:rPr>
              <w:t xml:space="preserve"> Eur) </w:t>
            </w:r>
            <w:r w:rsidRPr="00B47B7C">
              <w:rPr>
                <w:sz w:val="16"/>
                <w:szCs w:val="16"/>
                <w:lang w:eastAsia="en-US"/>
              </w:rPr>
              <w:t>(be darbo užmokesčio ir mokesčio sodrai)</w:t>
            </w:r>
          </w:p>
        </w:tc>
        <w:tc>
          <w:tcPr>
            <w:tcW w:w="2835" w:type="dxa"/>
            <w:vMerge w:val="restart"/>
            <w:shd w:val="clear" w:color="auto" w:fill="auto"/>
          </w:tcPr>
          <w:p w14:paraId="256699D1" w14:textId="77777777" w:rsidR="00105DCF" w:rsidRPr="00B47B7C" w:rsidRDefault="00105DCF" w:rsidP="009D37B9">
            <w:pPr>
              <w:rPr>
                <w:szCs w:val="24"/>
                <w:lang w:eastAsia="en-US"/>
              </w:rPr>
            </w:pPr>
            <w:r w:rsidRPr="00B47B7C">
              <w:rPr>
                <w:szCs w:val="24"/>
                <w:lang w:eastAsia="en-US"/>
              </w:rPr>
              <w:t>Finansavimo šaltinis</w:t>
            </w:r>
          </w:p>
        </w:tc>
      </w:tr>
      <w:tr w:rsidR="00105DCF" w:rsidRPr="00B47B7C" w14:paraId="05F0616F" w14:textId="77777777" w:rsidTr="009A211D">
        <w:trPr>
          <w:gridAfter w:val="1"/>
          <w:wAfter w:w="236" w:type="dxa"/>
          <w:trHeight w:val="276"/>
        </w:trPr>
        <w:tc>
          <w:tcPr>
            <w:tcW w:w="959" w:type="dxa"/>
            <w:vMerge/>
            <w:shd w:val="clear" w:color="auto" w:fill="auto"/>
          </w:tcPr>
          <w:p w14:paraId="4885FA21" w14:textId="77777777" w:rsidR="00105DCF" w:rsidRPr="00B47B7C" w:rsidRDefault="00105DCF" w:rsidP="009A211D">
            <w:pPr>
              <w:rPr>
                <w:szCs w:val="24"/>
                <w:lang w:eastAsia="en-US"/>
              </w:rPr>
            </w:pPr>
          </w:p>
        </w:tc>
        <w:tc>
          <w:tcPr>
            <w:tcW w:w="2835" w:type="dxa"/>
            <w:vMerge/>
            <w:shd w:val="clear" w:color="auto" w:fill="auto"/>
          </w:tcPr>
          <w:p w14:paraId="56D9A7B7" w14:textId="77777777" w:rsidR="00105DCF" w:rsidRPr="00B47B7C" w:rsidRDefault="00105DCF" w:rsidP="009A211D">
            <w:pPr>
              <w:rPr>
                <w:szCs w:val="24"/>
                <w:lang w:eastAsia="en-US"/>
              </w:rPr>
            </w:pPr>
          </w:p>
        </w:tc>
        <w:tc>
          <w:tcPr>
            <w:tcW w:w="992" w:type="dxa"/>
            <w:vMerge/>
            <w:shd w:val="clear" w:color="auto" w:fill="auto"/>
          </w:tcPr>
          <w:p w14:paraId="77040E9D" w14:textId="77777777" w:rsidR="00105DCF" w:rsidRPr="00B47B7C" w:rsidRDefault="00105DCF" w:rsidP="009A211D">
            <w:pPr>
              <w:rPr>
                <w:szCs w:val="24"/>
                <w:lang w:eastAsia="en-US"/>
              </w:rPr>
            </w:pPr>
          </w:p>
        </w:tc>
        <w:tc>
          <w:tcPr>
            <w:tcW w:w="1985" w:type="dxa"/>
            <w:vMerge/>
            <w:shd w:val="clear" w:color="auto" w:fill="auto"/>
          </w:tcPr>
          <w:p w14:paraId="71B195E4" w14:textId="77777777" w:rsidR="00105DCF" w:rsidRPr="00B47B7C" w:rsidRDefault="00105DCF" w:rsidP="009A211D">
            <w:pPr>
              <w:rPr>
                <w:szCs w:val="24"/>
                <w:lang w:eastAsia="en-US"/>
              </w:rPr>
            </w:pPr>
          </w:p>
        </w:tc>
        <w:tc>
          <w:tcPr>
            <w:tcW w:w="2835" w:type="dxa"/>
            <w:vMerge/>
            <w:shd w:val="clear" w:color="auto" w:fill="auto"/>
          </w:tcPr>
          <w:p w14:paraId="44D04B95" w14:textId="77777777" w:rsidR="00105DCF" w:rsidRPr="00B47B7C" w:rsidRDefault="00105DCF" w:rsidP="009A211D">
            <w:pPr>
              <w:rPr>
                <w:szCs w:val="24"/>
                <w:lang w:eastAsia="en-US"/>
              </w:rPr>
            </w:pPr>
          </w:p>
        </w:tc>
      </w:tr>
      <w:tr w:rsidR="00105DCF" w:rsidRPr="00B47B7C" w14:paraId="4E7FE4E1" w14:textId="77777777" w:rsidTr="009A211D">
        <w:trPr>
          <w:gridAfter w:val="1"/>
          <w:wAfter w:w="236" w:type="dxa"/>
          <w:trHeight w:val="473"/>
        </w:trPr>
        <w:tc>
          <w:tcPr>
            <w:tcW w:w="959" w:type="dxa"/>
            <w:vMerge w:val="restart"/>
            <w:shd w:val="clear" w:color="auto" w:fill="auto"/>
          </w:tcPr>
          <w:p w14:paraId="71D68BAE" w14:textId="77777777" w:rsidR="00105DCF" w:rsidRPr="00B47B7C" w:rsidRDefault="00105DCF" w:rsidP="009A211D">
            <w:pPr>
              <w:jc w:val="both"/>
              <w:rPr>
                <w:szCs w:val="24"/>
                <w:lang w:eastAsia="en-US"/>
              </w:rPr>
            </w:pPr>
            <w:r w:rsidRPr="00B47B7C">
              <w:rPr>
                <w:szCs w:val="24"/>
                <w:lang w:eastAsia="en-US"/>
              </w:rPr>
              <w:t>1.</w:t>
            </w:r>
          </w:p>
        </w:tc>
        <w:tc>
          <w:tcPr>
            <w:tcW w:w="2835" w:type="dxa"/>
            <w:vMerge w:val="restart"/>
            <w:shd w:val="clear" w:color="auto" w:fill="auto"/>
          </w:tcPr>
          <w:p w14:paraId="4EB9806E" w14:textId="77777777" w:rsidR="00105DCF" w:rsidRPr="00B47B7C" w:rsidRDefault="00105DCF" w:rsidP="009A211D">
            <w:pPr>
              <w:jc w:val="both"/>
              <w:rPr>
                <w:szCs w:val="24"/>
                <w:lang w:eastAsia="en-US"/>
              </w:rPr>
            </w:pPr>
            <w:r w:rsidRPr="00B47B7C">
              <w:rPr>
                <w:szCs w:val="24"/>
                <w:lang w:eastAsia="en-US"/>
              </w:rPr>
              <w:t>Savivaldybės pagrindinių funkcijų įgyvendinimas ir vykdymas</w:t>
            </w:r>
          </w:p>
        </w:tc>
        <w:tc>
          <w:tcPr>
            <w:tcW w:w="992" w:type="dxa"/>
            <w:shd w:val="clear" w:color="auto" w:fill="auto"/>
          </w:tcPr>
          <w:p w14:paraId="3D80DD4B" w14:textId="77777777" w:rsidR="00105DCF" w:rsidRPr="00B47B7C" w:rsidRDefault="00105DCF" w:rsidP="009A211D">
            <w:pPr>
              <w:jc w:val="both"/>
              <w:rPr>
                <w:szCs w:val="24"/>
                <w:lang w:eastAsia="en-US"/>
              </w:rPr>
            </w:pPr>
            <w:r w:rsidRPr="00B47B7C">
              <w:rPr>
                <w:szCs w:val="24"/>
                <w:lang w:eastAsia="en-US"/>
              </w:rPr>
              <w:t>2021</w:t>
            </w:r>
          </w:p>
        </w:tc>
        <w:tc>
          <w:tcPr>
            <w:tcW w:w="1985" w:type="dxa"/>
            <w:shd w:val="clear" w:color="auto" w:fill="auto"/>
          </w:tcPr>
          <w:p w14:paraId="13B65E37" w14:textId="77777777" w:rsidR="00105DCF" w:rsidRPr="00B47B7C" w:rsidRDefault="00105DCF" w:rsidP="009A211D">
            <w:pPr>
              <w:jc w:val="both"/>
              <w:rPr>
                <w:szCs w:val="24"/>
                <w:lang w:eastAsia="en-US"/>
              </w:rPr>
            </w:pPr>
            <w:r w:rsidRPr="00B47B7C">
              <w:rPr>
                <w:szCs w:val="24"/>
              </w:rPr>
              <w:t>10,312</w:t>
            </w:r>
          </w:p>
        </w:tc>
        <w:tc>
          <w:tcPr>
            <w:tcW w:w="2835" w:type="dxa"/>
            <w:vMerge w:val="restart"/>
            <w:shd w:val="clear" w:color="auto" w:fill="auto"/>
          </w:tcPr>
          <w:p w14:paraId="564920E5" w14:textId="77777777" w:rsidR="00105DCF" w:rsidRPr="00B47B7C" w:rsidRDefault="00105DCF" w:rsidP="009A211D">
            <w:pPr>
              <w:jc w:val="both"/>
              <w:rPr>
                <w:szCs w:val="24"/>
                <w:lang w:eastAsia="en-US"/>
              </w:rPr>
            </w:pPr>
            <w:r w:rsidRPr="00B47B7C">
              <w:rPr>
                <w:szCs w:val="24"/>
                <w:lang w:eastAsia="en-US"/>
              </w:rPr>
              <w:t>Savivaldybės biudžetas, valstybės biudžetas, specialiųjų programų lėšos</w:t>
            </w:r>
          </w:p>
        </w:tc>
      </w:tr>
      <w:tr w:rsidR="00105DCF" w:rsidRPr="00B47B7C" w14:paraId="65635150" w14:textId="77777777" w:rsidTr="009A211D">
        <w:trPr>
          <w:gridAfter w:val="1"/>
          <w:wAfter w:w="236" w:type="dxa"/>
          <w:trHeight w:val="801"/>
        </w:trPr>
        <w:tc>
          <w:tcPr>
            <w:tcW w:w="959" w:type="dxa"/>
            <w:vMerge/>
            <w:shd w:val="clear" w:color="auto" w:fill="auto"/>
          </w:tcPr>
          <w:p w14:paraId="1B7C76F7" w14:textId="77777777" w:rsidR="00105DCF" w:rsidRPr="00B47B7C" w:rsidRDefault="00105DCF" w:rsidP="009A211D">
            <w:pPr>
              <w:jc w:val="both"/>
              <w:rPr>
                <w:szCs w:val="24"/>
                <w:lang w:eastAsia="en-US"/>
              </w:rPr>
            </w:pPr>
          </w:p>
        </w:tc>
        <w:tc>
          <w:tcPr>
            <w:tcW w:w="2835" w:type="dxa"/>
            <w:vMerge/>
            <w:shd w:val="clear" w:color="auto" w:fill="auto"/>
          </w:tcPr>
          <w:p w14:paraId="10EC9270" w14:textId="77777777" w:rsidR="00105DCF" w:rsidRPr="00B47B7C" w:rsidRDefault="00105DCF" w:rsidP="009A211D">
            <w:pPr>
              <w:jc w:val="both"/>
              <w:rPr>
                <w:szCs w:val="24"/>
                <w:lang w:eastAsia="en-US"/>
              </w:rPr>
            </w:pPr>
          </w:p>
        </w:tc>
        <w:tc>
          <w:tcPr>
            <w:tcW w:w="992" w:type="dxa"/>
            <w:shd w:val="clear" w:color="auto" w:fill="auto"/>
          </w:tcPr>
          <w:p w14:paraId="5EBA88B6" w14:textId="77777777" w:rsidR="00105DCF" w:rsidRPr="00B47B7C" w:rsidRDefault="00105DCF" w:rsidP="009A211D">
            <w:pPr>
              <w:jc w:val="both"/>
              <w:rPr>
                <w:szCs w:val="24"/>
                <w:lang w:eastAsia="en-US"/>
              </w:rPr>
            </w:pPr>
            <w:r w:rsidRPr="00B47B7C">
              <w:rPr>
                <w:szCs w:val="24"/>
                <w:lang w:eastAsia="en-US"/>
              </w:rPr>
              <w:t>2022</w:t>
            </w:r>
          </w:p>
        </w:tc>
        <w:tc>
          <w:tcPr>
            <w:tcW w:w="1985" w:type="dxa"/>
            <w:shd w:val="clear" w:color="auto" w:fill="auto"/>
          </w:tcPr>
          <w:p w14:paraId="351B8689" w14:textId="77777777" w:rsidR="00105DCF" w:rsidRPr="00B47B7C" w:rsidRDefault="00105DCF" w:rsidP="009A211D">
            <w:pPr>
              <w:jc w:val="both"/>
              <w:rPr>
                <w:szCs w:val="24"/>
                <w:lang w:eastAsia="en-US"/>
              </w:rPr>
            </w:pPr>
            <w:r w:rsidRPr="00B47B7C">
              <w:rPr>
                <w:szCs w:val="24"/>
                <w:lang w:eastAsia="en-US"/>
              </w:rPr>
              <w:t>9,027</w:t>
            </w:r>
          </w:p>
        </w:tc>
        <w:tc>
          <w:tcPr>
            <w:tcW w:w="2835" w:type="dxa"/>
            <w:vMerge/>
            <w:shd w:val="clear" w:color="auto" w:fill="auto"/>
          </w:tcPr>
          <w:p w14:paraId="7C04F621" w14:textId="77777777" w:rsidR="00105DCF" w:rsidRPr="00B47B7C" w:rsidRDefault="00105DCF" w:rsidP="009A211D">
            <w:pPr>
              <w:jc w:val="both"/>
              <w:rPr>
                <w:szCs w:val="24"/>
                <w:lang w:eastAsia="en-US"/>
              </w:rPr>
            </w:pPr>
          </w:p>
        </w:tc>
      </w:tr>
      <w:tr w:rsidR="00105DCF" w:rsidRPr="00B47B7C" w14:paraId="4398ED9B" w14:textId="77777777" w:rsidTr="009A211D">
        <w:trPr>
          <w:gridAfter w:val="1"/>
          <w:wAfter w:w="236" w:type="dxa"/>
          <w:trHeight w:val="527"/>
        </w:trPr>
        <w:tc>
          <w:tcPr>
            <w:tcW w:w="959" w:type="dxa"/>
            <w:vMerge w:val="restart"/>
            <w:shd w:val="clear" w:color="auto" w:fill="auto"/>
          </w:tcPr>
          <w:p w14:paraId="2E3357AF" w14:textId="77777777" w:rsidR="00105DCF" w:rsidRPr="00B47B7C" w:rsidRDefault="00105DCF" w:rsidP="009A211D">
            <w:pPr>
              <w:jc w:val="both"/>
              <w:rPr>
                <w:szCs w:val="24"/>
                <w:lang w:eastAsia="en-US"/>
              </w:rPr>
            </w:pPr>
            <w:r w:rsidRPr="00B47B7C">
              <w:rPr>
                <w:szCs w:val="24"/>
                <w:lang w:eastAsia="en-US"/>
              </w:rPr>
              <w:t>2.</w:t>
            </w:r>
          </w:p>
        </w:tc>
        <w:tc>
          <w:tcPr>
            <w:tcW w:w="2835" w:type="dxa"/>
            <w:vMerge w:val="restart"/>
            <w:shd w:val="clear" w:color="auto" w:fill="auto"/>
          </w:tcPr>
          <w:p w14:paraId="02B7A474" w14:textId="77777777" w:rsidR="00105DCF" w:rsidRPr="00B47B7C" w:rsidRDefault="00105DCF" w:rsidP="009A211D">
            <w:pPr>
              <w:jc w:val="both"/>
              <w:rPr>
                <w:szCs w:val="24"/>
                <w:lang w:eastAsia="en-US"/>
              </w:rPr>
            </w:pPr>
            <w:r w:rsidRPr="00B47B7C">
              <w:rPr>
                <w:szCs w:val="24"/>
                <w:lang w:eastAsia="en-US"/>
              </w:rPr>
              <w:t>Ugdymo kokybės ir mokymosi aplinkos užtikrinimas</w:t>
            </w:r>
          </w:p>
        </w:tc>
        <w:tc>
          <w:tcPr>
            <w:tcW w:w="992" w:type="dxa"/>
            <w:shd w:val="clear" w:color="auto" w:fill="auto"/>
          </w:tcPr>
          <w:p w14:paraId="5A2C9B61" w14:textId="77777777" w:rsidR="00105DCF" w:rsidRPr="00B47B7C" w:rsidRDefault="00105DCF" w:rsidP="009A211D">
            <w:pPr>
              <w:jc w:val="both"/>
              <w:rPr>
                <w:szCs w:val="24"/>
                <w:lang w:eastAsia="en-US"/>
              </w:rPr>
            </w:pPr>
            <w:r w:rsidRPr="00B47B7C">
              <w:rPr>
                <w:szCs w:val="24"/>
                <w:lang w:eastAsia="en-US"/>
              </w:rPr>
              <w:t>2021</w:t>
            </w:r>
          </w:p>
        </w:tc>
        <w:tc>
          <w:tcPr>
            <w:tcW w:w="1985" w:type="dxa"/>
            <w:shd w:val="clear" w:color="auto" w:fill="auto"/>
          </w:tcPr>
          <w:p w14:paraId="7C51BCA4" w14:textId="77777777" w:rsidR="00105DCF" w:rsidRPr="00B47B7C" w:rsidRDefault="00105DCF" w:rsidP="009A211D">
            <w:pPr>
              <w:jc w:val="both"/>
              <w:rPr>
                <w:szCs w:val="24"/>
                <w:lang w:eastAsia="en-US"/>
              </w:rPr>
            </w:pPr>
            <w:r w:rsidRPr="00B47B7C">
              <w:rPr>
                <w:szCs w:val="24"/>
              </w:rPr>
              <w:t>4,484</w:t>
            </w:r>
          </w:p>
        </w:tc>
        <w:tc>
          <w:tcPr>
            <w:tcW w:w="2835" w:type="dxa"/>
            <w:vMerge w:val="restart"/>
            <w:shd w:val="clear" w:color="auto" w:fill="auto"/>
          </w:tcPr>
          <w:p w14:paraId="66BEDFB4" w14:textId="77777777" w:rsidR="00105DCF" w:rsidRPr="00B47B7C" w:rsidRDefault="00105DCF" w:rsidP="009A211D">
            <w:pPr>
              <w:jc w:val="both"/>
              <w:rPr>
                <w:szCs w:val="24"/>
                <w:lang w:eastAsia="en-US"/>
              </w:rPr>
            </w:pPr>
            <w:r w:rsidRPr="00B47B7C">
              <w:rPr>
                <w:szCs w:val="24"/>
                <w:lang w:eastAsia="en-US"/>
              </w:rPr>
              <w:t>Savivaldybės biudžetas</w:t>
            </w:r>
          </w:p>
        </w:tc>
      </w:tr>
      <w:tr w:rsidR="00105DCF" w:rsidRPr="00B47B7C" w14:paraId="45C3F412" w14:textId="77777777" w:rsidTr="009A211D">
        <w:trPr>
          <w:gridAfter w:val="1"/>
          <w:wAfter w:w="236" w:type="dxa"/>
          <w:trHeight w:val="340"/>
        </w:trPr>
        <w:tc>
          <w:tcPr>
            <w:tcW w:w="959" w:type="dxa"/>
            <w:vMerge/>
            <w:shd w:val="clear" w:color="auto" w:fill="auto"/>
          </w:tcPr>
          <w:p w14:paraId="5CE03EC1" w14:textId="77777777" w:rsidR="00105DCF" w:rsidRPr="00B47B7C" w:rsidRDefault="00105DCF" w:rsidP="009A211D">
            <w:pPr>
              <w:jc w:val="both"/>
              <w:rPr>
                <w:szCs w:val="24"/>
                <w:lang w:eastAsia="en-US"/>
              </w:rPr>
            </w:pPr>
          </w:p>
        </w:tc>
        <w:tc>
          <w:tcPr>
            <w:tcW w:w="2835" w:type="dxa"/>
            <w:vMerge/>
            <w:shd w:val="clear" w:color="auto" w:fill="auto"/>
          </w:tcPr>
          <w:p w14:paraId="21D45E16" w14:textId="77777777" w:rsidR="00105DCF" w:rsidRPr="00B47B7C" w:rsidRDefault="00105DCF" w:rsidP="009A211D">
            <w:pPr>
              <w:jc w:val="both"/>
              <w:rPr>
                <w:szCs w:val="24"/>
                <w:lang w:eastAsia="en-US"/>
              </w:rPr>
            </w:pPr>
          </w:p>
        </w:tc>
        <w:tc>
          <w:tcPr>
            <w:tcW w:w="992" w:type="dxa"/>
            <w:shd w:val="clear" w:color="auto" w:fill="auto"/>
          </w:tcPr>
          <w:p w14:paraId="6B2A4203" w14:textId="77777777" w:rsidR="00105DCF" w:rsidRPr="00B47B7C" w:rsidRDefault="00105DCF" w:rsidP="009A211D">
            <w:pPr>
              <w:jc w:val="both"/>
              <w:rPr>
                <w:szCs w:val="24"/>
                <w:lang w:eastAsia="en-US"/>
              </w:rPr>
            </w:pPr>
            <w:r w:rsidRPr="00B47B7C">
              <w:rPr>
                <w:szCs w:val="24"/>
                <w:lang w:eastAsia="en-US"/>
              </w:rPr>
              <w:t>2022</w:t>
            </w:r>
          </w:p>
        </w:tc>
        <w:tc>
          <w:tcPr>
            <w:tcW w:w="1985" w:type="dxa"/>
            <w:shd w:val="clear" w:color="auto" w:fill="auto"/>
          </w:tcPr>
          <w:p w14:paraId="4F336CFE" w14:textId="77777777" w:rsidR="00105DCF" w:rsidRPr="00B47B7C" w:rsidRDefault="00105DCF" w:rsidP="009A211D">
            <w:pPr>
              <w:jc w:val="both"/>
              <w:rPr>
                <w:szCs w:val="24"/>
                <w:lang w:eastAsia="en-US"/>
              </w:rPr>
            </w:pPr>
            <w:r w:rsidRPr="00B47B7C">
              <w:rPr>
                <w:szCs w:val="24"/>
                <w:lang w:eastAsia="en-US"/>
              </w:rPr>
              <w:t>3,745</w:t>
            </w:r>
          </w:p>
        </w:tc>
        <w:tc>
          <w:tcPr>
            <w:tcW w:w="2835" w:type="dxa"/>
            <w:vMerge/>
            <w:shd w:val="clear" w:color="auto" w:fill="auto"/>
          </w:tcPr>
          <w:p w14:paraId="02E92884" w14:textId="77777777" w:rsidR="00105DCF" w:rsidRPr="00B47B7C" w:rsidRDefault="00105DCF" w:rsidP="009A211D">
            <w:pPr>
              <w:jc w:val="both"/>
              <w:rPr>
                <w:szCs w:val="24"/>
                <w:lang w:eastAsia="en-US"/>
              </w:rPr>
            </w:pPr>
          </w:p>
        </w:tc>
      </w:tr>
      <w:tr w:rsidR="00105DCF" w:rsidRPr="00B47B7C" w14:paraId="122B249C" w14:textId="77777777" w:rsidTr="009A211D">
        <w:trPr>
          <w:gridAfter w:val="1"/>
          <w:wAfter w:w="236" w:type="dxa"/>
          <w:trHeight w:val="611"/>
        </w:trPr>
        <w:tc>
          <w:tcPr>
            <w:tcW w:w="959" w:type="dxa"/>
            <w:vMerge w:val="restart"/>
            <w:shd w:val="clear" w:color="auto" w:fill="auto"/>
          </w:tcPr>
          <w:p w14:paraId="09771F27" w14:textId="77777777" w:rsidR="00105DCF" w:rsidRPr="00B47B7C" w:rsidRDefault="00105DCF" w:rsidP="009A211D">
            <w:pPr>
              <w:jc w:val="both"/>
              <w:rPr>
                <w:szCs w:val="24"/>
                <w:lang w:eastAsia="en-US"/>
              </w:rPr>
            </w:pPr>
            <w:r w:rsidRPr="00B47B7C">
              <w:rPr>
                <w:szCs w:val="24"/>
                <w:lang w:eastAsia="en-US"/>
              </w:rPr>
              <w:t>3.</w:t>
            </w:r>
          </w:p>
        </w:tc>
        <w:tc>
          <w:tcPr>
            <w:tcW w:w="2835" w:type="dxa"/>
            <w:vMerge w:val="restart"/>
            <w:shd w:val="clear" w:color="auto" w:fill="auto"/>
          </w:tcPr>
          <w:p w14:paraId="39F2BFA9" w14:textId="77777777" w:rsidR="00105DCF" w:rsidRPr="00B47B7C" w:rsidRDefault="00105DCF" w:rsidP="009A211D">
            <w:pPr>
              <w:jc w:val="both"/>
              <w:rPr>
                <w:szCs w:val="24"/>
                <w:lang w:eastAsia="en-US"/>
              </w:rPr>
            </w:pPr>
            <w:r w:rsidRPr="00B47B7C">
              <w:rPr>
                <w:szCs w:val="24"/>
                <w:lang w:eastAsia="en-US"/>
              </w:rPr>
              <w:t>Kultūros, sporto, bendruomenės, vaikų ir jaunimo gyvenimo aktyvinimas</w:t>
            </w:r>
          </w:p>
        </w:tc>
        <w:tc>
          <w:tcPr>
            <w:tcW w:w="992" w:type="dxa"/>
            <w:shd w:val="clear" w:color="auto" w:fill="auto"/>
          </w:tcPr>
          <w:p w14:paraId="30AF7B7B" w14:textId="77777777" w:rsidR="00105DCF" w:rsidRPr="00B47B7C" w:rsidRDefault="00105DCF" w:rsidP="009A211D">
            <w:pPr>
              <w:jc w:val="both"/>
              <w:rPr>
                <w:szCs w:val="24"/>
                <w:lang w:eastAsia="en-US"/>
              </w:rPr>
            </w:pPr>
            <w:r w:rsidRPr="00B47B7C">
              <w:rPr>
                <w:szCs w:val="24"/>
                <w:lang w:eastAsia="en-US"/>
              </w:rPr>
              <w:t>2021</w:t>
            </w:r>
          </w:p>
        </w:tc>
        <w:tc>
          <w:tcPr>
            <w:tcW w:w="1985" w:type="dxa"/>
            <w:shd w:val="clear" w:color="auto" w:fill="auto"/>
          </w:tcPr>
          <w:p w14:paraId="5720E34A" w14:textId="77777777" w:rsidR="00105DCF" w:rsidRPr="00B47B7C" w:rsidRDefault="00105DCF" w:rsidP="009A211D">
            <w:pPr>
              <w:jc w:val="both"/>
              <w:rPr>
                <w:szCs w:val="24"/>
                <w:lang w:eastAsia="en-US"/>
              </w:rPr>
            </w:pPr>
            <w:r w:rsidRPr="00B47B7C">
              <w:rPr>
                <w:szCs w:val="24"/>
              </w:rPr>
              <w:t>17,504</w:t>
            </w:r>
          </w:p>
        </w:tc>
        <w:tc>
          <w:tcPr>
            <w:tcW w:w="2835" w:type="dxa"/>
            <w:vMerge w:val="restart"/>
            <w:shd w:val="clear" w:color="auto" w:fill="auto"/>
          </w:tcPr>
          <w:p w14:paraId="23BC8446" w14:textId="77777777" w:rsidR="00105DCF" w:rsidRPr="00B47B7C" w:rsidRDefault="00105DCF" w:rsidP="009A211D">
            <w:pPr>
              <w:jc w:val="both"/>
              <w:rPr>
                <w:szCs w:val="24"/>
                <w:lang w:eastAsia="en-US"/>
              </w:rPr>
            </w:pPr>
            <w:r w:rsidRPr="00B47B7C">
              <w:rPr>
                <w:szCs w:val="24"/>
                <w:lang w:eastAsia="en-US"/>
              </w:rPr>
              <w:t>Savivaldybės biudžetas, specialiųjų programų lėšos</w:t>
            </w:r>
          </w:p>
        </w:tc>
      </w:tr>
      <w:tr w:rsidR="00105DCF" w:rsidRPr="00B47B7C" w14:paraId="203B2249" w14:textId="77777777" w:rsidTr="009A211D">
        <w:trPr>
          <w:gridAfter w:val="1"/>
          <w:wAfter w:w="236" w:type="dxa"/>
          <w:trHeight w:val="425"/>
        </w:trPr>
        <w:tc>
          <w:tcPr>
            <w:tcW w:w="959" w:type="dxa"/>
            <w:vMerge/>
            <w:shd w:val="clear" w:color="auto" w:fill="auto"/>
          </w:tcPr>
          <w:p w14:paraId="1C282A79" w14:textId="77777777" w:rsidR="00105DCF" w:rsidRPr="00B47B7C" w:rsidRDefault="00105DCF" w:rsidP="009A211D">
            <w:pPr>
              <w:jc w:val="both"/>
              <w:rPr>
                <w:szCs w:val="24"/>
                <w:lang w:eastAsia="en-US"/>
              </w:rPr>
            </w:pPr>
          </w:p>
        </w:tc>
        <w:tc>
          <w:tcPr>
            <w:tcW w:w="2835" w:type="dxa"/>
            <w:vMerge/>
            <w:shd w:val="clear" w:color="auto" w:fill="auto"/>
          </w:tcPr>
          <w:p w14:paraId="4BF22778" w14:textId="77777777" w:rsidR="00105DCF" w:rsidRPr="00B47B7C" w:rsidRDefault="00105DCF" w:rsidP="009A211D">
            <w:pPr>
              <w:jc w:val="both"/>
              <w:rPr>
                <w:szCs w:val="24"/>
                <w:lang w:eastAsia="en-US"/>
              </w:rPr>
            </w:pPr>
          </w:p>
        </w:tc>
        <w:tc>
          <w:tcPr>
            <w:tcW w:w="992" w:type="dxa"/>
            <w:shd w:val="clear" w:color="auto" w:fill="auto"/>
          </w:tcPr>
          <w:p w14:paraId="23E0F353" w14:textId="77777777" w:rsidR="00105DCF" w:rsidRPr="00B47B7C" w:rsidRDefault="00105DCF" w:rsidP="009A211D">
            <w:pPr>
              <w:jc w:val="both"/>
              <w:rPr>
                <w:szCs w:val="24"/>
                <w:lang w:eastAsia="en-US"/>
              </w:rPr>
            </w:pPr>
            <w:r w:rsidRPr="00B47B7C">
              <w:rPr>
                <w:szCs w:val="24"/>
                <w:lang w:eastAsia="en-US"/>
              </w:rPr>
              <w:t>2022</w:t>
            </w:r>
          </w:p>
        </w:tc>
        <w:tc>
          <w:tcPr>
            <w:tcW w:w="1985" w:type="dxa"/>
            <w:shd w:val="clear" w:color="auto" w:fill="auto"/>
          </w:tcPr>
          <w:p w14:paraId="07E36AA2" w14:textId="77777777" w:rsidR="00105DCF" w:rsidRPr="00B47B7C" w:rsidRDefault="00105DCF" w:rsidP="009A211D">
            <w:pPr>
              <w:jc w:val="both"/>
              <w:rPr>
                <w:szCs w:val="24"/>
                <w:lang w:eastAsia="en-US"/>
              </w:rPr>
            </w:pPr>
            <w:r w:rsidRPr="00B47B7C">
              <w:rPr>
                <w:szCs w:val="24"/>
                <w:lang w:eastAsia="en-US"/>
              </w:rPr>
              <w:t>18,725</w:t>
            </w:r>
          </w:p>
        </w:tc>
        <w:tc>
          <w:tcPr>
            <w:tcW w:w="2835" w:type="dxa"/>
            <w:vMerge/>
            <w:shd w:val="clear" w:color="auto" w:fill="auto"/>
          </w:tcPr>
          <w:p w14:paraId="3A7E7429" w14:textId="77777777" w:rsidR="00105DCF" w:rsidRPr="00B47B7C" w:rsidRDefault="00105DCF" w:rsidP="009A211D">
            <w:pPr>
              <w:jc w:val="both"/>
              <w:rPr>
                <w:szCs w:val="24"/>
                <w:lang w:eastAsia="en-US"/>
              </w:rPr>
            </w:pPr>
          </w:p>
        </w:tc>
      </w:tr>
      <w:tr w:rsidR="00105DCF" w:rsidRPr="00B47B7C" w14:paraId="7623FD49" w14:textId="77777777" w:rsidTr="009A211D">
        <w:trPr>
          <w:gridAfter w:val="1"/>
          <w:wAfter w:w="236" w:type="dxa"/>
          <w:trHeight w:val="459"/>
        </w:trPr>
        <w:tc>
          <w:tcPr>
            <w:tcW w:w="959" w:type="dxa"/>
            <w:vMerge w:val="restart"/>
            <w:shd w:val="clear" w:color="auto" w:fill="auto"/>
          </w:tcPr>
          <w:p w14:paraId="179F18BF" w14:textId="77777777" w:rsidR="00105DCF" w:rsidRPr="00B47B7C" w:rsidRDefault="00105DCF" w:rsidP="009A211D">
            <w:pPr>
              <w:jc w:val="both"/>
              <w:rPr>
                <w:szCs w:val="24"/>
                <w:lang w:eastAsia="en-US"/>
              </w:rPr>
            </w:pPr>
            <w:r w:rsidRPr="00B47B7C">
              <w:rPr>
                <w:szCs w:val="24"/>
                <w:lang w:eastAsia="en-US"/>
              </w:rPr>
              <w:t>4.</w:t>
            </w:r>
          </w:p>
        </w:tc>
        <w:tc>
          <w:tcPr>
            <w:tcW w:w="2835" w:type="dxa"/>
            <w:vMerge w:val="restart"/>
            <w:shd w:val="clear" w:color="auto" w:fill="auto"/>
          </w:tcPr>
          <w:p w14:paraId="4D852324" w14:textId="77777777" w:rsidR="00105DCF" w:rsidRPr="00B47B7C" w:rsidRDefault="00105DCF" w:rsidP="009A211D">
            <w:pPr>
              <w:jc w:val="both"/>
              <w:rPr>
                <w:szCs w:val="24"/>
                <w:lang w:eastAsia="en-US"/>
              </w:rPr>
            </w:pPr>
            <w:r w:rsidRPr="00B47B7C">
              <w:rPr>
                <w:bCs/>
                <w:noProof/>
                <w:szCs w:val="24"/>
                <w:lang w:eastAsia="ar-SA"/>
              </w:rPr>
              <w:t>Socialinės paramos ir sveikatos apsaugos paslaugų kokybės gerinimas</w:t>
            </w:r>
          </w:p>
        </w:tc>
        <w:tc>
          <w:tcPr>
            <w:tcW w:w="992" w:type="dxa"/>
            <w:shd w:val="clear" w:color="auto" w:fill="auto"/>
          </w:tcPr>
          <w:p w14:paraId="07A1E80F" w14:textId="77777777" w:rsidR="00105DCF" w:rsidRPr="00B47B7C" w:rsidRDefault="00105DCF" w:rsidP="009A211D">
            <w:pPr>
              <w:jc w:val="both"/>
              <w:rPr>
                <w:szCs w:val="24"/>
                <w:lang w:eastAsia="en-US"/>
              </w:rPr>
            </w:pPr>
            <w:r w:rsidRPr="00B47B7C">
              <w:rPr>
                <w:szCs w:val="24"/>
                <w:lang w:eastAsia="en-US"/>
              </w:rPr>
              <w:t>2021</w:t>
            </w:r>
          </w:p>
          <w:p w14:paraId="695041F7" w14:textId="77777777" w:rsidR="00105DCF" w:rsidRPr="00B47B7C" w:rsidRDefault="00105DCF" w:rsidP="009A211D">
            <w:pPr>
              <w:jc w:val="both"/>
              <w:rPr>
                <w:szCs w:val="24"/>
                <w:lang w:eastAsia="en-US"/>
              </w:rPr>
            </w:pPr>
          </w:p>
        </w:tc>
        <w:tc>
          <w:tcPr>
            <w:tcW w:w="1985" w:type="dxa"/>
            <w:shd w:val="clear" w:color="auto" w:fill="auto"/>
          </w:tcPr>
          <w:p w14:paraId="46FF9B9D" w14:textId="77777777" w:rsidR="00105DCF" w:rsidRPr="00B47B7C" w:rsidRDefault="00105DCF" w:rsidP="009A211D">
            <w:pPr>
              <w:jc w:val="both"/>
              <w:rPr>
                <w:szCs w:val="24"/>
                <w:lang w:eastAsia="en-US"/>
              </w:rPr>
            </w:pPr>
            <w:r w:rsidRPr="00B47B7C">
              <w:rPr>
                <w:szCs w:val="24"/>
                <w:lang w:eastAsia="en-US"/>
              </w:rPr>
              <w:t>12,800</w:t>
            </w:r>
          </w:p>
        </w:tc>
        <w:tc>
          <w:tcPr>
            <w:tcW w:w="2835" w:type="dxa"/>
            <w:vMerge w:val="restart"/>
            <w:shd w:val="clear" w:color="auto" w:fill="auto"/>
          </w:tcPr>
          <w:p w14:paraId="5701ABAD" w14:textId="77777777" w:rsidR="00105DCF" w:rsidRPr="00B47B7C" w:rsidRDefault="00105DCF" w:rsidP="009A211D">
            <w:pPr>
              <w:jc w:val="both"/>
              <w:rPr>
                <w:szCs w:val="24"/>
                <w:lang w:eastAsia="en-US"/>
              </w:rPr>
            </w:pPr>
            <w:r w:rsidRPr="00B47B7C">
              <w:rPr>
                <w:szCs w:val="24"/>
                <w:lang w:eastAsia="en-US"/>
              </w:rPr>
              <w:t>Valstybės biudžetas</w:t>
            </w:r>
          </w:p>
        </w:tc>
      </w:tr>
      <w:tr w:rsidR="00105DCF" w:rsidRPr="00B47B7C" w14:paraId="6D8CBE74" w14:textId="77777777" w:rsidTr="009A211D">
        <w:trPr>
          <w:gridAfter w:val="1"/>
          <w:wAfter w:w="236" w:type="dxa"/>
          <w:trHeight w:val="467"/>
        </w:trPr>
        <w:tc>
          <w:tcPr>
            <w:tcW w:w="959" w:type="dxa"/>
            <w:vMerge/>
            <w:shd w:val="clear" w:color="auto" w:fill="auto"/>
          </w:tcPr>
          <w:p w14:paraId="5DB8D9DF" w14:textId="77777777" w:rsidR="00105DCF" w:rsidRPr="00B47B7C" w:rsidRDefault="00105DCF" w:rsidP="009A211D">
            <w:pPr>
              <w:jc w:val="both"/>
              <w:rPr>
                <w:szCs w:val="24"/>
                <w:lang w:eastAsia="en-US"/>
              </w:rPr>
            </w:pPr>
          </w:p>
        </w:tc>
        <w:tc>
          <w:tcPr>
            <w:tcW w:w="2835" w:type="dxa"/>
            <w:vMerge/>
            <w:shd w:val="clear" w:color="auto" w:fill="auto"/>
          </w:tcPr>
          <w:p w14:paraId="178B1FB3" w14:textId="77777777" w:rsidR="00105DCF" w:rsidRPr="00B47B7C" w:rsidRDefault="00105DCF" w:rsidP="009A211D">
            <w:pPr>
              <w:jc w:val="both"/>
              <w:rPr>
                <w:bCs/>
                <w:noProof/>
                <w:szCs w:val="24"/>
                <w:lang w:eastAsia="ar-SA"/>
              </w:rPr>
            </w:pPr>
          </w:p>
        </w:tc>
        <w:tc>
          <w:tcPr>
            <w:tcW w:w="992" w:type="dxa"/>
            <w:shd w:val="clear" w:color="auto" w:fill="auto"/>
          </w:tcPr>
          <w:p w14:paraId="4F4BC7C7" w14:textId="77777777" w:rsidR="00105DCF" w:rsidRPr="00B47B7C" w:rsidRDefault="00105DCF" w:rsidP="009A211D">
            <w:pPr>
              <w:jc w:val="both"/>
              <w:rPr>
                <w:szCs w:val="24"/>
                <w:lang w:eastAsia="en-US"/>
              </w:rPr>
            </w:pPr>
            <w:r w:rsidRPr="00B47B7C">
              <w:rPr>
                <w:szCs w:val="24"/>
                <w:lang w:eastAsia="en-US"/>
              </w:rPr>
              <w:t>2022</w:t>
            </w:r>
          </w:p>
        </w:tc>
        <w:tc>
          <w:tcPr>
            <w:tcW w:w="1985" w:type="dxa"/>
            <w:shd w:val="clear" w:color="auto" w:fill="auto"/>
          </w:tcPr>
          <w:p w14:paraId="293C0E83" w14:textId="77777777" w:rsidR="00105DCF" w:rsidRPr="00B47B7C" w:rsidRDefault="00105DCF" w:rsidP="009A211D">
            <w:pPr>
              <w:jc w:val="both"/>
              <w:rPr>
                <w:szCs w:val="24"/>
                <w:lang w:eastAsia="en-US"/>
              </w:rPr>
            </w:pPr>
            <w:r w:rsidRPr="00B47B7C">
              <w:rPr>
                <w:szCs w:val="24"/>
                <w:lang w:eastAsia="en-US"/>
              </w:rPr>
              <w:t>15,856</w:t>
            </w:r>
          </w:p>
        </w:tc>
        <w:tc>
          <w:tcPr>
            <w:tcW w:w="2835" w:type="dxa"/>
            <w:vMerge/>
            <w:shd w:val="clear" w:color="auto" w:fill="auto"/>
          </w:tcPr>
          <w:p w14:paraId="00057CAE" w14:textId="77777777" w:rsidR="00105DCF" w:rsidRPr="00B47B7C" w:rsidRDefault="00105DCF" w:rsidP="009A211D">
            <w:pPr>
              <w:jc w:val="both"/>
              <w:rPr>
                <w:szCs w:val="24"/>
                <w:lang w:eastAsia="en-US"/>
              </w:rPr>
            </w:pPr>
          </w:p>
        </w:tc>
      </w:tr>
      <w:tr w:rsidR="00105DCF" w:rsidRPr="00B47B7C" w14:paraId="002F4C3D" w14:textId="77777777" w:rsidTr="009A211D">
        <w:trPr>
          <w:gridAfter w:val="1"/>
          <w:wAfter w:w="236" w:type="dxa"/>
          <w:trHeight w:val="324"/>
        </w:trPr>
        <w:tc>
          <w:tcPr>
            <w:tcW w:w="959" w:type="dxa"/>
            <w:vMerge w:val="restart"/>
            <w:shd w:val="clear" w:color="auto" w:fill="auto"/>
          </w:tcPr>
          <w:p w14:paraId="4B735E87" w14:textId="77777777" w:rsidR="00105DCF" w:rsidRPr="00B47B7C" w:rsidRDefault="00105DCF" w:rsidP="009A211D">
            <w:pPr>
              <w:jc w:val="both"/>
              <w:rPr>
                <w:szCs w:val="24"/>
                <w:lang w:eastAsia="en-US"/>
              </w:rPr>
            </w:pPr>
            <w:r w:rsidRPr="00B47B7C">
              <w:rPr>
                <w:szCs w:val="24"/>
                <w:lang w:eastAsia="en-US"/>
              </w:rPr>
              <w:t>5.</w:t>
            </w:r>
          </w:p>
        </w:tc>
        <w:tc>
          <w:tcPr>
            <w:tcW w:w="2835" w:type="dxa"/>
            <w:vMerge w:val="restart"/>
            <w:shd w:val="clear" w:color="auto" w:fill="auto"/>
          </w:tcPr>
          <w:p w14:paraId="23FE4885" w14:textId="77777777" w:rsidR="00105DCF" w:rsidRPr="00B47B7C" w:rsidRDefault="00105DCF" w:rsidP="009A211D">
            <w:pPr>
              <w:jc w:val="both"/>
              <w:rPr>
                <w:szCs w:val="24"/>
                <w:lang w:eastAsia="en-US"/>
              </w:rPr>
            </w:pPr>
            <w:r w:rsidRPr="00B47B7C">
              <w:rPr>
                <w:szCs w:val="24"/>
                <w:lang w:eastAsia="en-US"/>
              </w:rPr>
              <w:t>Rajono infrastruktūros objektų priežiūra, plėtra ir modernizavimas</w:t>
            </w:r>
          </w:p>
        </w:tc>
        <w:tc>
          <w:tcPr>
            <w:tcW w:w="992" w:type="dxa"/>
            <w:shd w:val="clear" w:color="auto" w:fill="auto"/>
          </w:tcPr>
          <w:p w14:paraId="6D30EA3C" w14:textId="77777777" w:rsidR="00105DCF" w:rsidRPr="00B47B7C" w:rsidRDefault="00105DCF" w:rsidP="009A211D">
            <w:pPr>
              <w:jc w:val="both"/>
              <w:rPr>
                <w:szCs w:val="24"/>
                <w:lang w:eastAsia="en-US"/>
              </w:rPr>
            </w:pPr>
            <w:r w:rsidRPr="00B47B7C">
              <w:rPr>
                <w:szCs w:val="24"/>
                <w:lang w:eastAsia="en-US"/>
              </w:rPr>
              <w:t>2021</w:t>
            </w:r>
          </w:p>
        </w:tc>
        <w:tc>
          <w:tcPr>
            <w:tcW w:w="1985" w:type="dxa"/>
            <w:shd w:val="clear" w:color="auto" w:fill="auto"/>
          </w:tcPr>
          <w:p w14:paraId="0896EA6C" w14:textId="77777777" w:rsidR="00105DCF" w:rsidRPr="00B47B7C" w:rsidRDefault="00105DCF" w:rsidP="009A211D">
            <w:pPr>
              <w:jc w:val="both"/>
              <w:rPr>
                <w:szCs w:val="24"/>
                <w:lang w:eastAsia="en-US"/>
              </w:rPr>
            </w:pPr>
            <w:r w:rsidRPr="00B47B7C">
              <w:rPr>
                <w:szCs w:val="24"/>
              </w:rPr>
              <w:t>32,449</w:t>
            </w:r>
          </w:p>
        </w:tc>
        <w:tc>
          <w:tcPr>
            <w:tcW w:w="2835" w:type="dxa"/>
            <w:vMerge w:val="restart"/>
            <w:shd w:val="clear" w:color="auto" w:fill="auto"/>
          </w:tcPr>
          <w:p w14:paraId="20ABF6FF" w14:textId="77777777" w:rsidR="00105DCF" w:rsidRPr="00B47B7C" w:rsidRDefault="00105DCF" w:rsidP="009A211D">
            <w:pPr>
              <w:jc w:val="both"/>
              <w:rPr>
                <w:szCs w:val="24"/>
                <w:lang w:eastAsia="en-US"/>
              </w:rPr>
            </w:pPr>
            <w:r w:rsidRPr="00B47B7C">
              <w:rPr>
                <w:szCs w:val="24"/>
                <w:lang w:eastAsia="en-US"/>
              </w:rPr>
              <w:t>Savivaldybės biudžetas, specialiųjų programų lėšos</w:t>
            </w:r>
          </w:p>
        </w:tc>
      </w:tr>
      <w:tr w:rsidR="00105DCF" w:rsidRPr="00B47B7C" w14:paraId="07117C66" w14:textId="77777777" w:rsidTr="009A211D">
        <w:trPr>
          <w:gridAfter w:val="1"/>
          <w:wAfter w:w="236" w:type="dxa"/>
          <w:trHeight w:val="611"/>
        </w:trPr>
        <w:tc>
          <w:tcPr>
            <w:tcW w:w="959" w:type="dxa"/>
            <w:vMerge/>
            <w:shd w:val="clear" w:color="auto" w:fill="auto"/>
          </w:tcPr>
          <w:p w14:paraId="318C6B18" w14:textId="77777777" w:rsidR="00105DCF" w:rsidRPr="00B47B7C" w:rsidRDefault="00105DCF" w:rsidP="009A211D">
            <w:pPr>
              <w:jc w:val="both"/>
              <w:rPr>
                <w:szCs w:val="24"/>
                <w:lang w:eastAsia="en-US"/>
              </w:rPr>
            </w:pPr>
          </w:p>
        </w:tc>
        <w:tc>
          <w:tcPr>
            <w:tcW w:w="2835" w:type="dxa"/>
            <w:vMerge/>
            <w:shd w:val="clear" w:color="auto" w:fill="auto"/>
          </w:tcPr>
          <w:p w14:paraId="72F554A1" w14:textId="77777777" w:rsidR="00105DCF" w:rsidRPr="00B47B7C" w:rsidRDefault="00105DCF" w:rsidP="009A211D">
            <w:pPr>
              <w:jc w:val="both"/>
              <w:rPr>
                <w:szCs w:val="24"/>
                <w:lang w:eastAsia="en-US"/>
              </w:rPr>
            </w:pPr>
          </w:p>
        </w:tc>
        <w:tc>
          <w:tcPr>
            <w:tcW w:w="992" w:type="dxa"/>
            <w:shd w:val="clear" w:color="auto" w:fill="auto"/>
          </w:tcPr>
          <w:p w14:paraId="48BC95B4" w14:textId="77777777" w:rsidR="00105DCF" w:rsidRPr="00B47B7C" w:rsidRDefault="00105DCF" w:rsidP="009A211D">
            <w:pPr>
              <w:jc w:val="both"/>
              <w:rPr>
                <w:szCs w:val="24"/>
                <w:lang w:eastAsia="en-US"/>
              </w:rPr>
            </w:pPr>
            <w:r w:rsidRPr="00B47B7C">
              <w:rPr>
                <w:szCs w:val="24"/>
                <w:lang w:eastAsia="en-US"/>
              </w:rPr>
              <w:t>2022</w:t>
            </w:r>
          </w:p>
        </w:tc>
        <w:tc>
          <w:tcPr>
            <w:tcW w:w="1985" w:type="dxa"/>
            <w:shd w:val="clear" w:color="auto" w:fill="auto"/>
          </w:tcPr>
          <w:p w14:paraId="05C805EB" w14:textId="77777777" w:rsidR="00105DCF" w:rsidRPr="00B47B7C" w:rsidRDefault="00105DCF" w:rsidP="009A211D">
            <w:pPr>
              <w:jc w:val="both"/>
              <w:rPr>
                <w:szCs w:val="24"/>
                <w:lang w:eastAsia="en-US"/>
              </w:rPr>
            </w:pPr>
            <w:r w:rsidRPr="00B47B7C">
              <w:rPr>
                <w:szCs w:val="24"/>
                <w:lang w:eastAsia="en-US"/>
              </w:rPr>
              <w:t>64,663</w:t>
            </w:r>
          </w:p>
        </w:tc>
        <w:tc>
          <w:tcPr>
            <w:tcW w:w="2835" w:type="dxa"/>
            <w:vMerge/>
            <w:shd w:val="clear" w:color="auto" w:fill="auto"/>
          </w:tcPr>
          <w:p w14:paraId="6597AE95" w14:textId="77777777" w:rsidR="00105DCF" w:rsidRPr="00B47B7C" w:rsidRDefault="00105DCF" w:rsidP="009A211D">
            <w:pPr>
              <w:jc w:val="both"/>
              <w:rPr>
                <w:szCs w:val="24"/>
                <w:lang w:eastAsia="en-US"/>
              </w:rPr>
            </w:pPr>
          </w:p>
        </w:tc>
      </w:tr>
      <w:tr w:rsidR="00105DCF" w:rsidRPr="00B47B7C" w14:paraId="162D1DAF" w14:textId="77777777" w:rsidTr="009A211D">
        <w:trPr>
          <w:trHeight w:val="328"/>
        </w:trPr>
        <w:tc>
          <w:tcPr>
            <w:tcW w:w="3794" w:type="dxa"/>
            <w:gridSpan w:val="2"/>
            <w:vMerge w:val="restart"/>
            <w:shd w:val="clear" w:color="auto" w:fill="auto"/>
          </w:tcPr>
          <w:p w14:paraId="44DE089B" w14:textId="77777777" w:rsidR="00105DCF" w:rsidRPr="00B47B7C" w:rsidRDefault="00105DCF" w:rsidP="009A211D">
            <w:pPr>
              <w:jc w:val="both"/>
              <w:rPr>
                <w:b/>
                <w:szCs w:val="24"/>
                <w:lang w:eastAsia="en-US"/>
              </w:rPr>
            </w:pPr>
            <w:r w:rsidRPr="00B47B7C">
              <w:rPr>
                <w:b/>
                <w:szCs w:val="24"/>
                <w:lang w:eastAsia="en-US"/>
              </w:rPr>
              <w:t>Iš viso</w:t>
            </w:r>
          </w:p>
        </w:tc>
        <w:tc>
          <w:tcPr>
            <w:tcW w:w="992" w:type="dxa"/>
            <w:shd w:val="clear" w:color="auto" w:fill="auto"/>
          </w:tcPr>
          <w:p w14:paraId="14FCFAF4" w14:textId="77777777" w:rsidR="00105DCF" w:rsidRPr="00B47B7C" w:rsidRDefault="00105DCF" w:rsidP="009A211D">
            <w:pPr>
              <w:jc w:val="both"/>
              <w:rPr>
                <w:b/>
                <w:szCs w:val="24"/>
                <w:lang w:eastAsia="en-US"/>
              </w:rPr>
            </w:pPr>
            <w:r w:rsidRPr="00B47B7C">
              <w:rPr>
                <w:b/>
                <w:szCs w:val="24"/>
                <w:lang w:eastAsia="en-US"/>
              </w:rPr>
              <w:t>2021</w:t>
            </w:r>
          </w:p>
        </w:tc>
        <w:tc>
          <w:tcPr>
            <w:tcW w:w="1985" w:type="dxa"/>
            <w:shd w:val="clear" w:color="auto" w:fill="auto"/>
          </w:tcPr>
          <w:p w14:paraId="4834118C" w14:textId="77777777" w:rsidR="00105DCF" w:rsidRPr="00B47B7C" w:rsidRDefault="00105DCF" w:rsidP="009A211D">
            <w:pPr>
              <w:jc w:val="both"/>
              <w:rPr>
                <w:b/>
                <w:szCs w:val="24"/>
                <w:lang w:eastAsia="en-US"/>
              </w:rPr>
            </w:pPr>
            <w:r w:rsidRPr="00B47B7C">
              <w:rPr>
                <w:b/>
                <w:szCs w:val="24"/>
                <w:lang w:eastAsia="en-US"/>
              </w:rPr>
              <w:t>77.549</w:t>
            </w:r>
          </w:p>
        </w:tc>
        <w:tc>
          <w:tcPr>
            <w:tcW w:w="2835" w:type="dxa"/>
            <w:vMerge w:val="restart"/>
            <w:shd w:val="clear" w:color="auto" w:fill="auto"/>
          </w:tcPr>
          <w:p w14:paraId="1091F676" w14:textId="77777777" w:rsidR="00105DCF" w:rsidRPr="00B47B7C" w:rsidRDefault="00105DCF" w:rsidP="009A211D">
            <w:pPr>
              <w:jc w:val="both"/>
              <w:rPr>
                <w:b/>
                <w:szCs w:val="24"/>
                <w:lang w:eastAsia="en-US"/>
              </w:rPr>
            </w:pPr>
          </w:p>
        </w:tc>
        <w:tc>
          <w:tcPr>
            <w:tcW w:w="236" w:type="dxa"/>
            <w:vMerge w:val="restart"/>
            <w:tcBorders>
              <w:top w:val="nil"/>
            </w:tcBorders>
          </w:tcPr>
          <w:p w14:paraId="4AA8D519" w14:textId="77777777" w:rsidR="00105DCF" w:rsidRPr="00B47B7C" w:rsidRDefault="00105DCF" w:rsidP="009A211D">
            <w:pPr>
              <w:jc w:val="both"/>
              <w:rPr>
                <w:szCs w:val="24"/>
                <w:lang w:eastAsia="en-US"/>
              </w:rPr>
            </w:pPr>
          </w:p>
          <w:p w14:paraId="4A03FDD1" w14:textId="77777777" w:rsidR="00105DCF" w:rsidRPr="00B47B7C" w:rsidRDefault="00105DCF" w:rsidP="009A211D">
            <w:pPr>
              <w:jc w:val="both"/>
              <w:rPr>
                <w:szCs w:val="24"/>
                <w:lang w:eastAsia="en-US"/>
              </w:rPr>
            </w:pPr>
          </w:p>
        </w:tc>
      </w:tr>
      <w:tr w:rsidR="00105DCF" w:rsidRPr="00B47B7C" w14:paraId="2792A1C5" w14:textId="77777777" w:rsidTr="009A211D">
        <w:trPr>
          <w:trHeight w:val="403"/>
        </w:trPr>
        <w:tc>
          <w:tcPr>
            <w:tcW w:w="3794" w:type="dxa"/>
            <w:gridSpan w:val="2"/>
            <w:vMerge/>
            <w:shd w:val="clear" w:color="auto" w:fill="auto"/>
          </w:tcPr>
          <w:p w14:paraId="5BD8857C" w14:textId="77777777" w:rsidR="00105DCF" w:rsidRPr="00B47B7C" w:rsidRDefault="00105DCF" w:rsidP="009A211D">
            <w:pPr>
              <w:jc w:val="both"/>
              <w:rPr>
                <w:szCs w:val="24"/>
                <w:lang w:eastAsia="en-US"/>
              </w:rPr>
            </w:pPr>
          </w:p>
        </w:tc>
        <w:tc>
          <w:tcPr>
            <w:tcW w:w="992" w:type="dxa"/>
            <w:shd w:val="clear" w:color="auto" w:fill="auto"/>
          </w:tcPr>
          <w:p w14:paraId="1C85C7C1" w14:textId="77777777" w:rsidR="00105DCF" w:rsidRPr="00B47B7C" w:rsidRDefault="00105DCF" w:rsidP="009A211D">
            <w:pPr>
              <w:jc w:val="both"/>
              <w:rPr>
                <w:b/>
                <w:szCs w:val="24"/>
                <w:lang w:eastAsia="en-US"/>
              </w:rPr>
            </w:pPr>
            <w:r w:rsidRPr="00B47B7C">
              <w:rPr>
                <w:b/>
                <w:szCs w:val="24"/>
                <w:lang w:eastAsia="en-US"/>
              </w:rPr>
              <w:t>2022</w:t>
            </w:r>
          </w:p>
        </w:tc>
        <w:tc>
          <w:tcPr>
            <w:tcW w:w="1985" w:type="dxa"/>
            <w:shd w:val="clear" w:color="auto" w:fill="auto"/>
          </w:tcPr>
          <w:p w14:paraId="534D0B8E" w14:textId="77777777" w:rsidR="00105DCF" w:rsidRPr="00B47B7C" w:rsidRDefault="00105DCF" w:rsidP="009A211D">
            <w:pPr>
              <w:jc w:val="both"/>
              <w:rPr>
                <w:b/>
                <w:szCs w:val="24"/>
                <w:lang w:eastAsia="en-US"/>
              </w:rPr>
            </w:pPr>
            <w:r w:rsidRPr="00B47B7C">
              <w:rPr>
                <w:b/>
                <w:szCs w:val="24"/>
                <w:lang w:eastAsia="en-US"/>
              </w:rPr>
              <w:t>112,016</w:t>
            </w:r>
          </w:p>
        </w:tc>
        <w:tc>
          <w:tcPr>
            <w:tcW w:w="2835" w:type="dxa"/>
            <w:vMerge/>
            <w:shd w:val="clear" w:color="auto" w:fill="auto"/>
          </w:tcPr>
          <w:p w14:paraId="4DC13BA0" w14:textId="77777777" w:rsidR="00105DCF" w:rsidRPr="00B47B7C" w:rsidRDefault="00105DCF" w:rsidP="009A211D">
            <w:pPr>
              <w:jc w:val="both"/>
              <w:rPr>
                <w:b/>
                <w:szCs w:val="24"/>
                <w:lang w:eastAsia="en-US"/>
              </w:rPr>
            </w:pPr>
          </w:p>
        </w:tc>
        <w:tc>
          <w:tcPr>
            <w:tcW w:w="236" w:type="dxa"/>
            <w:vMerge/>
            <w:tcBorders>
              <w:bottom w:val="nil"/>
            </w:tcBorders>
          </w:tcPr>
          <w:p w14:paraId="09193854" w14:textId="77777777" w:rsidR="00105DCF" w:rsidRPr="00B47B7C" w:rsidRDefault="00105DCF" w:rsidP="009A211D">
            <w:pPr>
              <w:jc w:val="both"/>
              <w:rPr>
                <w:szCs w:val="24"/>
                <w:lang w:eastAsia="en-US"/>
              </w:rPr>
            </w:pPr>
          </w:p>
        </w:tc>
      </w:tr>
    </w:tbl>
    <w:p w14:paraId="3F54BF55" w14:textId="77777777" w:rsidR="00105DCF" w:rsidRPr="00B47B7C" w:rsidRDefault="00105DCF" w:rsidP="00105DCF">
      <w:pPr>
        <w:jc w:val="both"/>
      </w:pPr>
    </w:p>
    <w:p w14:paraId="313D05A2" w14:textId="77777777" w:rsidR="00105DCF" w:rsidRPr="00B47B7C" w:rsidRDefault="00105DCF" w:rsidP="00105DCF">
      <w:pPr>
        <w:tabs>
          <w:tab w:val="left" w:pos="709"/>
        </w:tabs>
        <w:jc w:val="both"/>
        <w:rPr>
          <w:color w:val="000000" w:themeColor="text1"/>
          <w:sz w:val="6"/>
          <w:szCs w:val="6"/>
        </w:rPr>
      </w:pPr>
      <w:r w:rsidRPr="00B47B7C">
        <w:rPr>
          <w:color w:val="000000" w:themeColor="text1"/>
          <w:szCs w:val="24"/>
        </w:rPr>
        <w:tab/>
        <w:t>2022 metais Kamajų seniūnijai skirti asignavimai pagal administracijos direktoriaus įsakymus:</w:t>
      </w:r>
    </w:p>
    <w:p w14:paraId="0D0DE4F5" w14:textId="77777777" w:rsidR="00105DCF" w:rsidRPr="00B47B7C" w:rsidRDefault="00105DCF" w:rsidP="00105DCF">
      <w:pPr>
        <w:jc w:val="both"/>
      </w:pPr>
      <w:r w:rsidRPr="00B47B7C">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9"/>
        <w:gridCol w:w="2409"/>
      </w:tblGrid>
      <w:tr w:rsidR="00105DCF" w:rsidRPr="00B47B7C" w14:paraId="6E83AC6E" w14:textId="77777777" w:rsidTr="009A211D">
        <w:tc>
          <w:tcPr>
            <w:tcW w:w="9747" w:type="dxa"/>
            <w:gridSpan w:val="3"/>
            <w:shd w:val="clear" w:color="auto" w:fill="auto"/>
          </w:tcPr>
          <w:p w14:paraId="69153AF5" w14:textId="77777777" w:rsidR="00105DCF" w:rsidRPr="00CB0E43" w:rsidRDefault="00105DCF" w:rsidP="00CB0E43">
            <w:pPr>
              <w:jc w:val="center"/>
              <w:rPr>
                <w:szCs w:val="24"/>
                <w:lang w:eastAsia="en-US"/>
              </w:rPr>
            </w:pPr>
            <w:r w:rsidRPr="00CB0E43">
              <w:rPr>
                <w:szCs w:val="24"/>
                <w:lang w:eastAsia="en-US"/>
              </w:rPr>
              <w:t>2022 metais seniūnijai skirti asignavimai pagal įsakymus</w:t>
            </w:r>
          </w:p>
        </w:tc>
      </w:tr>
      <w:tr w:rsidR="00105DCF" w:rsidRPr="00B47B7C" w14:paraId="0449AC0F" w14:textId="77777777" w:rsidTr="009A211D">
        <w:tc>
          <w:tcPr>
            <w:tcW w:w="959" w:type="dxa"/>
            <w:shd w:val="clear" w:color="auto" w:fill="auto"/>
          </w:tcPr>
          <w:p w14:paraId="4C7AF996" w14:textId="77777777" w:rsidR="00105DCF" w:rsidRPr="00CB0E43" w:rsidRDefault="00105DCF" w:rsidP="009D37B9">
            <w:pPr>
              <w:jc w:val="both"/>
              <w:rPr>
                <w:szCs w:val="24"/>
                <w:lang w:eastAsia="en-US"/>
              </w:rPr>
            </w:pPr>
            <w:r w:rsidRPr="00CB0E43">
              <w:rPr>
                <w:szCs w:val="24"/>
                <w:lang w:eastAsia="en-US"/>
              </w:rPr>
              <w:t>Eil. Nr.</w:t>
            </w:r>
          </w:p>
        </w:tc>
        <w:tc>
          <w:tcPr>
            <w:tcW w:w="6379" w:type="dxa"/>
            <w:shd w:val="clear" w:color="auto" w:fill="auto"/>
          </w:tcPr>
          <w:p w14:paraId="24C5D2A0" w14:textId="77777777" w:rsidR="00105DCF" w:rsidRPr="00CB0E43" w:rsidRDefault="00105DCF" w:rsidP="009D37B9">
            <w:pPr>
              <w:jc w:val="both"/>
              <w:rPr>
                <w:szCs w:val="24"/>
                <w:lang w:eastAsia="en-US"/>
              </w:rPr>
            </w:pPr>
            <w:r w:rsidRPr="00CB0E43">
              <w:rPr>
                <w:szCs w:val="24"/>
                <w:lang w:eastAsia="en-US"/>
              </w:rPr>
              <w:t>Sutarties objektas</w:t>
            </w:r>
          </w:p>
        </w:tc>
        <w:tc>
          <w:tcPr>
            <w:tcW w:w="2409" w:type="dxa"/>
            <w:shd w:val="clear" w:color="auto" w:fill="auto"/>
          </w:tcPr>
          <w:p w14:paraId="542E0383" w14:textId="77777777" w:rsidR="00105DCF" w:rsidRPr="00CB0E43" w:rsidRDefault="00105DCF" w:rsidP="009D37B9">
            <w:pPr>
              <w:jc w:val="both"/>
              <w:rPr>
                <w:szCs w:val="24"/>
                <w:lang w:eastAsia="en-US"/>
              </w:rPr>
            </w:pPr>
            <w:r w:rsidRPr="00CB0E43">
              <w:rPr>
                <w:szCs w:val="24"/>
                <w:lang w:eastAsia="en-US"/>
              </w:rPr>
              <w:t>2022 m. lėšos (Eur)</w:t>
            </w:r>
          </w:p>
        </w:tc>
      </w:tr>
      <w:tr w:rsidR="00105DCF" w:rsidRPr="00B47B7C" w14:paraId="69EED4B2" w14:textId="77777777" w:rsidTr="009A211D">
        <w:tc>
          <w:tcPr>
            <w:tcW w:w="959" w:type="dxa"/>
            <w:shd w:val="clear" w:color="auto" w:fill="auto"/>
          </w:tcPr>
          <w:p w14:paraId="195A6B68" w14:textId="77777777" w:rsidR="00105DCF" w:rsidRPr="00B47B7C" w:rsidRDefault="00105DCF" w:rsidP="009A211D">
            <w:pPr>
              <w:jc w:val="both"/>
              <w:rPr>
                <w:b/>
                <w:szCs w:val="24"/>
                <w:lang w:eastAsia="en-US"/>
              </w:rPr>
            </w:pPr>
            <w:r w:rsidRPr="00B47B7C">
              <w:rPr>
                <w:b/>
                <w:szCs w:val="24"/>
                <w:lang w:eastAsia="en-US"/>
              </w:rPr>
              <w:t>1.</w:t>
            </w:r>
          </w:p>
        </w:tc>
        <w:tc>
          <w:tcPr>
            <w:tcW w:w="6379" w:type="dxa"/>
            <w:shd w:val="clear" w:color="auto" w:fill="auto"/>
          </w:tcPr>
          <w:p w14:paraId="3CD731D9" w14:textId="77777777" w:rsidR="00105DCF" w:rsidRPr="00B47B7C" w:rsidRDefault="00105DCF" w:rsidP="009A211D">
            <w:pPr>
              <w:jc w:val="both"/>
              <w:rPr>
                <w:szCs w:val="24"/>
                <w:lang w:eastAsia="en-US"/>
              </w:rPr>
            </w:pPr>
            <w:r w:rsidRPr="00B47B7C">
              <w:rPr>
                <w:szCs w:val="24"/>
                <w:lang w:eastAsia="en-US"/>
              </w:rPr>
              <w:t>Seniūnijai priklausančių pastatų einamasis remontas</w:t>
            </w:r>
          </w:p>
        </w:tc>
        <w:tc>
          <w:tcPr>
            <w:tcW w:w="2409" w:type="dxa"/>
            <w:shd w:val="clear" w:color="auto" w:fill="auto"/>
          </w:tcPr>
          <w:p w14:paraId="26A02D19" w14:textId="77777777" w:rsidR="00105DCF" w:rsidRPr="00B47B7C" w:rsidRDefault="00105DCF" w:rsidP="009A211D">
            <w:pPr>
              <w:jc w:val="both"/>
              <w:rPr>
                <w:szCs w:val="24"/>
                <w:lang w:eastAsia="en-US"/>
              </w:rPr>
            </w:pPr>
            <w:r w:rsidRPr="00B47B7C">
              <w:rPr>
                <w:szCs w:val="24"/>
                <w:lang w:eastAsia="en-US"/>
              </w:rPr>
              <w:t>2940</w:t>
            </w:r>
          </w:p>
        </w:tc>
      </w:tr>
      <w:tr w:rsidR="00105DCF" w:rsidRPr="00B47B7C" w14:paraId="7A35AA75" w14:textId="77777777" w:rsidTr="009A211D">
        <w:tc>
          <w:tcPr>
            <w:tcW w:w="959" w:type="dxa"/>
            <w:shd w:val="clear" w:color="auto" w:fill="auto"/>
          </w:tcPr>
          <w:p w14:paraId="0A62AED9" w14:textId="77777777" w:rsidR="00105DCF" w:rsidRPr="00B47B7C" w:rsidRDefault="00105DCF" w:rsidP="009A211D">
            <w:pPr>
              <w:jc w:val="both"/>
              <w:rPr>
                <w:b/>
                <w:szCs w:val="24"/>
                <w:lang w:eastAsia="en-US"/>
              </w:rPr>
            </w:pPr>
            <w:r w:rsidRPr="00B47B7C">
              <w:rPr>
                <w:b/>
                <w:szCs w:val="24"/>
                <w:lang w:eastAsia="en-US"/>
              </w:rPr>
              <w:t>2.</w:t>
            </w:r>
          </w:p>
        </w:tc>
        <w:tc>
          <w:tcPr>
            <w:tcW w:w="6379" w:type="dxa"/>
            <w:shd w:val="clear" w:color="auto" w:fill="auto"/>
          </w:tcPr>
          <w:p w14:paraId="06DA69D1" w14:textId="77777777" w:rsidR="00105DCF" w:rsidRPr="00B47B7C" w:rsidRDefault="00105DCF" w:rsidP="009A211D">
            <w:pPr>
              <w:jc w:val="both"/>
              <w:rPr>
                <w:szCs w:val="24"/>
                <w:lang w:eastAsia="en-US"/>
              </w:rPr>
            </w:pPr>
            <w:r w:rsidRPr="00B47B7C">
              <w:rPr>
                <w:szCs w:val="24"/>
                <w:lang w:eastAsia="en-US"/>
              </w:rPr>
              <w:t>Pavojų keliančių medžių šalinimo darbams</w:t>
            </w:r>
          </w:p>
        </w:tc>
        <w:tc>
          <w:tcPr>
            <w:tcW w:w="2409" w:type="dxa"/>
            <w:shd w:val="clear" w:color="auto" w:fill="auto"/>
          </w:tcPr>
          <w:p w14:paraId="041A2622" w14:textId="77777777" w:rsidR="00105DCF" w:rsidRPr="00B47B7C" w:rsidRDefault="00105DCF" w:rsidP="009A211D">
            <w:pPr>
              <w:jc w:val="both"/>
              <w:rPr>
                <w:szCs w:val="24"/>
                <w:lang w:eastAsia="en-US"/>
              </w:rPr>
            </w:pPr>
            <w:r w:rsidRPr="00B47B7C">
              <w:rPr>
                <w:szCs w:val="24"/>
                <w:lang w:eastAsia="en-US"/>
              </w:rPr>
              <w:t>6000</w:t>
            </w:r>
          </w:p>
        </w:tc>
      </w:tr>
      <w:tr w:rsidR="00105DCF" w:rsidRPr="00B47B7C" w14:paraId="3AF8D490" w14:textId="77777777" w:rsidTr="009A211D">
        <w:tc>
          <w:tcPr>
            <w:tcW w:w="959" w:type="dxa"/>
            <w:shd w:val="clear" w:color="auto" w:fill="auto"/>
          </w:tcPr>
          <w:p w14:paraId="77D94EF9" w14:textId="77777777" w:rsidR="00105DCF" w:rsidRPr="00B47B7C" w:rsidRDefault="00105DCF" w:rsidP="009A211D">
            <w:pPr>
              <w:jc w:val="both"/>
              <w:rPr>
                <w:b/>
                <w:szCs w:val="24"/>
                <w:lang w:eastAsia="en-US"/>
              </w:rPr>
            </w:pPr>
            <w:r w:rsidRPr="00B47B7C">
              <w:rPr>
                <w:b/>
                <w:szCs w:val="24"/>
                <w:lang w:eastAsia="en-US"/>
              </w:rPr>
              <w:t>3.</w:t>
            </w:r>
          </w:p>
        </w:tc>
        <w:tc>
          <w:tcPr>
            <w:tcW w:w="6379" w:type="dxa"/>
            <w:shd w:val="clear" w:color="auto" w:fill="auto"/>
          </w:tcPr>
          <w:p w14:paraId="66B7AC0D" w14:textId="77777777" w:rsidR="00105DCF" w:rsidRPr="00B47B7C" w:rsidRDefault="00105DCF" w:rsidP="009A211D">
            <w:pPr>
              <w:jc w:val="both"/>
              <w:rPr>
                <w:szCs w:val="24"/>
                <w:lang w:eastAsia="en-US"/>
              </w:rPr>
            </w:pPr>
            <w:r w:rsidRPr="00B47B7C">
              <w:rPr>
                <w:szCs w:val="24"/>
                <w:lang w:eastAsia="en-US"/>
              </w:rPr>
              <w:t>Naujiems želdiniams įsigyti ir veisti</w:t>
            </w:r>
          </w:p>
        </w:tc>
        <w:tc>
          <w:tcPr>
            <w:tcW w:w="2409" w:type="dxa"/>
            <w:shd w:val="clear" w:color="auto" w:fill="auto"/>
          </w:tcPr>
          <w:p w14:paraId="2F5069D5" w14:textId="77777777" w:rsidR="00105DCF" w:rsidRPr="00B47B7C" w:rsidRDefault="00105DCF" w:rsidP="009A211D">
            <w:pPr>
              <w:jc w:val="both"/>
              <w:rPr>
                <w:szCs w:val="24"/>
                <w:lang w:eastAsia="en-US"/>
              </w:rPr>
            </w:pPr>
            <w:r w:rsidRPr="00B47B7C">
              <w:rPr>
                <w:szCs w:val="24"/>
                <w:lang w:eastAsia="en-US"/>
              </w:rPr>
              <w:t>1500</w:t>
            </w:r>
          </w:p>
        </w:tc>
      </w:tr>
      <w:tr w:rsidR="00105DCF" w:rsidRPr="00B47B7C" w14:paraId="1334ECC8" w14:textId="77777777" w:rsidTr="009A211D">
        <w:tc>
          <w:tcPr>
            <w:tcW w:w="959" w:type="dxa"/>
            <w:shd w:val="clear" w:color="auto" w:fill="auto"/>
          </w:tcPr>
          <w:p w14:paraId="76FF7D63" w14:textId="77777777" w:rsidR="00105DCF" w:rsidRPr="00B47B7C" w:rsidRDefault="00105DCF" w:rsidP="009A211D">
            <w:pPr>
              <w:jc w:val="both"/>
              <w:rPr>
                <w:b/>
                <w:szCs w:val="24"/>
                <w:lang w:eastAsia="en-US"/>
              </w:rPr>
            </w:pPr>
            <w:r w:rsidRPr="00B47B7C">
              <w:rPr>
                <w:b/>
                <w:szCs w:val="24"/>
                <w:lang w:eastAsia="en-US"/>
              </w:rPr>
              <w:t>4.</w:t>
            </w:r>
          </w:p>
        </w:tc>
        <w:tc>
          <w:tcPr>
            <w:tcW w:w="6379" w:type="dxa"/>
            <w:shd w:val="clear" w:color="auto" w:fill="auto"/>
          </w:tcPr>
          <w:p w14:paraId="427A4071" w14:textId="77777777" w:rsidR="00105DCF" w:rsidRPr="00B47B7C" w:rsidRDefault="00105DCF" w:rsidP="009A211D">
            <w:pPr>
              <w:jc w:val="both"/>
              <w:rPr>
                <w:szCs w:val="24"/>
                <w:lang w:eastAsia="en-US"/>
              </w:rPr>
            </w:pPr>
            <w:r w:rsidRPr="00B47B7C">
              <w:rPr>
                <w:szCs w:val="24"/>
                <w:lang w:eastAsia="en-US"/>
              </w:rPr>
              <w:t>Remonto darbams organizuoti ir medžiagoms įsigyti, vykdant  Užimtumo didinimo programą Kamajų seniūnijoje</w:t>
            </w:r>
          </w:p>
        </w:tc>
        <w:tc>
          <w:tcPr>
            <w:tcW w:w="2409" w:type="dxa"/>
            <w:shd w:val="clear" w:color="auto" w:fill="auto"/>
          </w:tcPr>
          <w:p w14:paraId="67070418" w14:textId="77777777" w:rsidR="00105DCF" w:rsidRPr="00B47B7C" w:rsidRDefault="00105DCF" w:rsidP="009A211D">
            <w:pPr>
              <w:jc w:val="both"/>
              <w:rPr>
                <w:szCs w:val="24"/>
                <w:lang w:eastAsia="en-US"/>
              </w:rPr>
            </w:pPr>
            <w:r w:rsidRPr="00B47B7C">
              <w:rPr>
                <w:szCs w:val="24"/>
                <w:lang w:eastAsia="en-US"/>
              </w:rPr>
              <w:t>1110</w:t>
            </w:r>
          </w:p>
        </w:tc>
      </w:tr>
      <w:tr w:rsidR="00105DCF" w:rsidRPr="00B47B7C" w14:paraId="3ECDE612" w14:textId="77777777" w:rsidTr="009A211D">
        <w:tc>
          <w:tcPr>
            <w:tcW w:w="959" w:type="dxa"/>
            <w:shd w:val="clear" w:color="auto" w:fill="auto"/>
          </w:tcPr>
          <w:p w14:paraId="706C62E2" w14:textId="77777777" w:rsidR="00105DCF" w:rsidRPr="00B47B7C" w:rsidRDefault="00105DCF" w:rsidP="009A211D">
            <w:pPr>
              <w:jc w:val="both"/>
              <w:rPr>
                <w:b/>
                <w:szCs w:val="24"/>
                <w:lang w:eastAsia="en-US"/>
              </w:rPr>
            </w:pPr>
            <w:r w:rsidRPr="00B47B7C">
              <w:rPr>
                <w:b/>
                <w:szCs w:val="24"/>
                <w:lang w:eastAsia="en-US"/>
              </w:rPr>
              <w:t>5.</w:t>
            </w:r>
          </w:p>
        </w:tc>
        <w:tc>
          <w:tcPr>
            <w:tcW w:w="6379" w:type="dxa"/>
            <w:shd w:val="clear" w:color="auto" w:fill="auto"/>
          </w:tcPr>
          <w:p w14:paraId="091A7B14" w14:textId="77777777" w:rsidR="00105DCF" w:rsidRPr="00B47B7C" w:rsidRDefault="00105DCF" w:rsidP="009A211D">
            <w:pPr>
              <w:jc w:val="both"/>
              <w:rPr>
                <w:szCs w:val="24"/>
                <w:lang w:eastAsia="en-US"/>
              </w:rPr>
            </w:pPr>
            <w:r w:rsidRPr="00B47B7C">
              <w:rPr>
                <w:szCs w:val="24"/>
                <w:lang w:eastAsia="en-US"/>
              </w:rPr>
              <w:t>Kelių priežiūros programos lėšos Kamajų seniūnijai</w:t>
            </w:r>
          </w:p>
        </w:tc>
        <w:tc>
          <w:tcPr>
            <w:tcW w:w="2409" w:type="dxa"/>
            <w:shd w:val="clear" w:color="auto" w:fill="auto"/>
          </w:tcPr>
          <w:p w14:paraId="57F07539" w14:textId="77777777" w:rsidR="00105DCF" w:rsidRPr="00B47B7C" w:rsidRDefault="00105DCF" w:rsidP="009A211D">
            <w:pPr>
              <w:jc w:val="both"/>
              <w:rPr>
                <w:szCs w:val="24"/>
                <w:lang w:eastAsia="en-US"/>
              </w:rPr>
            </w:pPr>
            <w:r w:rsidRPr="00B47B7C">
              <w:rPr>
                <w:szCs w:val="24"/>
                <w:lang w:eastAsia="en-US"/>
              </w:rPr>
              <w:t>11184</w:t>
            </w:r>
          </w:p>
        </w:tc>
      </w:tr>
      <w:tr w:rsidR="00105DCF" w:rsidRPr="00B47B7C" w14:paraId="03ADED95" w14:textId="77777777" w:rsidTr="009A211D">
        <w:tc>
          <w:tcPr>
            <w:tcW w:w="959" w:type="dxa"/>
            <w:shd w:val="clear" w:color="auto" w:fill="auto"/>
          </w:tcPr>
          <w:p w14:paraId="7C001C9F" w14:textId="77777777" w:rsidR="00105DCF" w:rsidRPr="00B47B7C" w:rsidRDefault="00105DCF" w:rsidP="009A211D">
            <w:pPr>
              <w:jc w:val="both"/>
              <w:rPr>
                <w:b/>
                <w:szCs w:val="24"/>
                <w:lang w:eastAsia="en-US"/>
              </w:rPr>
            </w:pPr>
            <w:r w:rsidRPr="00B47B7C">
              <w:rPr>
                <w:b/>
                <w:szCs w:val="24"/>
                <w:lang w:eastAsia="en-US"/>
              </w:rPr>
              <w:t>6.</w:t>
            </w:r>
          </w:p>
        </w:tc>
        <w:tc>
          <w:tcPr>
            <w:tcW w:w="6379" w:type="dxa"/>
            <w:shd w:val="clear" w:color="auto" w:fill="auto"/>
          </w:tcPr>
          <w:p w14:paraId="2B570908" w14:textId="77777777" w:rsidR="00105DCF" w:rsidRPr="00B47B7C" w:rsidRDefault="00105DCF" w:rsidP="009A211D">
            <w:pPr>
              <w:jc w:val="both"/>
              <w:rPr>
                <w:szCs w:val="24"/>
                <w:lang w:eastAsia="en-US"/>
              </w:rPr>
            </w:pPr>
            <w:r w:rsidRPr="00B47B7C">
              <w:rPr>
                <w:szCs w:val="24"/>
                <w:lang w:eastAsia="en-US"/>
              </w:rPr>
              <w:t>MediCa klinika pastato stogo remontui</w:t>
            </w:r>
          </w:p>
        </w:tc>
        <w:tc>
          <w:tcPr>
            <w:tcW w:w="2409" w:type="dxa"/>
            <w:shd w:val="clear" w:color="auto" w:fill="auto"/>
          </w:tcPr>
          <w:p w14:paraId="450248C1" w14:textId="77777777" w:rsidR="00105DCF" w:rsidRPr="00B47B7C" w:rsidRDefault="00105DCF" w:rsidP="009A211D">
            <w:pPr>
              <w:jc w:val="both"/>
              <w:rPr>
                <w:szCs w:val="24"/>
                <w:lang w:eastAsia="en-US"/>
              </w:rPr>
            </w:pPr>
            <w:r w:rsidRPr="00B47B7C">
              <w:rPr>
                <w:szCs w:val="24"/>
                <w:lang w:eastAsia="en-US"/>
              </w:rPr>
              <w:t>3000</w:t>
            </w:r>
          </w:p>
        </w:tc>
      </w:tr>
      <w:tr w:rsidR="00105DCF" w:rsidRPr="00B47B7C" w14:paraId="136C8A0F" w14:textId="77777777" w:rsidTr="009A211D">
        <w:tc>
          <w:tcPr>
            <w:tcW w:w="959" w:type="dxa"/>
            <w:shd w:val="clear" w:color="auto" w:fill="auto"/>
          </w:tcPr>
          <w:p w14:paraId="42801BF6" w14:textId="77777777" w:rsidR="00105DCF" w:rsidRPr="00B47B7C" w:rsidRDefault="00105DCF" w:rsidP="009A211D">
            <w:pPr>
              <w:jc w:val="both"/>
              <w:rPr>
                <w:b/>
                <w:szCs w:val="24"/>
                <w:lang w:eastAsia="en-US"/>
              </w:rPr>
            </w:pPr>
            <w:r w:rsidRPr="00B47B7C">
              <w:rPr>
                <w:b/>
                <w:szCs w:val="24"/>
                <w:lang w:eastAsia="en-US"/>
              </w:rPr>
              <w:t>7.</w:t>
            </w:r>
          </w:p>
        </w:tc>
        <w:tc>
          <w:tcPr>
            <w:tcW w:w="6379" w:type="dxa"/>
            <w:shd w:val="clear" w:color="auto" w:fill="auto"/>
          </w:tcPr>
          <w:p w14:paraId="47BD7400" w14:textId="77777777" w:rsidR="00105DCF" w:rsidRPr="00B47B7C" w:rsidRDefault="00105DCF" w:rsidP="009A211D">
            <w:pPr>
              <w:jc w:val="both"/>
              <w:rPr>
                <w:szCs w:val="24"/>
                <w:lang w:eastAsia="en-US"/>
              </w:rPr>
            </w:pPr>
            <w:r w:rsidRPr="00B47B7C">
              <w:rPr>
                <w:szCs w:val="24"/>
                <w:lang w:eastAsia="en-US"/>
              </w:rPr>
              <w:t>Seniūnijai priklausančių gatvių apšvietimo sistemų atnaujinimui</w:t>
            </w:r>
          </w:p>
        </w:tc>
        <w:tc>
          <w:tcPr>
            <w:tcW w:w="2409" w:type="dxa"/>
            <w:shd w:val="clear" w:color="auto" w:fill="auto"/>
          </w:tcPr>
          <w:p w14:paraId="4A17F05A" w14:textId="77777777" w:rsidR="00105DCF" w:rsidRPr="00B47B7C" w:rsidRDefault="00105DCF" w:rsidP="009A211D">
            <w:pPr>
              <w:jc w:val="both"/>
              <w:rPr>
                <w:szCs w:val="24"/>
                <w:lang w:eastAsia="en-US"/>
              </w:rPr>
            </w:pPr>
            <w:r w:rsidRPr="00B47B7C">
              <w:rPr>
                <w:szCs w:val="24"/>
                <w:lang w:eastAsia="en-US"/>
              </w:rPr>
              <w:t>6200</w:t>
            </w:r>
          </w:p>
        </w:tc>
      </w:tr>
      <w:tr w:rsidR="00105DCF" w:rsidRPr="00B47B7C" w14:paraId="108571E8" w14:textId="77777777" w:rsidTr="009A211D">
        <w:tc>
          <w:tcPr>
            <w:tcW w:w="959" w:type="dxa"/>
            <w:shd w:val="clear" w:color="auto" w:fill="auto"/>
          </w:tcPr>
          <w:p w14:paraId="45F9215D" w14:textId="77777777" w:rsidR="00105DCF" w:rsidRPr="00B47B7C" w:rsidRDefault="00105DCF" w:rsidP="009A211D">
            <w:pPr>
              <w:jc w:val="both"/>
              <w:rPr>
                <w:b/>
                <w:szCs w:val="24"/>
                <w:lang w:eastAsia="en-US"/>
              </w:rPr>
            </w:pPr>
            <w:r w:rsidRPr="00B47B7C">
              <w:rPr>
                <w:b/>
                <w:szCs w:val="24"/>
                <w:lang w:eastAsia="en-US"/>
              </w:rPr>
              <w:t>8.</w:t>
            </w:r>
          </w:p>
        </w:tc>
        <w:tc>
          <w:tcPr>
            <w:tcW w:w="6379" w:type="dxa"/>
            <w:shd w:val="clear" w:color="auto" w:fill="auto"/>
          </w:tcPr>
          <w:p w14:paraId="0181C44E" w14:textId="77777777" w:rsidR="00105DCF" w:rsidRPr="00B47B7C" w:rsidRDefault="00105DCF" w:rsidP="009A211D">
            <w:pPr>
              <w:jc w:val="both"/>
              <w:rPr>
                <w:szCs w:val="24"/>
                <w:lang w:eastAsia="en-US"/>
              </w:rPr>
            </w:pPr>
            <w:r w:rsidRPr="00B47B7C">
              <w:rPr>
                <w:szCs w:val="24"/>
                <w:lang w:eastAsia="en-US"/>
              </w:rPr>
              <w:t xml:space="preserve">Salų katilinės stogo dalinam remontui </w:t>
            </w:r>
          </w:p>
        </w:tc>
        <w:tc>
          <w:tcPr>
            <w:tcW w:w="2409" w:type="dxa"/>
            <w:shd w:val="clear" w:color="auto" w:fill="auto"/>
          </w:tcPr>
          <w:p w14:paraId="6A549DCE" w14:textId="77777777" w:rsidR="00105DCF" w:rsidRPr="00B47B7C" w:rsidRDefault="00105DCF" w:rsidP="009A211D">
            <w:pPr>
              <w:jc w:val="both"/>
              <w:rPr>
                <w:szCs w:val="24"/>
                <w:lang w:eastAsia="en-US"/>
              </w:rPr>
            </w:pPr>
            <w:r w:rsidRPr="00B47B7C">
              <w:rPr>
                <w:szCs w:val="24"/>
                <w:lang w:eastAsia="en-US"/>
              </w:rPr>
              <w:t>2000</w:t>
            </w:r>
          </w:p>
          <w:p w14:paraId="4B36CDE4" w14:textId="77777777" w:rsidR="00105DCF" w:rsidRPr="00B47B7C" w:rsidRDefault="00105DCF" w:rsidP="009A211D">
            <w:pPr>
              <w:jc w:val="both"/>
              <w:rPr>
                <w:szCs w:val="24"/>
                <w:lang w:eastAsia="en-US"/>
              </w:rPr>
            </w:pPr>
          </w:p>
        </w:tc>
      </w:tr>
      <w:tr w:rsidR="00105DCF" w:rsidRPr="00B47B7C" w14:paraId="551B9F5F" w14:textId="77777777" w:rsidTr="009A211D">
        <w:tc>
          <w:tcPr>
            <w:tcW w:w="959" w:type="dxa"/>
            <w:shd w:val="clear" w:color="auto" w:fill="auto"/>
          </w:tcPr>
          <w:p w14:paraId="6A6F8F18" w14:textId="77777777" w:rsidR="00105DCF" w:rsidRPr="00B47B7C" w:rsidRDefault="00105DCF" w:rsidP="009A211D">
            <w:pPr>
              <w:jc w:val="both"/>
              <w:rPr>
                <w:b/>
                <w:szCs w:val="24"/>
                <w:lang w:eastAsia="en-US"/>
              </w:rPr>
            </w:pPr>
            <w:r w:rsidRPr="00B47B7C">
              <w:rPr>
                <w:b/>
                <w:szCs w:val="24"/>
                <w:lang w:eastAsia="en-US"/>
              </w:rPr>
              <w:lastRenderedPageBreak/>
              <w:t>9.</w:t>
            </w:r>
          </w:p>
        </w:tc>
        <w:tc>
          <w:tcPr>
            <w:tcW w:w="6379" w:type="dxa"/>
            <w:shd w:val="clear" w:color="auto" w:fill="auto"/>
          </w:tcPr>
          <w:p w14:paraId="54D1864D" w14:textId="77777777" w:rsidR="00105DCF" w:rsidRPr="00B47B7C" w:rsidRDefault="00105DCF" w:rsidP="009A211D">
            <w:pPr>
              <w:jc w:val="both"/>
              <w:rPr>
                <w:szCs w:val="24"/>
                <w:lang w:eastAsia="en-US"/>
              </w:rPr>
            </w:pPr>
            <w:r w:rsidRPr="00B47B7C">
              <w:rPr>
                <w:szCs w:val="24"/>
                <w:lang w:eastAsia="en-US"/>
              </w:rPr>
              <w:t>Salų dvaro sanitarinių mazgų ir šilumos magistralinių vamzdynų remontui</w:t>
            </w:r>
          </w:p>
        </w:tc>
        <w:tc>
          <w:tcPr>
            <w:tcW w:w="2409" w:type="dxa"/>
            <w:shd w:val="clear" w:color="auto" w:fill="auto"/>
          </w:tcPr>
          <w:p w14:paraId="051A181C" w14:textId="77777777" w:rsidR="00105DCF" w:rsidRPr="00B47B7C" w:rsidRDefault="00105DCF" w:rsidP="009A211D">
            <w:pPr>
              <w:jc w:val="both"/>
              <w:rPr>
                <w:szCs w:val="24"/>
                <w:lang w:eastAsia="en-US"/>
              </w:rPr>
            </w:pPr>
            <w:r w:rsidRPr="00B47B7C">
              <w:rPr>
                <w:szCs w:val="24"/>
                <w:lang w:eastAsia="en-US"/>
              </w:rPr>
              <w:t>9000</w:t>
            </w:r>
          </w:p>
        </w:tc>
      </w:tr>
      <w:tr w:rsidR="00105DCF" w:rsidRPr="00B47B7C" w14:paraId="168E3482" w14:textId="77777777" w:rsidTr="009A211D">
        <w:tc>
          <w:tcPr>
            <w:tcW w:w="7338" w:type="dxa"/>
            <w:gridSpan w:val="2"/>
            <w:shd w:val="clear" w:color="auto" w:fill="auto"/>
          </w:tcPr>
          <w:p w14:paraId="1FBDD801" w14:textId="77777777" w:rsidR="00105DCF" w:rsidRPr="00B47B7C" w:rsidRDefault="00105DCF" w:rsidP="009A211D">
            <w:pPr>
              <w:jc w:val="both"/>
              <w:rPr>
                <w:b/>
                <w:szCs w:val="24"/>
                <w:lang w:eastAsia="en-US"/>
              </w:rPr>
            </w:pPr>
            <w:r w:rsidRPr="00B47B7C">
              <w:rPr>
                <w:b/>
                <w:szCs w:val="24"/>
                <w:lang w:eastAsia="en-US"/>
              </w:rPr>
              <w:t>Iš viso</w:t>
            </w:r>
          </w:p>
        </w:tc>
        <w:tc>
          <w:tcPr>
            <w:tcW w:w="2409" w:type="dxa"/>
            <w:shd w:val="clear" w:color="auto" w:fill="auto"/>
          </w:tcPr>
          <w:p w14:paraId="511465B2" w14:textId="77777777" w:rsidR="00105DCF" w:rsidRPr="00B47B7C" w:rsidRDefault="00105DCF" w:rsidP="009A211D">
            <w:pPr>
              <w:jc w:val="both"/>
              <w:rPr>
                <w:b/>
                <w:szCs w:val="24"/>
                <w:lang w:eastAsia="en-US"/>
              </w:rPr>
            </w:pPr>
            <w:r w:rsidRPr="00B47B7C">
              <w:rPr>
                <w:b/>
                <w:szCs w:val="24"/>
                <w:lang w:eastAsia="en-US"/>
              </w:rPr>
              <w:t>42934</w:t>
            </w:r>
          </w:p>
        </w:tc>
      </w:tr>
    </w:tbl>
    <w:p w14:paraId="688126B5" w14:textId="77777777" w:rsidR="00105DCF" w:rsidRPr="00B47B7C" w:rsidRDefault="00105DCF" w:rsidP="00105DCF">
      <w:pPr>
        <w:ind w:firstLine="720"/>
        <w:jc w:val="both"/>
      </w:pPr>
    </w:p>
    <w:p w14:paraId="3DB6D288" w14:textId="77777777" w:rsidR="00105DCF" w:rsidRPr="00B47B7C" w:rsidRDefault="00105DCF" w:rsidP="00105DCF">
      <w:pPr>
        <w:ind w:firstLine="720"/>
        <w:jc w:val="both"/>
      </w:pPr>
      <w:r w:rsidRPr="00B47B7C">
        <w:t xml:space="preserve">2022 m. gauta </w:t>
      </w:r>
      <w:r w:rsidRPr="00B47B7C">
        <w:rPr>
          <w:szCs w:val="24"/>
        </w:rPr>
        <w:t>11184</w:t>
      </w:r>
      <w:r w:rsidRPr="00B47B7C">
        <w:t xml:space="preserve"> Eur kelių priežiūros darbams, t. y. 3379 Eur daugiau nei 2021 m. Už šias lėšas buvo pirktas kelių priežiūros mechanizmams naudojamas kuras,</w:t>
      </w:r>
      <w:r w:rsidRPr="00B47B7C">
        <w:rPr>
          <w:color w:val="FF0000"/>
        </w:rPr>
        <w:t xml:space="preserve"> </w:t>
      </w:r>
      <w:r w:rsidRPr="00B47B7C">
        <w:t xml:space="preserve">nupirktas smėlio ir druskos mišinys bei smėlio ir druskos mišinio barstytuvas „Hydramet Pias“. </w:t>
      </w:r>
    </w:p>
    <w:p w14:paraId="29B79103" w14:textId="77777777" w:rsidR="00105DCF" w:rsidRPr="00B47B7C" w:rsidRDefault="00105DCF" w:rsidP="00105DCF">
      <w:pPr>
        <w:ind w:firstLine="720"/>
        <w:jc w:val="both"/>
      </w:pPr>
      <w:r w:rsidRPr="00B47B7C">
        <w:t>Kelių priežiūros darbus vykdė AB „Kelių priežiūra“.</w:t>
      </w:r>
      <w:r w:rsidRPr="00B47B7C">
        <w:rPr>
          <w:color w:val="000000" w:themeColor="text1"/>
          <w:szCs w:val="24"/>
        </w:rPr>
        <w:t xml:space="preserve"> Ant ypač blogos būklės kelių ruožų paskleista 1727 kub. m žvyro, sutvarkyta 251 kv. m asfalto duobių seniūnijos kaimuose ir miesteliuose, paskleista 150 kub. m skaldos, atlikta kelių 1,35 km profiliavimo darbų, išfrezuota 41 pakelės kelmas.</w:t>
      </w:r>
      <w:r w:rsidRPr="00B47B7C">
        <w:rPr>
          <w:szCs w:val="24"/>
          <w:lang w:eastAsia="en-US"/>
        </w:rPr>
        <w:t xml:space="preserve"> </w:t>
      </w:r>
    </w:p>
    <w:p w14:paraId="0242DF42" w14:textId="77777777" w:rsidR="00105DCF" w:rsidRPr="00B47B7C" w:rsidRDefault="00105DCF" w:rsidP="00105DCF">
      <w:pPr>
        <w:ind w:firstLine="720"/>
        <w:jc w:val="both"/>
      </w:pPr>
      <w:r w:rsidRPr="00B47B7C">
        <w:rPr>
          <w:color w:val="000000" w:themeColor="text1"/>
          <w:szCs w:val="24"/>
        </w:rPr>
        <w:t>Prižiūrėta 12 veikiančių ir 46 neveikiančios kapinės, tvarkyti kultūros paveldo ir istorinės atminties paminklai.</w:t>
      </w:r>
    </w:p>
    <w:p w14:paraId="5A7B9F2C" w14:textId="77777777" w:rsidR="00105DCF" w:rsidRPr="00B47B7C" w:rsidRDefault="00105DCF" w:rsidP="00105DCF">
      <w:pPr>
        <w:jc w:val="both"/>
        <w:rPr>
          <w:szCs w:val="24"/>
        </w:rPr>
      </w:pPr>
      <w:r w:rsidRPr="00B47B7C">
        <w:tab/>
        <w:t xml:space="preserve">Gauta 10729 kg maisto produktų iš Europos Sąjungos fondų, kuris išdalintas 345 asmenims, arba 200 šeimų. </w:t>
      </w:r>
      <w:r w:rsidRPr="00B47B7C">
        <w:rPr>
          <w:szCs w:val="24"/>
        </w:rPr>
        <w:t>Priimta 207 prašymai kieto kuro kompensacijoms gauti bei 30 prašymų vienkartinei piniginei pašalpai gauti.</w:t>
      </w:r>
    </w:p>
    <w:p w14:paraId="53963DAB" w14:textId="77777777" w:rsidR="00105DCF" w:rsidRPr="00B47B7C" w:rsidRDefault="00105DCF" w:rsidP="00105DCF">
      <w:pPr>
        <w:jc w:val="both"/>
      </w:pPr>
      <w:r w:rsidRPr="00B47B7C">
        <w:rPr>
          <w:szCs w:val="24"/>
        </w:rPr>
        <w:tab/>
      </w:r>
      <w:r w:rsidRPr="00B47B7C">
        <w:t>2022 metais o</w:t>
      </w:r>
      <w:r w:rsidRPr="00B47B7C">
        <w:rPr>
          <w:szCs w:val="24"/>
        </w:rPr>
        <w:t>rganizuotas ir vykdytas 20 moksleivių pavėžėjimas į ugdymo įstaigas ir iš jų.</w:t>
      </w:r>
    </w:p>
    <w:p w14:paraId="45C89C11" w14:textId="77777777" w:rsidR="00105DCF" w:rsidRPr="00B47B7C" w:rsidRDefault="00105DCF" w:rsidP="00105DCF">
      <w:pPr>
        <w:jc w:val="both"/>
        <w:rPr>
          <w:rFonts w:eastAsiaTheme="minorHAnsi"/>
          <w:szCs w:val="24"/>
          <w:lang w:eastAsia="en-US"/>
        </w:rPr>
      </w:pPr>
      <w:r w:rsidRPr="00B47B7C">
        <w:tab/>
        <w:t xml:space="preserve">Iš pastatų remontui skirtų lėšų atlikti šie darbai: </w:t>
      </w:r>
      <w:r w:rsidRPr="00B47B7C">
        <w:rPr>
          <w:szCs w:val="24"/>
        </w:rPr>
        <w:t xml:space="preserve">inicijuoti MediCa klinika pastato stogo bei </w:t>
      </w:r>
      <w:r w:rsidRPr="00B47B7C">
        <w:rPr>
          <w:rFonts w:eastAsiaTheme="minorHAnsi"/>
          <w:szCs w:val="24"/>
          <w:lang w:eastAsia="en-US"/>
        </w:rPr>
        <w:t>lietvamzdžių sistemos atnaujinimo</w:t>
      </w:r>
      <w:r w:rsidRPr="00B47B7C">
        <w:rPr>
          <w:szCs w:val="24"/>
        </w:rPr>
        <w:t xml:space="preserve"> darbai</w:t>
      </w:r>
      <w:r w:rsidRPr="00B47B7C">
        <w:rPr>
          <w:rFonts w:eastAsiaTheme="minorHAnsi"/>
          <w:szCs w:val="24"/>
          <w:lang w:eastAsia="en-US"/>
        </w:rPr>
        <w:t xml:space="preserve">, </w:t>
      </w:r>
      <w:r w:rsidRPr="00B47B7C">
        <w:rPr>
          <w:szCs w:val="24"/>
        </w:rPr>
        <w:t>atnaujinta Kalvių kultūros centro pastato fasadinė dalis, įrengtas pandusas neįgaliesiems, Aukštakalnių bendruomenės virtuvėlės patalpose įrengtas vandentiekis, atnaujinta elektros instaliacija, apšiltintos lubos, atnaujintas sienų interjeras bei patekimui į patalpas</w:t>
      </w:r>
      <w:r w:rsidRPr="00B47B7C">
        <w:rPr>
          <w:rFonts w:eastAsiaTheme="minorHAnsi"/>
          <w:szCs w:val="24"/>
          <w:lang w:eastAsia="en-US"/>
        </w:rPr>
        <w:t xml:space="preserve"> neįgaliesiems įrengtas pandusas, atlikti Salų katilinės stogo remonto baigiamieji darbai.</w:t>
      </w:r>
    </w:p>
    <w:p w14:paraId="3C1814F0" w14:textId="77777777" w:rsidR="00105DCF" w:rsidRPr="00B47B7C" w:rsidRDefault="00105DCF" w:rsidP="00105DCF">
      <w:pPr>
        <w:pStyle w:val="Default"/>
        <w:jc w:val="both"/>
      </w:pPr>
      <w:r w:rsidRPr="00B47B7C">
        <w:tab/>
        <w:t>Per ataskaitinį laikotarpį pertvarkytas dalies Salų miestelio gatvių apšvietimas, senus natrinius šviestuvus pakeičiant naujais LED šviestuvais bei įrengtas 1 naujas šviestuvas Kamajų mstl. Vilniaus gatvėje.</w:t>
      </w:r>
    </w:p>
    <w:p w14:paraId="02E81016" w14:textId="77777777" w:rsidR="00105DCF" w:rsidRPr="00B47B7C" w:rsidRDefault="00105DCF" w:rsidP="00105DCF">
      <w:pPr>
        <w:jc w:val="both"/>
        <w:rPr>
          <w:szCs w:val="24"/>
        </w:rPr>
      </w:pPr>
      <w:r w:rsidRPr="00B47B7C">
        <w:tab/>
        <w:t>Per ataskaitinius metus buvo užpildytos ir priimtos 303 žemės valdų savininkų paraiškos tiesioginėms išmokoms gauti.</w:t>
      </w:r>
      <w:r w:rsidRPr="00B47B7C">
        <w:rPr>
          <w:szCs w:val="24"/>
        </w:rPr>
        <w:t xml:space="preserve"> Užpildyti ir priimti 308 prašymai dėl žemės valdos registracijos duomenų atnaujinimo.</w:t>
      </w:r>
    </w:p>
    <w:p w14:paraId="1BBDC7C1" w14:textId="77777777" w:rsidR="00105DCF" w:rsidRPr="00B47B7C" w:rsidRDefault="00105DCF" w:rsidP="00105DCF">
      <w:pPr>
        <w:jc w:val="both"/>
        <w:rPr>
          <w:szCs w:val="24"/>
        </w:rPr>
      </w:pPr>
    </w:p>
    <w:p w14:paraId="5AA4ED96" w14:textId="77777777" w:rsidR="00105DCF" w:rsidRPr="00B47B7C" w:rsidRDefault="00105DCF" w:rsidP="00105DCF">
      <w:pPr>
        <w:jc w:val="center"/>
      </w:pPr>
      <w:r w:rsidRPr="00B47B7C">
        <w:rPr>
          <w:noProof/>
        </w:rPr>
        <w:drawing>
          <wp:inline distT="0" distB="0" distL="0" distR="0" wp14:anchorId="4655F22B" wp14:editId="3328D7EC">
            <wp:extent cx="5434641" cy="2656936"/>
            <wp:effectExtent l="0" t="0" r="13970" b="10160"/>
            <wp:docPr id="73" name="Diagrama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3B865C" w14:textId="77777777" w:rsidR="00105DCF" w:rsidRPr="00B47B7C" w:rsidRDefault="00105DCF" w:rsidP="00105DCF">
      <w:pPr>
        <w:ind w:right="-1"/>
        <w:jc w:val="both"/>
      </w:pPr>
      <w:r w:rsidRPr="00B47B7C">
        <w:tab/>
      </w:r>
    </w:p>
    <w:p w14:paraId="7A9E3C5A" w14:textId="77777777" w:rsidR="00105DCF" w:rsidRPr="00B47B7C" w:rsidRDefault="00105DCF" w:rsidP="00105DCF">
      <w:pPr>
        <w:ind w:right="-1"/>
        <w:jc w:val="both"/>
      </w:pPr>
      <w:r w:rsidRPr="00B47B7C">
        <w:tab/>
        <w:t>2022 metais seniūnijoje organizuoti 85 įvairūs kultūriniai renginiai: tradicinė seniūnijos šventė „Kuc kuc Kamajuos“, tradicinė Duokiškio miestelio šventė „Duokiškio baladės“, Aukštakalnių kultūros centro rengta šventė „Vakaruškos“, ant Juodonių piliakalnio seniūnijos kultūros darbuotojų ir Kalvių kaimo bendruomenės organizuota šventė, skirta Mindaugo karūnavimo dienai „Gyvi nuo Mindaugo laikų“, dalyvauta penkių seniūnijų susitikimo šventėje „Sveiki, kaimynėliai“ Panemunėlyje.</w:t>
      </w:r>
    </w:p>
    <w:p w14:paraId="237E4D18" w14:textId="77777777" w:rsidR="00105DCF" w:rsidRPr="00B47B7C" w:rsidRDefault="00105DCF" w:rsidP="00105DCF">
      <w:pPr>
        <w:rPr>
          <w:szCs w:val="24"/>
          <w:lang w:eastAsia="en-US"/>
        </w:rPr>
      </w:pPr>
      <w:r w:rsidRPr="00B47B7C">
        <w:lastRenderedPageBreak/>
        <w:tab/>
      </w:r>
      <w:r w:rsidRPr="00B47B7C">
        <w:rPr>
          <w:szCs w:val="24"/>
          <w:lang w:eastAsia="en-US"/>
        </w:rPr>
        <w:t xml:space="preserve">Panemunėlio UDC Kamajų skyriaus kultūros darbuotojos parengė 6 projektus. Tradicinė bendruomenės šventė „Kuc kuc Kamajuos“ (finansavo Žemės ūkio ministerija – 1500 Eur), „Stiprūs bendrystėje“ (finansavo </w:t>
      </w:r>
      <w:r w:rsidRPr="00B47B7C">
        <w:t xml:space="preserve">Socialinės apsaugos ir darbo ministerija – </w:t>
      </w:r>
      <w:r w:rsidRPr="00B47B7C">
        <w:rPr>
          <w:szCs w:val="24"/>
          <w:lang w:eastAsia="en-US"/>
        </w:rPr>
        <w:t xml:space="preserve">675 Eur), „Kamajams </w:t>
      </w:r>
      <w:r w:rsidRPr="00B47B7C">
        <w:t>–</w:t>
      </w:r>
      <w:r w:rsidRPr="00B47B7C">
        <w:rPr>
          <w:szCs w:val="24"/>
          <w:lang w:eastAsia="en-US"/>
        </w:rPr>
        <w:t xml:space="preserve"> 480“ (finansuotas nebuvo), „Duokiškio baladės 2022“ (finansavo Žemės ūkio ministerija – 1500 Eur), „Knygnešys (ne)vienai dienai“ (finansavo Rokiškio r. savivaldybė – 900 Eur), „Belaukiant Kalėdų stebuklo“ (finansavo </w:t>
      </w:r>
      <w:r w:rsidRPr="00B47B7C">
        <w:t xml:space="preserve">Socialinės apsaugos ir darbo ministerija </w:t>
      </w:r>
      <w:r w:rsidRPr="00B47B7C">
        <w:rPr>
          <w:szCs w:val="24"/>
          <w:lang w:eastAsia="en-US"/>
        </w:rPr>
        <w:t>– 400 Eur).</w:t>
      </w:r>
    </w:p>
    <w:p w14:paraId="3F606A0F" w14:textId="77777777" w:rsidR="00105DCF" w:rsidRPr="00B47B7C" w:rsidRDefault="00105DCF" w:rsidP="00105DCF">
      <w:pPr>
        <w:tabs>
          <w:tab w:val="left" w:pos="0"/>
          <w:tab w:val="num" w:pos="851"/>
        </w:tabs>
        <w:jc w:val="both"/>
        <w:rPr>
          <w:szCs w:val="24"/>
        </w:rPr>
      </w:pPr>
      <w:r w:rsidRPr="00B47B7C">
        <w:rPr>
          <w:color w:val="C00000"/>
        </w:rPr>
        <w:tab/>
      </w:r>
      <w:r w:rsidRPr="00B47B7C">
        <w:rPr>
          <w:b/>
          <w:szCs w:val="24"/>
        </w:rPr>
        <w:t>Kazliškio seniūnijoje</w:t>
      </w:r>
      <w:r w:rsidRPr="00B47B7C">
        <w:rPr>
          <w:szCs w:val="24"/>
        </w:rPr>
        <w:t xml:space="preserve"> 2022 m. patvirtinti 7 etatai, iš jų: 1 – valstybės tarnautojas, likusieji – dirbantys pagal darbo sutartis.</w:t>
      </w:r>
    </w:p>
    <w:p w14:paraId="70D1A134" w14:textId="77777777" w:rsidR="00105DCF" w:rsidRPr="00AA7232" w:rsidRDefault="00105DCF" w:rsidP="00105DCF">
      <w:pPr>
        <w:ind w:firstLine="851"/>
        <w:jc w:val="both"/>
        <w:rPr>
          <w:szCs w:val="24"/>
        </w:rPr>
      </w:pPr>
      <w:r w:rsidRPr="00AA7232">
        <w:rPr>
          <w:szCs w:val="24"/>
        </w:rPr>
        <w:t>Bendri duomenys apie Kazliškio seniūniją:</w:t>
      </w:r>
    </w:p>
    <w:p w14:paraId="35224D57" w14:textId="77777777" w:rsidR="00105DCF" w:rsidRPr="00B47B7C" w:rsidRDefault="00105DCF" w:rsidP="00105DCF">
      <w:pPr>
        <w:jc w:val="both"/>
        <w:rPr>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701"/>
        <w:gridCol w:w="2552"/>
      </w:tblGrid>
      <w:tr w:rsidR="00105DCF" w:rsidRPr="00B47B7C" w14:paraId="6E9A0652" w14:textId="77777777" w:rsidTr="00CB0E43">
        <w:tc>
          <w:tcPr>
            <w:tcW w:w="5103" w:type="dxa"/>
            <w:shd w:val="clear" w:color="auto" w:fill="auto"/>
          </w:tcPr>
          <w:p w14:paraId="7FFDC969" w14:textId="77777777" w:rsidR="00105DCF" w:rsidRPr="00B47B7C" w:rsidRDefault="00105DCF" w:rsidP="009A211D">
            <w:pPr>
              <w:jc w:val="both"/>
              <w:rPr>
                <w:szCs w:val="24"/>
              </w:rPr>
            </w:pPr>
            <w:r w:rsidRPr="00B47B7C">
              <w:rPr>
                <w:szCs w:val="24"/>
              </w:rPr>
              <w:t>Rodiklis</w:t>
            </w:r>
          </w:p>
        </w:tc>
        <w:tc>
          <w:tcPr>
            <w:tcW w:w="1701" w:type="dxa"/>
            <w:shd w:val="clear" w:color="auto" w:fill="auto"/>
          </w:tcPr>
          <w:p w14:paraId="4624B3EF" w14:textId="77777777" w:rsidR="00105DCF" w:rsidRPr="00B47B7C" w:rsidRDefault="00105DCF" w:rsidP="009A211D">
            <w:pPr>
              <w:jc w:val="both"/>
              <w:rPr>
                <w:szCs w:val="24"/>
              </w:rPr>
            </w:pPr>
            <w:r w:rsidRPr="00B47B7C">
              <w:rPr>
                <w:szCs w:val="24"/>
              </w:rPr>
              <w:t>Mato vnt.</w:t>
            </w:r>
          </w:p>
        </w:tc>
        <w:tc>
          <w:tcPr>
            <w:tcW w:w="2552" w:type="dxa"/>
            <w:shd w:val="clear" w:color="auto" w:fill="auto"/>
          </w:tcPr>
          <w:p w14:paraId="0917BC28" w14:textId="77777777" w:rsidR="00105DCF" w:rsidRPr="00B47B7C" w:rsidRDefault="00105DCF" w:rsidP="009A211D">
            <w:pPr>
              <w:jc w:val="both"/>
              <w:rPr>
                <w:szCs w:val="24"/>
              </w:rPr>
            </w:pPr>
            <w:r w:rsidRPr="00B47B7C">
              <w:rPr>
                <w:szCs w:val="24"/>
              </w:rPr>
              <w:t>2022-12-31</w:t>
            </w:r>
          </w:p>
        </w:tc>
      </w:tr>
      <w:tr w:rsidR="00105DCF" w:rsidRPr="00B47B7C" w14:paraId="2083482F" w14:textId="77777777" w:rsidTr="00CB0E43">
        <w:tc>
          <w:tcPr>
            <w:tcW w:w="5103" w:type="dxa"/>
            <w:shd w:val="clear" w:color="auto" w:fill="auto"/>
            <w:vAlign w:val="bottom"/>
          </w:tcPr>
          <w:p w14:paraId="25F1760C" w14:textId="77777777" w:rsidR="00105DCF" w:rsidRPr="00B47B7C" w:rsidRDefault="00105DCF" w:rsidP="009A211D">
            <w:pPr>
              <w:jc w:val="both"/>
              <w:rPr>
                <w:szCs w:val="24"/>
              </w:rPr>
            </w:pPr>
            <w:r w:rsidRPr="00B47B7C">
              <w:rPr>
                <w:szCs w:val="24"/>
              </w:rPr>
              <w:t>Seniūnijos plotas</w:t>
            </w:r>
          </w:p>
        </w:tc>
        <w:tc>
          <w:tcPr>
            <w:tcW w:w="1701" w:type="dxa"/>
            <w:shd w:val="clear" w:color="auto" w:fill="auto"/>
            <w:vAlign w:val="bottom"/>
          </w:tcPr>
          <w:p w14:paraId="3B4A6062" w14:textId="77777777" w:rsidR="00105DCF" w:rsidRPr="00B47B7C" w:rsidRDefault="00105DCF" w:rsidP="009A211D">
            <w:pPr>
              <w:jc w:val="both"/>
              <w:rPr>
                <w:szCs w:val="24"/>
              </w:rPr>
            </w:pPr>
            <w:r w:rsidRPr="00B47B7C">
              <w:rPr>
                <w:szCs w:val="24"/>
              </w:rPr>
              <w:t>ha</w:t>
            </w:r>
          </w:p>
        </w:tc>
        <w:tc>
          <w:tcPr>
            <w:tcW w:w="2552" w:type="dxa"/>
            <w:shd w:val="clear" w:color="auto" w:fill="auto"/>
            <w:vAlign w:val="bottom"/>
          </w:tcPr>
          <w:p w14:paraId="2F606805" w14:textId="77777777" w:rsidR="00105DCF" w:rsidRPr="00B47B7C" w:rsidRDefault="00105DCF" w:rsidP="009A211D">
            <w:pPr>
              <w:jc w:val="both"/>
              <w:rPr>
                <w:szCs w:val="24"/>
              </w:rPr>
            </w:pPr>
            <w:r w:rsidRPr="00B47B7C">
              <w:rPr>
                <w:szCs w:val="24"/>
              </w:rPr>
              <w:t>10 148</w:t>
            </w:r>
          </w:p>
        </w:tc>
      </w:tr>
      <w:tr w:rsidR="00105DCF" w:rsidRPr="00B47B7C" w14:paraId="03439766" w14:textId="77777777" w:rsidTr="00CB0E43">
        <w:tc>
          <w:tcPr>
            <w:tcW w:w="5103" w:type="dxa"/>
            <w:shd w:val="clear" w:color="auto" w:fill="auto"/>
            <w:vAlign w:val="bottom"/>
          </w:tcPr>
          <w:p w14:paraId="6774E7AC" w14:textId="77777777" w:rsidR="00105DCF" w:rsidRPr="00B47B7C" w:rsidRDefault="00105DCF" w:rsidP="009A211D">
            <w:pPr>
              <w:jc w:val="both"/>
              <w:rPr>
                <w:szCs w:val="24"/>
              </w:rPr>
            </w:pPr>
            <w:r w:rsidRPr="00B47B7C">
              <w:rPr>
                <w:szCs w:val="24"/>
              </w:rPr>
              <w:t>Gyventojų skaičius</w:t>
            </w:r>
          </w:p>
        </w:tc>
        <w:tc>
          <w:tcPr>
            <w:tcW w:w="1701" w:type="dxa"/>
            <w:shd w:val="clear" w:color="auto" w:fill="auto"/>
            <w:vAlign w:val="bottom"/>
          </w:tcPr>
          <w:p w14:paraId="0AE89EF5" w14:textId="77777777" w:rsidR="00105DCF" w:rsidRPr="00B47B7C" w:rsidRDefault="00105DCF" w:rsidP="009A211D">
            <w:pPr>
              <w:jc w:val="both"/>
              <w:rPr>
                <w:szCs w:val="24"/>
              </w:rPr>
            </w:pPr>
            <w:r w:rsidRPr="00B47B7C">
              <w:rPr>
                <w:szCs w:val="24"/>
              </w:rPr>
              <w:t>žm.</w:t>
            </w:r>
          </w:p>
        </w:tc>
        <w:tc>
          <w:tcPr>
            <w:tcW w:w="2552" w:type="dxa"/>
            <w:shd w:val="clear" w:color="auto" w:fill="auto"/>
            <w:vAlign w:val="bottom"/>
          </w:tcPr>
          <w:p w14:paraId="1926DEF2" w14:textId="77777777" w:rsidR="00105DCF" w:rsidRPr="00B47B7C" w:rsidRDefault="00105DCF" w:rsidP="009A211D">
            <w:pPr>
              <w:jc w:val="both"/>
              <w:rPr>
                <w:szCs w:val="24"/>
              </w:rPr>
            </w:pPr>
            <w:r w:rsidRPr="00B47B7C">
              <w:rPr>
                <w:szCs w:val="24"/>
              </w:rPr>
              <w:t>536</w:t>
            </w:r>
          </w:p>
        </w:tc>
      </w:tr>
      <w:tr w:rsidR="00105DCF" w:rsidRPr="00B47B7C" w14:paraId="2E8A341E" w14:textId="77777777" w:rsidTr="00CB0E43">
        <w:tc>
          <w:tcPr>
            <w:tcW w:w="5103" w:type="dxa"/>
            <w:shd w:val="clear" w:color="auto" w:fill="auto"/>
            <w:vAlign w:val="bottom"/>
          </w:tcPr>
          <w:p w14:paraId="5313E158" w14:textId="77777777" w:rsidR="00105DCF" w:rsidRPr="00B47B7C" w:rsidRDefault="00105DCF" w:rsidP="009A211D">
            <w:pPr>
              <w:jc w:val="both"/>
              <w:rPr>
                <w:szCs w:val="24"/>
              </w:rPr>
            </w:pPr>
            <w:r w:rsidRPr="00B47B7C">
              <w:rPr>
                <w:szCs w:val="24"/>
              </w:rPr>
              <w:t>Kaimų skaičius</w:t>
            </w:r>
          </w:p>
        </w:tc>
        <w:tc>
          <w:tcPr>
            <w:tcW w:w="1701" w:type="dxa"/>
            <w:shd w:val="clear" w:color="auto" w:fill="auto"/>
            <w:vAlign w:val="bottom"/>
          </w:tcPr>
          <w:p w14:paraId="3CB8DD24"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1B087556" w14:textId="77777777" w:rsidR="00105DCF" w:rsidRPr="00B47B7C" w:rsidRDefault="00105DCF" w:rsidP="009A211D">
            <w:pPr>
              <w:jc w:val="both"/>
              <w:rPr>
                <w:szCs w:val="24"/>
              </w:rPr>
            </w:pPr>
            <w:r w:rsidRPr="00B47B7C">
              <w:rPr>
                <w:szCs w:val="24"/>
              </w:rPr>
              <w:t>46</w:t>
            </w:r>
          </w:p>
        </w:tc>
      </w:tr>
      <w:tr w:rsidR="00105DCF" w:rsidRPr="00B47B7C" w14:paraId="11BB8CC5" w14:textId="77777777" w:rsidTr="00CB0E43">
        <w:tc>
          <w:tcPr>
            <w:tcW w:w="5103" w:type="dxa"/>
            <w:shd w:val="clear" w:color="auto" w:fill="auto"/>
            <w:vAlign w:val="bottom"/>
          </w:tcPr>
          <w:p w14:paraId="06FE2E81" w14:textId="77777777" w:rsidR="00105DCF" w:rsidRPr="00B47B7C" w:rsidRDefault="00105DCF" w:rsidP="009A211D">
            <w:pPr>
              <w:jc w:val="both"/>
              <w:rPr>
                <w:szCs w:val="24"/>
              </w:rPr>
            </w:pPr>
            <w:r w:rsidRPr="00B47B7C">
              <w:rPr>
                <w:szCs w:val="24"/>
              </w:rPr>
              <w:t>Bendras seniūnijos vidaus kelių ilgis</w:t>
            </w:r>
          </w:p>
        </w:tc>
        <w:tc>
          <w:tcPr>
            <w:tcW w:w="1701" w:type="dxa"/>
            <w:shd w:val="clear" w:color="auto" w:fill="auto"/>
            <w:vAlign w:val="bottom"/>
          </w:tcPr>
          <w:p w14:paraId="604AC8E7" w14:textId="77777777" w:rsidR="00105DCF" w:rsidRPr="00B47B7C" w:rsidRDefault="00105DCF" w:rsidP="009A211D">
            <w:pPr>
              <w:jc w:val="both"/>
              <w:rPr>
                <w:szCs w:val="24"/>
              </w:rPr>
            </w:pPr>
            <w:r w:rsidRPr="00B47B7C">
              <w:rPr>
                <w:szCs w:val="24"/>
              </w:rPr>
              <w:t>km</w:t>
            </w:r>
          </w:p>
        </w:tc>
        <w:tc>
          <w:tcPr>
            <w:tcW w:w="2552" w:type="dxa"/>
            <w:shd w:val="clear" w:color="auto" w:fill="auto"/>
            <w:vAlign w:val="bottom"/>
          </w:tcPr>
          <w:p w14:paraId="300A2F0B" w14:textId="77777777" w:rsidR="00105DCF" w:rsidRPr="00B47B7C" w:rsidRDefault="00105DCF" w:rsidP="009A211D">
            <w:pPr>
              <w:jc w:val="both"/>
              <w:rPr>
                <w:szCs w:val="24"/>
              </w:rPr>
            </w:pPr>
            <w:r w:rsidRPr="00B47B7C">
              <w:rPr>
                <w:szCs w:val="24"/>
              </w:rPr>
              <w:t>101,1</w:t>
            </w:r>
          </w:p>
        </w:tc>
      </w:tr>
      <w:tr w:rsidR="00105DCF" w:rsidRPr="00B47B7C" w14:paraId="4F672485" w14:textId="77777777" w:rsidTr="00CB0E43">
        <w:tc>
          <w:tcPr>
            <w:tcW w:w="5103" w:type="dxa"/>
            <w:shd w:val="clear" w:color="auto" w:fill="auto"/>
            <w:vAlign w:val="bottom"/>
          </w:tcPr>
          <w:p w14:paraId="631417E3" w14:textId="77777777" w:rsidR="00105DCF" w:rsidRPr="00B47B7C" w:rsidRDefault="00105DCF" w:rsidP="009A211D">
            <w:pPr>
              <w:jc w:val="both"/>
              <w:rPr>
                <w:szCs w:val="24"/>
              </w:rPr>
            </w:pPr>
            <w:r w:rsidRPr="00B47B7C">
              <w:rPr>
                <w:szCs w:val="24"/>
              </w:rPr>
              <w:t>Valomų šaligatvių ilgis</w:t>
            </w:r>
          </w:p>
        </w:tc>
        <w:tc>
          <w:tcPr>
            <w:tcW w:w="1701" w:type="dxa"/>
            <w:shd w:val="clear" w:color="auto" w:fill="auto"/>
            <w:vAlign w:val="bottom"/>
          </w:tcPr>
          <w:p w14:paraId="14E553C2" w14:textId="77777777" w:rsidR="00105DCF" w:rsidRPr="00B47B7C" w:rsidRDefault="00105DCF" w:rsidP="009A211D">
            <w:pPr>
              <w:jc w:val="both"/>
              <w:rPr>
                <w:szCs w:val="24"/>
              </w:rPr>
            </w:pPr>
            <w:r w:rsidRPr="00B47B7C">
              <w:rPr>
                <w:szCs w:val="24"/>
              </w:rPr>
              <w:t>km</w:t>
            </w:r>
          </w:p>
        </w:tc>
        <w:tc>
          <w:tcPr>
            <w:tcW w:w="2552" w:type="dxa"/>
            <w:shd w:val="clear" w:color="auto" w:fill="auto"/>
            <w:vAlign w:val="bottom"/>
          </w:tcPr>
          <w:p w14:paraId="3CCAE95B" w14:textId="77777777" w:rsidR="00105DCF" w:rsidRPr="00B47B7C" w:rsidRDefault="00105DCF" w:rsidP="009A211D">
            <w:pPr>
              <w:jc w:val="both"/>
              <w:rPr>
                <w:szCs w:val="24"/>
              </w:rPr>
            </w:pPr>
            <w:r w:rsidRPr="00B47B7C">
              <w:rPr>
                <w:szCs w:val="24"/>
              </w:rPr>
              <w:t>2,57</w:t>
            </w:r>
          </w:p>
        </w:tc>
      </w:tr>
      <w:tr w:rsidR="00105DCF" w:rsidRPr="00B47B7C" w14:paraId="19E7F764" w14:textId="77777777" w:rsidTr="00CB0E43">
        <w:tc>
          <w:tcPr>
            <w:tcW w:w="5103" w:type="dxa"/>
            <w:shd w:val="clear" w:color="auto" w:fill="auto"/>
            <w:vAlign w:val="bottom"/>
          </w:tcPr>
          <w:p w14:paraId="42F0E1B3" w14:textId="77777777" w:rsidR="00105DCF" w:rsidRPr="00B47B7C" w:rsidRDefault="00105DCF" w:rsidP="009A211D">
            <w:pPr>
              <w:jc w:val="both"/>
              <w:rPr>
                <w:szCs w:val="24"/>
              </w:rPr>
            </w:pPr>
            <w:r w:rsidRPr="00B47B7C">
              <w:rPr>
                <w:szCs w:val="24"/>
              </w:rPr>
              <w:t>Gatvių skaičius</w:t>
            </w:r>
          </w:p>
        </w:tc>
        <w:tc>
          <w:tcPr>
            <w:tcW w:w="1701" w:type="dxa"/>
            <w:shd w:val="clear" w:color="auto" w:fill="auto"/>
            <w:vAlign w:val="bottom"/>
          </w:tcPr>
          <w:p w14:paraId="2E0F72A2"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21AD8C31" w14:textId="77777777" w:rsidR="00105DCF" w:rsidRPr="00B47B7C" w:rsidRDefault="00105DCF" w:rsidP="009A211D">
            <w:pPr>
              <w:jc w:val="both"/>
              <w:rPr>
                <w:szCs w:val="24"/>
              </w:rPr>
            </w:pPr>
            <w:r w:rsidRPr="00B47B7C">
              <w:rPr>
                <w:szCs w:val="24"/>
              </w:rPr>
              <w:t>12</w:t>
            </w:r>
          </w:p>
        </w:tc>
      </w:tr>
      <w:tr w:rsidR="00105DCF" w:rsidRPr="00B47B7C" w14:paraId="5A2A9112" w14:textId="77777777" w:rsidTr="00CB0E43">
        <w:tc>
          <w:tcPr>
            <w:tcW w:w="5103" w:type="dxa"/>
            <w:shd w:val="clear" w:color="auto" w:fill="auto"/>
            <w:vAlign w:val="bottom"/>
          </w:tcPr>
          <w:p w14:paraId="730A64A8" w14:textId="77777777" w:rsidR="00105DCF" w:rsidRPr="00B47B7C" w:rsidRDefault="00105DCF" w:rsidP="009A211D">
            <w:pPr>
              <w:jc w:val="both"/>
              <w:rPr>
                <w:szCs w:val="24"/>
              </w:rPr>
            </w:pPr>
            <w:r w:rsidRPr="00B47B7C">
              <w:rPr>
                <w:szCs w:val="24"/>
              </w:rPr>
              <w:t>Veikiančių kapinių skaičius</w:t>
            </w:r>
          </w:p>
        </w:tc>
        <w:tc>
          <w:tcPr>
            <w:tcW w:w="1701" w:type="dxa"/>
            <w:shd w:val="clear" w:color="auto" w:fill="auto"/>
            <w:vAlign w:val="bottom"/>
          </w:tcPr>
          <w:p w14:paraId="70C47D1C"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3D009395" w14:textId="77777777" w:rsidR="00105DCF" w:rsidRPr="00B47B7C" w:rsidRDefault="00105DCF" w:rsidP="009A211D">
            <w:pPr>
              <w:jc w:val="both"/>
              <w:rPr>
                <w:szCs w:val="24"/>
              </w:rPr>
            </w:pPr>
            <w:r w:rsidRPr="00B47B7C">
              <w:rPr>
                <w:szCs w:val="24"/>
              </w:rPr>
              <w:t>9</w:t>
            </w:r>
          </w:p>
        </w:tc>
      </w:tr>
      <w:tr w:rsidR="00105DCF" w:rsidRPr="00B47B7C" w14:paraId="615BF5FA" w14:textId="77777777" w:rsidTr="00CB0E43">
        <w:tc>
          <w:tcPr>
            <w:tcW w:w="5103" w:type="dxa"/>
            <w:shd w:val="clear" w:color="auto" w:fill="auto"/>
            <w:vAlign w:val="bottom"/>
          </w:tcPr>
          <w:p w14:paraId="2E0C467E" w14:textId="77777777" w:rsidR="00105DCF" w:rsidRPr="00B47B7C" w:rsidRDefault="00105DCF" w:rsidP="009A211D">
            <w:pPr>
              <w:jc w:val="both"/>
              <w:rPr>
                <w:szCs w:val="24"/>
              </w:rPr>
            </w:pPr>
            <w:r w:rsidRPr="00B47B7C">
              <w:rPr>
                <w:szCs w:val="24"/>
              </w:rPr>
              <w:t>Neveikiančių kapinių skaičius</w:t>
            </w:r>
          </w:p>
        </w:tc>
        <w:tc>
          <w:tcPr>
            <w:tcW w:w="1701" w:type="dxa"/>
            <w:shd w:val="clear" w:color="auto" w:fill="auto"/>
            <w:vAlign w:val="bottom"/>
          </w:tcPr>
          <w:p w14:paraId="27F91948"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1A4B99E7" w14:textId="77777777" w:rsidR="00105DCF" w:rsidRPr="00B47B7C" w:rsidRDefault="00105DCF" w:rsidP="009A211D">
            <w:pPr>
              <w:jc w:val="both"/>
              <w:rPr>
                <w:szCs w:val="24"/>
              </w:rPr>
            </w:pPr>
            <w:r w:rsidRPr="00B47B7C">
              <w:rPr>
                <w:szCs w:val="24"/>
              </w:rPr>
              <w:t>9</w:t>
            </w:r>
          </w:p>
        </w:tc>
      </w:tr>
      <w:tr w:rsidR="00105DCF" w:rsidRPr="00B47B7C" w14:paraId="6FDD06E7" w14:textId="77777777" w:rsidTr="00CB0E43">
        <w:tc>
          <w:tcPr>
            <w:tcW w:w="5103" w:type="dxa"/>
            <w:shd w:val="clear" w:color="auto" w:fill="auto"/>
            <w:vAlign w:val="bottom"/>
          </w:tcPr>
          <w:p w14:paraId="1FF86777" w14:textId="77777777" w:rsidR="00105DCF" w:rsidRPr="00B47B7C" w:rsidRDefault="00105DCF" w:rsidP="009A211D">
            <w:pPr>
              <w:jc w:val="both"/>
              <w:rPr>
                <w:szCs w:val="24"/>
              </w:rPr>
            </w:pPr>
            <w:r w:rsidRPr="00B47B7C">
              <w:rPr>
                <w:szCs w:val="24"/>
              </w:rPr>
              <w:t>Kapinių teritorijų plotas</w:t>
            </w:r>
          </w:p>
        </w:tc>
        <w:tc>
          <w:tcPr>
            <w:tcW w:w="1701" w:type="dxa"/>
            <w:shd w:val="clear" w:color="auto" w:fill="auto"/>
            <w:vAlign w:val="bottom"/>
          </w:tcPr>
          <w:p w14:paraId="17A60C6F" w14:textId="77777777" w:rsidR="00105DCF" w:rsidRPr="00B47B7C" w:rsidRDefault="00105DCF" w:rsidP="009A211D">
            <w:pPr>
              <w:jc w:val="both"/>
              <w:rPr>
                <w:szCs w:val="24"/>
              </w:rPr>
            </w:pPr>
            <w:r w:rsidRPr="00B47B7C">
              <w:rPr>
                <w:szCs w:val="24"/>
              </w:rPr>
              <w:t>ha</w:t>
            </w:r>
          </w:p>
        </w:tc>
        <w:tc>
          <w:tcPr>
            <w:tcW w:w="2552" w:type="dxa"/>
            <w:shd w:val="clear" w:color="auto" w:fill="auto"/>
            <w:vAlign w:val="bottom"/>
          </w:tcPr>
          <w:p w14:paraId="5837CDBF" w14:textId="77777777" w:rsidR="00105DCF" w:rsidRPr="00B47B7C" w:rsidRDefault="00105DCF" w:rsidP="009A211D">
            <w:pPr>
              <w:jc w:val="both"/>
              <w:rPr>
                <w:szCs w:val="24"/>
              </w:rPr>
            </w:pPr>
            <w:r w:rsidRPr="00B47B7C">
              <w:rPr>
                <w:szCs w:val="24"/>
              </w:rPr>
              <w:t>3,04</w:t>
            </w:r>
          </w:p>
        </w:tc>
      </w:tr>
      <w:tr w:rsidR="00105DCF" w:rsidRPr="00B47B7C" w14:paraId="2F606BAD" w14:textId="77777777" w:rsidTr="00CB0E43">
        <w:tc>
          <w:tcPr>
            <w:tcW w:w="5103" w:type="dxa"/>
            <w:shd w:val="clear" w:color="auto" w:fill="auto"/>
            <w:vAlign w:val="bottom"/>
          </w:tcPr>
          <w:p w14:paraId="0D5EC90D" w14:textId="77777777" w:rsidR="00105DCF" w:rsidRPr="00B47B7C" w:rsidRDefault="00105DCF" w:rsidP="009A211D">
            <w:pPr>
              <w:jc w:val="both"/>
              <w:rPr>
                <w:szCs w:val="24"/>
              </w:rPr>
            </w:pPr>
            <w:r w:rsidRPr="00B47B7C">
              <w:rPr>
                <w:szCs w:val="24"/>
              </w:rPr>
              <w:t>Lankytinų vietų seniūnijoje skaičius</w:t>
            </w:r>
          </w:p>
        </w:tc>
        <w:tc>
          <w:tcPr>
            <w:tcW w:w="1701" w:type="dxa"/>
            <w:shd w:val="clear" w:color="auto" w:fill="auto"/>
            <w:vAlign w:val="bottom"/>
          </w:tcPr>
          <w:p w14:paraId="0853B864"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0ED57E71" w14:textId="77777777" w:rsidR="00105DCF" w:rsidRPr="00B47B7C" w:rsidRDefault="00105DCF" w:rsidP="009A211D">
            <w:pPr>
              <w:jc w:val="both"/>
              <w:rPr>
                <w:szCs w:val="24"/>
              </w:rPr>
            </w:pPr>
            <w:r w:rsidRPr="00B47B7C">
              <w:rPr>
                <w:szCs w:val="24"/>
              </w:rPr>
              <w:t>9</w:t>
            </w:r>
          </w:p>
        </w:tc>
      </w:tr>
      <w:tr w:rsidR="00105DCF" w:rsidRPr="00B47B7C" w14:paraId="2ADB4B90" w14:textId="77777777" w:rsidTr="00CB0E43">
        <w:tc>
          <w:tcPr>
            <w:tcW w:w="5103" w:type="dxa"/>
            <w:shd w:val="clear" w:color="auto" w:fill="auto"/>
            <w:vAlign w:val="bottom"/>
          </w:tcPr>
          <w:p w14:paraId="210F8F49" w14:textId="77777777" w:rsidR="00105DCF" w:rsidRPr="00B47B7C" w:rsidRDefault="00105DCF" w:rsidP="009A211D">
            <w:pPr>
              <w:jc w:val="both"/>
              <w:rPr>
                <w:szCs w:val="24"/>
              </w:rPr>
            </w:pPr>
            <w:r w:rsidRPr="00B47B7C">
              <w:rPr>
                <w:szCs w:val="24"/>
              </w:rPr>
              <w:t>Eksploatuojamų šviestuvų skaičius</w:t>
            </w:r>
          </w:p>
        </w:tc>
        <w:tc>
          <w:tcPr>
            <w:tcW w:w="1701" w:type="dxa"/>
            <w:shd w:val="clear" w:color="auto" w:fill="auto"/>
            <w:vAlign w:val="bottom"/>
          </w:tcPr>
          <w:p w14:paraId="6CF8A946"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1A82E6C1" w14:textId="77777777" w:rsidR="00105DCF" w:rsidRPr="00B47B7C" w:rsidRDefault="00105DCF" w:rsidP="009A211D">
            <w:pPr>
              <w:jc w:val="both"/>
              <w:rPr>
                <w:szCs w:val="24"/>
              </w:rPr>
            </w:pPr>
            <w:r w:rsidRPr="00B47B7C">
              <w:rPr>
                <w:szCs w:val="24"/>
              </w:rPr>
              <w:t>50</w:t>
            </w:r>
          </w:p>
        </w:tc>
      </w:tr>
      <w:tr w:rsidR="00105DCF" w:rsidRPr="00B47B7C" w14:paraId="4E4CCB93" w14:textId="77777777" w:rsidTr="00CB0E43">
        <w:tc>
          <w:tcPr>
            <w:tcW w:w="5103" w:type="dxa"/>
            <w:shd w:val="clear" w:color="auto" w:fill="auto"/>
            <w:vAlign w:val="bottom"/>
          </w:tcPr>
          <w:p w14:paraId="39EE97CC" w14:textId="77777777" w:rsidR="00105DCF" w:rsidRPr="00B47B7C" w:rsidRDefault="00105DCF" w:rsidP="009A211D">
            <w:pPr>
              <w:jc w:val="both"/>
              <w:rPr>
                <w:szCs w:val="24"/>
              </w:rPr>
            </w:pPr>
            <w:r w:rsidRPr="00B47B7C">
              <w:rPr>
                <w:szCs w:val="24"/>
              </w:rPr>
              <w:t>Seniūnijos prižiūrimų teritorijų plotas</w:t>
            </w:r>
          </w:p>
        </w:tc>
        <w:tc>
          <w:tcPr>
            <w:tcW w:w="1701" w:type="dxa"/>
            <w:shd w:val="clear" w:color="auto" w:fill="auto"/>
            <w:vAlign w:val="bottom"/>
          </w:tcPr>
          <w:p w14:paraId="114247B3" w14:textId="77777777" w:rsidR="00105DCF" w:rsidRPr="00B47B7C" w:rsidRDefault="00105DCF" w:rsidP="009A211D">
            <w:pPr>
              <w:jc w:val="both"/>
              <w:rPr>
                <w:szCs w:val="24"/>
              </w:rPr>
            </w:pPr>
            <w:r w:rsidRPr="00B47B7C">
              <w:rPr>
                <w:szCs w:val="24"/>
              </w:rPr>
              <w:t>ha</w:t>
            </w:r>
          </w:p>
        </w:tc>
        <w:tc>
          <w:tcPr>
            <w:tcW w:w="2552" w:type="dxa"/>
            <w:shd w:val="clear" w:color="auto" w:fill="auto"/>
            <w:vAlign w:val="bottom"/>
          </w:tcPr>
          <w:p w14:paraId="36C568A8" w14:textId="77777777" w:rsidR="00105DCF" w:rsidRPr="00B47B7C" w:rsidRDefault="00105DCF" w:rsidP="009A211D">
            <w:pPr>
              <w:jc w:val="both"/>
              <w:rPr>
                <w:szCs w:val="24"/>
              </w:rPr>
            </w:pPr>
            <w:r w:rsidRPr="00B47B7C">
              <w:rPr>
                <w:szCs w:val="24"/>
              </w:rPr>
              <w:t>8,71</w:t>
            </w:r>
          </w:p>
        </w:tc>
      </w:tr>
      <w:tr w:rsidR="00105DCF" w:rsidRPr="00B47B7C" w14:paraId="0402C765" w14:textId="77777777" w:rsidTr="00CB0E43">
        <w:tc>
          <w:tcPr>
            <w:tcW w:w="5103" w:type="dxa"/>
            <w:shd w:val="clear" w:color="auto" w:fill="auto"/>
            <w:vAlign w:val="bottom"/>
          </w:tcPr>
          <w:p w14:paraId="732A985F" w14:textId="77777777" w:rsidR="00105DCF" w:rsidRPr="00B47B7C" w:rsidRDefault="00105DCF" w:rsidP="009A211D">
            <w:pPr>
              <w:jc w:val="both"/>
              <w:rPr>
                <w:szCs w:val="24"/>
              </w:rPr>
            </w:pPr>
            <w:r w:rsidRPr="00B47B7C">
              <w:rPr>
                <w:szCs w:val="24"/>
              </w:rPr>
              <w:t>Seniūnijos eksploatuojamų automobilių skaičius</w:t>
            </w:r>
          </w:p>
        </w:tc>
        <w:tc>
          <w:tcPr>
            <w:tcW w:w="1701" w:type="dxa"/>
            <w:shd w:val="clear" w:color="auto" w:fill="auto"/>
            <w:vAlign w:val="bottom"/>
          </w:tcPr>
          <w:p w14:paraId="442469C6"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43FAB51C" w14:textId="77777777" w:rsidR="00105DCF" w:rsidRPr="00B47B7C" w:rsidRDefault="00105DCF" w:rsidP="009A211D">
            <w:pPr>
              <w:jc w:val="both"/>
              <w:rPr>
                <w:szCs w:val="24"/>
              </w:rPr>
            </w:pPr>
            <w:r w:rsidRPr="00B47B7C">
              <w:rPr>
                <w:szCs w:val="24"/>
              </w:rPr>
              <w:t>2</w:t>
            </w:r>
          </w:p>
        </w:tc>
      </w:tr>
      <w:tr w:rsidR="00105DCF" w:rsidRPr="00B47B7C" w14:paraId="7FE08A36" w14:textId="77777777" w:rsidTr="00CB0E43">
        <w:tc>
          <w:tcPr>
            <w:tcW w:w="5103" w:type="dxa"/>
            <w:shd w:val="clear" w:color="auto" w:fill="auto"/>
            <w:vAlign w:val="bottom"/>
          </w:tcPr>
          <w:p w14:paraId="79A82775" w14:textId="77777777" w:rsidR="00105DCF" w:rsidRPr="00B47B7C" w:rsidRDefault="00105DCF" w:rsidP="009A211D">
            <w:pPr>
              <w:jc w:val="both"/>
              <w:rPr>
                <w:szCs w:val="24"/>
              </w:rPr>
            </w:pPr>
            <w:r w:rsidRPr="00B47B7C">
              <w:rPr>
                <w:szCs w:val="24"/>
              </w:rPr>
              <w:t>Seniūnijos eksploatuojamų traktorių skaičius</w:t>
            </w:r>
          </w:p>
        </w:tc>
        <w:tc>
          <w:tcPr>
            <w:tcW w:w="1701" w:type="dxa"/>
            <w:shd w:val="clear" w:color="auto" w:fill="auto"/>
            <w:vAlign w:val="bottom"/>
          </w:tcPr>
          <w:p w14:paraId="42FEB56E" w14:textId="77777777" w:rsidR="00105DCF" w:rsidRPr="00B47B7C" w:rsidRDefault="00105DCF" w:rsidP="009A211D">
            <w:pPr>
              <w:jc w:val="both"/>
              <w:rPr>
                <w:szCs w:val="24"/>
              </w:rPr>
            </w:pPr>
            <w:r w:rsidRPr="00B47B7C">
              <w:rPr>
                <w:szCs w:val="24"/>
              </w:rPr>
              <w:t>vnt.</w:t>
            </w:r>
          </w:p>
        </w:tc>
        <w:tc>
          <w:tcPr>
            <w:tcW w:w="2552" w:type="dxa"/>
            <w:shd w:val="clear" w:color="auto" w:fill="auto"/>
            <w:vAlign w:val="bottom"/>
          </w:tcPr>
          <w:p w14:paraId="4083159A" w14:textId="77777777" w:rsidR="00105DCF" w:rsidRPr="00B47B7C" w:rsidRDefault="00105DCF" w:rsidP="009A211D">
            <w:pPr>
              <w:jc w:val="both"/>
              <w:rPr>
                <w:szCs w:val="24"/>
              </w:rPr>
            </w:pPr>
            <w:r w:rsidRPr="00B47B7C">
              <w:rPr>
                <w:szCs w:val="24"/>
              </w:rPr>
              <w:t>1</w:t>
            </w:r>
          </w:p>
        </w:tc>
      </w:tr>
    </w:tbl>
    <w:p w14:paraId="64232E94" w14:textId="77777777" w:rsidR="00105DCF" w:rsidRPr="00B47B7C" w:rsidRDefault="00105DCF" w:rsidP="00105DCF">
      <w:pPr>
        <w:jc w:val="both"/>
        <w:rPr>
          <w:szCs w:val="24"/>
        </w:rPr>
      </w:pPr>
    </w:p>
    <w:p w14:paraId="34BED270" w14:textId="77777777" w:rsidR="00105DCF" w:rsidRPr="00CB0E43" w:rsidRDefault="00105DCF" w:rsidP="00105DCF">
      <w:pPr>
        <w:jc w:val="both"/>
        <w:rPr>
          <w:color w:val="000000"/>
          <w:szCs w:val="24"/>
        </w:rPr>
      </w:pPr>
      <w:r w:rsidRPr="00B47B7C">
        <w:rPr>
          <w:b/>
          <w:color w:val="000000"/>
          <w:szCs w:val="24"/>
        </w:rPr>
        <w:tab/>
      </w:r>
      <w:r w:rsidRPr="00CB0E43">
        <w:rPr>
          <w:color w:val="000000"/>
          <w:szCs w:val="24"/>
        </w:rPr>
        <w:t>2022 metų Kazliškio seniūnijos asignavimai pagal programas:</w:t>
      </w:r>
    </w:p>
    <w:p w14:paraId="179BD108" w14:textId="77777777" w:rsidR="00105DCF" w:rsidRPr="00B47B7C" w:rsidRDefault="00105DCF" w:rsidP="00105DCF">
      <w:pPr>
        <w:ind w:firstLine="851"/>
        <w:jc w:val="both"/>
        <w:rPr>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1418"/>
        <w:gridCol w:w="3402"/>
      </w:tblGrid>
      <w:tr w:rsidR="00105DCF" w:rsidRPr="00B47B7C" w14:paraId="7A9132D2" w14:textId="77777777" w:rsidTr="009A211D">
        <w:trPr>
          <w:trHeight w:val="290"/>
        </w:trPr>
        <w:tc>
          <w:tcPr>
            <w:tcW w:w="851" w:type="dxa"/>
            <w:vMerge w:val="restart"/>
            <w:shd w:val="clear" w:color="auto" w:fill="auto"/>
          </w:tcPr>
          <w:p w14:paraId="4FAED82D" w14:textId="77777777" w:rsidR="00105DCF" w:rsidRPr="00B47B7C" w:rsidRDefault="00105DCF" w:rsidP="009D37B9">
            <w:pPr>
              <w:rPr>
                <w:color w:val="000000"/>
                <w:szCs w:val="24"/>
              </w:rPr>
            </w:pPr>
            <w:r w:rsidRPr="00B47B7C">
              <w:rPr>
                <w:color w:val="000000"/>
                <w:szCs w:val="24"/>
              </w:rPr>
              <w:t>Progr. Nr.</w:t>
            </w:r>
          </w:p>
        </w:tc>
        <w:tc>
          <w:tcPr>
            <w:tcW w:w="3685" w:type="dxa"/>
            <w:vMerge w:val="restart"/>
            <w:shd w:val="clear" w:color="auto" w:fill="auto"/>
          </w:tcPr>
          <w:p w14:paraId="01A82000" w14:textId="77777777" w:rsidR="00105DCF" w:rsidRPr="00B47B7C" w:rsidRDefault="00105DCF" w:rsidP="009D37B9">
            <w:pPr>
              <w:rPr>
                <w:color w:val="000000"/>
                <w:szCs w:val="24"/>
              </w:rPr>
            </w:pPr>
            <w:r w:rsidRPr="00B47B7C">
              <w:rPr>
                <w:color w:val="000000"/>
                <w:szCs w:val="24"/>
              </w:rPr>
              <w:t>Programos pavadinimas</w:t>
            </w:r>
          </w:p>
        </w:tc>
        <w:tc>
          <w:tcPr>
            <w:tcW w:w="1418" w:type="dxa"/>
            <w:vMerge w:val="restart"/>
            <w:shd w:val="clear" w:color="auto" w:fill="auto"/>
          </w:tcPr>
          <w:p w14:paraId="29E057D3" w14:textId="708186B6" w:rsidR="00105DCF" w:rsidRPr="00B47B7C" w:rsidRDefault="00105DCF" w:rsidP="009D37B9">
            <w:pPr>
              <w:rPr>
                <w:color w:val="000000"/>
                <w:szCs w:val="24"/>
              </w:rPr>
            </w:pPr>
            <w:r w:rsidRPr="00B47B7C">
              <w:rPr>
                <w:color w:val="000000"/>
                <w:szCs w:val="24"/>
              </w:rPr>
              <w:t>Lėšos (</w:t>
            </w:r>
            <w:r w:rsidR="00130373">
              <w:rPr>
                <w:color w:val="000000"/>
                <w:szCs w:val="24"/>
              </w:rPr>
              <w:t>t</w:t>
            </w:r>
            <w:r w:rsidR="00AA7232">
              <w:rPr>
                <w:color w:val="000000"/>
                <w:szCs w:val="24"/>
              </w:rPr>
              <w:t>ūkst</w:t>
            </w:r>
            <w:r w:rsidRPr="00B47B7C">
              <w:rPr>
                <w:color w:val="000000"/>
                <w:szCs w:val="24"/>
              </w:rPr>
              <w:t>. Eur)</w:t>
            </w:r>
          </w:p>
        </w:tc>
        <w:tc>
          <w:tcPr>
            <w:tcW w:w="3402" w:type="dxa"/>
            <w:vMerge w:val="restart"/>
            <w:shd w:val="clear" w:color="auto" w:fill="auto"/>
          </w:tcPr>
          <w:p w14:paraId="1E95F97F" w14:textId="77777777" w:rsidR="00105DCF" w:rsidRPr="00B47B7C" w:rsidRDefault="00105DCF" w:rsidP="009D37B9">
            <w:pPr>
              <w:rPr>
                <w:color w:val="000000"/>
                <w:szCs w:val="24"/>
              </w:rPr>
            </w:pPr>
            <w:r w:rsidRPr="00B47B7C">
              <w:rPr>
                <w:color w:val="000000"/>
                <w:szCs w:val="24"/>
              </w:rPr>
              <w:t>Finansavimo šaltinis</w:t>
            </w:r>
          </w:p>
        </w:tc>
      </w:tr>
      <w:tr w:rsidR="00105DCF" w:rsidRPr="00B47B7C" w14:paraId="769E2031" w14:textId="77777777" w:rsidTr="009A211D">
        <w:trPr>
          <w:trHeight w:val="269"/>
        </w:trPr>
        <w:tc>
          <w:tcPr>
            <w:tcW w:w="851" w:type="dxa"/>
            <w:vMerge/>
            <w:shd w:val="clear" w:color="auto" w:fill="auto"/>
          </w:tcPr>
          <w:p w14:paraId="2F5794E5" w14:textId="77777777" w:rsidR="00105DCF" w:rsidRPr="00B47B7C" w:rsidRDefault="00105DCF" w:rsidP="009A211D">
            <w:pPr>
              <w:jc w:val="both"/>
              <w:rPr>
                <w:color w:val="000000"/>
                <w:sz w:val="20"/>
              </w:rPr>
            </w:pPr>
          </w:p>
        </w:tc>
        <w:tc>
          <w:tcPr>
            <w:tcW w:w="3685" w:type="dxa"/>
            <w:vMerge/>
            <w:shd w:val="clear" w:color="auto" w:fill="auto"/>
          </w:tcPr>
          <w:p w14:paraId="4DF7D4F4" w14:textId="77777777" w:rsidR="00105DCF" w:rsidRPr="00B47B7C" w:rsidRDefault="00105DCF" w:rsidP="009A211D">
            <w:pPr>
              <w:jc w:val="both"/>
              <w:rPr>
                <w:color w:val="000000"/>
                <w:sz w:val="20"/>
              </w:rPr>
            </w:pPr>
          </w:p>
        </w:tc>
        <w:tc>
          <w:tcPr>
            <w:tcW w:w="1418" w:type="dxa"/>
            <w:vMerge/>
            <w:shd w:val="clear" w:color="auto" w:fill="auto"/>
          </w:tcPr>
          <w:p w14:paraId="37B18496" w14:textId="77777777" w:rsidR="00105DCF" w:rsidRPr="00B47B7C" w:rsidRDefault="00105DCF" w:rsidP="009A211D">
            <w:pPr>
              <w:jc w:val="both"/>
              <w:rPr>
                <w:color w:val="000000"/>
                <w:sz w:val="20"/>
              </w:rPr>
            </w:pPr>
          </w:p>
        </w:tc>
        <w:tc>
          <w:tcPr>
            <w:tcW w:w="3402" w:type="dxa"/>
            <w:vMerge/>
            <w:shd w:val="clear" w:color="auto" w:fill="auto"/>
          </w:tcPr>
          <w:p w14:paraId="30383035" w14:textId="77777777" w:rsidR="00105DCF" w:rsidRPr="00B47B7C" w:rsidRDefault="00105DCF" w:rsidP="009A211D">
            <w:pPr>
              <w:jc w:val="both"/>
              <w:rPr>
                <w:color w:val="000000"/>
                <w:sz w:val="20"/>
              </w:rPr>
            </w:pPr>
          </w:p>
        </w:tc>
      </w:tr>
      <w:tr w:rsidR="00105DCF" w:rsidRPr="00B47B7C" w14:paraId="1F72C717" w14:textId="77777777" w:rsidTr="009A211D">
        <w:tc>
          <w:tcPr>
            <w:tcW w:w="851" w:type="dxa"/>
            <w:shd w:val="clear" w:color="auto" w:fill="auto"/>
          </w:tcPr>
          <w:p w14:paraId="2B45E7D2" w14:textId="77777777" w:rsidR="00105DCF" w:rsidRPr="00B47B7C" w:rsidRDefault="00105DCF" w:rsidP="009A211D">
            <w:pPr>
              <w:jc w:val="both"/>
              <w:rPr>
                <w:color w:val="000000"/>
              </w:rPr>
            </w:pPr>
            <w:r w:rsidRPr="00B47B7C">
              <w:rPr>
                <w:color w:val="000000"/>
              </w:rPr>
              <w:t>1.</w:t>
            </w:r>
          </w:p>
        </w:tc>
        <w:tc>
          <w:tcPr>
            <w:tcW w:w="3685" w:type="dxa"/>
            <w:shd w:val="clear" w:color="auto" w:fill="auto"/>
          </w:tcPr>
          <w:p w14:paraId="33DB2C0C" w14:textId="77777777" w:rsidR="00105DCF" w:rsidRPr="00B47B7C" w:rsidRDefault="00105DCF" w:rsidP="009A211D">
            <w:pPr>
              <w:jc w:val="both"/>
              <w:rPr>
                <w:color w:val="000000"/>
                <w:szCs w:val="24"/>
              </w:rPr>
            </w:pPr>
            <w:r w:rsidRPr="00B47B7C">
              <w:rPr>
                <w:color w:val="000000"/>
                <w:szCs w:val="24"/>
              </w:rPr>
              <w:t>Savivaldybės  pagrindinių funkcijų įgyvendinimas ir vykdymas</w:t>
            </w:r>
          </w:p>
        </w:tc>
        <w:tc>
          <w:tcPr>
            <w:tcW w:w="1418" w:type="dxa"/>
            <w:shd w:val="clear" w:color="auto" w:fill="auto"/>
          </w:tcPr>
          <w:p w14:paraId="7A358A25" w14:textId="77777777" w:rsidR="00105DCF" w:rsidRPr="00B47B7C" w:rsidRDefault="00105DCF" w:rsidP="009A211D">
            <w:pPr>
              <w:jc w:val="both"/>
              <w:rPr>
                <w:color w:val="000000" w:themeColor="text1"/>
                <w:szCs w:val="24"/>
              </w:rPr>
            </w:pPr>
            <w:r w:rsidRPr="00B47B7C">
              <w:rPr>
                <w:color w:val="000000" w:themeColor="text1"/>
                <w:szCs w:val="24"/>
                <w:lang w:eastAsia="en-GB"/>
              </w:rPr>
              <w:t>4,1</w:t>
            </w:r>
          </w:p>
        </w:tc>
        <w:tc>
          <w:tcPr>
            <w:tcW w:w="3402" w:type="dxa"/>
            <w:shd w:val="clear" w:color="auto" w:fill="auto"/>
          </w:tcPr>
          <w:p w14:paraId="730199B6" w14:textId="77777777" w:rsidR="00105DCF" w:rsidRPr="00B47B7C" w:rsidRDefault="00105DCF" w:rsidP="009A211D">
            <w:pPr>
              <w:jc w:val="both"/>
              <w:rPr>
                <w:color w:val="000000"/>
              </w:rPr>
            </w:pPr>
            <w:r w:rsidRPr="00B47B7C">
              <w:rPr>
                <w:color w:val="000000"/>
              </w:rPr>
              <w:t>Savivaldybės biudžetas, valstybės biudžetas, specialiųjų programų lėšos</w:t>
            </w:r>
          </w:p>
        </w:tc>
      </w:tr>
      <w:tr w:rsidR="00105DCF" w:rsidRPr="00B47B7C" w14:paraId="62437E8C" w14:textId="77777777" w:rsidTr="009A211D">
        <w:tc>
          <w:tcPr>
            <w:tcW w:w="851" w:type="dxa"/>
            <w:shd w:val="clear" w:color="auto" w:fill="auto"/>
          </w:tcPr>
          <w:p w14:paraId="114C8D75" w14:textId="77777777" w:rsidR="00105DCF" w:rsidRPr="00B47B7C" w:rsidRDefault="00105DCF" w:rsidP="009A211D">
            <w:pPr>
              <w:jc w:val="both"/>
              <w:rPr>
                <w:color w:val="000000"/>
              </w:rPr>
            </w:pPr>
            <w:r w:rsidRPr="00B47B7C">
              <w:rPr>
                <w:color w:val="000000"/>
              </w:rPr>
              <w:t>2.</w:t>
            </w:r>
          </w:p>
        </w:tc>
        <w:tc>
          <w:tcPr>
            <w:tcW w:w="3685" w:type="dxa"/>
            <w:shd w:val="clear" w:color="auto" w:fill="auto"/>
          </w:tcPr>
          <w:p w14:paraId="40DB7BA6" w14:textId="77777777" w:rsidR="00105DCF" w:rsidRPr="00B47B7C" w:rsidRDefault="00105DCF" w:rsidP="009A211D">
            <w:pPr>
              <w:jc w:val="both"/>
              <w:rPr>
                <w:color w:val="000000"/>
                <w:szCs w:val="24"/>
              </w:rPr>
            </w:pPr>
            <w:r w:rsidRPr="00B47B7C">
              <w:rPr>
                <w:color w:val="000000"/>
                <w:szCs w:val="24"/>
              </w:rPr>
              <w:t>Ugdymo kokybės ir mokymosi aplinkos užtikrinimas</w:t>
            </w:r>
          </w:p>
        </w:tc>
        <w:tc>
          <w:tcPr>
            <w:tcW w:w="1418" w:type="dxa"/>
            <w:shd w:val="clear" w:color="auto" w:fill="auto"/>
          </w:tcPr>
          <w:p w14:paraId="3F236759" w14:textId="77777777" w:rsidR="00105DCF" w:rsidRPr="00B47B7C" w:rsidRDefault="00105DCF" w:rsidP="009A211D">
            <w:pPr>
              <w:jc w:val="both"/>
              <w:rPr>
                <w:color w:val="000000" w:themeColor="text1"/>
                <w:szCs w:val="24"/>
              </w:rPr>
            </w:pPr>
            <w:r w:rsidRPr="00B47B7C">
              <w:rPr>
                <w:color w:val="000000" w:themeColor="text1"/>
                <w:szCs w:val="24"/>
                <w:lang w:eastAsia="en-GB"/>
              </w:rPr>
              <w:t>1,3</w:t>
            </w:r>
          </w:p>
        </w:tc>
        <w:tc>
          <w:tcPr>
            <w:tcW w:w="3402" w:type="dxa"/>
            <w:shd w:val="clear" w:color="auto" w:fill="auto"/>
          </w:tcPr>
          <w:p w14:paraId="4C408537" w14:textId="77777777" w:rsidR="00105DCF" w:rsidRPr="00B47B7C" w:rsidRDefault="00105DCF" w:rsidP="009A211D">
            <w:pPr>
              <w:jc w:val="both"/>
              <w:rPr>
                <w:color w:val="000000"/>
              </w:rPr>
            </w:pPr>
            <w:r w:rsidRPr="00B47B7C">
              <w:rPr>
                <w:color w:val="000000"/>
              </w:rPr>
              <w:t>Savivaldybės biudžetas</w:t>
            </w:r>
          </w:p>
        </w:tc>
      </w:tr>
      <w:tr w:rsidR="00105DCF" w:rsidRPr="00B47B7C" w14:paraId="6B57C207" w14:textId="77777777" w:rsidTr="009A211D">
        <w:tc>
          <w:tcPr>
            <w:tcW w:w="851" w:type="dxa"/>
            <w:shd w:val="clear" w:color="auto" w:fill="auto"/>
          </w:tcPr>
          <w:p w14:paraId="525AAC75" w14:textId="77777777" w:rsidR="00105DCF" w:rsidRPr="00B47B7C" w:rsidRDefault="00105DCF" w:rsidP="009A211D">
            <w:pPr>
              <w:jc w:val="both"/>
              <w:rPr>
                <w:color w:val="000000"/>
              </w:rPr>
            </w:pPr>
            <w:r w:rsidRPr="00B47B7C">
              <w:rPr>
                <w:color w:val="000000"/>
              </w:rPr>
              <w:t>3.</w:t>
            </w:r>
          </w:p>
        </w:tc>
        <w:tc>
          <w:tcPr>
            <w:tcW w:w="3685" w:type="dxa"/>
            <w:shd w:val="clear" w:color="auto" w:fill="auto"/>
          </w:tcPr>
          <w:p w14:paraId="7B96D80C" w14:textId="77777777" w:rsidR="00105DCF" w:rsidRPr="00B47B7C" w:rsidRDefault="00105DCF" w:rsidP="009A211D">
            <w:pPr>
              <w:jc w:val="both"/>
              <w:rPr>
                <w:color w:val="000000"/>
                <w:szCs w:val="24"/>
              </w:rPr>
            </w:pPr>
            <w:r w:rsidRPr="00B47B7C">
              <w:rPr>
                <w:color w:val="000000"/>
                <w:szCs w:val="24"/>
              </w:rPr>
              <w:t>Kultūros, sporto, bendruomenės, vaikų ir jaunimo gyvenimo aktyvinimas</w:t>
            </w:r>
          </w:p>
        </w:tc>
        <w:tc>
          <w:tcPr>
            <w:tcW w:w="1418" w:type="dxa"/>
            <w:shd w:val="clear" w:color="auto" w:fill="auto"/>
          </w:tcPr>
          <w:p w14:paraId="64EB3281" w14:textId="77777777" w:rsidR="00105DCF" w:rsidRPr="00B47B7C" w:rsidRDefault="00105DCF" w:rsidP="009A211D">
            <w:pPr>
              <w:jc w:val="both"/>
              <w:rPr>
                <w:color w:val="000000" w:themeColor="text1"/>
                <w:szCs w:val="24"/>
              </w:rPr>
            </w:pPr>
            <w:r w:rsidRPr="00B47B7C">
              <w:rPr>
                <w:color w:val="000000" w:themeColor="text1"/>
                <w:szCs w:val="24"/>
                <w:lang w:eastAsia="en-GB"/>
              </w:rPr>
              <w:t>1,0</w:t>
            </w:r>
          </w:p>
        </w:tc>
        <w:tc>
          <w:tcPr>
            <w:tcW w:w="3402" w:type="dxa"/>
            <w:shd w:val="clear" w:color="auto" w:fill="auto"/>
          </w:tcPr>
          <w:p w14:paraId="2DFD594E" w14:textId="77777777" w:rsidR="00105DCF" w:rsidRPr="00B47B7C" w:rsidRDefault="00105DCF" w:rsidP="009A211D">
            <w:pPr>
              <w:jc w:val="both"/>
              <w:rPr>
                <w:color w:val="000000"/>
              </w:rPr>
            </w:pPr>
            <w:r w:rsidRPr="00B47B7C">
              <w:rPr>
                <w:color w:val="000000"/>
              </w:rPr>
              <w:t>Savivaldybės biudžetas, specialiųjų programų lėšos</w:t>
            </w:r>
          </w:p>
        </w:tc>
      </w:tr>
      <w:tr w:rsidR="00105DCF" w:rsidRPr="00B47B7C" w14:paraId="63194343" w14:textId="77777777" w:rsidTr="009A211D">
        <w:tc>
          <w:tcPr>
            <w:tcW w:w="851" w:type="dxa"/>
            <w:shd w:val="clear" w:color="auto" w:fill="auto"/>
          </w:tcPr>
          <w:p w14:paraId="20BB6554" w14:textId="77777777" w:rsidR="00105DCF" w:rsidRPr="00B47B7C" w:rsidRDefault="00105DCF" w:rsidP="009A211D">
            <w:pPr>
              <w:jc w:val="both"/>
              <w:rPr>
                <w:color w:val="000000"/>
              </w:rPr>
            </w:pPr>
            <w:r w:rsidRPr="00B47B7C">
              <w:rPr>
                <w:color w:val="000000"/>
              </w:rPr>
              <w:t>4.</w:t>
            </w:r>
          </w:p>
        </w:tc>
        <w:tc>
          <w:tcPr>
            <w:tcW w:w="3685" w:type="dxa"/>
            <w:shd w:val="clear" w:color="auto" w:fill="auto"/>
          </w:tcPr>
          <w:p w14:paraId="502B18D0" w14:textId="77777777" w:rsidR="00105DCF" w:rsidRPr="00B47B7C" w:rsidRDefault="00105DCF" w:rsidP="009A211D">
            <w:pPr>
              <w:jc w:val="both"/>
              <w:rPr>
                <w:color w:val="000000"/>
                <w:szCs w:val="24"/>
              </w:rPr>
            </w:pPr>
            <w:r w:rsidRPr="00B47B7C">
              <w:rPr>
                <w:bCs/>
                <w:noProof/>
                <w:color w:val="000000"/>
                <w:szCs w:val="24"/>
                <w:lang w:eastAsia="ar-SA"/>
              </w:rPr>
              <w:t>Socialinės paramos ir sveikatos apsaugos paslaugų kokybės gerinimas</w:t>
            </w:r>
          </w:p>
        </w:tc>
        <w:tc>
          <w:tcPr>
            <w:tcW w:w="1418" w:type="dxa"/>
            <w:shd w:val="clear" w:color="auto" w:fill="auto"/>
          </w:tcPr>
          <w:p w14:paraId="2063C07A" w14:textId="77777777" w:rsidR="00105DCF" w:rsidRPr="00B47B7C" w:rsidRDefault="00105DCF" w:rsidP="009A211D">
            <w:pPr>
              <w:jc w:val="both"/>
              <w:rPr>
                <w:color w:val="000000" w:themeColor="text1"/>
                <w:szCs w:val="24"/>
              </w:rPr>
            </w:pPr>
            <w:r w:rsidRPr="00B47B7C">
              <w:rPr>
                <w:color w:val="000000" w:themeColor="text1"/>
                <w:szCs w:val="24"/>
                <w:lang w:eastAsia="en-GB"/>
              </w:rPr>
              <w:t>2,8</w:t>
            </w:r>
          </w:p>
        </w:tc>
        <w:tc>
          <w:tcPr>
            <w:tcW w:w="3402" w:type="dxa"/>
            <w:shd w:val="clear" w:color="auto" w:fill="auto"/>
          </w:tcPr>
          <w:p w14:paraId="2DDBC4CA" w14:textId="77777777" w:rsidR="00105DCF" w:rsidRPr="00B47B7C" w:rsidRDefault="00105DCF" w:rsidP="009A211D">
            <w:pPr>
              <w:jc w:val="both"/>
              <w:rPr>
                <w:color w:val="000000"/>
              </w:rPr>
            </w:pPr>
            <w:r w:rsidRPr="00B47B7C">
              <w:rPr>
                <w:color w:val="000000"/>
              </w:rPr>
              <w:t>Valstybės biudžetas, savivaldybės biudžetas</w:t>
            </w:r>
          </w:p>
        </w:tc>
      </w:tr>
      <w:tr w:rsidR="00105DCF" w:rsidRPr="00B47B7C" w14:paraId="019431B5" w14:textId="77777777" w:rsidTr="009A211D">
        <w:tc>
          <w:tcPr>
            <w:tcW w:w="851" w:type="dxa"/>
            <w:shd w:val="clear" w:color="auto" w:fill="auto"/>
          </w:tcPr>
          <w:p w14:paraId="5B363EED" w14:textId="77777777" w:rsidR="00105DCF" w:rsidRPr="00B47B7C" w:rsidRDefault="00105DCF" w:rsidP="009A211D">
            <w:pPr>
              <w:jc w:val="both"/>
              <w:rPr>
                <w:color w:val="000000"/>
              </w:rPr>
            </w:pPr>
            <w:r w:rsidRPr="00B47B7C">
              <w:rPr>
                <w:color w:val="000000"/>
              </w:rPr>
              <w:t>5.</w:t>
            </w:r>
          </w:p>
        </w:tc>
        <w:tc>
          <w:tcPr>
            <w:tcW w:w="3685" w:type="dxa"/>
            <w:shd w:val="clear" w:color="auto" w:fill="auto"/>
          </w:tcPr>
          <w:p w14:paraId="4B18DEEB" w14:textId="77777777" w:rsidR="00105DCF" w:rsidRPr="00B47B7C" w:rsidRDefault="00105DCF" w:rsidP="009A211D">
            <w:pPr>
              <w:jc w:val="both"/>
              <w:rPr>
                <w:color w:val="000000"/>
                <w:szCs w:val="24"/>
              </w:rPr>
            </w:pPr>
            <w:r w:rsidRPr="00B47B7C">
              <w:rPr>
                <w:color w:val="000000"/>
                <w:szCs w:val="24"/>
              </w:rPr>
              <w:t>Rajono infrastruktūros objektų priežiūros, plėtros ir modernizavimas</w:t>
            </w:r>
          </w:p>
        </w:tc>
        <w:tc>
          <w:tcPr>
            <w:tcW w:w="1418" w:type="dxa"/>
            <w:shd w:val="clear" w:color="auto" w:fill="auto"/>
          </w:tcPr>
          <w:p w14:paraId="142CA887" w14:textId="77777777" w:rsidR="00105DCF" w:rsidRPr="00B47B7C" w:rsidRDefault="00105DCF" w:rsidP="009A211D">
            <w:pPr>
              <w:jc w:val="both"/>
              <w:rPr>
                <w:color w:val="000000" w:themeColor="text1"/>
                <w:szCs w:val="24"/>
              </w:rPr>
            </w:pPr>
            <w:r w:rsidRPr="00B47B7C">
              <w:rPr>
                <w:color w:val="000000" w:themeColor="text1"/>
                <w:szCs w:val="24"/>
                <w:lang w:eastAsia="en-GB"/>
              </w:rPr>
              <w:t>4,8</w:t>
            </w:r>
          </w:p>
        </w:tc>
        <w:tc>
          <w:tcPr>
            <w:tcW w:w="3402" w:type="dxa"/>
            <w:shd w:val="clear" w:color="auto" w:fill="auto"/>
          </w:tcPr>
          <w:p w14:paraId="1049FDA4" w14:textId="77777777" w:rsidR="00105DCF" w:rsidRPr="00B47B7C" w:rsidRDefault="00105DCF" w:rsidP="009A211D">
            <w:pPr>
              <w:jc w:val="both"/>
              <w:rPr>
                <w:color w:val="000000"/>
              </w:rPr>
            </w:pPr>
            <w:r w:rsidRPr="00B47B7C">
              <w:rPr>
                <w:color w:val="000000"/>
              </w:rPr>
              <w:t>Savivaldybės biudžetas,  specialiųjų programų lėšos</w:t>
            </w:r>
          </w:p>
        </w:tc>
      </w:tr>
      <w:tr w:rsidR="00105DCF" w:rsidRPr="00B47B7C" w14:paraId="75F0EA64" w14:textId="77777777" w:rsidTr="009A211D">
        <w:tc>
          <w:tcPr>
            <w:tcW w:w="4536" w:type="dxa"/>
            <w:gridSpan w:val="2"/>
            <w:shd w:val="clear" w:color="auto" w:fill="auto"/>
          </w:tcPr>
          <w:p w14:paraId="2D4397EA" w14:textId="77777777" w:rsidR="00105DCF" w:rsidRPr="00B47B7C" w:rsidRDefault="00105DCF" w:rsidP="009A211D">
            <w:pPr>
              <w:jc w:val="both"/>
              <w:rPr>
                <w:color w:val="000000"/>
                <w:szCs w:val="24"/>
              </w:rPr>
            </w:pPr>
          </w:p>
        </w:tc>
        <w:tc>
          <w:tcPr>
            <w:tcW w:w="1418" w:type="dxa"/>
            <w:shd w:val="clear" w:color="auto" w:fill="auto"/>
          </w:tcPr>
          <w:p w14:paraId="1527B777" w14:textId="77777777" w:rsidR="00105DCF" w:rsidRPr="00B47B7C" w:rsidRDefault="00105DCF" w:rsidP="009A211D">
            <w:pPr>
              <w:jc w:val="both"/>
              <w:rPr>
                <w:color w:val="000000" w:themeColor="text1"/>
                <w:szCs w:val="24"/>
              </w:rPr>
            </w:pPr>
            <w:r w:rsidRPr="00B47B7C">
              <w:rPr>
                <w:color w:val="000000" w:themeColor="text1"/>
                <w:szCs w:val="24"/>
              </w:rPr>
              <w:t>14,00</w:t>
            </w:r>
          </w:p>
        </w:tc>
        <w:tc>
          <w:tcPr>
            <w:tcW w:w="3402" w:type="dxa"/>
            <w:shd w:val="clear" w:color="auto" w:fill="auto"/>
          </w:tcPr>
          <w:p w14:paraId="2FB60BD6" w14:textId="77777777" w:rsidR="00105DCF" w:rsidRPr="00B47B7C" w:rsidRDefault="00105DCF" w:rsidP="009A211D">
            <w:pPr>
              <w:jc w:val="both"/>
              <w:rPr>
                <w:color w:val="000000"/>
                <w:szCs w:val="24"/>
              </w:rPr>
            </w:pPr>
          </w:p>
        </w:tc>
      </w:tr>
    </w:tbl>
    <w:p w14:paraId="365CF820" w14:textId="77777777" w:rsidR="00105DCF" w:rsidRPr="00B47B7C" w:rsidRDefault="00105DCF" w:rsidP="00105DCF">
      <w:pPr>
        <w:ind w:firstLine="851"/>
        <w:jc w:val="both"/>
        <w:rPr>
          <w:szCs w:val="24"/>
        </w:rPr>
      </w:pPr>
    </w:p>
    <w:p w14:paraId="27A7B42D" w14:textId="77777777" w:rsidR="00105DCF" w:rsidRPr="00CB0E43" w:rsidRDefault="00105DCF" w:rsidP="00105DCF">
      <w:pPr>
        <w:ind w:firstLine="851"/>
        <w:jc w:val="both"/>
        <w:rPr>
          <w:szCs w:val="24"/>
        </w:rPr>
      </w:pPr>
      <w:r w:rsidRPr="00CB0E43">
        <w:rPr>
          <w:szCs w:val="24"/>
        </w:rPr>
        <w:t>2022 metų Kazliškio seniūnijos asignavimai pagal finansavimo sutartis:</w:t>
      </w:r>
    </w:p>
    <w:p w14:paraId="67B7DFF0" w14:textId="77777777" w:rsidR="00105DCF" w:rsidRPr="00B47B7C" w:rsidRDefault="00105DCF" w:rsidP="00105DCF">
      <w:pPr>
        <w:ind w:firstLine="851"/>
        <w:jc w:val="both"/>
        <w:rPr>
          <w:szCs w:val="24"/>
        </w:rPr>
      </w:pP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464"/>
      </w:tblGrid>
      <w:tr w:rsidR="00105DCF" w:rsidRPr="00B47B7C" w14:paraId="2F2357C6"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1416DFDE" w14:textId="77777777" w:rsidR="00105DCF" w:rsidRPr="00B47B7C" w:rsidRDefault="00105DCF" w:rsidP="009A211D">
            <w:pPr>
              <w:jc w:val="both"/>
              <w:rPr>
                <w:szCs w:val="24"/>
              </w:rPr>
            </w:pPr>
            <w:r w:rsidRPr="00B47B7C">
              <w:rPr>
                <w:szCs w:val="24"/>
              </w:rPr>
              <w:t>Eil. Nr.</w:t>
            </w:r>
          </w:p>
        </w:tc>
        <w:tc>
          <w:tcPr>
            <w:tcW w:w="6662" w:type="dxa"/>
            <w:tcBorders>
              <w:top w:val="single" w:sz="4" w:space="0" w:color="auto"/>
              <w:left w:val="single" w:sz="4" w:space="0" w:color="auto"/>
              <w:bottom w:val="single" w:sz="4" w:space="0" w:color="auto"/>
              <w:right w:val="single" w:sz="4" w:space="0" w:color="auto"/>
            </w:tcBorders>
            <w:hideMark/>
          </w:tcPr>
          <w:p w14:paraId="4C970DC8" w14:textId="77777777" w:rsidR="00105DCF" w:rsidRPr="00B47B7C" w:rsidRDefault="00105DCF" w:rsidP="009A211D">
            <w:pPr>
              <w:jc w:val="both"/>
              <w:rPr>
                <w:szCs w:val="24"/>
              </w:rPr>
            </w:pPr>
            <w:r w:rsidRPr="00B47B7C">
              <w:rPr>
                <w:szCs w:val="24"/>
              </w:rPr>
              <w:t>Sutarties objektas</w:t>
            </w:r>
          </w:p>
        </w:tc>
        <w:tc>
          <w:tcPr>
            <w:tcW w:w="2464" w:type="dxa"/>
            <w:tcBorders>
              <w:top w:val="single" w:sz="4" w:space="0" w:color="auto"/>
              <w:left w:val="single" w:sz="4" w:space="0" w:color="auto"/>
              <w:bottom w:val="single" w:sz="4" w:space="0" w:color="auto"/>
              <w:right w:val="single" w:sz="4" w:space="0" w:color="auto"/>
            </w:tcBorders>
            <w:hideMark/>
          </w:tcPr>
          <w:p w14:paraId="59F88C18" w14:textId="77777777" w:rsidR="00105DCF" w:rsidRPr="00B47B7C" w:rsidRDefault="00105DCF" w:rsidP="009A211D">
            <w:pPr>
              <w:jc w:val="both"/>
              <w:rPr>
                <w:szCs w:val="24"/>
              </w:rPr>
            </w:pPr>
            <w:r w:rsidRPr="00B47B7C">
              <w:rPr>
                <w:szCs w:val="24"/>
              </w:rPr>
              <w:t>Lėšos (Eur)</w:t>
            </w:r>
          </w:p>
        </w:tc>
      </w:tr>
      <w:tr w:rsidR="00105DCF" w:rsidRPr="00B47B7C" w14:paraId="016A74D6"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79EB25B6" w14:textId="77777777" w:rsidR="00105DCF" w:rsidRPr="00C1241A" w:rsidRDefault="00105DCF" w:rsidP="009A211D">
            <w:pPr>
              <w:jc w:val="both"/>
              <w:rPr>
                <w:szCs w:val="24"/>
              </w:rPr>
            </w:pPr>
            <w:r w:rsidRPr="00C1241A">
              <w:rPr>
                <w:szCs w:val="24"/>
              </w:rPr>
              <w:t>1.</w:t>
            </w:r>
          </w:p>
        </w:tc>
        <w:tc>
          <w:tcPr>
            <w:tcW w:w="6662" w:type="dxa"/>
            <w:tcBorders>
              <w:top w:val="single" w:sz="4" w:space="0" w:color="auto"/>
              <w:left w:val="single" w:sz="4" w:space="0" w:color="auto"/>
              <w:bottom w:val="single" w:sz="4" w:space="0" w:color="auto"/>
              <w:right w:val="single" w:sz="4" w:space="0" w:color="auto"/>
            </w:tcBorders>
          </w:tcPr>
          <w:p w14:paraId="4D12AEB4" w14:textId="77777777" w:rsidR="00105DCF" w:rsidRPr="00B47B7C" w:rsidRDefault="00105DCF" w:rsidP="009A211D">
            <w:pPr>
              <w:jc w:val="both"/>
              <w:rPr>
                <w:color w:val="000000" w:themeColor="text1"/>
                <w:szCs w:val="24"/>
              </w:rPr>
            </w:pPr>
            <w:r w:rsidRPr="00B47B7C">
              <w:rPr>
                <w:color w:val="000000" w:themeColor="text1"/>
                <w:szCs w:val="24"/>
              </w:rPr>
              <w:t>Kapitalo investicijos ir ilgalaikio turto remontui</w:t>
            </w:r>
          </w:p>
        </w:tc>
        <w:tc>
          <w:tcPr>
            <w:tcW w:w="2464" w:type="dxa"/>
            <w:tcBorders>
              <w:top w:val="single" w:sz="4" w:space="0" w:color="auto"/>
              <w:left w:val="single" w:sz="4" w:space="0" w:color="auto"/>
              <w:bottom w:val="single" w:sz="4" w:space="0" w:color="auto"/>
              <w:right w:val="single" w:sz="4" w:space="0" w:color="auto"/>
            </w:tcBorders>
          </w:tcPr>
          <w:p w14:paraId="60C50555" w14:textId="77777777" w:rsidR="00105DCF" w:rsidRPr="00B47B7C" w:rsidRDefault="00105DCF" w:rsidP="009A211D">
            <w:pPr>
              <w:jc w:val="both"/>
              <w:rPr>
                <w:color w:val="000000" w:themeColor="text1"/>
                <w:szCs w:val="24"/>
              </w:rPr>
            </w:pPr>
            <w:r w:rsidRPr="00B47B7C">
              <w:rPr>
                <w:color w:val="000000" w:themeColor="text1"/>
                <w:szCs w:val="24"/>
              </w:rPr>
              <w:t>960</w:t>
            </w:r>
          </w:p>
        </w:tc>
      </w:tr>
      <w:tr w:rsidR="00105DCF" w:rsidRPr="00B47B7C" w14:paraId="349BE993"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6C10D8E2" w14:textId="77777777" w:rsidR="00105DCF" w:rsidRPr="00C1241A" w:rsidRDefault="00105DCF" w:rsidP="009A211D">
            <w:pPr>
              <w:jc w:val="both"/>
              <w:rPr>
                <w:szCs w:val="24"/>
              </w:rPr>
            </w:pPr>
            <w:r w:rsidRPr="00C1241A">
              <w:rPr>
                <w:szCs w:val="24"/>
              </w:rPr>
              <w:lastRenderedPageBreak/>
              <w:t>2.</w:t>
            </w:r>
          </w:p>
        </w:tc>
        <w:tc>
          <w:tcPr>
            <w:tcW w:w="6662" w:type="dxa"/>
            <w:tcBorders>
              <w:top w:val="single" w:sz="4" w:space="0" w:color="auto"/>
              <w:left w:val="single" w:sz="4" w:space="0" w:color="auto"/>
              <w:bottom w:val="single" w:sz="4" w:space="0" w:color="auto"/>
              <w:right w:val="single" w:sz="4" w:space="0" w:color="auto"/>
            </w:tcBorders>
          </w:tcPr>
          <w:p w14:paraId="5D5D3735" w14:textId="77777777" w:rsidR="00105DCF" w:rsidRPr="00B47B7C" w:rsidRDefault="00105DCF" w:rsidP="009A211D">
            <w:pPr>
              <w:jc w:val="both"/>
              <w:rPr>
                <w:color w:val="000000" w:themeColor="text1"/>
                <w:szCs w:val="24"/>
              </w:rPr>
            </w:pPr>
            <w:r w:rsidRPr="00B47B7C">
              <w:rPr>
                <w:color w:val="000000" w:themeColor="text1"/>
                <w:szCs w:val="24"/>
              </w:rPr>
              <w:t>Kelių su žvyro ir asfalto danga priežiūros darbams</w:t>
            </w:r>
          </w:p>
        </w:tc>
        <w:tc>
          <w:tcPr>
            <w:tcW w:w="2464" w:type="dxa"/>
            <w:tcBorders>
              <w:top w:val="single" w:sz="4" w:space="0" w:color="auto"/>
              <w:left w:val="single" w:sz="4" w:space="0" w:color="auto"/>
              <w:bottom w:val="single" w:sz="4" w:space="0" w:color="auto"/>
              <w:right w:val="single" w:sz="4" w:space="0" w:color="auto"/>
            </w:tcBorders>
          </w:tcPr>
          <w:p w14:paraId="5C1BE137" w14:textId="77777777" w:rsidR="00105DCF" w:rsidRPr="00B47B7C" w:rsidRDefault="00105DCF" w:rsidP="009A211D">
            <w:pPr>
              <w:jc w:val="both"/>
              <w:rPr>
                <w:color w:val="000000" w:themeColor="text1"/>
                <w:szCs w:val="24"/>
              </w:rPr>
            </w:pPr>
            <w:r w:rsidRPr="00B47B7C">
              <w:rPr>
                <w:color w:val="000000" w:themeColor="text1"/>
                <w:szCs w:val="24"/>
              </w:rPr>
              <w:t>4427</w:t>
            </w:r>
          </w:p>
        </w:tc>
      </w:tr>
      <w:tr w:rsidR="00105DCF" w:rsidRPr="00B47B7C" w14:paraId="2576955B"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5C5C8A23" w14:textId="77777777" w:rsidR="00105DCF" w:rsidRPr="00C1241A" w:rsidRDefault="00105DCF" w:rsidP="009A211D">
            <w:pPr>
              <w:jc w:val="both"/>
              <w:rPr>
                <w:szCs w:val="24"/>
              </w:rPr>
            </w:pPr>
            <w:r w:rsidRPr="00C1241A">
              <w:rPr>
                <w:szCs w:val="24"/>
              </w:rPr>
              <w:t>3.</w:t>
            </w:r>
          </w:p>
        </w:tc>
        <w:tc>
          <w:tcPr>
            <w:tcW w:w="6662" w:type="dxa"/>
            <w:tcBorders>
              <w:top w:val="single" w:sz="4" w:space="0" w:color="auto"/>
              <w:left w:val="single" w:sz="4" w:space="0" w:color="auto"/>
              <w:bottom w:val="single" w:sz="4" w:space="0" w:color="auto"/>
              <w:right w:val="single" w:sz="4" w:space="0" w:color="auto"/>
            </w:tcBorders>
          </w:tcPr>
          <w:p w14:paraId="652C4378" w14:textId="77777777" w:rsidR="00105DCF" w:rsidRPr="00B47B7C" w:rsidRDefault="00105DCF" w:rsidP="009A211D">
            <w:pPr>
              <w:jc w:val="both"/>
              <w:rPr>
                <w:color w:val="000000" w:themeColor="text1"/>
                <w:szCs w:val="24"/>
              </w:rPr>
            </w:pPr>
            <w:r w:rsidRPr="00B47B7C">
              <w:rPr>
                <w:color w:val="000000" w:themeColor="text1"/>
                <w:szCs w:val="24"/>
              </w:rPr>
              <w:t>Darbuotojų įdarbinimui pagal užimtumo didinimo programą</w:t>
            </w:r>
          </w:p>
        </w:tc>
        <w:tc>
          <w:tcPr>
            <w:tcW w:w="2464" w:type="dxa"/>
            <w:tcBorders>
              <w:top w:val="single" w:sz="4" w:space="0" w:color="auto"/>
              <w:left w:val="single" w:sz="4" w:space="0" w:color="auto"/>
              <w:bottom w:val="single" w:sz="4" w:space="0" w:color="auto"/>
              <w:right w:val="single" w:sz="4" w:space="0" w:color="auto"/>
            </w:tcBorders>
          </w:tcPr>
          <w:p w14:paraId="6E253BDE" w14:textId="77777777" w:rsidR="00105DCF" w:rsidRPr="00B47B7C" w:rsidRDefault="00105DCF" w:rsidP="009A211D">
            <w:pPr>
              <w:jc w:val="both"/>
              <w:rPr>
                <w:color w:val="000000" w:themeColor="text1"/>
                <w:szCs w:val="24"/>
              </w:rPr>
            </w:pPr>
            <w:r w:rsidRPr="00B47B7C">
              <w:rPr>
                <w:color w:val="000000" w:themeColor="text1"/>
                <w:szCs w:val="24"/>
              </w:rPr>
              <w:t>2006</w:t>
            </w:r>
          </w:p>
        </w:tc>
      </w:tr>
      <w:tr w:rsidR="00105DCF" w:rsidRPr="00B47B7C" w14:paraId="4723727F"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514C9881" w14:textId="77777777" w:rsidR="00105DCF" w:rsidRPr="00C1241A" w:rsidRDefault="00105DCF" w:rsidP="009A211D">
            <w:pPr>
              <w:jc w:val="both"/>
              <w:rPr>
                <w:szCs w:val="24"/>
              </w:rPr>
            </w:pPr>
            <w:r w:rsidRPr="00C1241A">
              <w:rPr>
                <w:szCs w:val="24"/>
              </w:rPr>
              <w:t>4.</w:t>
            </w:r>
          </w:p>
        </w:tc>
        <w:tc>
          <w:tcPr>
            <w:tcW w:w="6662" w:type="dxa"/>
            <w:tcBorders>
              <w:top w:val="single" w:sz="4" w:space="0" w:color="auto"/>
              <w:left w:val="single" w:sz="4" w:space="0" w:color="auto"/>
              <w:bottom w:val="single" w:sz="4" w:space="0" w:color="auto"/>
              <w:right w:val="single" w:sz="4" w:space="0" w:color="auto"/>
            </w:tcBorders>
          </w:tcPr>
          <w:p w14:paraId="02835B8B" w14:textId="77777777" w:rsidR="00105DCF" w:rsidRPr="00B47B7C" w:rsidRDefault="00105DCF" w:rsidP="009A211D">
            <w:pPr>
              <w:jc w:val="both"/>
              <w:rPr>
                <w:color w:val="000000" w:themeColor="text1"/>
                <w:szCs w:val="24"/>
              </w:rPr>
            </w:pPr>
            <w:r w:rsidRPr="00B47B7C">
              <w:rPr>
                <w:color w:val="000000" w:themeColor="text1"/>
                <w:szCs w:val="24"/>
              </w:rPr>
              <w:t>Naujų želdinių įsigijimui ir veisimui</w:t>
            </w:r>
          </w:p>
        </w:tc>
        <w:tc>
          <w:tcPr>
            <w:tcW w:w="2464" w:type="dxa"/>
            <w:tcBorders>
              <w:top w:val="single" w:sz="4" w:space="0" w:color="auto"/>
              <w:left w:val="single" w:sz="4" w:space="0" w:color="auto"/>
              <w:bottom w:val="single" w:sz="4" w:space="0" w:color="auto"/>
              <w:right w:val="single" w:sz="4" w:space="0" w:color="auto"/>
            </w:tcBorders>
          </w:tcPr>
          <w:p w14:paraId="045B8C56" w14:textId="77777777" w:rsidR="00105DCF" w:rsidRPr="00B47B7C" w:rsidRDefault="00105DCF" w:rsidP="009A211D">
            <w:pPr>
              <w:jc w:val="both"/>
              <w:rPr>
                <w:color w:val="000000" w:themeColor="text1"/>
                <w:szCs w:val="24"/>
              </w:rPr>
            </w:pPr>
            <w:r w:rsidRPr="00B47B7C">
              <w:rPr>
                <w:color w:val="000000" w:themeColor="text1"/>
                <w:szCs w:val="24"/>
              </w:rPr>
              <w:t>200</w:t>
            </w:r>
          </w:p>
        </w:tc>
      </w:tr>
      <w:tr w:rsidR="00105DCF" w:rsidRPr="00B47B7C" w14:paraId="514AB553"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35EC45E6" w14:textId="77777777" w:rsidR="00105DCF" w:rsidRPr="00C1241A" w:rsidRDefault="00105DCF" w:rsidP="009A211D">
            <w:pPr>
              <w:jc w:val="both"/>
              <w:rPr>
                <w:szCs w:val="24"/>
              </w:rPr>
            </w:pPr>
            <w:r w:rsidRPr="00C1241A">
              <w:rPr>
                <w:szCs w:val="24"/>
              </w:rPr>
              <w:t>5.</w:t>
            </w:r>
          </w:p>
        </w:tc>
        <w:tc>
          <w:tcPr>
            <w:tcW w:w="6662" w:type="dxa"/>
            <w:tcBorders>
              <w:top w:val="single" w:sz="4" w:space="0" w:color="auto"/>
              <w:left w:val="single" w:sz="4" w:space="0" w:color="auto"/>
              <w:bottom w:val="single" w:sz="4" w:space="0" w:color="auto"/>
              <w:right w:val="single" w:sz="4" w:space="0" w:color="auto"/>
            </w:tcBorders>
          </w:tcPr>
          <w:p w14:paraId="444255F5" w14:textId="77777777" w:rsidR="00105DCF" w:rsidRPr="00B47B7C" w:rsidRDefault="00105DCF" w:rsidP="009A211D">
            <w:pPr>
              <w:jc w:val="both"/>
              <w:rPr>
                <w:color w:val="000000" w:themeColor="text1"/>
                <w:szCs w:val="24"/>
              </w:rPr>
            </w:pPr>
            <w:r w:rsidRPr="00B47B7C">
              <w:rPr>
                <w:color w:val="000000" w:themeColor="text1"/>
                <w:szCs w:val="24"/>
              </w:rPr>
              <w:t>Remonto darbų organizavimui ir medžiagų įsigijimui, vykdant užimtumo didinimo programą Kazliškio seniūnijoje</w:t>
            </w:r>
          </w:p>
        </w:tc>
        <w:tc>
          <w:tcPr>
            <w:tcW w:w="2464" w:type="dxa"/>
            <w:tcBorders>
              <w:top w:val="single" w:sz="4" w:space="0" w:color="auto"/>
              <w:left w:val="single" w:sz="4" w:space="0" w:color="auto"/>
              <w:bottom w:val="single" w:sz="4" w:space="0" w:color="auto"/>
              <w:right w:val="single" w:sz="4" w:space="0" w:color="auto"/>
            </w:tcBorders>
          </w:tcPr>
          <w:p w14:paraId="3FE863D5" w14:textId="77777777" w:rsidR="00105DCF" w:rsidRPr="00B47B7C" w:rsidRDefault="00105DCF" w:rsidP="009A211D">
            <w:pPr>
              <w:jc w:val="both"/>
              <w:rPr>
                <w:color w:val="000000" w:themeColor="text1"/>
                <w:szCs w:val="24"/>
              </w:rPr>
            </w:pPr>
            <w:r w:rsidRPr="00B47B7C">
              <w:rPr>
                <w:color w:val="000000" w:themeColor="text1"/>
                <w:szCs w:val="24"/>
              </w:rPr>
              <w:t>500</w:t>
            </w:r>
          </w:p>
        </w:tc>
      </w:tr>
      <w:tr w:rsidR="00105DCF" w:rsidRPr="00B47B7C" w14:paraId="11451A79"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3A1B0DEA" w14:textId="77777777" w:rsidR="00105DCF" w:rsidRPr="00C1241A" w:rsidRDefault="00105DCF" w:rsidP="009A211D">
            <w:pPr>
              <w:jc w:val="both"/>
              <w:rPr>
                <w:szCs w:val="24"/>
              </w:rPr>
            </w:pPr>
            <w:r w:rsidRPr="00C1241A">
              <w:rPr>
                <w:szCs w:val="24"/>
              </w:rPr>
              <w:t>6.</w:t>
            </w:r>
          </w:p>
        </w:tc>
        <w:tc>
          <w:tcPr>
            <w:tcW w:w="6662" w:type="dxa"/>
            <w:tcBorders>
              <w:top w:val="single" w:sz="4" w:space="0" w:color="auto"/>
              <w:left w:val="single" w:sz="4" w:space="0" w:color="auto"/>
              <w:bottom w:val="single" w:sz="4" w:space="0" w:color="auto"/>
              <w:right w:val="single" w:sz="4" w:space="0" w:color="auto"/>
            </w:tcBorders>
          </w:tcPr>
          <w:p w14:paraId="3AF19EE7" w14:textId="77777777" w:rsidR="00105DCF" w:rsidRPr="00B47B7C" w:rsidRDefault="00105DCF" w:rsidP="009A211D">
            <w:pPr>
              <w:jc w:val="both"/>
              <w:rPr>
                <w:color w:val="000000" w:themeColor="text1"/>
                <w:szCs w:val="24"/>
              </w:rPr>
            </w:pPr>
            <w:r w:rsidRPr="00B47B7C">
              <w:rPr>
                <w:color w:val="000000" w:themeColor="text1"/>
                <w:szCs w:val="24"/>
              </w:rPr>
              <w:t xml:space="preserve">Pavojų keliančių medžių šalinimo ir genėjimo darbams </w:t>
            </w:r>
          </w:p>
        </w:tc>
        <w:tc>
          <w:tcPr>
            <w:tcW w:w="2464" w:type="dxa"/>
            <w:tcBorders>
              <w:top w:val="single" w:sz="4" w:space="0" w:color="auto"/>
              <w:left w:val="single" w:sz="4" w:space="0" w:color="auto"/>
              <w:bottom w:val="single" w:sz="4" w:space="0" w:color="auto"/>
              <w:right w:val="single" w:sz="4" w:space="0" w:color="auto"/>
            </w:tcBorders>
          </w:tcPr>
          <w:p w14:paraId="6269D60A" w14:textId="77777777" w:rsidR="00105DCF" w:rsidRPr="00B47B7C" w:rsidRDefault="00105DCF" w:rsidP="009A211D">
            <w:pPr>
              <w:jc w:val="both"/>
              <w:rPr>
                <w:color w:val="000000" w:themeColor="text1"/>
                <w:szCs w:val="24"/>
              </w:rPr>
            </w:pPr>
            <w:r w:rsidRPr="00B47B7C">
              <w:rPr>
                <w:color w:val="000000" w:themeColor="text1"/>
                <w:szCs w:val="24"/>
              </w:rPr>
              <w:t>2500</w:t>
            </w:r>
          </w:p>
        </w:tc>
      </w:tr>
      <w:tr w:rsidR="00105DCF" w:rsidRPr="00B47B7C" w14:paraId="12EFCE40" w14:textId="77777777" w:rsidTr="009A211D">
        <w:tc>
          <w:tcPr>
            <w:tcW w:w="817" w:type="dxa"/>
            <w:tcBorders>
              <w:top w:val="single" w:sz="4" w:space="0" w:color="auto"/>
              <w:left w:val="single" w:sz="4" w:space="0" w:color="auto"/>
              <w:bottom w:val="single" w:sz="4" w:space="0" w:color="auto"/>
              <w:right w:val="single" w:sz="4" w:space="0" w:color="auto"/>
            </w:tcBorders>
            <w:hideMark/>
          </w:tcPr>
          <w:p w14:paraId="23154975" w14:textId="77777777" w:rsidR="00105DCF" w:rsidRPr="00C1241A" w:rsidRDefault="00105DCF" w:rsidP="009A211D">
            <w:pPr>
              <w:jc w:val="both"/>
              <w:rPr>
                <w:szCs w:val="24"/>
              </w:rPr>
            </w:pPr>
            <w:r w:rsidRPr="00C1241A">
              <w:rPr>
                <w:szCs w:val="24"/>
              </w:rPr>
              <w:t>7.</w:t>
            </w:r>
          </w:p>
        </w:tc>
        <w:tc>
          <w:tcPr>
            <w:tcW w:w="6662" w:type="dxa"/>
            <w:tcBorders>
              <w:top w:val="single" w:sz="4" w:space="0" w:color="auto"/>
              <w:left w:val="single" w:sz="4" w:space="0" w:color="auto"/>
              <w:bottom w:val="single" w:sz="4" w:space="0" w:color="auto"/>
              <w:right w:val="single" w:sz="4" w:space="0" w:color="auto"/>
            </w:tcBorders>
          </w:tcPr>
          <w:p w14:paraId="02AFDB82" w14:textId="77777777" w:rsidR="00105DCF" w:rsidRPr="00B47B7C" w:rsidRDefault="00105DCF" w:rsidP="009A211D">
            <w:pPr>
              <w:jc w:val="both"/>
              <w:rPr>
                <w:color w:val="000000" w:themeColor="text1"/>
                <w:szCs w:val="24"/>
              </w:rPr>
            </w:pPr>
            <w:r w:rsidRPr="00B47B7C">
              <w:rPr>
                <w:color w:val="000000" w:themeColor="text1"/>
                <w:szCs w:val="24"/>
              </w:rPr>
              <w:t>Seniūnijos pastato langų keitimas ir smulkūs remonto darbai</w:t>
            </w:r>
          </w:p>
        </w:tc>
        <w:tc>
          <w:tcPr>
            <w:tcW w:w="2464" w:type="dxa"/>
            <w:tcBorders>
              <w:top w:val="single" w:sz="4" w:space="0" w:color="auto"/>
              <w:left w:val="single" w:sz="4" w:space="0" w:color="auto"/>
              <w:bottom w:val="single" w:sz="4" w:space="0" w:color="auto"/>
              <w:right w:val="single" w:sz="4" w:space="0" w:color="auto"/>
            </w:tcBorders>
          </w:tcPr>
          <w:p w14:paraId="2F84C113" w14:textId="77777777" w:rsidR="00105DCF" w:rsidRPr="00B47B7C" w:rsidRDefault="00105DCF" w:rsidP="009A211D">
            <w:pPr>
              <w:jc w:val="both"/>
              <w:rPr>
                <w:color w:val="000000" w:themeColor="text1"/>
                <w:szCs w:val="24"/>
              </w:rPr>
            </w:pPr>
            <w:r w:rsidRPr="00B47B7C">
              <w:rPr>
                <w:color w:val="000000" w:themeColor="text1"/>
                <w:szCs w:val="24"/>
              </w:rPr>
              <w:t>5000</w:t>
            </w:r>
          </w:p>
        </w:tc>
      </w:tr>
      <w:tr w:rsidR="00105DCF" w:rsidRPr="00B47B7C" w14:paraId="2965B5B0" w14:textId="77777777" w:rsidTr="009A211D">
        <w:tc>
          <w:tcPr>
            <w:tcW w:w="817" w:type="dxa"/>
            <w:tcBorders>
              <w:top w:val="single" w:sz="4" w:space="0" w:color="auto"/>
              <w:left w:val="single" w:sz="4" w:space="0" w:color="auto"/>
              <w:bottom w:val="single" w:sz="4" w:space="0" w:color="auto"/>
              <w:right w:val="single" w:sz="4" w:space="0" w:color="auto"/>
            </w:tcBorders>
          </w:tcPr>
          <w:p w14:paraId="14C8174A" w14:textId="77777777" w:rsidR="00105DCF" w:rsidRPr="00C1241A" w:rsidRDefault="00105DCF" w:rsidP="009A211D">
            <w:pPr>
              <w:jc w:val="both"/>
              <w:rPr>
                <w:szCs w:val="24"/>
              </w:rPr>
            </w:pPr>
            <w:r w:rsidRPr="00C1241A">
              <w:rPr>
                <w:szCs w:val="24"/>
              </w:rPr>
              <w:t>8.</w:t>
            </w:r>
          </w:p>
        </w:tc>
        <w:tc>
          <w:tcPr>
            <w:tcW w:w="6662" w:type="dxa"/>
            <w:tcBorders>
              <w:top w:val="single" w:sz="4" w:space="0" w:color="auto"/>
              <w:left w:val="single" w:sz="4" w:space="0" w:color="auto"/>
              <w:bottom w:val="single" w:sz="4" w:space="0" w:color="auto"/>
              <w:right w:val="single" w:sz="4" w:space="0" w:color="auto"/>
            </w:tcBorders>
          </w:tcPr>
          <w:p w14:paraId="5B322189" w14:textId="77777777" w:rsidR="00105DCF" w:rsidRPr="00B47B7C" w:rsidRDefault="00105DCF" w:rsidP="009A211D">
            <w:pPr>
              <w:jc w:val="both"/>
              <w:rPr>
                <w:color w:val="000000" w:themeColor="text1"/>
                <w:szCs w:val="24"/>
              </w:rPr>
            </w:pPr>
            <w:r w:rsidRPr="00B47B7C">
              <w:rPr>
                <w:color w:val="000000" w:themeColor="text1"/>
                <w:szCs w:val="24"/>
              </w:rPr>
              <w:t>Gatvių apšvietimo atnaujinimas</w:t>
            </w:r>
          </w:p>
        </w:tc>
        <w:tc>
          <w:tcPr>
            <w:tcW w:w="2464" w:type="dxa"/>
            <w:tcBorders>
              <w:top w:val="single" w:sz="4" w:space="0" w:color="auto"/>
              <w:left w:val="single" w:sz="4" w:space="0" w:color="auto"/>
              <w:bottom w:val="single" w:sz="4" w:space="0" w:color="auto"/>
              <w:right w:val="single" w:sz="4" w:space="0" w:color="auto"/>
            </w:tcBorders>
          </w:tcPr>
          <w:p w14:paraId="2D3D72B1" w14:textId="77777777" w:rsidR="00105DCF" w:rsidRPr="00B47B7C" w:rsidRDefault="00105DCF" w:rsidP="009A211D">
            <w:pPr>
              <w:jc w:val="both"/>
              <w:rPr>
                <w:color w:val="000000" w:themeColor="text1"/>
                <w:szCs w:val="24"/>
              </w:rPr>
            </w:pPr>
            <w:r w:rsidRPr="00B47B7C">
              <w:rPr>
                <w:color w:val="000000" w:themeColor="text1"/>
                <w:szCs w:val="24"/>
              </w:rPr>
              <w:t>2000</w:t>
            </w:r>
          </w:p>
        </w:tc>
      </w:tr>
      <w:tr w:rsidR="00105DCF" w:rsidRPr="00B47B7C" w14:paraId="7260C6F2" w14:textId="77777777" w:rsidTr="009A211D">
        <w:tc>
          <w:tcPr>
            <w:tcW w:w="7479" w:type="dxa"/>
            <w:gridSpan w:val="2"/>
            <w:tcBorders>
              <w:top w:val="single" w:sz="4" w:space="0" w:color="auto"/>
              <w:left w:val="single" w:sz="4" w:space="0" w:color="auto"/>
              <w:bottom w:val="single" w:sz="4" w:space="0" w:color="auto"/>
              <w:right w:val="single" w:sz="4" w:space="0" w:color="auto"/>
            </w:tcBorders>
            <w:hideMark/>
          </w:tcPr>
          <w:p w14:paraId="3DF7DC0E" w14:textId="77777777" w:rsidR="00105DCF" w:rsidRPr="00B47B7C" w:rsidRDefault="00105DCF" w:rsidP="009A211D">
            <w:pPr>
              <w:jc w:val="both"/>
              <w:rPr>
                <w:b/>
                <w:szCs w:val="24"/>
              </w:rPr>
            </w:pPr>
            <w:r w:rsidRPr="00B47B7C">
              <w:rPr>
                <w:b/>
                <w:szCs w:val="24"/>
              </w:rPr>
              <w:t>Iš viso</w:t>
            </w:r>
          </w:p>
        </w:tc>
        <w:tc>
          <w:tcPr>
            <w:tcW w:w="2464" w:type="dxa"/>
            <w:tcBorders>
              <w:top w:val="single" w:sz="4" w:space="0" w:color="auto"/>
              <w:left w:val="single" w:sz="4" w:space="0" w:color="auto"/>
              <w:bottom w:val="single" w:sz="4" w:space="0" w:color="auto"/>
              <w:right w:val="single" w:sz="4" w:space="0" w:color="auto"/>
            </w:tcBorders>
          </w:tcPr>
          <w:p w14:paraId="68C1EAFC" w14:textId="77777777" w:rsidR="00105DCF" w:rsidRPr="00B47B7C" w:rsidRDefault="00105DCF" w:rsidP="009A211D">
            <w:pPr>
              <w:jc w:val="both"/>
              <w:rPr>
                <w:color w:val="000000"/>
                <w:szCs w:val="24"/>
              </w:rPr>
            </w:pPr>
            <w:r w:rsidRPr="00B47B7C">
              <w:rPr>
                <w:color w:val="000000"/>
                <w:szCs w:val="24"/>
              </w:rPr>
              <w:t>17 593</w:t>
            </w:r>
          </w:p>
        </w:tc>
      </w:tr>
    </w:tbl>
    <w:p w14:paraId="05BD265B" w14:textId="77777777" w:rsidR="00105DCF" w:rsidRPr="00B47B7C" w:rsidRDefault="00105DCF" w:rsidP="00105DCF">
      <w:pPr>
        <w:ind w:firstLine="851"/>
        <w:jc w:val="both"/>
        <w:rPr>
          <w:szCs w:val="24"/>
        </w:rPr>
      </w:pPr>
    </w:p>
    <w:p w14:paraId="44752F06" w14:textId="77777777" w:rsidR="00105DCF" w:rsidRPr="00B47B7C" w:rsidRDefault="00105DCF" w:rsidP="00105DCF">
      <w:pPr>
        <w:ind w:firstLine="851"/>
        <w:jc w:val="both"/>
        <w:rPr>
          <w:szCs w:val="24"/>
        </w:rPr>
      </w:pPr>
      <w:r w:rsidRPr="00B47B7C">
        <w:rPr>
          <w:szCs w:val="24"/>
        </w:rPr>
        <w:t>Kazliškio seniūnijoje veiklą vykdė dvi kaimo bendruomenės: Konstantinavos bendruomenės santalka ir Kazliškio kaimo bendruomenė, veikė trys visuomeninės organizacijos (asociacijos): Kazliškio moterų užimtumo centras, Kazliškio kooperacijos ir užimtumo centras ir Kazliškio jaunimo užimtumo centras.</w:t>
      </w:r>
    </w:p>
    <w:p w14:paraId="5E99DB56" w14:textId="77777777" w:rsidR="00105DCF" w:rsidRPr="00B47B7C" w:rsidRDefault="00105DCF" w:rsidP="00105DCF">
      <w:pPr>
        <w:ind w:firstLine="851"/>
        <w:jc w:val="both"/>
        <w:rPr>
          <w:szCs w:val="24"/>
        </w:rPr>
      </w:pPr>
      <w:r w:rsidRPr="00B47B7C">
        <w:rPr>
          <w:szCs w:val="24"/>
        </w:rPr>
        <w:t>Seniūnijos teritorija suskirstyta į tris seniūnaitijas: Kazliškio, Konstantinavos ir Degenių. Kazliškio gyvenvietėje ir Konstantinavos kaime veikia Rokiškio rajono savivaldybės J. Keliuočio viešosios bibliotekos filialai. Kazliškio gyventojus aptarnavo mobilusis paštininkas.</w:t>
      </w:r>
    </w:p>
    <w:p w14:paraId="4F804A22" w14:textId="77777777" w:rsidR="00105DCF" w:rsidRPr="00B47B7C" w:rsidRDefault="00105DCF" w:rsidP="00105DCF">
      <w:pPr>
        <w:ind w:firstLine="709"/>
        <w:jc w:val="both"/>
        <w:rPr>
          <w:szCs w:val="24"/>
        </w:rPr>
      </w:pPr>
      <w:r w:rsidRPr="00B47B7C">
        <w:rPr>
          <w:szCs w:val="24"/>
        </w:rPr>
        <w:t>Surašyti  32 atskirų šeimų (asmenų) gyvenimo sąlygų įvertinimai; 6 neįgaliesiems padėta apsirūpinti įvairia kompensacine technika; 226 kartus apsilankyta šeimose pas žmones su negalia, vienišus ir senus gyventojus; priimti ir sutvarkyti 85 kietojo kuro kompensacijų prašymai; organizuotas ir vykdytas maisto paketų iš Europos Bendrijos pagalbos fondo dalinimas 140 seniūnijos gyventojų; priimta 30 prašymų vienkartinei, tikslinei, periodinei piniginei pašalpoms gauti, priimti 33 prašymai socialinei pašalpai, vaiko išmokai ir socialinei paramai mokiniams gauti; 18 prašymų socialinėms paslaugoms gauti, surašyti 9 socialinių paslaugų poreikių vertinimai.</w:t>
      </w:r>
    </w:p>
    <w:p w14:paraId="07A8D6AB" w14:textId="77777777" w:rsidR="00105DCF" w:rsidRPr="00B47B7C" w:rsidRDefault="00105DCF" w:rsidP="00105DCF">
      <w:pPr>
        <w:ind w:firstLine="709"/>
        <w:jc w:val="both"/>
        <w:rPr>
          <w:szCs w:val="24"/>
        </w:rPr>
      </w:pPr>
      <w:r w:rsidRPr="00B47B7C">
        <w:rPr>
          <w:szCs w:val="24"/>
        </w:rPr>
        <w:t>Vasaros sezono metu prižiūrėta (pjauta žolė, grėbti lapai, rinktos šiukšlės) 8,71 ha viešųjų erdvių. Tvarkyta kapinių (Kazliškio, Rumpiškėnų, Uvainių, Beržuonių, Degenių, Latvelių, Sičiūnų, Paliepio, Pagojų) teritorija, Kazliškio, Latvelių kapinėse ir prie Konstantinavos bibliotekos pa</w:t>
      </w:r>
      <w:r w:rsidRPr="00B47B7C">
        <w:t>šalinti pavojų keliantys seni medžiai.</w:t>
      </w:r>
      <w:r w:rsidRPr="00B47B7C">
        <w:rPr>
          <w:szCs w:val="24"/>
        </w:rPr>
        <w:t xml:space="preserve"> 2022 metais Kazliškyje buvo tvarkomi ir prižiūrimi 4 gėlynai, Konstantinavoje – 2 gėlynai ir želdynai.</w:t>
      </w:r>
    </w:p>
    <w:p w14:paraId="73400934" w14:textId="77777777" w:rsidR="00105DCF" w:rsidRPr="00B47B7C" w:rsidRDefault="00105DCF" w:rsidP="00105DCF">
      <w:pPr>
        <w:snapToGrid w:val="0"/>
        <w:ind w:firstLine="709"/>
        <w:jc w:val="both"/>
      </w:pPr>
      <w:r w:rsidRPr="00B47B7C">
        <w:t xml:space="preserve">Vykdant viešųjų darbų programą, pagal Užimtumo tarnybos nukreipimus per 2022 metus seniūnijoje įdarbinti 3 asmenys. Taip pat viešuosius darbus dirbo 2 Rokiškio probacijos tarnybos nukreipti seniūnijos gyventojai. Visuomenei naudingiems darbams atlikti įdarbinti 27 asmenys. </w:t>
      </w:r>
    </w:p>
    <w:p w14:paraId="7AADFABC" w14:textId="77777777" w:rsidR="00105DCF" w:rsidRPr="00B47B7C" w:rsidRDefault="00105DCF" w:rsidP="00105DCF">
      <w:pPr>
        <w:ind w:firstLine="709"/>
        <w:jc w:val="both"/>
      </w:pPr>
      <w:r w:rsidRPr="00B47B7C">
        <w:t>Išduotos 96 pažymos apie šeimos sudėtį, gyvenamąją vietą ir kitokią faktinę padėtį; 2 pažymos apie deklaruotą gyvenamąją vietą; 79 pažymos apie priklausančioje patalpoje gyvenamąją vietą deklaravusius asmenis; priimta 17 atvykimo deklaracijų; priimti</w:t>
      </w:r>
    </w:p>
    <w:p w14:paraId="7F78FF65" w14:textId="77777777" w:rsidR="00105DCF" w:rsidRPr="00B47B7C" w:rsidRDefault="00105DCF" w:rsidP="00105DCF">
      <w:pPr>
        <w:ind w:firstLine="709"/>
        <w:jc w:val="both"/>
      </w:pPr>
      <w:r w:rsidRPr="00B47B7C">
        <w:t xml:space="preserve"> 27 sprendimai dėl gyvenamosios vietos deklaravimo duomenų keitimo, naikinimo, 2 asmenys įtraukti į gyvenamosios vietos neturinčių asmenų apskaitą, atlikti 22 notariniai veiksmai.</w:t>
      </w:r>
    </w:p>
    <w:p w14:paraId="5FEAC4B1" w14:textId="77777777" w:rsidR="00105DCF" w:rsidRPr="00B47B7C" w:rsidRDefault="00105DCF" w:rsidP="00105DCF">
      <w:pPr>
        <w:ind w:firstLine="709"/>
        <w:jc w:val="both"/>
      </w:pPr>
      <w:r w:rsidRPr="00B47B7C">
        <w:t xml:space="preserve">Pagal patvirtintus maršrutus organizuotas 6 mokinių pavėžėjimas į ir iš ugdymo įstaigų. </w:t>
      </w:r>
    </w:p>
    <w:p w14:paraId="4C88B602" w14:textId="77777777" w:rsidR="00105DCF" w:rsidRPr="00B47B7C" w:rsidRDefault="00105DCF" w:rsidP="00105DCF">
      <w:pPr>
        <w:ind w:firstLine="709"/>
        <w:jc w:val="both"/>
      </w:pPr>
      <w:r w:rsidRPr="00B47B7C">
        <w:t>2022 metais Pagojų k. Pagojų g. (ties autobusų stotele) įrengti 2 nauji šviestuvai, apšviesta Kazliškio švč. Mergelės Marijos bažnyčia. Šiuo metu visi Kazliškio seniūnijoje esantys šviestuvai (Kazliškio k., Pagojų k. Konstantinavos k.) yra su LED šviestuvais, veikia laiko relės.</w:t>
      </w:r>
    </w:p>
    <w:p w14:paraId="33BB404C" w14:textId="77777777" w:rsidR="00105DCF" w:rsidRPr="00B47B7C" w:rsidRDefault="00105DCF" w:rsidP="00105DCF">
      <w:pPr>
        <w:ind w:firstLine="709"/>
        <w:jc w:val="both"/>
        <w:rPr>
          <w:sz w:val="20"/>
        </w:rPr>
      </w:pPr>
      <w:r w:rsidRPr="00B47B7C">
        <w:rPr>
          <w:szCs w:val="24"/>
        </w:rPr>
        <w:t>Sezono metu buvo organizuoti aplinkotvarkos darbai Skaistės, Kurkliečių ežerų ir Nemunėlio upės paplūdimiuose (iš viso 2,01 ha), Nemunėlio upės paplūdimyje pastatytas stalas su suolais, kepsninė, supynės; Prie Veselavos piliakalnio pastatytas stalas su suolais, įrengtas vandens malūno ratas; Skaistės ir Kurkliečių ežero paplūdimiuose perdažytas medinis inventorius; Skaistės ežero paplūdimyje pilta smėlio, valyti meldai iš vandens, paplūdimyje šalinti krūmai ir pavojų keliantys medžiai.</w:t>
      </w:r>
      <w:r w:rsidRPr="00B47B7C">
        <w:rPr>
          <w:i/>
          <w:szCs w:val="24"/>
        </w:rPr>
        <w:tab/>
      </w:r>
      <w:r w:rsidRPr="00B47B7C">
        <w:rPr>
          <w:i/>
          <w:szCs w:val="24"/>
        </w:rPr>
        <w:tab/>
      </w:r>
      <w:r w:rsidRPr="00B47B7C">
        <w:rPr>
          <w:i/>
          <w:szCs w:val="24"/>
        </w:rPr>
        <w:tab/>
      </w:r>
      <w:r w:rsidRPr="00B47B7C">
        <w:rPr>
          <w:i/>
          <w:szCs w:val="24"/>
        </w:rPr>
        <w:tab/>
      </w:r>
      <w:r w:rsidRPr="00B47B7C">
        <w:rPr>
          <w:i/>
          <w:szCs w:val="24"/>
        </w:rPr>
        <w:tab/>
      </w:r>
    </w:p>
    <w:p w14:paraId="319E67B8" w14:textId="77777777" w:rsidR="00105DCF" w:rsidRPr="00B47B7C" w:rsidRDefault="00105DCF" w:rsidP="00105DCF">
      <w:pPr>
        <w:ind w:firstLine="567"/>
        <w:jc w:val="both"/>
      </w:pPr>
      <w:r w:rsidRPr="00B47B7C">
        <w:rPr>
          <w:szCs w:val="24"/>
        </w:rPr>
        <w:t xml:space="preserve">2022 m. kelių priežiūrai buvo sunaudota 1107 kub. m žvyro. Žvyruoti problemiškiausi keliai, ypatingas dėmesys skirtas keliams Degeniai–Salagalys, Beržuoniai–Notigalė, probleminės vietos tvarkytos kelyje Beržuoniai–Maldeikiai, Uvainių k. pravažiavime. Išlyginta 225 km kelių, </w:t>
      </w:r>
      <w:r w:rsidRPr="00B47B7C">
        <w:rPr>
          <w:szCs w:val="24"/>
        </w:rPr>
        <w:lastRenderedPageBreak/>
        <w:t xml:space="preserve">pagal poreikį žiemos metu sniegas valytas 80 km kelių ruože, du kartus per metus pjauta žolė pakelėse. Nuolat prižiūrima 2,75 km seniūnijoje esančių šaligatvių. </w:t>
      </w:r>
      <w:r w:rsidRPr="00B47B7C">
        <w:rPr>
          <w:sz w:val="20"/>
        </w:rPr>
        <w:tab/>
      </w:r>
    </w:p>
    <w:p w14:paraId="24FDDBF5" w14:textId="77777777" w:rsidR="00105DCF" w:rsidRPr="00B47B7C" w:rsidRDefault="00105DCF" w:rsidP="00105DCF">
      <w:pPr>
        <w:ind w:firstLine="567"/>
        <w:jc w:val="both"/>
      </w:pPr>
      <w:r w:rsidRPr="00B47B7C">
        <w:t xml:space="preserve">Seniūnijos teritorijoje 2022 metais buvo organizuoti 7 renginiai, tarp jų ir tradiciniais tapę „Pirmosios pradalgės šventė“ Konstantinavoje ir „Kazlėkinė“ Kazliškyje bei žygis dviračiais Valstybės dieną. Po pertraukos vėl buvo suorganizuota tradicinė šventė „Paragaukim sūrio“ ir minint Kazliškio kaimo bendruomenės 20-metį buvo sutikti Naujieji metai. </w:t>
      </w:r>
    </w:p>
    <w:p w14:paraId="39EBFEE0" w14:textId="77777777" w:rsidR="00105DCF" w:rsidRPr="00B47B7C" w:rsidRDefault="00105DCF" w:rsidP="00105DCF">
      <w:pPr>
        <w:ind w:firstLine="851"/>
        <w:jc w:val="both"/>
        <w:rPr>
          <w:rFonts w:eastAsia="NSimSun"/>
          <w:kern w:val="2"/>
          <w:szCs w:val="24"/>
          <w:lang w:eastAsia="zh-CN" w:bidi="hi-IN"/>
        </w:rPr>
      </w:pPr>
      <w:r w:rsidRPr="00B47B7C">
        <w:rPr>
          <w:rFonts w:eastAsia="NSimSun"/>
          <w:b/>
          <w:kern w:val="2"/>
          <w:szCs w:val="24"/>
          <w:lang w:eastAsia="zh-CN" w:bidi="hi-IN"/>
        </w:rPr>
        <w:t xml:space="preserve">Kriaunų seniūnija </w:t>
      </w:r>
      <w:r w:rsidRPr="00B47B7C">
        <w:rPr>
          <w:rFonts w:eastAsia="NSimSun"/>
          <w:kern w:val="2"/>
          <w:szCs w:val="24"/>
          <w:lang w:eastAsia="zh-CN" w:bidi="hi-IN"/>
        </w:rPr>
        <w:t xml:space="preserve">2022 m. veiklą vykdė vadovaudamasi Rokiškio rajono savivaldybės administracijos direktoriaus 2022 m. gegužės 23 d. įsakymu Nr. AV-547 patvirtintu metiniu veiklos planu. </w:t>
      </w:r>
      <w:r w:rsidRPr="00B47B7C">
        <w:rPr>
          <w:color w:val="000000"/>
          <w:szCs w:val="24"/>
        </w:rPr>
        <w:t>Kriaunų seniūnijos teritorija suskirstyta į dvi seniūnaitijas – Kriaunų ir Lašų. Seniūnijoje veiklą vykdė Kriaunų bendruomenė, Lašų kaimo bendruomenė ir asociacija „Sartai mano kraštas“.</w:t>
      </w:r>
    </w:p>
    <w:p w14:paraId="2D9DAC0C" w14:textId="77777777" w:rsidR="00105DCF" w:rsidRPr="00AA7232" w:rsidRDefault="00105DCF" w:rsidP="00105DCF">
      <w:pPr>
        <w:ind w:left="851"/>
        <w:jc w:val="both"/>
        <w:rPr>
          <w:rFonts w:eastAsia="NSimSun"/>
          <w:kern w:val="2"/>
          <w:szCs w:val="24"/>
          <w:lang w:eastAsia="zh-CN" w:bidi="hi-IN"/>
        </w:rPr>
      </w:pPr>
      <w:r w:rsidRPr="00AA7232">
        <w:rPr>
          <w:rFonts w:eastAsia="NSimSun"/>
          <w:kern w:val="2"/>
          <w:szCs w:val="24"/>
          <w:lang w:eastAsia="zh-CN" w:bidi="hi-IN"/>
        </w:rPr>
        <w:t>Kriaunų seniūnijos duomenų pokytis per 2022 metus:</w:t>
      </w:r>
    </w:p>
    <w:p w14:paraId="14DE0594" w14:textId="77777777" w:rsidR="00105DCF" w:rsidRPr="00B47B7C" w:rsidRDefault="00105DCF" w:rsidP="00105DCF">
      <w:pPr>
        <w:ind w:left="851"/>
        <w:jc w:val="both"/>
        <w:rPr>
          <w:rFonts w:eastAsia="NSimSun"/>
          <w:b/>
          <w:kern w:val="2"/>
          <w:szCs w:val="24"/>
          <w:lang w:eastAsia="zh-CN" w:bidi="hi-IN"/>
        </w:rPr>
      </w:pPr>
    </w:p>
    <w:tbl>
      <w:tblPr>
        <w:tblW w:w="9063" w:type="dxa"/>
        <w:tblInd w:w="599" w:type="dxa"/>
        <w:tblLook w:val="0000" w:firstRow="0" w:lastRow="0" w:firstColumn="0" w:lastColumn="0" w:noHBand="0" w:noVBand="0"/>
      </w:tblPr>
      <w:tblGrid>
        <w:gridCol w:w="3793"/>
        <w:gridCol w:w="1420"/>
        <w:gridCol w:w="1984"/>
        <w:gridCol w:w="1866"/>
      </w:tblGrid>
      <w:tr w:rsidR="00105DCF" w:rsidRPr="00B47B7C" w14:paraId="79313C08" w14:textId="77777777" w:rsidTr="009A211D">
        <w:tc>
          <w:tcPr>
            <w:tcW w:w="3793" w:type="dxa"/>
            <w:tcBorders>
              <w:top w:val="single" w:sz="4" w:space="0" w:color="000000"/>
              <w:left w:val="single" w:sz="4" w:space="0" w:color="000000"/>
              <w:bottom w:val="single" w:sz="4" w:space="0" w:color="000000"/>
            </w:tcBorders>
            <w:shd w:val="clear" w:color="auto" w:fill="auto"/>
          </w:tcPr>
          <w:p w14:paraId="2488C19B"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Rodiklis</w:t>
            </w:r>
          </w:p>
        </w:tc>
        <w:tc>
          <w:tcPr>
            <w:tcW w:w="1420" w:type="dxa"/>
            <w:tcBorders>
              <w:top w:val="single" w:sz="4" w:space="0" w:color="000000"/>
              <w:left w:val="single" w:sz="4" w:space="0" w:color="000000"/>
              <w:bottom w:val="single" w:sz="4" w:space="0" w:color="000000"/>
            </w:tcBorders>
            <w:shd w:val="clear" w:color="auto" w:fill="auto"/>
          </w:tcPr>
          <w:p w14:paraId="2D780BA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Mato vnt.</w:t>
            </w:r>
          </w:p>
        </w:tc>
        <w:tc>
          <w:tcPr>
            <w:tcW w:w="1984" w:type="dxa"/>
            <w:tcBorders>
              <w:top w:val="single" w:sz="4" w:space="0" w:color="000000"/>
              <w:left w:val="single" w:sz="4" w:space="0" w:color="000000"/>
              <w:bottom w:val="single" w:sz="4" w:space="0" w:color="000000"/>
            </w:tcBorders>
            <w:shd w:val="clear" w:color="auto" w:fill="auto"/>
          </w:tcPr>
          <w:p w14:paraId="7165112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2022-01-01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D4F6061"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2022-12-31</w:t>
            </w:r>
          </w:p>
        </w:tc>
      </w:tr>
      <w:tr w:rsidR="00105DCF" w:rsidRPr="00B47B7C" w14:paraId="418B9735"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70D8F417"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Seniūnijos plotas</w:t>
            </w:r>
          </w:p>
        </w:tc>
        <w:tc>
          <w:tcPr>
            <w:tcW w:w="1420" w:type="dxa"/>
            <w:tcBorders>
              <w:top w:val="single" w:sz="4" w:space="0" w:color="000000"/>
              <w:left w:val="single" w:sz="4" w:space="0" w:color="000000"/>
              <w:bottom w:val="single" w:sz="4" w:space="0" w:color="000000"/>
            </w:tcBorders>
            <w:shd w:val="clear" w:color="auto" w:fill="auto"/>
            <w:vAlign w:val="bottom"/>
          </w:tcPr>
          <w:p w14:paraId="4E1919DB"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top w:val="single" w:sz="4" w:space="0" w:color="000000"/>
              <w:left w:val="single" w:sz="4" w:space="0" w:color="000000"/>
              <w:bottom w:val="single" w:sz="4" w:space="0" w:color="000000"/>
            </w:tcBorders>
            <w:shd w:val="clear" w:color="auto" w:fill="auto"/>
            <w:vAlign w:val="bottom"/>
          </w:tcPr>
          <w:p w14:paraId="3401B802"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10 526</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40FCE936"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10 526</w:t>
            </w:r>
          </w:p>
        </w:tc>
      </w:tr>
      <w:tr w:rsidR="00105DCF" w:rsidRPr="00B47B7C" w14:paraId="5A98C862"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233496E2"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 xml:space="preserve">Gyventojų skaičius </w:t>
            </w:r>
          </w:p>
        </w:tc>
        <w:tc>
          <w:tcPr>
            <w:tcW w:w="1420" w:type="dxa"/>
            <w:tcBorders>
              <w:top w:val="single" w:sz="4" w:space="0" w:color="000000"/>
              <w:left w:val="single" w:sz="4" w:space="0" w:color="000000"/>
              <w:bottom w:val="single" w:sz="4" w:space="0" w:color="000000"/>
            </w:tcBorders>
            <w:shd w:val="clear" w:color="auto" w:fill="auto"/>
            <w:vAlign w:val="bottom"/>
          </w:tcPr>
          <w:p w14:paraId="338D32A5"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žm.</w:t>
            </w:r>
          </w:p>
        </w:tc>
        <w:tc>
          <w:tcPr>
            <w:tcW w:w="1984" w:type="dxa"/>
            <w:tcBorders>
              <w:top w:val="single" w:sz="4" w:space="0" w:color="000000"/>
              <w:left w:val="single" w:sz="4" w:space="0" w:color="000000"/>
              <w:bottom w:val="single" w:sz="4" w:space="0" w:color="000000"/>
            </w:tcBorders>
            <w:shd w:val="clear" w:color="auto" w:fill="auto"/>
            <w:vAlign w:val="bottom"/>
          </w:tcPr>
          <w:p w14:paraId="4ADCB5EA"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796</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03BA0E9" w14:textId="77777777" w:rsidR="00105DCF" w:rsidRPr="00B47B7C" w:rsidRDefault="00105DCF" w:rsidP="009A211D">
            <w:pPr>
              <w:snapToGrid w:val="0"/>
              <w:jc w:val="both"/>
              <w:rPr>
                <w:rFonts w:eastAsia="NSimSun"/>
                <w:kern w:val="2"/>
                <w:szCs w:val="24"/>
                <w:lang w:eastAsia="zh-CN" w:bidi="hi-IN"/>
              </w:rPr>
            </w:pPr>
            <w:r w:rsidRPr="00B47B7C">
              <w:rPr>
                <w:rFonts w:eastAsia="NSimSun"/>
                <w:color w:val="000000" w:themeColor="text1"/>
                <w:kern w:val="2"/>
                <w:szCs w:val="24"/>
                <w:lang w:eastAsia="zh-CN" w:bidi="hi-IN"/>
              </w:rPr>
              <w:t>769</w:t>
            </w:r>
          </w:p>
        </w:tc>
      </w:tr>
      <w:tr w:rsidR="00105DCF" w:rsidRPr="00B47B7C" w14:paraId="3F2E89E3"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324C4B38"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Kaimų skaičius</w:t>
            </w:r>
          </w:p>
        </w:tc>
        <w:tc>
          <w:tcPr>
            <w:tcW w:w="1420" w:type="dxa"/>
            <w:tcBorders>
              <w:top w:val="single" w:sz="4" w:space="0" w:color="000000"/>
              <w:left w:val="single" w:sz="4" w:space="0" w:color="000000"/>
              <w:bottom w:val="single" w:sz="4" w:space="0" w:color="000000"/>
            </w:tcBorders>
            <w:shd w:val="clear" w:color="auto" w:fill="auto"/>
            <w:vAlign w:val="bottom"/>
          </w:tcPr>
          <w:p w14:paraId="33EE613C"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000000"/>
            </w:tcBorders>
            <w:shd w:val="clear" w:color="auto" w:fill="auto"/>
            <w:vAlign w:val="bottom"/>
          </w:tcPr>
          <w:p w14:paraId="5B1515FC"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28</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2F9408F"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28</w:t>
            </w:r>
          </w:p>
        </w:tc>
      </w:tr>
      <w:tr w:rsidR="00105DCF" w:rsidRPr="00B47B7C" w14:paraId="75E9BE48"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776C9E6E"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Seniūnijos vietinių kelių ilgis</w:t>
            </w:r>
          </w:p>
        </w:tc>
        <w:tc>
          <w:tcPr>
            <w:tcW w:w="1420" w:type="dxa"/>
            <w:tcBorders>
              <w:top w:val="single" w:sz="4" w:space="0" w:color="000000"/>
              <w:left w:val="single" w:sz="4" w:space="0" w:color="000000"/>
              <w:bottom w:val="single" w:sz="4" w:space="0" w:color="000000"/>
            </w:tcBorders>
            <w:shd w:val="clear" w:color="auto" w:fill="auto"/>
            <w:vAlign w:val="bottom"/>
          </w:tcPr>
          <w:p w14:paraId="1D06E16B"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km</w:t>
            </w:r>
          </w:p>
        </w:tc>
        <w:tc>
          <w:tcPr>
            <w:tcW w:w="1984" w:type="dxa"/>
            <w:tcBorders>
              <w:top w:val="single" w:sz="4" w:space="0" w:color="000000"/>
              <w:left w:val="single" w:sz="4" w:space="0" w:color="000000"/>
              <w:bottom w:val="single" w:sz="4" w:space="0" w:color="000000"/>
            </w:tcBorders>
            <w:shd w:val="clear" w:color="auto" w:fill="auto"/>
            <w:vAlign w:val="bottom"/>
          </w:tcPr>
          <w:p w14:paraId="2C02784D"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128,58</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5CDDED0"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128,58</w:t>
            </w:r>
          </w:p>
        </w:tc>
      </w:tr>
      <w:tr w:rsidR="00105DCF" w:rsidRPr="00B47B7C" w14:paraId="16284B6F"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2335BF94"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Šaligatvių plotas</w:t>
            </w:r>
          </w:p>
        </w:tc>
        <w:tc>
          <w:tcPr>
            <w:tcW w:w="1420" w:type="dxa"/>
            <w:tcBorders>
              <w:top w:val="single" w:sz="4" w:space="0" w:color="000000"/>
              <w:left w:val="single" w:sz="4" w:space="0" w:color="000000"/>
              <w:bottom w:val="single" w:sz="4" w:space="0" w:color="000000"/>
            </w:tcBorders>
            <w:shd w:val="clear" w:color="auto" w:fill="auto"/>
            <w:vAlign w:val="bottom"/>
          </w:tcPr>
          <w:p w14:paraId="6003482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 xml:space="preserve">kv. m. </w:t>
            </w:r>
          </w:p>
        </w:tc>
        <w:tc>
          <w:tcPr>
            <w:tcW w:w="1984" w:type="dxa"/>
            <w:tcBorders>
              <w:top w:val="single" w:sz="4" w:space="0" w:color="000000"/>
              <w:left w:val="single" w:sz="4" w:space="0" w:color="000000"/>
              <w:bottom w:val="single" w:sz="4" w:space="0" w:color="000000"/>
            </w:tcBorders>
            <w:shd w:val="clear" w:color="auto" w:fill="auto"/>
            <w:vAlign w:val="bottom"/>
          </w:tcPr>
          <w:p w14:paraId="78F34978"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85669DF"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2000</w:t>
            </w:r>
          </w:p>
        </w:tc>
      </w:tr>
      <w:tr w:rsidR="00105DCF" w:rsidRPr="00B47B7C" w14:paraId="087FEFD0"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22E29660"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Gatvių skaičius</w:t>
            </w:r>
          </w:p>
        </w:tc>
        <w:tc>
          <w:tcPr>
            <w:tcW w:w="1420" w:type="dxa"/>
            <w:tcBorders>
              <w:top w:val="single" w:sz="4" w:space="0" w:color="000000"/>
              <w:left w:val="single" w:sz="4" w:space="0" w:color="000000"/>
              <w:bottom w:val="single" w:sz="4" w:space="0" w:color="000000"/>
            </w:tcBorders>
            <w:shd w:val="clear" w:color="auto" w:fill="auto"/>
            <w:vAlign w:val="bottom"/>
          </w:tcPr>
          <w:p w14:paraId="69AFAB6D"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000000"/>
            </w:tcBorders>
            <w:shd w:val="clear" w:color="auto" w:fill="auto"/>
            <w:vAlign w:val="bottom"/>
          </w:tcPr>
          <w:p w14:paraId="13506A8A"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38</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F13DFDE"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38</w:t>
            </w:r>
          </w:p>
        </w:tc>
      </w:tr>
      <w:tr w:rsidR="00105DCF" w:rsidRPr="00B47B7C" w14:paraId="53B45AA0" w14:textId="77777777" w:rsidTr="009A211D">
        <w:tc>
          <w:tcPr>
            <w:tcW w:w="3793" w:type="dxa"/>
            <w:vMerge w:val="restart"/>
            <w:tcBorders>
              <w:top w:val="single" w:sz="4" w:space="0" w:color="000000"/>
              <w:left w:val="single" w:sz="4" w:space="0" w:color="000000"/>
            </w:tcBorders>
            <w:shd w:val="clear" w:color="auto" w:fill="auto"/>
          </w:tcPr>
          <w:p w14:paraId="2F1FBFD4"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Veikiančių kapinių skaičius</w:t>
            </w:r>
          </w:p>
        </w:tc>
        <w:tc>
          <w:tcPr>
            <w:tcW w:w="1420" w:type="dxa"/>
            <w:tcBorders>
              <w:top w:val="single" w:sz="4" w:space="0" w:color="000000"/>
              <w:left w:val="single" w:sz="4" w:space="0" w:color="000000"/>
              <w:bottom w:val="single" w:sz="4" w:space="0" w:color="000000"/>
            </w:tcBorders>
            <w:shd w:val="clear" w:color="auto" w:fill="auto"/>
            <w:vAlign w:val="bottom"/>
          </w:tcPr>
          <w:p w14:paraId="700EE382"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000000"/>
            </w:tcBorders>
            <w:shd w:val="clear" w:color="auto" w:fill="auto"/>
            <w:vAlign w:val="bottom"/>
          </w:tcPr>
          <w:p w14:paraId="063AD49C"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6</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19FB2B2F"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6</w:t>
            </w:r>
          </w:p>
        </w:tc>
      </w:tr>
      <w:tr w:rsidR="00105DCF" w:rsidRPr="00B47B7C" w14:paraId="2B4ECB10" w14:textId="77777777" w:rsidTr="009A211D">
        <w:tc>
          <w:tcPr>
            <w:tcW w:w="3793" w:type="dxa"/>
            <w:vMerge/>
            <w:tcBorders>
              <w:left w:val="single" w:sz="4" w:space="0" w:color="000000"/>
              <w:bottom w:val="single" w:sz="4" w:space="0" w:color="000000"/>
            </w:tcBorders>
            <w:shd w:val="clear" w:color="auto" w:fill="auto"/>
            <w:vAlign w:val="bottom"/>
          </w:tcPr>
          <w:p w14:paraId="4905A0F0" w14:textId="77777777" w:rsidR="00105DCF" w:rsidRPr="00B47B7C" w:rsidRDefault="00105DCF" w:rsidP="009A211D">
            <w:pPr>
              <w:jc w:val="both"/>
              <w:rPr>
                <w:rFonts w:eastAsia="NSimSun"/>
                <w:kern w:val="2"/>
                <w:szCs w:val="24"/>
                <w:lang w:eastAsia="zh-CN" w:bidi="hi-IN"/>
              </w:rPr>
            </w:pPr>
          </w:p>
        </w:tc>
        <w:tc>
          <w:tcPr>
            <w:tcW w:w="1420" w:type="dxa"/>
            <w:tcBorders>
              <w:top w:val="single" w:sz="4" w:space="0" w:color="000000"/>
              <w:left w:val="single" w:sz="4" w:space="0" w:color="000000"/>
              <w:bottom w:val="single" w:sz="4" w:space="0" w:color="000000"/>
            </w:tcBorders>
            <w:shd w:val="clear" w:color="auto" w:fill="auto"/>
            <w:vAlign w:val="bottom"/>
          </w:tcPr>
          <w:p w14:paraId="77FBF7D8"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top w:val="single" w:sz="4" w:space="0" w:color="000000"/>
              <w:left w:val="single" w:sz="4" w:space="0" w:color="000000"/>
              <w:bottom w:val="single" w:sz="4" w:space="0" w:color="000000"/>
            </w:tcBorders>
            <w:shd w:val="clear" w:color="auto" w:fill="auto"/>
            <w:vAlign w:val="bottom"/>
          </w:tcPr>
          <w:p w14:paraId="185FFF73"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5D79A7F"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2,2</w:t>
            </w:r>
          </w:p>
        </w:tc>
      </w:tr>
      <w:tr w:rsidR="00105DCF" w:rsidRPr="00B47B7C" w14:paraId="3F64B195" w14:textId="77777777" w:rsidTr="009A211D">
        <w:tc>
          <w:tcPr>
            <w:tcW w:w="3793" w:type="dxa"/>
            <w:vMerge w:val="restart"/>
            <w:tcBorders>
              <w:top w:val="single" w:sz="4" w:space="0" w:color="000000"/>
              <w:left w:val="single" w:sz="4" w:space="0" w:color="000000"/>
              <w:bottom w:val="single" w:sz="4" w:space="0" w:color="auto"/>
            </w:tcBorders>
            <w:shd w:val="clear" w:color="auto" w:fill="auto"/>
          </w:tcPr>
          <w:p w14:paraId="08D0DEE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Neveikiančių kapinių skaičius</w:t>
            </w:r>
          </w:p>
        </w:tc>
        <w:tc>
          <w:tcPr>
            <w:tcW w:w="1420" w:type="dxa"/>
            <w:tcBorders>
              <w:top w:val="single" w:sz="4" w:space="0" w:color="000000"/>
              <w:left w:val="single" w:sz="4" w:space="0" w:color="000000"/>
              <w:bottom w:val="single" w:sz="4" w:space="0" w:color="auto"/>
            </w:tcBorders>
            <w:shd w:val="clear" w:color="auto" w:fill="auto"/>
            <w:vAlign w:val="bottom"/>
          </w:tcPr>
          <w:p w14:paraId="5003552C"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000000"/>
            </w:tcBorders>
            <w:shd w:val="clear" w:color="auto" w:fill="auto"/>
            <w:vAlign w:val="bottom"/>
          </w:tcPr>
          <w:p w14:paraId="2AE7675B"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13</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A74D6E4"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13</w:t>
            </w:r>
          </w:p>
        </w:tc>
      </w:tr>
      <w:tr w:rsidR="00105DCF" w:rsidRPr="00B47B7C" w14:paraId="4CC02AA5" w14:textId="77777777" w:rsidTr="009A211D">
        <w:tc>
          <w:tcPr>
            <w:tcW w:w="3793" w:type="dxa"/>
            <w:vMerge/>
            <w:tcBorders>
              <w:top w:val="single" w:sz="4" w:space="0" w:color="auto"/>
              <w:left w:val="single" w:sz="4" w:space="0" w:color="000000"/>
              <w:bottom w:val="single" w:sz="4" w:space="0" w:color="000000"/>
            </w:tcBorders>
            <w:shd w:val="clear" w:color="auto" w:fill="auto"/>
            <w:vAlign w:val="bottom"/>
          </w:tcPr>
          <w:p w14:paraId="14FD8948" w14:textId="77777777" w:rsidR="00105DCF" w:rsidRPr="00B47B7C" w:rsidRDefault="00105DCF" w:rsidP="009A211D">
            <w:pPr>
              <w:jc w:val="both"/>
              <w:rPr>
                <w:rFonts w:eastAsia="NSimSun"/>
                <w:kern w:val="2"/>
                <w:szCs w:val="24"/>
                <w:lang w:eastAsia="zh-CN" w:bidi="hi-IN"/>
              </w:rPr>
            </w:pPr>
          </w:p>
        </w:tc>
        <w:tc>
          <w:tcPr>
            <w:tcW w:w="1420" w:type="dxa"/>
            <w:tcBorders>
              <w:top w:val="single" w:sz="4" w:space="0" w:color="auto"/>
              <w:left w:val="single" w:sz="4" w:space="0" w:color="000000"/>
              <w:bottom w:val="single" w:sz="4" w:space="0" w:color="000000"/>
            </w:tcBorders>
            <w:shd w:val="clear" w:color="auto" w:fill="auto"/>
            <w:vAlign w:val="bottom"/>
          </w:tcPr>
          <w:p w14:paraId="5D885510"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top w:val="single" w:sz="4" w:space="0" w:color="000000"/>
              <w:left w:val="single" w:sz="4" w:space="0" w:color="000000"/>
              <w:bottom w:val="single" w:sz="4" w:space="0" w:color="000000"/>
            </w:tcBorders>
            <w:shd w:val="clear" w:color="auto" w:fill="auto"/>
            <w:vAlign w:val="bottom"/>
          </w:tcPr>
          <w:p w14:paraId="523432B5"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78A392C"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w:t>
            </w:r>
          </w:p>
        </w:tc>
      </w:tr>
      <w:tr w:rsidR="00105DCF" w:rsidRPr="00B47B7C" w14:paraId="6DFE4AE3"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0330D7BC"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Lankytinų vietų seniūnijoje skaičius</w:t>
            </w:r>
          </w:p>
        </w:tc>
        <w:tc>
          <w:tcPr>
            <w:tcW w:w="1420" w:type="dxa"/>
            <w:tcBorders>
              <w:top w:val="single" w:sz="4" w:space="0" w:color="000000"/>
              <w:left w:val="single" w:sz="4" w:space="0" w:color="000000"/>
              <w:bottom w:val="single" w:sz="4" w:space="0" w:color="000000"/>
            </w:tcBorders>
            <w:shd w:val="clear" w:color="auto" w:fill="auto"/>
            <w:vAlign w:val="bottom"/>
          </w:tcPr>
          <w:p w14:paraId="03D0E7F8"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000000"/>
            </w:tcBorders>
            <w:shd w:val="clear" w:color="auto" w:fill="auto"/>
            <w:vAlign w:val="bottom"/>
          </w:tcPr>
          <w:p w14:paraId="005FD012"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17</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6BDE4C5"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17</w:t>
            </w:r>
          </w:p>
        </w:tc>
      </w:tr>
      <w:tr w:rsidR="00105DCF" w:rsidRPr="00B47B7C" w14:paraId="1BB2DC82" w14:textId="77777777" w:rsidTr="009A211D">
        <w:tc>
          <w:tcPr>
            <w:tcW w:w="3793" w:type="dxa"/>
            <w:tcBorders>
              <w:top w:val="single" w:sz="4" w:space="0" w:color="000000"/>
              <w:left w:val="single" w:sz="4" w:space="0" w:color="000000"/>
              <w:bottom w:val="single" w:sz="4" w:space="0" w:color="auto"/>
            </w:tcBorders>
            <w:shd w:val="clear" w:color="auto" w:fill="auto"/>
            <w:vAlign w:val="bottom"/>
          </w:tcPr>
          <w:p w14:paraId="4F8BC865"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Eksploatuojamų šviestuvų skaičius</w:t>
            </w:r>
          </w:p>
        </w:tc>
        <w:tc>
          <w:tcPr>
            <w:tcW w:w="1420" w:type="dxa"/>
            <w:tcBorders>
              <w:top w:val="single" w:sz="4" w:space="0" w:color="000000"/>
              <w:left w:val="single" w:sz="4" w:space="0" w:color="000000"/>
              <w:bottom w:val="single" w:sz="4" w:space="0" w:color="auto"/>
            </w:tcBorders>
            <w:shd w:val="clear" w:color="auto" w:fill="auto"/>
            <w:vAlign w:val="bottom"/>
          </w:tcPr>
          <w:p w14:paraId="4093B41E"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auto"/>
            </w:tcBorders>
            <w:shd w:val="clear" w:color="auto" w:fill="auto"/>
            <w:vAlign w:val="bottom"/>
          </w:tcPr>
          <w:p w14:paraId="7D71AC2D"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58</w:t>
            </w:r>
          </w:p>
        </w:tc>
        <w:tc>
          <w:tcPr>
            <w:tcW w:w="1866" w:type="dxa"/>
            <w:tcBorders>
              <w:top w:val="single" w:sz="4" w:space="0" w:color="000000"/>
              <w:left w:val="single" w:sz="4" w:space="0" w:color="000000"/>
              <w:bottom w:val="single" w:sz="4" w:space="0" w:color="auto"/>
              <w:right w:val="single" w:sz="4" w:space="0" w:color="000000"/>
            </w:tcBorders>
            <w:shd w:val="clear" w:color="auto" w:fill="auto"/>
          </w:tcPr>
          <w:p w14:paraId="0CE72CEB"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86</w:t>
            </w:r>
          </w:p>
        </w:tc>
      </w:tr>
      <w:tr w:rsidR="00105DCF" w:rsidRPr="00B47B7C" w14:paraId="5CE0F6CF" w14:textId="77777777" w:rsidTr="009A211D">
        <w:tc>
          <w:tcPr>
            <w:tcW w:w="3793" w:type="dxa"/>
            <w:tcBorders>
              <w:top w:val="single" w:sz="4" w:space="0" w:color="auto"/>
              <w:left w:val="single" w:sz="4" w:space="0" w:color="000000"/>
              <w:bottom w:val="single" w:sz="4" w:space="0" w:color="000000"/>
            </w:tcBorders>
            <w:shd w:val="clear" w:color="auto" w:fill="auto"/>
            <w:vAlign w:val="bottom"/>
          </w:tcPr>
          <w:p w14:paraId="37C2365A"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Parkų skaičius</w:t>
            </w:r>
          </w:p>
        </w:tc>
        <w:tc>
          <w:tcPr>
            <w:tcW w:w="1420" w:type="dxa"/>
            <w:tcBorders>
              <w:top w:val="single" w:sz="4" w:space="0" w:color="auto"/>
              <w:left w:val="single" w:sz="4" w:space="0" w:color="000000"/>
              <w:bottom w:val="single" w:sz="4" w:space="0" w:color="000000"/>
            </w:tcBorders>
            <w:shd w:val="clear" w:color="auto" w:fill="auto"/>
            <w:vAlign w:val="bottom"/>
          </w:tcPr>
          <w:p w14:paraId="30ABED58"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auto"/>
              <w:left w:val="single" w:sz="4" w:space="0" w:color="000000"/>
              <w:bottom w:val="single" w:sz="4" w:space="0" w:color="000000"/>
            </w:tcBorders>
            <w:shd w:val="clear" w:color="auto" w:fill="auto"/>
            <w:vAlign w:val="bottom"/>
          </w:tcPr>
          <w:p w14:paraId="4EBD09DB"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w:t>
            </w:r>
          </w:p>
        </w:tc>
        <w:tc>
          <w:tcPr>
            <w:tcW w:w="1866" w:type="dxa"/>
            <w:tcBorders>
              <w:top w:val="single" w:sz="4" w:space="0" w:color="auto"/>
              <w:left w:val="single" w:sz="4" w:space="0" w:color="000000"/>
              <w:bottom w:val="single" w:sz="4" w:space="0" w:color="000000"/>
              <w:right w:val="single" w:sz="4" w:space="0" w:color="000000"/>
            </w:tcBorders>
            <w:shd w:val="clear" w:color="auto" w:fill="auto"/>
          </w:tcPr>
          <w:p w14:paraId="452FFBF0"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w:t>
            </w:r>
          </w:p>
        </w:tc>
      </w:tr>
      <w:tr w:rsidR="00105DCF" w:rsidRPr="00B47B7C" w14:paraId="184DF9FF" w14:textId="77777777" w:rsidTr="009A211D">
        <w:tc>
          <w:tcPr>
            <w:tcW w:w="3793" w:type="dxa"/>
            <w:tcBorders>
              <w:top w:val="single" w:sz="4" w:space="0" w:color="000000"/>
              <w:left w:val="single" w:sz="4" w:space="0" w:color="000000"/>
              <w:bottom w:val="single" w:sz="4" w:space="0" w:color="000000"/>
            </w:tcBorders>
            <w:shd w:val="clear" w:color="auto" w:fill="auto"/>
            <w:vAlign w:val="bottom"/>
          </w:tcPr>
          <w:p w14:paraId="3D694E1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Seniūnijos prižiūrimų želdinių plotas</w:t>
            </w:r>
          </w:p>
        </w:tc>
        <w:tc>
          <w:tcPr>
            <w:tcW w:w="1420" w:type="dxa"/>
            <w:tcBorders>
              <w:top w:val="single" w:sz="4" w:space="0" w:color="000000"/>
              <w:left w:val="single" w:sz="4" w:space="0" w:color="000000"/>
              <w:bottom w:val="single" w:sz="4" w:space="0" w:color="000000"/>
            </w:tcBorders>
            <w:shd w:val="clear" w:color="auto" w:fill="auto"/>
            <w:vAlign w:val="bottom"/>
          </w:tcPr>
          <w:p w14:paraId="0BE6DCD2"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top w:val="single" w:sz="4" w:space="0" w:color="000000"/>
              <w:left w:val="single" w:sz="4" w:space="0" w:color="000000"/>
              <w:bottom w:val="single" w:sz="4" w:space="0" w:color="000000"/>
            </w:tcBorders>
            <w:shd w:val="clear" w:color="auto" w:fill="auto"/>
            <w:vAlign w:val="bottom"/>
          </w:tcPr>
          <w:p w14:paraId="32B22ACC"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820AB06"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w:t>
            </w:r>
          </w:p>
        </w:tc>
      </w:tr>
      <w:tr w:rsidR="00105DCF" w:rsidRPr="00B47B7C" w14:paraId="41827E9E" w14:textId="77777777" w:rsidTr="009A211D">
        <w:tc>
          <w:tcPr>
            <w:tcW w:w="3793" w:type="dxa"/>
            <w:tcBorders>
              <w:left w:val="single" w:sz="4" w:space="0" w:color="000000"/>
              <w:bottom w:val="single" w:sz="4" w:space="0" w:color="000000"/>
            </w:tcBorders>
            <w:shd w:val="clear" w:color="auto" w:fill="auto"/>
            <w:vAlign w:val="bottom"/>
          </w:tcPr>
          <w:p w14:paraId="027C660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Seniūnijos prižiūrimų gėlynų plotas</w:t>
            </w:r>
          </w:p>
        </w:tc>
        <w:tc>
          <w:tcPr>
            <w:tcW w:w="1420" w:type="dxa"/>
            <w:tcBorders>
              <w:left w:val="single" w:sz="4" w:space="0" w:color="000000"/>
              <w:bottom w:val="single" w:sz="4" w:space="0" w:color="000000"/>
            </w:tcBorders>
            <w:shd w:val="clear" w:color="auto" w:fill="auto"/>
            <w:vAlign w:val="bottom"/>
          </w:tcPr>
          <w:p w14:paraId="7962214E"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left w:val="single" w:sz="4" w:space="0" w:color="000000"/>
              <w:bottom w:val="single" w:sz="4" w:space="0" w:color="000000"/>
            </w:tcBorders>
            <w:shd w:val="clear" w:color="auto" w:fill="auto"/>
            <w:vAlign w:val="bottom"/>
          </w:tcPr>
          <w:p w14:paraId="44A4B196"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0,001</w:t>
            </w:r>
          </w:p>
        </w:tc>
        <w:tc>
          <w:tcPr>
            <w:tcW w:w="1866" w:type="dxa"/>
            <w:tcBorders>
              <w:left w:val="single" w:sz="4" w:space="0" w:color="000000"/>
              <w:bottom w:val="single" w:sz="4" w:space="0" w:color="000000"/>
              <w:right w:val="single" w:sz="4" w:space="0" w:color="000000"/>
            </w:tcBorders>
            <w:shd w:val="clear" w:color="auto" w:fill="auto"/>
          </w:tcPr>
          <w:p w14:paraId="7D3DA8D2"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0,001</w:t>
            </w:r>
          </w:p>
        </w:tc>
      </w:tr>
      <w:tr w:rsidR="00105DCF" w:rsidRPr="00B47B7C" w14:paraId="287297BB" w14:textId="77777777" w:rsidTr="009A211D">
        <w:tc>
          <w:tcPr>
            <w:tcW w:w="3793" w:type="dxa"/>
            <w:tcBorders>
              <w:top w:val="single" w:sz="4" w:space="0" w:color="000000"/>
              <w:left w:val="single" w:sz="4" w:space="0" w:color="000000"/>
              <w:bottom w:val="single" w:sz="4" w:space="0" w:color="auto"/>
            </w:tcBorders>
            <w:shd w:val="clear" w:color="auto" w:fill="auto"/>
            <w:vAlign w:val="bottom"/>
          </w:tcPr>
          <w:p w14:paraId="464056D4"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Socialiai remtinų asmenų skaičius</w:t>
            </w:r>
          </w:p>
        </w:tc>
        <w:tc>
          <w:tcPr>
            <w:tcW w:w="1420" w:type="dxa"/>
            <w:tcBorders>
              <w:top w:val="single" w:sz="4" w:space="0" w:color="000000"/>
              <w:left w:val="single" w:sz="4" w:space="0" w:color="000000"/>
              <w:bottom w:val="single" w:sz="4" w:space="0" w:color="auto"/>
            </w:tcBorders>
            <w:shd w:val="clear" w:color="auto" w:fill="auto"/>
            <w:vAlign w:val="bottom"/>
          </w:tcPr>
          <w:p w14:paraId="2D4FDE48"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000000"/>
              <w:left w:val="single" w:sz="4" w:space="0" w:color="000000"/>
              <w:bottom w:val="single" w:sz="4" w:space="0" w:color="auto"/>
            </w:tcBorders>
            <w:shd w:val="clear" w:color="auto" w:fill="auto"/>
          </w:tcPr>
          <w:p w14:paraId="6C0F2CC5"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218</w:t>
            </w:r>
          </w:p>
        </w:tc>
        <w:tc>
          <w:tcPr>
            <w:tcW w:w="1866" w:type="dxa"/>
            <w:tcBorders>
              <w:top w:val="single" w:sz="4" w:space="0" w:color="000000"/>
              <w:left w:val="single" w:sz="4" w:space="0" w:color="000000"/>
              <w:bottom w:val="single" w:sz="4" w:space="0" w:color="auto"/>
              <w:right w:val="single" w:sz="4" w:space="0" w:color="000000"/>
            </w:tcBorders>
            <w:shd w:val="clear" w:color="auto" w:fill="auto"/>
          </w:tcPr>
          <w:p w14:paraId="1D357FC0"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color w:val="000000" w:themeColor="text1"/>
                <w:kern w:val="2"/>
                <w:szCs w:val="24"/>
                <w:lang w:eastAsia="zh-CN" w:bidi="hi-IN"/>
              </w:rPr>
              <w:t>210</w:t>
            </w:r>
          </w:p>
        </w:tc>
      </w:tr>
      <w:tr w:rsidR="00105DCF" w:rsidRPr="00B47B7C" w14:paraId="6BA58050" w14:textId="77777777" w:rsidTr="009A211D">
        <w:tc>
          <w:tcPr>
            <w:tcW w:w="3793" w:type="dxa"/>
            <w:tcBorders>
              <w:top w:val="single" w:sz="4" w:space="0" w:color="auto"/>
              <w:left w:val="single" w:sz="4" w:space="0" w:color="000000"/>
              <w:bottom w:val="single" w:sz="4" w:space="0" w:color="auto"/>
            </w:tcBorders>
            <w:shd w:val="clear" w:color="auto" w:fill="auto"/>
            <w:vAlign w:val="bottom"/>
          </w:tcPr>
          <w:p w14:paraId="4F33B680" w14:textId="091415B6"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 xml:space="preserve">Seniūnijos eksploatuojami, apskaitoje esantys pastatai ir patalpos (plotas </w:t>
            </w:r>
            <w:r w:rsidR="00AA7232">
              <w:rPr>
                <w:rFonts w:eastAsia="NSimSun"/>
                <w:kern w:val="2"/>
                <w:szCs w:val="24"/>
                <w:lang w:eastAsia="zh-CN" w:bidi="hi-IN"/>
              </w:rPr>
              <w:t>–</w:t>
            </w:r>
            <w:r w:rsidRPr="00B47B7C">
              <w:rPr>
                <w:rFonts w:eastAsia="NSimSun"/>
                <w:kern w:val="2"/>
                <w:szCs w:val="24"/>
                <w:lang w:eastAsia="zh-CN" w:bidi="hi-IN"/>
              </w:rPr>
              <w:t xml:space="preserve"> 4 324,41  kv. m.)</w:t>
            </w:r>
          </w:p>
        </w:tc>
        <w:tc>
          <w:tcPr>
            <w:tcW w:w="1420" w:type="dxa"/>
            <w:tcBorders>
              <w:top w:val="single" w:sz="4" w:space="0" w:color="auto"/>
              <w:left w:val="single" w:sz="4" w:space="0" w:color="000000"/>
              <w:bottom w:val="single" w:sz="4" w:space="0" w:color="auto"/>
            </w:tcBorders>
            <w:shd w:val="clear" w:color="auto" w:fill="auto"/>
          </w:tcPr>
          <w:p w14:paraId="0DED36FA"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auto"/>
              <w:left w:val="single" w:sz="4" w:space="0" w:color="000000"/>
              <w:bottom w:val="single" w:sz="4" w:space="0" w:color="auto"/>
            </w:tcBorders>
            <w:shd w:val="clear" w:color="auto" w:fill="auto"/>
          </w:tcPr>
          <w:p w14:paraId="6062CC91"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10</w:t>
            </w:r>
          </w:p>
        </w:tc>
        <w:tc>
          <w:tcPr>
            <w:tcW w:w="1866" w:type="dxa"/>
            <w:tcBorders>
              <w:top w:val="single" w:sz="4" w:space="0" w:color="auto"/>
              <w:left w:val="single" w:sz="4" w:space="0" w:color="000000"/>
              <w:bottom w:val="single" w:sz="4" w:space="0" w:color="auto"/>
              <w:right w:val="single" w:sz="4" w:space="0" w:color="000000"/>
            </w:tcBorders>
            <w:shd w:val="clear" w:color="auto" w:fill="auto"/>
          </w:tcPr>
          <w:p w14:paraId="494EB5E9"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10</w:t>
            </w:r>
          </w:p>
        </w:tc>
      </w:tr>
      <w:tr w:rsidR="00105DCF" w:rsidRPr="00B47B7C" w14:paraId="49A3E076" w14:textId="77777777" w:rsidTr="009A211D">
        <w:tc>
          <w:tcPr>
            <w:tcW w:w="3793" w:type="dxa"/>
            <w:vMerge w:val="restart"/>
            <w:tcBorders>
              <w:top w:val="single" w:sz="4" w:space="0" w:color="auto"/>
              <w:left w:val="single" w:sz="4" w:space="0" w:color="000000"/>
            </w:tcBorders>
            <w:shd w:val="clear" w:color="auto" w:fill="auto"/>
            <w:vAlign w:val="bottom"/>
          </w:tcPr>
          <w:p w14:paraId="473860A4"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Seniūnijos prižiūrimi, apskaitoje esantys žemės sklypai</w:t>
            </w:r>
          </w:p>
        </w:tc>
        <w:tc>
          <w:tcPr>
            <w:tcW w:w="1420" w:type="dxa"/>
            <w:tcBorders>
              <w:top w:val="single" w:sz="4" w:space="0" w:color="auto"/>
              <w:left w:val="single" w:sz="4" w:space="0" w:color="000000"/>
              <w:bottom w:val="single" w:sz="4" w:space="0" w:color="auto"/>
            </w:tcBorders>
            <w:shd w:val="clear" w:color="auto" w:fill="auto"/>
          </w:tcPr>
          <w:p w14:paraId="58E05CDA"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vnt.</w:t>
            </w:r>
          </w:p>
        </w:tc>
        <w:tc>
          <w:tcPr>
            <w:tcW w:w="1984" w:type="dxa"/>
            <w:tcBorders>
              <w:top w:val="single" w:sz="4" w:space="0" w:color="auto"/>
              <w:left w:val="single" w:sz="4" w:space="0" w:color="000000"/>
              <w:bottom w:val="single" w:sz="4" w:space="0" w:color="auto"/>
            </w:tcBorders>
            <w:shd w:val="clear" w:color="auto" w:fill="auto"/>
          </w:tcPr>
          <w:p w14:paraId="3256F8E7"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15</w:t>
            </w:r>
          </w:p>
        </w:tc>
        <w:tc>
          <w:tcPr>
            <w:tcW w:w="1866" w:type="dxa"/>
            <w:tcBorders>
              <w:top w:val="single" w:sz="4" w:space="0" w:color="auto"/>
              <w:left w:val="single" w:sz="4" w:space="0" w:color="000000"/>
              <w:bottom w:val="single" w:sz="4" w:space="0" w:color="auto"/>
              <w:right w:val="single" w:sz="4" w:space="0" w:color="000000"/>
            </w:tcBorders>
            <w:shd w:val="clear" w:color="auto" w:fill="auto"/>
          </w:tcPr>
          <w:p w14:paraId="4D978A5D"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15</w:t>
            </w:r>
          </w:p>
        </w:tc>
      </w:tr>
      <w:tr w:rsidR="00105DCF" w:rsidRPr="00B47B7C" w14:paraId="0E61A713" w14:textId="77777777" w:rsidTr="009A211D">
        <w:tc>
          <w:tcPr>
            <w:tcW w:w="3793" w:type="dxa"/>
            <w:vMerge/>
            <w:tcBorders>
              <w:left w:val="single" w:sz="4" w:space="0" w:color="000000"/>
              <w:bottom w:val="single" w:sz="4" w:space="0" w:color="000000"/>
            </w:tcBorders>
            <w:shd w:val="clear" w:color="auto" w:fill="auto"/>
            <w:vAlign w:val="bottom"/>
          </w:tcPr>
          <w:p w14:paraId="2EE6DE11" w14:textId="77777777" w:rsidR="00105DCF" w:rsidRPr="00B47B7C" w:rsidRDefault="00105DCF" w:rsidP="009A211D">
            <w:pPr>
              <w:jc w:val="both"/>
              <w:rPr>
                <w:rFonts w:eastAsia="NSimSun"/>
                <w:kern w:val="2"/>
                <w:szCs w:val="24"/>
                <w:lang w:eastAsia="zh-CN" w:bidi="hi-IN"/>
              </w:rPr>
            </w:pPr>
          </w:p>
        </w:tc>
        <w:tc>
          <w:tcPr>
            <w:tcW w:w="1420" w:type="dxa"/>
            <w:tcBorders>
              <w:top w:val="single" w:sz="4" w:space="0" w:color="auto"/>
              <w:left w:val="single" w:sz="4" w:space="0" w:color="000000"/>
              <w:bottom w:val="single" w:sz="4" w:space="0" w:color="000000"/>
            </w:tcBorders>
            <w:shd w:val="clear" w:color="auto" w:fill="auto"/>
          </w:tcPr>
          <w:p w14:paraId="69E20BCA"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ha</w:t>
            </w:r>
          </w:p>
        </w:tc>
        <w:tc>
          <w:tcPr>
            <w:tcW w:w="1984" w:type="dxa"/>
            <w:tcBorders>
              <w:top w:val="single" w:sz="4" w:space="0" w:color="auto"/>
              <w:left w:val="single" w:sz="4" w:space="0" w:color="000000"/>
              <w:bottom w:val="single" w:sz="4" w:space="0" w:color="000000"/>
            </w:tcBorders>
            <w:shd w:val="clear" w:color="auto" w:fill="auto"/>
          </w:tcPr>
          <w:p w14:paraId="1FEB2784"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12,5</w:t>
            </w:r>
          </w:p>
        </w:tc>
        <w:tc>
          <w:tcPr>
            <w:tcW w:w="1866" w:type="dxa"/>
            <w:tcBorders>
              <w:top w:val="single" w:sz="4" w:space="0" w:color="auto"/>
              <w:left w:val="single" w:sz="4" w:space="0" w:color="000000"/>
              <w:bottom w:val="single" w:sz="4" w:space="0" w:color="000000"/>
              <w:right w:val="single" w:sz="4" w:space="0" w:color="000000"/>
            </w:tcBorders>
            <w:shd w:val="clear" w:color="auto" w:fill="auto"/>
          </w:tcPr>
          <w:p w14:paraId="1B57B258"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12,5</w:t>
            </w:r>
          </w:p>
        </w:tc>
      </w:tr>
    </w:tbl>
    <w:p w14:paraId="535333DB" w14:textId="77777777" w:rsidR="00105DCF" w:rsidRPr="00B47B7C" w:rsidRDefault="00105DCF" w:rsidP="00105DCF">
      <w:pPr>
        <w:tabs>
          <w:tab w:val="left" w:pos="851"/>
        </w:tabs>
        <w:jc w:val="both"/>
        <w:rPr>
          <w:szCs w:val="24"/>
        </w:rPr>
      </w:pPr>
      <w:r w:rsidRPr="00B47B7C">
        <w:rPr>
          <w:szCs w:val="24"/>
        </w:rPr>
        <w:tab/>
        <w:t>Kriaunų seniūnijoje</w:t>
      </w:r>
      <w:r w:rsidRPr="00B47B7C">
        <w:rPr>
          <w:b/>
          <w:szCs w:val="24"/>
        </w:rPr>
        <w:t xml:space="preserve"> </w:t>
      </w:r>
      <w:r w:rsidRPr="00B47B7C">
        <w:rPr>
          <w:szCs w:val="24"/>
        </w:rPr>
        <w:t xml:space="preserve">2022 m. sausio 1 d. gyveno 796 gyventojai, čia deklaravę savo gyvenamąją vietą. </w:t>
      </w:r>
      <w:r w:rsidRPr="00B47B7C">
        <w:rPr>
          <w:noProof/>
          <w:szCs w:val="24"/>
        </w:rPr>
        <w:tab/>
      </w:r>
      <w:r w:rsidRPr="00B47B7C">
        <w:rPr>
          <w:noProof/>
          <w:szCs w:val="24"/>
        </w:rPr>
        <w:tab/>
      </w:r>
    </w:p>
    <w:p w14:paraId="297F342D" w14:textId="2AF1C8C8" w:rsidR="00105DCF" w:rsidRPr="003B5684" w:rsidRDefault="00105DCF" w:rsidP="00105DCF">
      <w:pPr>
        <w:jc w:val="both"/>
        <w:rPr>
          <w:noProof/>
          <w:szCs w:val="24"/>
        </w:rPr>
      </w:pPr>
      <w:r w:rsidRPr="00B47B7C">
        <w:rPr>
          <w:noProof/>
          <w:szCs w:val="24"/>
        </w:rPr>
        <w:tab/>
      </w:r>
      <w:r w:rsidRPr="003B5684">
        <w:rPr>
          <w:noProof/>
          <w:szCs w:val="24"/>
        </w:rPr>
        <w:t xml:space="preserve">Gyventojų skaičiaus kitimas: </w:t>
      </w:r>
    </w:p>
    <w:p w14:paraId="10015EF8" w14:textId="77777777" w:rsidR="00105DCF" w:rsidRPr="00B47B7C" w:rsidRDefault="00105DCF" w:rsidP="00105DCF">
      <w:pPr>
        <w:jc w:val="both"/>
        <w:rPr>
          <w:noProof/>
          <w:szCs w:val="24"/>
        </w:rPr>
      </w:pPr>
      <w:r w:rsidRPr="00B47B7C">
        <w:rPr>
          <w:noProof/>
          <w:szCs w:val="24"/>
        </w:rPr>
        <w:tab/>
      </w:r>
    </w:p>
    <w:p w14:paraId="1FA5018C" w14:textId="77777777" w:rsidR="00105DCF" w:rsidRPr="00B47B7C" w:rsidRDefault="00105DCF" w:rsidP="00105DCF">
      <w:pPr>
        <w:jc w:val="center"/>
        <w:rPr>
          <w:noProof/>
          <w:color w:val="FF0000"/>
          <w:szCs w:val="24"/>
        </w:rPr>
      </w:pPr>
      <w:r w:rsidRPr="00B47B7C">
        <w:rPr>
          <w:noProof/>
          <w:color w:val="FF0000"/>
          <w:szCs w:val="24"/>
        </w:rPr>
        <w:drawing>
          <wp:inline distT="0" distB="0" distL="0" distR="0" wp14:anchorId="0A5376F0" wp14:editId="785B1609">
            <wp:extent cx="3674853" cy="2044460"/>
            <wp:effectExtent l="0" t="0" r="20955" b="13335"/>
            <wp:docPr id="50" name="Diagra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87F975" w14:textId="39FFC6B0" w:rsidR="00105DCF" w:rsidRPr="00B47B7C" w:rsidRDefault="00105DCF" w:rsidP="00105DCF">
      <w:pPr>
        <w:jc w:val="both"/>
        <w:rPr>
          <w:rFonts w:eastAsia="NSimSun"/>
          <w:kern w:val="2"/>
          <w:szCs w:val="24"/>
          <w:lang w:eastAsia="zh-CN" w:bidi="hi-IN"/>
        </w:rPr>
      </w:pPr>
      <w:r w:rsidRPr="00B47B7C">
        <w:rPr>
          <w:noProof/>
          <w:szCs w:val="24"/>
        </w:rPr>
        <w:tab/>
      </w:r>
      <w:r w:rsidRPr="00B47B7C">
        <w:rPr>
          <w:rFonts w:eastAsia="NSimSun"/>
          <w:kern w:val="2"/>
          <w:szCs w:val="24"/>
          <w:lang w:eastAsia="zh-CN" w:bidi="hi-IN"/>
        </w:rPr>
        <w:t xml:space="preserve">2022 metais seniūnijoje gimė 5 vaikai, mirė 9 seniūnijos gyventojai. </w:t>
      </w:r>
    </w:p>
    <w:p w14:paraId="4F79E7FA" w14:textId="77777777" w:rsidR="00105DCF" w:rsidRPr="00B47B7C" w:rsidRDefault="00105DCF" w:rsidP="00105DCF">
      <w:pPr>
        <w:jc w:val="both"/>
        <w:rPr>
          <w:rFonts w:eastAsia="NSimSun"/>
          <w:kern w:val="2"/>
          <w:szCs w:val="24"/>
          <w:lang w:eastAsia="zh-CN" w:bidi="hi-IN"/>
        </w:rPr>
      </w:pPr>
      <w:r w:rsidRPr="00B47B7C">
        <w:rPr>
          <w:rFonts w:eastAsia="NSimSun"/>
          <w:kern w:val="2"/>
          <w:szCs w:val="24"/>
          <w:lang w:eastAsia="zh-CN" w:bidi="hi-IN"/>
        </w:rPr>
        <w:lastRenderedPageBreak/>
        <w:tab/>
      </w:r>
      <w:r w:rsidRPr="00B47B7C">
        <w:rPr>
          <w:szCs w:val="24"/>
        </w:rPr>
        <w:t>Teritorijoje veiklą vykdė šios verslo įmonės: UAB „Kriaunų malūnas“, Lašų žemės ūkio bendrovė, UAB „Lašų duona“, G. Novikienės IĮ, R. Stakienės IĮ, IĮ „Oskaro baidarės“, kaimo turizmo sodybos: „Sartakampis“, „Gulbių slėnis“, „Žiogelis“, S. Medikienės, „Sartai“, „Prieežerė“, „Sartkrantė“.</w:t>
      </w:r>
    </w:p>
    <w:p w14:paraId="12C53FEF" w14:textId="77777777" w:rsidR="00105DCF" w:rsidRPr="00B47B7C" w:rsidRDefault="00105DCF" w:rsidP="00105DCF">
      <w:pPr>
        <w:jc w:val="both"/>
        <w:rPr>
          <w:rFonts w:eastAsia="NSimSun"/>
          <w:kern w:val="2"/>
          <w:szCs w:val="24"/>
          <w:lang w:eastAsia="zh-CN" w:bidi="hi-IN"/>
        </w:rPr>
      </w:pPr>
      <w:r w:rsidRPr="00B47B7C">
        <w:rPr>
          <w:rFonts w:eastAsia="NSimSun"/>
          <w:kern w:val="2"/>
          <w:szCs w:val="24"/>
          <w:lang w:eastAsia="zh-CN" w:bidi="hi-IN"/>
        </w:rPr>
        <w:tab/>
      </w:r>
      <w:r w:rsidRPr="00B47B7C">
        <w:rPr>
          <w:szCs w:val="24"/>
        </w:rPr>
        <w:t>Kriaunų seniūnijos gyventojų kultūrinį laisvalaikį organizavo Rokiškio rajono savivaldybės J. Keliuočio viešosios bibliotekos filialai, Kriaunų muziejus, Obelių socialinių paslaugų namų kultūros padalinys, seniūnijos teritorijoje veikiančios nevyriausybinės organizacijos.</w:t>
      </w:r>
      <w:r w:rsidRPr="00B47B7C">
        <w:rPr>
          <w:b/>
          <w:szCs w:val="24"/>
          <w:shd w:val="clear" w:color="auto" w:fill="FFFFFF"/>
        </w:rPr>
        <w:t xml:space="preserve"> </w:t>
      </w:r>
    </w:p>
    <w:p w14:paraId="34326CB2" w14:textId="77777777" w:rsidR="00105DCF" w:rsidRPr="00B47B7C" w:rsidRDefault="00105DCF" w:rsidP="00105DCF">
      <w:pPr>
        <w:jc w:val="both"/>
        <w:rPr>
          <w:szCs w:val="24"/>
          <w:shd w:val="clear" w:color="auto" w:fill="FFFFFF"/>
        </w:rPr>
      </w:pPr>
      <w:r w:rsidRPr="00B47B7C">
        <w:rPr>
          <w:color w:val="FF0000"/>
          <w:szCs w:val="24"/>
          <w:shd w:val="clear" w:color="auto" w:fill="FFFFFF"/>
        </w:rPr>
        <w:tab/>
      </w:r>
      <w:r w:rsidRPr="00B47B7C">
        <w:rPr>
          <w:szCs w:val="24"/>
          <w:shd w:val="clear" w:color="auto" w:fill="FFFFFF"/>
        </w:rPr>
        <w:t>Ataskaitiniais metais seniūnijoje organizuoti didesni renginiai: Kriaunų miestelio 517 gimtadienis, Lašų bendruomenės šventė „Lašas po lašo ir...“ , Atvelykio šventė, Pagyvenusių žmonių dienos paminėjimas,</w:t>
      </w:r>
      <w:r w:rsidRPr="00B47B7C">
        <w:rPr>
          <w:b/>
          <w:szCs w:val="24"/>
          <w:shd w:val="clear" w:color="auto" w:fill="FFFFFF"/>
        </w:rPr>
        <w:t xml:space="preserve"> </w:t>
      </w:r>
      <w:r w:rsidRPr="00B47B7C">
        <w:rPr>
          <w:szCs w:val="24"/>
          <w:shd w:val="clear" w:color="auto" w:fill="FFFFFF"/>
        </w:rPr>
        <w:t>moliūgų – rudens tematikos puošimosi konkursas, eglutės įžiebimo šventė, seniūnijos gyventojų, šventusių jubiliejų 2022 metais pasveikinimas, aplankyti namuose garbaus amžiaus žmonės bei jubiliatai, kurie negalėjo dalyvauti eglutės įžiebimo šventėje. Taip pat įvairiais renginiais paminėtos svarbios valstybės datos.</w:t>
      </w:r>
    </w:p>
    <w:p w14:paraId="0D80BD56" w14:textId="77777777" w:rsidR="00105DCF" w:rsidRPr="00B47B7C" w:rsidRDefault="00105DCF" w:rsidP="00105DCF">
      <w:pPr>
        <w:jc w:val="both"/>
        <w:rPr>
          <w:szCs w:val="24"/>
        </w:rPr>
      </w:pPr>
      <w:r w:rsidRPr="00B47B7C">
        <w:rPr>
          <w:color w:val="FF0000"/>
          <w:szCs w:val="24"/>
          <w:shd w:val="clear" w:color="auto" w:fill="FFFFFF"/>
        </w:rPr>
        <w:tab/>
      </w:r>
      <w:r w:rsidRPr="00B47B7C">
        <w:rPr>
          <w:szCs w:val="24"/>
        </w:rPr>
        <w:t xml:space="preserve">Kriaunų mokyklos pastate veiklą vykdė asociacijos Maltos ordino pagalbos tarnybos vaikų dienos centras „Pas maltiečius“. </w:t>
      </w:r>
    </w:p>
    <w:p w14:paraId="69CAF6B3" w14:textId="550C8114" w:rsidR="00105DCF" w:rsidRDefault="00105DCF" w:rsidP="00105DCF">
      <w:pPr>
        <w:jc w:val="both"/>
        <w:rPr>
          <w:rFonts w:eastAsia="NSimSun"/>
          <w:kern w:val="2"/>
          <w:szCs w:val="24"/>
          <w:lang w:eastAsia="zh-CN" w:bidi="hi-IN"/>
        </w:rPr>
      </w:pPr>
      <w:r w:rsidRPr="00B47B7C">
        <w:rPr>
          <w:rFonts w:eastAsia="NSimSun"/>
          <w:kern w:val="2"/>
          <w:szCs w:val="24"/>
          <w:lang w:eastAsia="zh-CN" w:bidi="hi-IN"/>
        </w:rPr>
        <w:tab/>
      </w:r>
      <w:r w:rsidRPr="00AA7232">
        <w:rPr>
          <w:rFonts w:eastAsia="NSimSun"/>
          <w:kern w:val="2"/>
          <w:szCs w:val="24"/>
          <w:lang w:eastAsia="zh-CN" w:bidi="hi-IN"/>
        </w:rPr>
        <w:t>2022 metų Kriaunų seniūnijos asignavimai pagal programas</w:t>
      </w:r>
      <w:r w:rsidR="00AA7232">
        <w:rPr>
          <w:rFonts w:eastAsia="NSimSun"/>
          <w:kern w:val="2"/>
          <w:szCs w:val="24"/>
          <w:lang w:eastAsia="zh-CN" w:bidi="hi-IN"/>
        </w:rPr>
        <w:t>:</w:t>
      </w:r>
    </w:p>
    <w:p w14:paraId="62919545" w14:textId="77777777" w:rsidR="00AA7232" w:rsidRPr="00AA7232" w:rsidRDefault="00AA7232" w:rsidP="00105DCF">
      <w:pPr>
        <w:jc w:val="both"/>
        <w:rPr>
          <w:rFonts w:eastAsia="NSimSun"/>
          <w:kern w:val="2"/>
          <w:szCs w:val="24"/>
          <w:lang w:eastAsia="zh-CN" w:bidi="hi-IN"/>
        </w:rPr>
      </w:pPr>
    </w:p>
    <w:tbl>
      <w:tblPr>
        <w:tblStyle w:val="Lentelstinklelis"/>
        <w:tblW w:w="0" w:type="auto"/>
        <w:tblLook w:val="04A0" w:firstRow="1" w:lastRow="0" w:firstColumn="1" w:lastColumn="0" w:noHBand="0" w:noVBand="1"/>
      </w:tblPr>
      <w:tblGrid>
        <w:gridCol w:w="3275"/>
        <w:gridCol w:w="2301"/>
        <w:gridCol w:w="3452"/>
      </w:tblGrid>
      <w:tr w:rsidR="00105DCF" w:rsidRPr="00B47B7C" w14:paraId="47DC0C2F" w14:textId="77777777" w:rsidTr="009A211D">
        <w:trPr>
          <w:trHeight w:val="696"/>
        </w:trPr>
        <w:tc>
          <w:tcPr>
            <w:tcW w:w="3275" w:type="dxa"/>
            <w:vMerge w:val="restart"/>
          </w:tcPr>
          <w:p w14:paraId="2A673221" w14:textId="77777777" w:rsidR="00105DCF" w:rsidRPr="00B47B7C" w:rsidRDefault="00105DCF" w:rsidP="009A211D">
            <w:pPr>
              <w:jc w:val="center"/>
              <w:rPr>
                <w:rFonts w:eastAsia="NSimSun"/>
                <w:kern w:val="2"/>
                <w:szCs w:val="24"/>
                <w:lang w:eastAsia="zh-CN" w:bidi="hi-IN"/>
              </w:rPr>
            </w:pPr>
            <w:r w:rsidRPr="00B47B7C">
              <w:rPr>
                <w:rFonts w:eastAsia="NSimSun"/>
                <w:kern w:val="2"/>
                <w:szCs w:val="24"/>
                <w:lang w:eastAsia="zh-CN" w:bidi="hi-IN"/>
              </w:rPr>
              <w:t>Programos pavadinimas</w:t>
            </w:r>
          </w:p>
        </w:tc>
        <w:tc>
          <w:tcPr>
            <w:tcW w:w="2301" w:type="dxa"/>
            <w:vMerge w:val="restart"/>
          </w:tcPr>
          <w:p w14:paraId="53FAF48D" w14:textId="77777777" w:rsidR="00105DCF" w:rsidRPr="00B47B7C" w:rsidRDefault="00105DCF" w:rsidP="009A211D">
            <w:pPr>
              <w:jc w:val="center"/>
              <w:rPr>
                <w:rFonts w:eastAsia="NSimSun"/>
                <w:kern w:val="2"/>
                <w:szCs w:val="24"/>
                <w:lang w:eastAsia="zh-CN" w:bidi="hi-IN"/>
              </w:rPr>
            </w:pPr>
            <w:r w:rsidRPr="00B47B7C">
              <w:rPr>
                <w:rFonts w:eastAsia="NSimSun"/>
                <w:kern w:val="2"/>
                <w:szCs w:val="24"/>
                <w:lang w:eastAsia="zh-CN" w:bidi="hi-IN"/>
              </w:rPr>
              <w:t>Lėšos (Eur)</w:t>
            </w:r>
          </w:p>
        </w:tc>
        <w:tc>
          <w:tcPr>
            <w:tcW w:w="3452" w:type="dxa"/>
            <w:vMerge w:val="restart"/>
          </w:tcPr>
          <w:p w14:paraId="5D84B9E2" w14:textId="77777777" w:rsidR="00105DCF" w:rsidRPr="00B47B7C" w:rsidRDefault="00105DCF" w:rsidP="009A211D">
            <w:pPr>
              <w:jc w:val="center"/>
              <w:rPr>
                <w:rFonts w:eastAsia="NSimSun"/>
                <w:kern w:val="2"/>
                <w:szCs w:val="24"/>
                <w:lang w:eastAsia="zh-CN" w:bidi="hi-IN"/>
              </w:rPr>
            </w:pPr>
            <w:r w:rsidRPr="00B47B7C">
              <w:rPr>
                <w:rFonts w:eastAsia="NSimSun"/>
                <w:kern w:val="2"/>
                <w:szCs w:val="24"/>
                <w:lang w:eastAsia="zh-CN" w:bidi="hi-IN"/>
              </w:rPr>
              <w:t>Finansavimo šaltinis</w:t>
            </w:r>
          </w:p>
        </w:tc>
      </w:tr>
      <w:tr w:rsidR="00105DCF" w:rsidRPr="00B47B7C" w14:paraId="41D48753" w14:textId="77777777" w:rsidTr="009A211D">
        <w:trPr>
          <w:trHeight w:val="309"/>
        </w:trPr>
        <w:tc>
          <w:tcPr>
            <w:tcW w:w="3275" w:type="dxa"/>
            <w:vMerge/>
          </w:tcPr>
          <w:p w14:paraId="5FCC554B" w14:textId="77777777" w:rsidR="00105DCF" w:rsidRPr="00B47B7C" w:rsidRDefault="00105DCF" w:rsidP="009A211D">
            <w:pPr>
              <w:jc w:val="both"/>
              <w:rPr>
                <w:rFonts w:eastAsia="NSimSun"/>
                <w:kern w:val="2"/>
                <w:szCs w:val="24"/>
                <w:lang w:eastAsia="zh-CN" w:bidi="hi-IN"/>
              </w:rPr>
            </w:pPr>
          </w:p>
        </w:tc>
        <w:tc>
          <w:tcPr>
            <w:tcW w:w="2301" w:type="dxa"/>
            <w:vMerge/>
          </w:tcPr>
          <w:p w14:paraId="3CF0FF81" w14:textId="77777777" w:rsidR="00105DCF" w:rsidRPr="00B47B7C" w:rsidRDefault="00105DCF" w:rsidP="009A211D">
            <w:pPr>
              <w:jc w:val="both"/>
              <w:rPr>
                <w:rFonts w:eastAsia="NSimSun"/>
                <w:kern w:val="2"/>
                <w:szCs w:val="24"/>
                <w:lang w:eastAsia="zh-CN" w:bidi="hi-IN"/>
              </w:rPr>
            </w:pPr>
          </w:p>
        </w:tc>
        <w:tc>
          <w:tcPr>
            <w:tcW w:w="3452" w:type="dxa"/>
            <w:vMerge/>
          </w:tcPr>
          <w:p w14:paraId="0486C8DD" w14:textId="77777777" w:rsidR="00105DCF" w:rsidRPr="00B47B7C" w:rsidRDefault="00105DCF" w:rsidP="009A211D">
            <w:pPr>
              <w:jc w:val="both"/>
              <w:rPr>
                <w:rFonts w:eastAsia="NSimSun"/>
                <w:kern w:val="2"/>
                <w:szCs w:val="24"/>
                <w:lang w:eastAsia="zh-CN" w:bidi="hi-IN"/>
              </w:rPr>
            </w:pPr>
          </w:p>
        </w:tc>
      </w:tr>
      <w:tr w:rsidR="00105DCF" w:rsidRPr="00B47B7C" w14:paraId="2D40E0AE" w14:textId="77777777" w:rsidTr="009A211D">
        <w:trPr>
          <w:trHeight w:val="830"/>
        </w:trPr>
        <w:tc>
          <w:tcPr>
            <w:tcW w:w="3275" w:type="dxa"/>
          </w:tcPr>
          <w:p w14:paraId="1158481B" w14:textId="77777777" w:rsidR="00105DCF" w:rsidRPr="00B47B7C" w:rsidRDefault="00105DCF" w:rsidP="009A211D">
            <w:pPr>
              <w:jc w:val="both"/>
              <w:rPr>
                <w:rFonts w:eastAsia="NSimSun"/>
                <w:kern w:val="2"/>
                <w:szCs w:val="24"/>
                <w:lang w:eastAsia="zh-CN" w:bidi="hi-IN"/>
              </w:rPr>
            </w:pPr>
            <w:r w:rsidRPr="00B47B7C">
              <w:rPr>
                <w:szCs w:val="24"/>
                <w:lang w:eastAsia="zh-CN"/>
              </w:rPr>
              <w:t>1. Savivaldybės  pagrindinių funkcijų įgyvendinimas ir vykdymas</w:t>
            </w:r>
          </w:p>
        </w:tc>
        <w:tc>
          <w:tcPr>
            <w:tcW w:w="2301" w:type="dxa"/>
          </w:tcPr>
          <w:p w14:paraId="02D2FC32" w14:textId="77777777" w:rsidR="00105DCF" w:rsidRPr="00B47B7C" w:rsidRDefault="00105DCF" w:rsidP="009A211D">
            <w:pPr>
              <w:jc w:val="both"/>
              <w:rPr>
                <w:rFonts w:eastAsia="NSimSun"/>
                <w:kern w:val="2"/>
                <w:szCs w:val="24"/>
                <w:lang w:eastAsia="zh-CN" w:bidi="hi-IN"/>
              </w:rPr>
            </w:pPr>
          </w:p>
          <w:p w14:paraId="7321A91B"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11 840,97</w:t>
            </w:r>
          </w:p>
        </w:tc>
        <w:tc>
          <w:tcPr>
            <w:tcW w:w="3452" w:type="dxa"/>
          </w:tcPr>
          <w:p w14:paraId="6D6171A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Savivaldybės biudžetas,</w:t>
            </w:r>
          </w:p>
          <w:p w14:paraId="4E5347AD"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valstybės biudžetas,</w:t>
            </w:r>
          </w:p>
          <w:p w14:paraId="6BF1907C"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specialiųjų programų lėšos</w:t>
            </w:r>
          </w:p>
        </w:tc>
      </w:tr>
      <w:tr w:rsidR="00105DCF" w:rsidRPr="00B47B7C" w14:paraId="288827E3" w14:textId="77777777" w:rsidTr="009A211D">
        <w:trPr>
          <w:trHeight w:val="839"/>
        </w:trPr>
        <w:tc>
          <w:tcPr>
            <w:tcW w:w="3275" w:type="dxa"/>
          </w:tcPr>
          <w:p w14:paraId="2CF841F6" w14:textId="77777777" w:rsidR="00105DCF" w:rsidRPr="00B47B7C" w:rsidRDefault="00105DCF" w:rsidP="009A211D">
            <w:pPr>
              <w:jc w:val="both"/>
              <w:rPr>
                <w:szCs w:val="24"/>
                <w:lang w:eastAsia="zh-CN"/>
              </w:rPr>
            </w:pPr>
            <w:r w:rsidRPr="00B47B7C">
              <w:rPr>
                <w:szCs w:val="24"/>
                <w:lang w:eastAsia="zh-CN"/>
              </w:rPr>
              <w:t>2. Ugdymo kokybės ir mokymosi aplinkos užtikrinimas</w:t>
            </w:r>
          </w:p>
        </w:tc>
        <w:tc>
          <w:tcPr>
            <w:tcW w:w="2301" w:type="dxa"/>
          </w:tcPr>
          <w:p w14:paraId="4B075089" w14:textId="77777777" w:rsidR="00105DCF" w:rsidRPr="00B47B7C" w:rsidRDefault="00105DCF" w:rsidP="009A211D">
            <w:pPr>
              <w:jc w:val="both"/>
              <w:rPr>
                <w:rFonts w:eastAsia="NSimSun"/>
                <w:kern w:val="2"/>
                <w:szCs w:val="24"/>
                <w:lang w:eastAsia="zh-CN" w:bidi="hi-IN"/>
              </w:rPr>
            </w:pPr>
          </w:p>
          <w:p w14:paraId="72A96D4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3 070,93</w:t>
            </w:r>
          </w:p>
        </w:tc>
        <w:tc>
          <w:tcPr>
            <w:tcW w:w="3452" w:type="dxa"/>
          </w:tcPr>
          <w:p w14:paraId="68D186D8" w14:textId="77777777" w:rsidR="00105DCF" w:rsidRPr="00B47B7C" w:rsidRDefault="00105DCF" w:rsidP="009A211D">
            <w:pPr>
              <w:spacing w:line="276" w:lineRule="auto"/>
              <w:jc w:val="both"/>
              <w:rPr>
                <w:szCs w:val="24"/>
                <w:lang w:eastAsia="zh-CN"/>
              </w:rPr>
            </w:pPr>
          </w:p>
          <w:p w14:paraId="492EEEB3" w14:textId="77777777" w:rsidR="00105DCF" w:rsidRPr="00B47B7C" w:rsidRDefault="00105DCF" w:rsidP="009A211D">
            <w:pPr>
              <w:spacing w:line="276" w:lineRule="auto"/>
              <w:jc w:val="both"/>
              <w:rPr>
                <w:szCs w:val="24"/>
                <w:lang w:eastAsia="zh-CN"/>
              </w:rPr>
            </w:pPr>
            <w:r w:rsidRPr="00B47B7C">
              <w:rPr>
                <w:szCs w:val="24"/>
                <w:lang w:eastAsia="zh-CN"/>
              </w:rPr>
              <w:t>Savivaldybės biudžetas</w:t>
            </w:r>
          </w:p>
        </w:tc>
      </w:tr>
      <w:tr w:rsidR="00105DCF" w:rsidRPr="00B47B7C" w14:paraId="793CDA03" w14:textId="77777777" w:rsidTr="009A211D">
        <w:trPr>
          <w:trHeight w:val="842"/>
        </w:trPr>
        <w:tc>
          <w:tcPr>
            <w:tcW w:w="3275" w:type="dxa"/>
          </w:tcPr>
          <w:p w14:paraId="0A6F07A9" w14:textId="77777777" w:rsidR="00105DCF" w:rsidRPr="00B47B7C" w:rsidRDefault="00105DCF" w:rsidP="009A211D">
            <w:pPr>
              <w:jc w:val="both"/>
              <w:rPr>
                <w:szCs w:val="24"/>
                <w:lang w:eastAsia="zh-CN"/>
              </w:rPr>
            </w:pPr>
            <w:r w:rsidRPr="00B47B7C">
              <w:rPr>
                <w:szCs w:val="24"/>
                <w:lang w:eastAsia="zh-CN"/>
              </w:rPr>
              <w:t xml:space="preserve">4. </w:t>
            </w:r>
            <w:r w:rsidRPr="00B47B7C">
              <w:rPr>
                <w:szCs w:val="24"/>
              </w:rPr>
              <w:t>Socialinės paramos ir sveikatos apsaugos paslaugų kokybės gerinimas</w:t>
            </w:r>
          </w:p>
        </w:tc>
        <w:tc>
          <w:tcPr>
            <w:tcW w:w="2301" w:type="dxa"/>
          </w:tcPr>
          <w:p w14:paraId="608589DA" w14:textId="77777777" w:rsidR="00105DCF" w:rsidRPr="00B47B7C" w:rsidRDefault="00105DCF" w:rsidP="009A211D">
            <w:pPr>
              <w:jc w:val="both"/>
              <w:rPr>
                <w:rFonts w:eastAsia="NSimSun"/>
                <w:kern w:val="2"/>
                <w:szCs w:val="24"/>
                <w:lang w:eastAsia="zh-CN" w:bidi="hi-IN"/>
              </w:rPr>
            </w:pPr>
          </w:p>
          <w:p w14:paraId="7E065785"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4 928</w:t>
            </w:r>
          </w:p>
        </w:tc>
        <w:tc>
          <w:tcPr>
            <w:tcW w:w="3452" w:type="dxa"/>
          </w:tcPr>
          <w:p w14:paraId="545875A9" w14:textId="77777777" w:rsidR="00105DCF" w:rsidRPr="00B47B7C" w:rsidRDefault="00105DCF" w:rsidP="009A211D">
            <w:pPr>
              <w:spacing w:line="276" w:lineRule="auto"/>
              <w:jc w:val="both"/>
              <w:rPr>
                <w:szCs w:val="24"/>
                <w:lang w:eastAsia="zh-CN"/>
              </w:rPr>
            </w:pPr>
          </w:p>
          <w:p w14:paraId="60A6C768" w14:textId="77777777" w:rsidR="00105DCF" w:rsidRPr="00B47B7C" w:rsidRDefault="00105DCF" w:rsidP="009A211D">
            <w:pPr>
              <w:spacing w:line="276" w:lineRule="auto"/>
              <w:jc w:val="both"/>
              <w:rPr>
                <w:szCs w:val="24"/>
                <w:lang w:eastAsia="zh-CN"/>
              </w:rPr>
            </w:pPr>
            <w:r w:rsidRPr="00B47B7C">
              <w:rPr>
                <w:szCs w:val="24"/>
                <w:lang w:eastAsia="zh-CN"/>
              </w:rPr>
              <w:t>Valstybės biudžetas</w:t>
            </w:r>
          </w:p>
        </w:tc>
      </w:tr>
      <w:tr w:rsidR="00105DCF" w:rsidRPr="00B47B7C" w14:paraId="7C94C9DB" w14:textId="77777777" w:rsidTr="009A211D">
        <w:trPr>
          <w:trHeight w:val="839"/>
        </w:trPr>
        <w:tc>
          <w:tcPr>
            <w:tcW w:w="3275" w:type="dxa"/>
          </w:tcPr>
          <w:p w14:paraId="2E84A13F" w14:textId="77777777" w:rsidR="00105DCF" w:rsidRPr="00B47B7C" w:rsidRDefault="00105DCF" w:rsidP="009A211D">
            <w:pPr>
              <w:jc w:val="both"/>
              <w:rPr>
                <w:szCs w:val="24"/>
                <w:lang w:eastAsia="zh-CN"/>
              </w:rPr>
            </w:pPr>
            <w:r w:rsidRPr="00B47B7C">
              <w:rPr>
                <w:szCs w:val="24"/>
                <w:lang w:eastAsia="zh-CN"/>
              </w:rPr>
              <w:t>5. Rajono infrastruktūros objektų priežiūra, plėtra ir modernizavimas</w:t>
            </w:r>
          </w:p>
        </w:tc>
        <w:tc>
          <w:tcPr>
            <w:tcW w:w="2301" w:type="dxa"/>
          </w:tcPr>
          <w:p w14:paraId="312AC6FA" w14:textId="77777777" w:rsidR="00105DCF" w:rsidRPr="00B47B7C" w:rsidRDefault="00105DCF" w:rsidP="009A211D">
            <w:pPr>
              <w:jc w:val="both"/>
              <w:rPr>
                <w:rFonts w:eastAsia="NSimSun"/>
                <w:kern w:val="2"/>
                <w:szCs w:val="24"/>
                <w:lang w:eastAsia="zh-CN" w:bidi="hi-IN"/>
              </w:rPr>
            </w:pPr>
          </w:p>
          <w:p w14:paraId="51203D89"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85 957,03</w:t>
            </w:r>
          </w:p>
        </w:tc>
        <w:tc>
          <w:tcPr>
            <w:tcW w:w="3452" w:type="dxa"/>
          </w:tcPr>
          <w:p w14:paraId="5CE58D01" w14:textId="77777777" w:rsidR="00105DCF" w:rsidRPr="00B47B7C" w:rsidRDefault="00105DCF" w:rsidP="009A211D">
            <w:pPr>
              <w:spacing w:line="276" w:lineRule="auto"/>
              <w:jc w:val="both"/>
              <w:rPr>
                <w:szCs w:val="24"/>
                <w:lang w:eastAsia="zh-CN"/>
              </w:rPr>
            </w:pPr>
          </w:p>
          <w:p w14:paraId="6D5F5034" w14:textId="77777777" w:rsidR="00105DCF" w:rsidRPr="00B47B7C" w:rsidRDefault="00105DCF" w:rsidP="009A211D">
            <w:pPr>
              <w:spacing w:line="276" w:lineRule="auto"/>
              <w:jc w:val="both"/>
              <w:rPr>
                <w:szCs w:val="24"/>
                <w:lang w:eastAsia="zh-CN"/>
              </w:rPr>
            </w:pPr>
            <w:r w:rsidRPr="00B47B7C">
              <w:rPr>
                <w:szCs w:val="24"/>
                <w:lang w:eastAsia="zh-CN"/>
              </w:rPr>
              <w:t>Savivaldybės biudžetas</w:t>
            </w:r>
          </w:p>
        </w:tc>
      </w:tr>
      <w:tr w:rsidR="00105DCF" w:rsidRPr="00B47B7C" w14:paraId="6615F062" w14:textId="77777777" w:rsidTr="009A211D">
        <w:trPr>
          <w:trHeight w:val="47"/>
        </w:trPr>
        <w:tc>
          <w:tcPr>
            <w:tcW w:w="3275" w:type="dxa"/>
          </w:tcPr>
          <w:p w14:paraId="7310D735" w14:textId="77777777" w:rsidR="00105DCF" w:rsidRPr="00B47B7C" w:rsidRDefault="00105DCF" w:rsidP="009A211D">
            <w:pPr>
              <w:jc w:val="both"/>
              <w:rPr>
                <w:szCs w:val="24"/>
                <w:lang w:eastAsia="zh-CN"/>
              </w:rPr>
            </w:pPr>
            <w:r w:rsidRPr="00B47B7C">
              <w:rPr>
                <w:szCs w:val="24"/>
                <w:lang w:eastAsia="zh-CN"/>
              </w:rPr>
              <w:t>Iš viso</w:t>
            </w:r>
          </w:p>
        </w:tc>
        <w:tc>
          <w:tcPr>
            <w:tcW w:w="2301" w:type="dxa"/>
          </w:tcPr>
          <w:p w14:paraId="681D07C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105 796,95</w:t>
            </w:r>
          </w:p>
        </w:tc>
        <w:tc>
          <w:tcPr>
            <w:tcW w:w="3452" w:type="dxa"/>
          </w:tcPr>
          <w:p w14:paraId="3CC17E45" w14:textId="77777777" w:rsidR="00105DCF" w:rsidRPr="00B47B7C" w:rsidRDefault="00105DCF" w:rsidP="009A211D">
            <w:pPr>
              <w:spacing w:line="276" w:lineRule="auto"/>
              <w:jc w:val="both"/>
              <w:rPr>
                <w:szCs w:val="24"/>
                <w:lang w:eastAsia="zh-CN"/>
              </w:rPr>
            </w:pPr>
          </w:p>
        </w:tc>
      </w:tr>
    </w:tbl>
    <w:p w14:paraId="72B3DF34" w14:textId="77777777" w:rsidR="00105DCF" w:rsidRPr="00B47B7C" w:rsidRDefault="00105DCF" w:rsidP="00105DCF">
      <w:pPr>
        <w:jc w:val="both"/>
        <w:rPr>
          <w:szCs w:val="24"/>
        </w:rPr>
      </w:pPr>
    </w:p>
    <w:tbl>
      <w:tblPr>
        <w:tblW w:w="9824" w:type="dxa"/>
        <w:tblInd w:w="-218" w:type="dxa"/>
        <w:tblLook w:val="0000" w:firstRow="0" w:lastRow="0" w:firstColumn="0" w:lastColumn="0" w:noHBand="0" w:noVBand="0"/>
      </w:tblPr>
      <w:tblGrid>
        <w:gridCol w:w="6801"/>
        <w:gridCol w:w="3023"/>
      </w:tblGrid>
      <w:tr w:rsidR="00105DCF" w:rsidRPr="00B47B7C" w14:paraId="3FC90CA4" w14:textId="77777777" w:rsidTr="009A211D">
        <w:tc>
          <w:tcPr>
            <w:tcW w:w="9824" w:type="dxa"/>
            <w:gridSpan w:val="2"/>
            <w:tcBorders>
              <w:top w:val="single" w:sz="4" w:space="0" w:color="000000"/>
              <w:left w:val="single" w:sz="4" w:space="0" w:color="000000"/>
              <w:bottom w:val="single" w:sz="4" w:space="0" w:color="000000"/>
              <w:right w:val="single" w:sz="4" w:space="0" w:color="000000"/>
            </w:tcBorders>
            <w:shd w:val="clear" w:color="auto" w:fill="auto"/>
          </w:tcPr>
          <w:p w14:paraId="7986B48A" w14:textId="77777777" w:rsidR="00105DCF" w:rsidRPr="00B47B7C" w:rsidRDefault="00105DCF" w:rsidP="009A211D">
            <w:pPr>
              <w:ind w:left="720"/>
              <w:jc w:val="center"/>
              <w:rPr>
                <w:rFonts w:eastAsia="NSimSun"/>
                <w:color w:val="FF0000"/>
                <w:kern w:val="2"/>
                <w:szCs w:val="24"/>
                <w:lang w:eastAsia="zh-CN" w:bidi="hi-IN"/>
              </w:rPr>
            </w:pPr>
            <w:r w:rsidRPr="00B47B7C">
              <w:rPr>
                <w:rFonts w:eastAsia="NSimSun"/>
                <w:kern w:val="2"/>
                <w:szCs w:val="24"/>
                <w:lang w:eastAsia="zh-CN" w:bidi="hi-IN"/>
              </w:rPr>
              <w:t>2022 metų asignavimai pagal finansavimo sutartis ir lėšas, skiriamas administracijos direktoriaus įsakymu</w:t>
            </w:r>
          </w:p>
        </w:tc>
      </w:tr>
      <w:tr w:rsidR="00105DCF" w:rsidRPr="00B47B7C" w14:paraId="43EE61C3" w14:textId="77777777" w:rsidTr="009A211D">
        <w:tc>
          <w:tcPr>
            <w:tcW w:w="6801" w:type="dxa"/>
            <w:tcBorders>
              <w:top w:val="single" w:sz="4" w:space="0" w:color="000000"/>
              <w:left w:val="single" w:sz="4" w:space="0" w:color="000000"/>
              <w:bottom w:val="single" w:sz="4" w:space="0" w:color="000000"/>
            </w:tcBorders>
            <w:shd w:val="clear" w:color="auto" w:fill="auto"/>
          </w:tcPr>
          <w:p w14:paraId="1EF6C8D2" w14:textId="77777777" w:rsidR="00105DCF" w:rsidRPr="00B47B7C" w:rsidRDefault="00105DCF" w:rsidP="009D37B9">
            <w:pPr>
              <w:rPr>
                <w:rFonts w:eastAsia="NSimSun"/>
                <w:kern w:val="2"/>
                <w:szCs w:val="24"/>
                <w:lang w:eastAsia="zh-CN" w:bidi="hi-IN"/>
              </w:rPr>
            </w:pPr>
            <w:r w:rsidRPr="00B47B7C">
              <w:rPr>
                <w:rFonts w:eastAsia="NSimSun"/>
                <w:kern w:val="2"/>
                <w:szCs w:val="24"/>
                <w:lang w:eastAsia="zh-CN" w:bidi="hi-IN"/>
              </w:rPr>
              <w:t>Sutarties objektas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7C82E093" w14:textId="77777777" w:rsidR="00105DCF" w:rsidRPr="00B47B7C" w:rsidRDefault="00105DCF" w:rsidP="009D37B9">
            <w:pPr>
              <w:rPr>
                <w:rFonts w:eastAsia="NSimSun"/>
                <w:kern w:val="2"/>
                <w:szCs w:val="24"/>
                <w:lang w:eastAsia="zh-CN" w:bidi="hi-IN"/>
              </w:rPr>
            </w:pPr>
            <w:r w:rsidRPr="00B47B7C">
              <w:rPr>
                <w:rFonts w:eastAsia="NSimSun"/>
                <w:kern w:val="2"/>
                <w:szCs w:val="24"/>
                <w:lang w:eastAsia="zh-CN" w:bidi="hi-IN"/>
              </w:rPr>
              <w:t>Lėšos (Eur)</w:t>
            </w:r>
          </w:p>
        </w:tc>
      </w:tr>
      <w:tr w:rsidR="00105DCF" w:rsidRPr="00B47B7C" w14:paraId="008D53B5" w14:textId="77777777" w:rsidTr="009A211D">
        <w:tc>
          <w:tcPr>
            <w:tcW w:w="6801" w:type="dxa"/>
            <w:tcBorders>
              <w:top w:val="single" w:sz="4" w:space="0" w:color="000000"/>
              <w:left w:val="single" w:sz="4" w:space="0" w:color="000000"/>
              <w:bottom w:val="single" w:sz="4" w:space="0" w:color="000000"/>
            </w:tcBorders>
            <w:shd w:val="clear" w:color="auto" w:fill="auto"/>
          </w:tcPr>
          <w:p w14:paraId="2B294125"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Šildymo katilas Sartų g. 19, Kriaunų k. (buvusiam mokyklos pastatui)</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68B4F0F8"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54 940,00</w:t>
            </w:r>
          </w:p>
        </w:tc>
      </w:tr>
      <w:tr w:rsidR="00105DCF" w:rsidRPr="00B47B7C" w14:paraId="21E3D8B5" w14:textId="77777777" w:rsidTr="009A211D">
        <w:tc>
          <w:tcPr>
            <w:tcW w:w="6801" w:type="dxa"/>
            <w:tcBorders>
              <w:top w:val="single" w:sz="4" w:space="0" w:color="000000"/>
              <w:left w:val="single" w:sz="4" w:space="0" w:color="000000"/>
              <w:bottom w:val="single" w:sz="4" w:space="0" w:color="000000"/>
            </w:tcBorders>
            <w:shd w:val="clear" w:color="auto" w:fill="auto"/>
          </w:tcPr>
          <w:p w14:paraId="48D0F2A9"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 xml:space="preserve">Kriaunų kapinių sklypo įrengimas </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12FA282C"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22 700,00</w:t>
            </w:r>
          </w:p>
        </w:tc>
      </w:tr>
      <w:tr w:rsidR="00105DCF" w:rsidRPr="00B47B7C" w14:paraId="35F47B19" w14:textId="77777777" w:rsidTr="009A211D">
        <w:tc>
          <w:tcPr>
            <w:tcW w:w="6801" w:type="dxa"/>
            <w:tcBorders>
              <w:top w:val="single" w:sz="4" w:space="0" w:color="000000"/>
              <w:left w:val="single" w:sz="4" w:space="0" w:color="000000"/>
              <w:bottom w:val="single" w:sz="4" w:space="0" w:color="000000"/>
            </w:tcBorders>
            <w:shd w:val="clear" w:color="auto" w:fill="auto"/>
          </w:tcPr>
          <w:p w14:paraId="3CFD5E7D"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Užimtumo didinimo programos lėšos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5F1EA6DE"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4 115,00</w:t>
            </w:r>
          </w:p>
        </w:tc>
      </w:tr>
      <w:tr w:rsidR="00105DCF" w:rsidRPr="00B47B7C" w14:paraId="22DD1995" w14:textId="77777777" w:rsidTr="009A211D">
        <w:tc>
          <w:tcPr>
            <w:tcW w:w="6801" w:type="dxa"/>
            <w:tcBorders>
              <w:left w:val="single" w:sz="4" w:space="0" w:color="000000"/>
              <w:bottom w:val="single" w:sz="4" w:space="0" w:color="000000"/>
            </w:tcBorders>
            <w:shd w:val="clear" w:color="auto" w:fill="auto"/>
          </w:tcPr>
          <w:p w14:paraId="7F234FDC"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Lėšos gatvių apšvietimo remontui</w:t>
            </w:r>
          </w:p>
        </w:tc>
        <w:tc>
          <w:tcPr>
            <w:tcW w:w="3023" w:type="dxa"/>
            <w:tcBorders>
              <w:left w:val="single" w:sz="4" w:space="0" w:color="000000"/>
              <w:bottom w:val="single" w:sz="4" w:space="0" w:color="000000"/>
              <w:right w:val="single" w:sz="4" w:space="0" w:color="000000"/>
            </w:tcBorders>
            <w:shd w:val="clear" w:color="auto" w:fill="auto"/>
          </w:tcPr>
          <w:p w14:paraId="08BBACB4"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3 030,00</w:t>
            </w:r>
          </w:p>
        </w:tc>
      </w:tr>
      <w:tr w:rsidR="00105DCF" w:rsidRPr="00B47B7C" w14:paraId="42968E92" w14:textId="77777777" w:rsidTr="009A211D">
        <w:tc>
          <w:tcPr>
            <w:tcW w:w="6801" w:type="dxa"/>
            <w:tcBorders>
              <w:left w:val="single" w:sz="4" w:space="0" w:color="000000"/>
              <w:bottom w:val="single" w:sz="4" w:space="0" w:color="000000"/>
            </w:tcBorders>
            <w:shd w:val="clear" w:color="auto" w:fill="auto"/>
          </w:tcPr>
          <w:p w14:paraId="172B38B5"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Lėšos pastatų einamajam remontui</w:t>
            </w:r>
          </w:p>
        </w:tc>
        <w:tc>
          <w:tcPr>
            <w:tcW w:w="3023" w:type="dxa"/>
            <w:tcBorders>
              <w:left w:val="single" w:sz="4" w:space="0" w:color="000000"/>
              <w:bottom w:val="single" w:sz="4" w:space="0" w:color="000000"/>
              <w:right w:val="single" w:sz="4" w:space="0" w:color="000000"/>
            </w:tcBorders>
            <w:shd w:val="clear" w:color="auto" w:fill="auto"/>
          </w:tcPr>
          <w:p w14:paraId="702B277B"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4 400,00</w:t>
            </w:r>
          </w:p>
        </w:tc>
      </w:tr>
      <w:tr w:rsidR="00105DCF" w:rsidRPr="00B47B7C" w14:paraId="536D466A" w14:textId="77777777" w:rsidTr="009A211D">
        <w:tc>
          <w:tcPr>
            <w:tcW w:w="6801" w:type="dxa"/>
            <w:tcBorders>
              <w:top w:val="single" w:sz="4" w:space="0" w:color="000000"/>
              <w:left w:val="single" w:sz="4" w:space="0" w:color="000000"/>
              <w:bottom w:val="single" w:sz="4" w:space="0" w:color="000000"/>
            </w:tcBorders>
            <w:shd w:val="clear" w:color="auto" w:fill="auto"/>
          </w:tcPr>
          <w:p w14:paraId="24E85EAB"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Lėšos pavojų keliančių medžių šalinimo, medžių ir krūmų genėjimo darbams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0184819E"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3 000,00</w:t>
            </w:r>
          </w:p>
        </w:tc>
      </w:tr>
      <w:tr w:rsidR="00105DCF" w:rsidRPr="00B47B7C" w14:paraId="48F9F44E" w14:textId="77777777" w:rsidTr="009A211D">
        <w:tc>
          <w:tcPr>
            <w:tcW w:w="6801" w:type="dxa"/>
            <w:tcBorders>
              <w:top w:val="single" w:sz="4" w:space="0" w:color="000000"/>
              <w:left w:val="single" w:sz="4" w:space="0" w:color="000000"/>
              <w:bottom w:val="single" w:sz="4" w:space="0" w:color="000000"/>
            </w:tcBorders>
            <w:shd w:val="clear" w:color="auto" w:fill="auto"/>
          </w:tcPr>
          <w:p w14:paraId="22333D4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Lėšos naujų želdinių įsigijimui ir veisimo darbams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22C3B4C0"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1 500,00</w:t>
            </w:r>
          </w:p>
        </w:tc>
      </w:tr>
      <w:tr w:rsidR="00105DCF" w:rsidRPr="00B47B7C" w14:paraId="7E825C2E" w14:textId="77777777" w:rsidTr="009A211D">
        <w:trPr>
          <w:trHeight w:val="220"/>
        </w:trPr>
        <w:tc>
          <w:tcPr>
            <w:tcW w:w="6801" w:type="dxa"/>
            <w:tcBorders>
              <w:top w:val="single" w:sz="4" w:space="0" w:color="000000"/>
              <w:left w:val="single" w:sz="4" w:space="0" w:color="000000"/>
              <w:bottom w:val="single" w:sz="4" w:space="0" w:color="000000"/>
            </w:tcBorders>
            <w:shd w:val="clear" w:color="auto" w:fill="auto"/>
          </w:tcPr>
          <w:p w14:paraId="381E23E9"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Kelių priežiūros programos lėšos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775477BC"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5 981,00</w:t>
            </w:r>
          </w:p>
        </w:tc>
      </w:tr>
      <w:tr w:rsidR="00105DCF" w:rsidRPr="00B47B7C" w14:paraId="0C14D25B" w14:textId="77777777" w:rsidTr="009A211D">
        <w:trPr>
          <w:trHeight w:val="220"/>
        </w:trPr>
        <w:tc>
          <w:tcPr>
            <w:tcW w:w="6801" w:type="dxa"/>
            <w:tcBorders>
              <w:top w:val="single" w:sz="4" w:space="0" w:color="000000"/>
              <w:left w:val="single" w:sz="4" w:space="0" w:color="000000"/>
              <w:bottom w:val="single" w:sz="4" w:space="0" w:color="000000"/>
            </w:tcBorders>
            <w:shd w:val="clear" w:color="auto" w:fill="auto"/>
          </w:tcPr>
          <w:p w14:paraId="6A175EB3"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Kelių priežiūrai su žvyro ir asfalto danga iš Kelių automobilių direkcijos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1D98DAF6"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25 558,00</w:t>
            </w:r>
          </w:p>
        </w:tc>
      </w:tr>
      <w:tr w:rsidR="00105DCF" w:rsidRPr="00B47B7C" w14:paraId="2D8AA3CB" w14:textId="77777777" w:rsidTr="009A211D">
        <w:trPr>
          <w:trHeight w:val="220"/>
        </w:trPr>
        <w:tc>
          <w:tcPr>
            <w:tcW w:w="6801" w:type="dxa"/>
            <w:tcBorders>
              <w:top w:val="single" w:sz="4" w:space="0" w:color="000000"/>
              <w:left w:val="single" w:sz="4" w:space="0" w:color="000000"/>
              <w:bottom w:val="single" w:sz="4" w:space="0" w:color="000000"/>
            </w:tcBorders>
            <w:shd w:val="clear" w:color="auto" w:fill="auto"/>
          </w:tcPr>
          <w:p w14:paraId="15D6AF5F"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Kelių dulkėtumo mažinimui</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68129FD5" w14:textId="77777777" w:rsidR="00105DCF" w:rsidRPr="00B47B7C" w:rsidRDefault="00105DCF" w:rsidP="009A211D">
            <w:pPr>
              <w:snapToGrid w:val="0"/>
              <w:jc w:val="both"/>
              <w:rPr>
                <w:rFonts w:eastAsia="NSimSun"/>
                <w:kern w:val="2"/>
                <w:szCs w:val="24"/>
                <w:lang w:eastAsia="zh-CN" w:bidi="hi-IN"/>
              </w:rPr>
            </w:pPr>
            <w:r w:rsidRPr="00B47B7C">
              <w:rPr>
                <w:rFonts w:eastAsia="NSimSun"/>
                <w:kern w:val="2"/>
                <w:szCs w:val="24"/>
                <w:lang w:eastAsia="zh-CN" w:bidi="hi-IN"/>
              </w:rPr>
              <w:t>2 287,00</w:t>
            </w:r>
          </w:p>
        </w:tc>
      </w:tr>
      <w:tr w:rsidR="00105DCF" w:rsidRPr="00B47B7C" w14:paraId="1828EF51" w14:textId="77777777" w:rsidTr="009A211D">
        <w:trPr>
          <w:trHeight w:val="220"/>
        </w:trPr>
        <w:tc>
          <w:tcPr>
            <w:tcW w:w="6801" w:type="dxa"/>
            <w:tcBorders>
              <w:top w:val="single" w:sz="4" w:space="0" w:color="000000"/>
              <w:left w:val="single" w:sz="4" w:space="0" w:color="000000"/>
              <w:bottom w:val="single" w:sz="4" w:space="0" w:color="000000"/>
            </w:tcBorders>
            <w:shd w:val="clear" w:color="auto" w:fill="auto"/>
          </w:tcPr>
          <w:p w14:paraId="3ABA6E6D"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lastRenderedPageBreak/>
              <w:t>Šiluminės trasos remontui</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1D2B109C"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8 954,00</w:t>
            </w:r>
          </w:p>
        </w:tc>
      </w:tr>
      <w:tr w:rsidR="00105DCF" w:rsidRPr="00B47B7C" w14:paraId="7FF40EB3" w14:textId="77777777" w:rsidTr="009A211D">
        <w:trPr>
          <w:trHeight w:val="220"/>
        </w:trPr>
        <w:tc>
          <w:tcPr>
            <w:tcW w:w="6801" w:type="dxa"/>
            <w:tcBorders>
              <w:top w:val="single" w:sz="4" w:space="0" w:color="000000"/>
              <w:left w:val="single" w:sz="4" w:space="0" w:color="000000"/>
              <w:bottom w:val="single" w:sz="4" w:space="0" w:color="000000"/>
            </w:tcBorders>
            <w:shd w:val="clear" w:color="auto" w:fill="auto"/>
          </w:tcPr>
          <w:p w14:paraId="7571A434" w14:textId="77777777" w:rsidR="00105DCF" w:rsidRPr="00B47B7C" w:rsidRDefault="00105DCF" w:rsidP="009A211D">
            <w:pPr>
              <w:jc w:val="both"/>
              <w:rPr>
                <w:rFonts w:eastAsia="NSimSun"/>
                <w:kern w:val="2"/>
                <w:szCs w:val="24"/>
                <w:lang w:eastAsia="zh-CN" w:bidi="hi-IN"/>
              </w:rPr>
            </w:pPr>
            <w:r w:rsidRPr="00B47B7C">
              <w:rPr>
                <w:rFonts w:eastAsia="NSimSun"/>
                <w:kern w:val="2"/>
                <w:szCs w:val="24"/>
                <w:lang w:eastAsia="zh-CN" w:bidi="hi-IN"/>
              </w:rPr>
              <w:t>Bradesių pontoninio tilto remontas</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23B55E6C" w14:textId="77777777" w:rsidR="00105DCF" w:rsidRPr="00B47B7C" w:rsidRDefault="00105DCF" w:rsidP="009A211D">
            <w:pPr>
              <w:snapToGrid w:val="0"/>
              <w:jc w:val="both"/>
              <w:rPr>
                <w:rFonts w:eastAsia="NSimSun"/>
                <w:kern w:val="2"/>
                <w:szCs w:val="24"/>
                <w:highlight w:val="yellow"/>
                <w:lang w:eastAsia="zh-CN" w:bidi="hi-IN"/>
              </w:rPr>
            </w:pPr>
            <w:r w:rsidRPr="00B47B7C">
              <w:rPr>
                <w:rFonts w:eastAsia="NSimSun"/>
                <w:kern w:val="2"/>
                <w:szCs w:val="24"/>
                <w:lang w:eastAsia="zh-CN" w:bidi="hi-IN"/>
              </w:rPr>
              <w:t>3 725,00</w:t>
            </w:r>
          </w:p>
        </w:tc>
      </w:tr>
      <w:tr w:rsidR="00105DCF" w:rsidRPr="00B47B7C" w14:paraId="3AA0671E" w14:textId="77777777" w:rsidTr="009A211D">
        <w:tc>
          <w:tcPr>
            <w:tcW w:w="6801" w:type="dxa"/>
            <w:tcBorders>
              <w:top w:val="single" w:sz="4" w:space="0" w:color="000000"/>
              <w:left w:val="single" w:sz="4" w:space="0" w:color="000000"/>
              <w:bottom w:val="single" w:sz="4" w:space="0" w:color="000000"/>
            </w:tcBorders>
            <w:shd w:val="clear" w:color="auto" w:fill="auto"/>
          </w:tcPr>
          <w:p w14:paraId="50E4F571" w14:textId="249C0148" w:rsidR="00105DCF" w:rsidRPr="00B47B7C" w:rsidRDefault="00105DCF" w:rsidP="00C0182B">
            <w:pPr>
              <w:jc w:val="both"/>
              <w:rPr>
                <w:rFonts w:eastAsia="NSimSun"/>
                <w:color w:val="FF0000"/>
                <w:kern w:val="2"/>
                <w:szCs w:val="24"/>
                <w:lang w:eastAsia="zh-CN" w:bidi="hi-IN"/>
              </w:rPr>
            </w:pPr>
            <w:r w:rsidRPr="00B47B7C">
              <w:rPr>
                <w:rFonts w:eastAsia="NSimSun"/>
                <w:b/>
                <w:kern w:val="2"/>
                <w:szCs w:val="24"/>
                <w:lang w:eastAsia="zh-CN" w:bidi="hi-IN"/>
              </w:rPr>
              <w:t>Iš viso</w:t>
            </w:r>
          </w:p>
        </w:tc>
        <w:tc>
          <w:tcPr>
            <w:tcW w:w="3023" w:type="dxa"/>
            <w:tcBorders>
              <w:top w:val="single" w:sz="4" w:space="0" w:color="000000"/>
              <w:left w:val="single" w:sz="4" w:space="0" w:color="000000"/>
              <w:bottom w:val="single" w:sz="4" w:space="0" w:color="000000"/>
              <w:right w:val="single" w:sz="4" w:space="0" w:color="000000"/>
            </w:tcBorders>
            <w:shd w:val="clear" w:color="auto" w:fill="auto"/>
          </w:tcPr>
          <w:p w14:paraId="7AA8D92C" w14:textId="77777777" w:rsidR="00105DCF" w:rsidRPr="00B47B7C" w:rsidRDefault="00105DCF" w:rsidP="009A211D">
            <w:pPr>
              <w:snapToGrid w:val="0"/>
              <w:jc w:val="both"/>
              <w:rPr>
                <w:rFonts w:eastAsia="NSimSun"/>
                <w:b/>
                <w:kern w:val="2"/>
                <w:szCs w:val="24"/>
                <w:lang w:eastAsia="zh-CN" w:bidi="hi-IN"/>
              </w:rPr>
            </w:pPr>
            <w:r w:rsidRPr="00B47B7C">
              <w:rPr>
                <w:rFonts w:eastAsia="NSimSun"/>
                <w:b/>
                <w:kern w:val="2"/>
                <w:szCs w:val="24"/>
                <w:lang w:eastAsia="zh-CN" w:bidi="hi-IN"/>
              </w:rPr>
              <w:t>140 190</w:t>
            </w:r>
          </w:p>
        </w:tc>
      </w:tr>
    </w:tbl>
    <w:p w14:paraId="36A0C6BC" w14:textId="77777777" w:rsidR="00105DCF" w:rsidRPr="00B47B7C" w:rsidRDefault="00105DCF" w:rsidP="00105DCF">
      <w:pPr>
        <w:jc w:val="both"/>
        <w:rPr>
          <w:szCs w:val="24"/>
        </w:rPr>
      </w:pPr>
    </w:p>
    <w:p w14:paraId="50F4F629" w14:textId="77777777" w:rsidR="00105DCF" w:rsidRPr="00B47B7C" w:rsidRDefault="00105DCF" w:rsidP="00105DCF">
      <w:pPr>
        <w:ind w:firstLine="709"/>
        <w:jc w:val="both"/>
        <w:rPr>
          <w:rFonts w:eastAsia="NSimSun"/>
          <w:kern w:val="2"/>
          <w:szCs w:val="24"/>
          <w:lang w:eastAsia="zh-CN" w:bidi="hi-IN"/>
        </w:rPr>
      </w:pPr>
      <w:r w:rsidRPr="00B47B7C">
        <w:rPr>
          <w:rFonts w:eastAsia="NSimSun"/>
          <w:kern w:val="2"/>
          <w:szCs w:val="24"/>
          <w:lang w:eastAsia="zh-CN" w:bidi="hi-IN"/>
        </w:rPr>
        <w:t>2022 metų pradžioje seniūnijoje buvo patvirtinta 12 etatų, iš jų 2 – valstybės tarnautojai, likusieji – dirbantys pagal darbo sutartis.</w:t>
      </w:r>
      <w:r w:rsidRPr="00B47B7C">
        <w:rPr>
          <w:szCs w:val="24"/>
        </w:rPr>
        <w:t xml:space="preserve"> Seniūnija vykdo savo veiklą įgyvendindama Rokiškio rajono savivaldybės strateginiame plane numatytas programas.</w:t>
      </w:r>
    </w:p>
    <w:p w14:paraId="609450E5" w14:textId="47FAC507" w:rsidR="00105DCF" w:rsidRPr="00B47B7C" w:rsidRDefault="00105DCF" w:rsidP="00105DCF">
      <w:pPr>
        <w:jc w:val="both"/>
      </w:pPr>
      <w:r w:rsidRPr="00B47B7C">
        <w:rPr>
          <w:i/>
          <w:szCs w:val="24"/>
        </w:rPr>
        <w:t>1 programa „Savivaldybės pagrindinių funkcijų įgyvendinimas ir vykdymas“</w:t>
      </w:r>
      <w:r w:rsidR="00C0182B">
        <w:rPr>
          <w:i/>
          <w:szCs w:val="24"/>
        </w:rPr>
        <w:t xml:space="preserve">. </w:t>
      </w:r>
      <w:r w:rsidRPr="00B47B7C">
        <w:t xml:space="preserve">Įgyvendinant programą, parengta 2021 metų seniūnijos veiklos plano ataskaita; 2022 metų veiklos planas; suteikti 36 adresai seniūnijos gyvenamųjų vietovių adresų objektams; išduotos 225 pažymos apie faktinę šeimos padėtį; išduoti 23 leidimai laidoti seniūnijos teritorijoje esančiose kapinėse; </w:t>
      </w:r>
      <w:r w:rsidRPr="00B47B7C">
        <w:rPr>
          <w:rFonts w:eastAsiaTheme="minorHAnsi"/>
          <w:lang w:eastAsia="en-US"/>
        </w:rPr>
        <w:t xml:space="preserve">priimta 12 </w:t>
      </w:r>
      <w:r w:rsidRPr="00B47B7C">
        <w:t xml:space="preserve">prašymų specialiajai laidojimo pašalpai mirties atveju gauti; </w:t>
      </w:r>
      <w:r w:rsidRPr="00B47B7C">
        <w:rPr>
          <w:rFonts w:eastAsiaTheme="minorHAnsi"/>
          <w:lang w:eastAsia="en-US"/>
        </w:rPr>
        <w:t xml:space="preserve">išduotas 1 leidimas atlikti kasinėjimo darbus; tvarkytas seniūnijos archyvas; vykdyta netvarkomų ir apleistų statinių ir netvarkomų ir apleistų kitos paskirties žemės sklypų priežiūra, surašyta 17 apžiūros aktų, informuoti savininkai apie pareigą prižiūrėti ir tvarkyti privatų nekilnojamąjį turtą; </w:t>
      </w:r>
      <w:r w:rsidRPr="00B47B7C">
        <w:t>išnagrinėta prašymų dėl medžių šalinimo, parengti 8 leidimai dėl saugotinų medžių kirtimo; atlikta</w:t>
      </w:r>
      <w:r w:rsidRPr="00B47B7C">
        <w:rPr>
          <w:color w:val="FF0000"/>
        </w:rPr>
        <w:t xml:space="preserve"> </w:t>
      </w:r>
      <w:r w:rsidRPr="00B47B7C">
        <w:t>19 notarinių veiksmų; įgyvendintos perduotos valstybės funkcijos –</w:t>
      </w:r>
      <w:r w:rsidRPr="00B47B7C">
        <w:rPr>
          <w:color w:val="FF0000"/>
        </w:rPr>
        <w:t xml:space="preserve"> </w:t>
      </w:r>
      <w:r w:rsidRPr="00B47B7C">
        <w:t>priimtos 49 gyvenamosios vietos deklaracijos; išvykimą iš Lietuvos deklaravo 3 asmenys; priimta 15 prašymų dėl įtraukimo į gyvenamosios vietos neturinčių asmenų apskaitą; išduotos 8 pažymos apie deklaruotą gyvenamą vietą ir 142 pažymos gyvenamųjų patalpų savininkams (bendraturčiams); priimti 35 sprendimai dėl gyvenamosios vietos deklaravimo duomenų keitimo (tikslinimo), naikinimo; parengta 20 administracijos direktoriaus įsakymų projektų dėl seniūnijos veiklos reglamentavimo; sudaryta sutarčių, organizuota ir atlikta viešųjų pirkimų – 31; pagal darbo užimtumo programą įdarbinti 2 asmenys ir 14 visuomenei naudingus darbus atliekančių asmenų, sudarytos 45 sutartys su asmenimis nukreiptais atlikti visuomenei naudingą veiklą; išduota asmenį charakterizuojančių pažymų – 5; priimta ir išnagrinėta asmenų skundų, pranešimų – 42; informuotos, konsultuotos seniūnijoje veikiančios nevyriausybinės organizacijos projektų rengimo klausimais; sušauktos</w:t>
      </w:r>
      <w:r w:rsidRPr="00B47B7C">
        <w:rPr>
          <w:color w:val="FF0000"/>
        </w:rPr>
        <w:t xml:space="preserve"> </w:t>
      </w:r>
      <w:r w:rsidRPr="00B47B7C">
        <w:t>3 išplėstinės seniūnaičių sueigos ir 2 gyventojų sueigos.</w:t>
      </w:r>
    </w:p>
    <w:p w14:paraId="34F03E67" w14:textId="77777777" w:rsidR="00105DCF" w:rsidRPr="00B47B7C" w:rsidRDefault="00105DCF" w:rsidP="00105DCF">
      <w:pPr>
        <w:pStyle w:val="Default"/>
        <w:jc w:val="both"/>
        <w:rPr>
          <w:color w:val="auto"/>
        </w:rPr>
      </w:pPr>
      <w:r w:rsidRPr="00B47B7C">
        <w:rPr>
          <w:color w:val="auto"/>
        </w:rPr>
        <w:tab/>
      </w:r>
      <w:r w:rsidRPr="00B47B7C">
        <w:rPr>
          <w:i/>
          <w:color w:val="auto"/>
        </w:rPr>
        <w:t xml:space="preserve">2 programa „Ugdymo kokybės ir mokymosi aplinkos užtikrinimas“. </w:t>
      </w:r>
      <w:r w:rsidRPr="00B47B7C">
        <w:rPr>
          <w:color w:val="auto"/>
        </w:rPr>
        <w:t>Įgyvendinant programą pagal patvirtintus maršrutus organizuotas ikimokyklinukų pavėžėjimas į / iš ugdymo įstaigas, pavėžėjimo klausimais bendradarbiauta su ugdymo įstaiga bei ikimokyklinukų tėvais.</w:t>
      </w:r>
    </w:p>
    <w:p w14:paraId="7F96CDC1" w14:textId="77777777" w:rsidR="00105DCF" w:rsidRDefault="00105DCF" w:rsidP="00105DCF">
      <w:pPr>
        <w:pStyle w:val="Default"/>
        <w:jc w:val="both"/>
        <w:rPr>
          <w:rFonts w:eastAsia="Calibri"/>
          <w:color w:val="auto"/>
          <w:lang w:eastAsia="en-US"/>
        </w:rPr>
      </w:pPr>
      <w:r w:rsidRPr="00B47B7C">
        <w:rPr>
          <w:i/>
          <w:color w:val="auto"/>
        </w:rPr>
        <w:tab/>
        <w:t xml:space="preserve">4 programa „Socialinės paramos ir sveikatos apsaugos paslaugų kokybės gerinimas“. </w:t>
      </w:r>
      <w:r w:rsidRPr="00B47B7C">
        <w:rPr>
          <w:bCs/>
          <w:color w:val="auto"/>
        </w:rPr>
        <w:t xml:space="preserve">Įgyvendinant programą </w:t>
      </w:r>
      <w:r w:rsidRPr="00B47B7C">
        <w:rPr>
          <w:color w:val="auto"/>
        </w:rPr>
        <w:t xml:space="preserve">vertintos atskirų šeimų (asmenų) buities ir gyvenimo sąlygos, surašyta 40 buities ir gyvenimo sąlygų patikrinimo aktų. Prašymus vienkartinėms pašalpoms pateikė 37 asmenys, visi prašymai buvo patenkinti. Dėl nemokamo maitinimo ir paramos mokinio reikmenims įsigyti gauta 12 prašymų, parama pasinaudojo 8 vaikai. Kieto kuro kompensacijai gauti pateikti 164 prašymai. </w:t>
      </w:r>
      <w:r w:rsidRPr="00B47B7C">
        <w:rPr>
          <w:rFonts w:eastAsia="Calibri"/>
          <w:color w:val="auto"/>
          <w:lang w:eastAsia="en-US"/>
        </w:rPr>
        <w:t>Parama maisto produktais ir higienos prekėmis iš Europos pagalbos labiausiai skurstantiems asmenims fondo projekto lėšų teikta 210</w:t>
      </w:r>
      <w:r w:rsidRPr="00B47B7C">
        <w:rPr>
          <w:rFonts w:eastAsia="Calibri"/>
          <w:b/>
          <w:color w:val="auto"/>
          <w:lang w:eastAsia="en-US"/>
        </w:rPr>
        <w:t xml:space="preserve"> </w:t>
      </w:r>
      <w:r w:rsidRPr="00B47B7C">
        <w:rPr>
          <w:rFonts w:eastAsia="Calibri"/>
          <w:color w:val="auto"/>
          <w:lang w:eastAsia="en-US"/>
        </w:rPr>
        <w:t>asmenų.</w:t>
      </w:r>
    </w:p>
    <w:p w14:paraId="2182A72B" w14:textId="77777777" w:rsidR="00C0182B" w:rsidRPr="00B47B7C" w:rsidRDefault="00C0182B" w:rsidP="00105DCF">
      <w:pPr>
        <w:pStyle w:val="Default"/>
        <w:jc w:val="both"/>
        <w:rPr>
          <w:rFonts w:eastAsia="Calibri"/>
          <w:color w:val="auto"/>
          <w:lang w:eastAsia="en-US"/>
        </w:rPr>
      </w:pPr>
    </w:p>
    <w:p w14:paraId="57606B3C" w14:textId="77777777" w:rsidR="00105DCF" w:rsidRPr="00B47B7C" w:rsidRDefault="00105DCF" w:rsidP="00105DCF">
      <w:pPr>
        <w:pStyle w:val="Default"/>
        <w:jc w:val="center"/>
        <w:rPr>
          <w:b/>
          <w:color w:val="auto"/>
        </w:rPr>
      </w:pPr>
      <w:r w:rsidRPr="00B47B7C">
        <w:rPr>
          <w:b/>
          <w:color w:val="auto"/>
        </w:rPr>
        <w:t>Socialinės paramos gavėjų pokytis</w:t>
      </w:r>
    </w:p>
    <w:p w14:paraId="28FEBC08" w14:textId="77777777" w:rsidR="00105DCF" w:rsidRPr="00B47B7C" w:rsidRDefault="00105DCF" w:rsidP="00105DCF">
      <w:pPr>
        <w:pStyle w:val="Default"/>
        <w:jc w:val="both"/>
        <w:rPr>
          <w:b/>
          <w:color w:val="auto"/>
        </w:rPr>
      </w:pPr>
    </w:p>
    <w:p w14:paraId="4F805393" w14:textId="77777777" w:rsidR="00105DCF" w:rsidRPr="00B47B7C" w:rsidRDefault="00105DCF" w:rsidP="00105DCF">
      <w:pPr>
        <w:pStyle w:val="Default"/>
        <w:jc w:val="center"/>
        <w:rPr>
          <w:color w:val="FF0000"/>
        </w:rPr>
      </w:pPr>
      <w:r w:rsidRPr="00B47B7C">
        <w:rPr>
          <w:noProof/>
          <w:color w:val="FF0000"/>
        </w:rPr>
        <w:drawing>
          <wp:inline distT="0" distB="0" distL="0" distR="0" wp14:anchorId="79BE2787" wp14:editId="79B5EA73">
            <wp:extent cx="3933645" cy="1811548"/>
            <wp:effectExtent l="0" t="0" r="10160" b="17780"/>
            <wp:docPr id="51" name="Diagrama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1311FC" w14:textId="77777777" w:rsidR="00105DCF" w:rsidRPr="00B47B7C" w:rsidRDefault="00105DCF" w:rsidP="00105DCF">
      <w:pPr>
        <w:jc w:val="both"/>
        <w:rPr>
          <w:szCs w:val="24"/>
        </w:rPr>
      </w:pPr>
      <w:r w:rsidRPr="00B47B7C">
        <w:rPr>
          <w:szCs w:val="24"/>
        </w:rPr>
        <w:lastRenderedPageBreak/>
        <w:tab/>
        <w:t>Konsultuota ir tvarkyti dokumentai 6 asmenims dėl neįgaliųjų aprūpinimo kompensacine technika. Su Rokiškio socialinės paramos centru bei Rokiškio neįgaliųjų draugija tarpininkauta dėl transporto paslaugų suteikimo neįgaliesiems, ja pasinaudota 5 kartus. Organizuotas ir vykdytas seniūnijos neįgaliųjų pavėžėjimas į tris šventes. Užregistruoti 74 prašymai socialinei pašalpai gauti. Iškilus problemoms, lankytasi šeimose ar pas asmenis 40 kartų. Seniūnijoje 2 neįgalieji gavo asmeninio asistento paslaugas, 1 asmuo naudojosi pagalbos į namus paslaugomis. Vykdytas socialinis darbas su 12 pabėgėlių šeimų (viso 30 asmenų) iš Ukrainos: vykdyti pavėžėjimai į įvairias įstaigas, organizuota labdara daiktais ir maistu, sutvarkyti dokumentai socialinėms išmokoms ir maisto paketams gauti.</w:t>
      </w:r>
    </w:p>
    <w:p w14:paraId="3BA5B362" w14:textId="77777777" w:rsidR="00105DCF" w:rsidRPr="00B47B7C" w:rsidRDefault="00105DCF" w:rsidP="00105DCF">
      <w:pPr>
        <w:tabs>
          <w:tab w:val="left" w:pos="709"/>
        </w:tabs>
        <w:jc w:val="both"/>
        <w:rPr>
          <w:szCs w:val="24"/>
        </w:rPr>
      </w:pPr>
      <w:r w:rsidRPr="00B47B7C">
        <w:rPr>
          <w:szCs w:val="24"/>
        </w:rPr>
        <w:tab/>
        <w:t>Seniūnija su rėmėjų pagalba suruošė 16 velykinių bei kalėdinių paketų ir prieš šventes aplankė vienišus, sunkiai segančius ir ilgaamžius seniūnijos gyventojus.</w:t>
      </w:r>
    </w:p>
    <w:p w14:paraId="5EDF9157" w14:textId="77777777" w:rsidR="00105DCF" w:rsidRPr="00B47B7C" w:rsidRDefault="00105DCF" w:rsidP="00105DCF">
      <w:pPr>
        <w:tabs>
          <w:tab w:val="left" w:pos="709"/>
        </w:tabs>
        <w:jc w:val="both"/>
        <w:rPr>
          <w:szCs w:val="24"/>
        </w:rPr>
      </w:pPr>
      <w:r w:rsidRPr="00B47B7C">
        <w:rPr>
          <w:szCs w:val="24"/>
        </w:rPr>
        <w:tab/>
      </w:r>
      <w:r w:rsidRPr="00B47B7C">
        <w:rPr>
          <w:i/>
          <w:szCs w:val="24"/>
        </w:rPr>
        <w:t>5 programa „Rajono infrastruktūros objektų priežiūra, plėtra ir modernizavimas“.</w:t>
      </w:r>
    </w:p>
    <w:p w14:paraId="41D78F2C" w14:textId="77777777" w:rsidR="00105DCF" w:rsidRPr="00B47B7C" w:rsidRDefault="00105DCF" w:rsidP="00105DCF">
      <w:pPr>
        <w:tabs>
          <w:tab w:val="left" w:pos="1276"/>
        </w:tabs>
        <w:jc w:val="both"/>
        <w:rPr>
          <w:szCs w:val="24"/>
        </w:rPr>
      </w:pPr>
      <w:r w:rsidRPr="00B47B7C">
        <w:rPr>
          <w:szCs w:val="24"/>
        </w:rPr>
        <w:t>Įgyvendinant programos uždavinius:</w:t>
      </w:r>
    </w:p>
    <w:p w14:paraId="059C594A" w14:textId="77777777" w:rsidR="00105DCF" w:rsidRPr="00B47B7C" w:rsidRDefault="00105DCF" w:rsidP="00105DCF">
      <w:pPr>
        <w:tabs>
          <w:tab w:val="left" w:pos="709"/>
        </w:tabs>
        <w:jc w:val="both"/>
        <w:rPr>
          <w:szCs w:val="24"/>
        </w:rPr>
      </w:pPr>
      <w:r w:rsidRPr="00B47B7C">
        <w:rPr>
          <w:szCs w:val="24"/>
        </w:rPr>
        <w:tab/>
        <w:t xml:space="preserve">palaikyti esamą ar modernizuoti ir gerinti Rokiškio rajono savivaldybei priklausančių, seniūnijos teritorijoje esančių pastatų būklę buvo atlikti šie darbai:  Sartų g. 19, Kriaunų k. įsigytas ir pastatytas medžio granulių pastato šildymo katilas bei nupirkta 109 tonos granulių, reikalingų pastato šildymui; Liepų g. 2, Kriaunų k. įrengta nauja šildymo trasa Kriaunų muziejaus patalpoms apšildyti, suremontuota 70 </w:t>
      </w:r>
      <w:r w:rsidRPr="00B47B7C">
        <w:rPr>
          <w:szCs w:val="24"/>
          <w:shd w:val="clear" w:color="auto" w:fill="FFFFFF"/>
        </w:rPr>
        <w:t>m</w:t>
      </w:r>
      <w:r w:rsidRPr="00B47B7C">
        <w:rPr>
          <w:szCs w:val="24"/>
          <w:shd w:val="clear" w:color="auto" w:fill="FFFFFF"/>
          <w:vertAlign w:val="superscript"/>
        </w:rPr>
        <w:t>2</w:t>
      </w:r>
      <w:r w:rsidRPr="00B47B7C">
        <w:rPr>
          <w:szCs w:val="24"/>
        </w:rPr>
        <w:t xml:space="preserve"> patalpų administraciniame seniūnijos pastate, paruošta 90 </w:t>
      </w:r>
      <w:r w:rsidRPr="00B47B7C">
        <w:rPr>
          <w:szCs w:val="24"/>
          <w:shd w:val="clear" w:color="auto" w:fill="FFFFFF"/>
        </w:rPr>
        <w:t>m</w:t>
      </w:r>
      <w:r w:rsidRPr="00B47B7C">
        <w:rPr>
          <w:szCs w:val="24"/>
          <w:shd w:val="clear" w:color="auto" w:fill="FFFFFF"/>
          <w:vertAlign w:val="superscript"/>
        </w:rPr>
        <w:t>3</w:t>
      </w:r>
      <w:r w:rsidRPr="00B47B7C">
        <w:rPr>
          <w:szCs w:val="24"/>
        </w:rPr>
        <w:t xml:space="preserve"> malkų, atlikta pastatų ir statinių techninės būklės patikra, užpildyti techninės būklės žurnalai visiems seniūnijos balanse esantiems statiniams ir pastatams;</w:t>
      </w:r>
    </w:p>
    <w:p w14:paraId="5A1A183D" w14:textId="25CA8257" w:rsidR="00105DCF" w:rsidRPr="00B47B7C" w:rsidRDefault="00105DCF" w:rsidP="00105DCF">
      <w:pPr>
        <w:tabs>
          <w:tab w:val="left" w:pos="709"/>
        </w:tabs>
        <w:jc w:val="both"/>
        <w:rPr>
          <w:szCs w:val="24"/>
        </w:rPr>
      </w:pPr>
      <w:r w:rsidRPr="00B47B7C">
        <w:rPr>
          <w:szCs w:val="24"/>
        </w:rPr>
        <w:tab/>
        <w:t>palaikyti esamą ar modernizuoti ir gerinti seniūnijos teritorijoje esančių viešųjų erdvių infrastruktūros būklę: atnaujintas Pakriaunio kaime esantis koplytstulpis; sutvarkytas Petrešiūnų veikiančių kapinių bromas; remontuota veikiančių Kriaunų kapinių tvora ir įrengta žaliųjų atliekų išmetimo vieta; modernizuotas Kriaunų ir Lašų kaimuose esantis gatvių apšvietimas – įrengti gatvių apšvietimo linijų automatiniai valdymo skydai; viso buvo eksploatuojama ir techniškai prižiūrima 5 km gatvių apšvietimo linijų;</w:t>
      </w:r>
    </w:p>
    <w:p w14:paraId="3620CA61" w14:textId="77777777" w:rsidR="00105DCF" w:rsidRPr="00B47B7C" w:rsidRDefault="00105DCF" w:rsidP="00105DCF">
      <w:pPr>
        <w:tabs>
          <w:tab w:val="left" w:pos="709"/>
        </w:tabs>
        <w:jc w:val="both"/>
        <w:rPr>
          <w:szCs w:val="24"/>
        </w:rPr>
      </w:pPr>
      <w:r w:rsidRPr="00B47B7C">
        <w:rPr>
          <w:szCs w:val="24"/>
        </w:rPr>
        <w:tab/>
        <w:t>tvarkyti seniūnijos teritorijoje esančias viešųjų erdvių teritorijas: Kriaunų kaimo paplūdimio sklype pasodintos pušaitės, dekoratyviniai krūmai ir daugiametės gėlės, iš dalies atnaujinti mažosios architektūros elementai, naujai sutvarkytas Bradesių stovyklavietėje esantis pontoninis tiltas; Kriaunų miestelio aikštėje pasodintos pušaitės, daugiametės gėlės, atnaujinti mažosios architektūros elementai; pradėti Kriaunų kapinių praplėtimo darbai – išlygintas sklypas, įrengtas privažiavimo kelias ir suformuotos automobilių stovėjimo vietos, įsigytos sklypo teritorijos aptvėrimui reikalingos medžiagos: tvoros segmentai, vartai ir statybinės medžiagos. 2022 m. buvo  pašalinta 16 pavojų keliančių medžių vietinės reikšmės kelių pakelėse, organizuotas šiukšlių išvežimas iš kapinių, šiukšlių rūšiavimo aikštelių, genėti medžiai, karpytos gyvatvorės, pjauta žolė, grėbti lapai, rinktos šiukšlės;</w:t>
      </w:r>
    </w:p>
    <w:p w14:paraId="2300CC7F" w14:textId="77777777" w:rsidR="00105DCF" w:rsidRPr="00B47B7C" w:rsidRDefault="00105DCF" w:rsidP="00105DCF">
      <w:pPr>
        <w:tabs>
          <w:tab w:val="left" w:pos="709"/>
        </w:tabs>
        <w:jc w:val="both"/>
        <w:rPr>
          <w:szCs w:val="24"/>
        </w:rPr>
      </w:pPr>
      <w:r w:rsidRPr="00B47B7C">
        <w:rPr>
          <w:szCs w:val="24"/>
        </w:rPr>
        <w:tab/>
        <w:t>prižiūrėti ir tvarkyti viešąją seniūnijos teritorijoje esančią susisiekimo infrastruktūrą:</w:t>
      </w:r>
    </w:p>
    <w:p w14:paraId="70B1F522" w14:textId="77777777" w:rsidR="00105DCF" w:rsidRPr="00B47B7C" w:rsidRDefault="00105DCF" w:rsidP="00105DCF">
      <w:pPr>
        <w:jc w:val="both"/>
        <w:rPr>
          <w:szCs w:val="24"/>
        </w:rPr>
      </w:pPr>
      <w:r w:rsidRPr="00B47B7C">
        <w:rPr>
          <w:szCs w:val="24"/>
        </w:rPr>
        <w:t xml:space="preserve">buvo formuojamas griovys  ir atstatomos briaunos Lašų k. esančioje Ežero g., kirsti vietinės reikšmės viešųjų kelių pakelių krūmai: Kriaunos–Bajorai (3 km), Kriaunos–Ažubrastis (0,5 km), Busiškio kaimo kelias (0, 050 km), Kriaunos–Stravai ( 1 km), Vakarių kaimo kelias (0,3 km). Per 2022 metus nulyginta (nugreideriuota) iš viso 466 km kelių, pagerinimui, žvyravimui panaudota 754 </w:t>
      </w:r>
      <w:r w:rsidRPr="00B47B7C">
        <w:rPr>
          <w:szCs w:val="24"/>
          <w:shd w:val="clear" w:color="auto" w:fill="FFFFFF"/>
        </w:rPr>
        <w:t>kub. m</w:t>
      </w:r>
      <w:r w:rsidRPr="00B47B7C">
        <w:rPr>
          <w:szCs w:val="24"/>
        </w:rPr>
        <w:t xml:space="preserve"> žvyro, sutaisyta 78 </w:t>
      </w:r>
      <w:r w:rsidRPr="00B47B7C">
        <w:rPr>
          <w:szCs w:val="24"/>
          <w:shd w:val="clear" w:color="auto" w:fill="FFFFFF"/>
        </w:rPr>
        <w:t>kv. m</w:t>
      </w:r>
      <w:r w:rsidRPr="00B47B7C">
        <w:rPr>
          <w:szCs w:val="24"/>
          <w:shd w:val="clear" w:color="auto" w:fill="FFFFFF"/>
          <w:vertAlign w:val="superscript"/>
        </w:rPr>
        <w:t xml:space="preserve"> </w:t>
      </w:r>
      <w:r w:rsidRPr="00B47B7C">
        <w:rPr>
          <w:szCs w:val="24"/>
        </w:rPr>
        <w:t xml:space="preserve">asfalto duobių, vasaros metu mažintas kelių dulkėtumas Pakriaunio ir Bajorų kaimų keliuose (9000 </w:t>
      </w:r>
      <w:r w:rsidRPr="00B47B7C">
        <w:rPr>
          <w:szCs w:val="24"/>
          <w:shd w:val="clear" w:color="auto" w:fill="FFFFFF"/>
        </w:rPr>
        <w:t>kv. m</w:t>
      </w:r>
      <w:r w:rsidRPr="00B47B7C">
        <w:rPr>
          <w:szCs w:val="24"/>
        </w:rPr>
        <w:t>), žiemą valytas sniegas nuo seniūnijos kelių,</w:t>
      </w:r>
      <w:r w:rsidRPr="00B47B7C">
        <w:rPr>
          <w:color w:val="FF0000"/>
          <w:szCs w:val="24"/>
        </w:rPr>
        <w:t xml:space="preserve"> </w:t>
      </w:r>
      <w:r w:rsidRPr="00B47B7C">
        <w:rPr>
          <w:szCs w:val="24"/>
        </w:rPr>
        <w:t>suremontuotos 2 pralaidos, įsigytas naujas traktoriaus sniego verstuvas, druskos-smėlio talpos, kurios pastatytos probleminiuose keliuose.</w:t>
      </w:r>
    </w:p>
    <w:p w14:paraId="761600C0" w14:textId="77777777" w:rsidR="00105DCF" w:rsidRPr="00B47B7C" w:rsidRDefault="00105DCF" w:rsidP="00105DCF">
      <w:pPr>
        <w:jc w:val="both"/>
        <w:rPr>
          <w:szCs w:val="24"/>
          <w:highlight w:val="yellow"/>
        </w:rPr>
      </w:pPr>
      <w:r w:rsidRPr="00B47B7C">
        <w:rPr>
          <w:szCs w:val="24"/>
        </w:rPr>
        <w:tab/>
      </w:r>
      <w:r w:rsidRPr="00B47B7C">
        <w:rPr>
          <w:b/>
          <w:szCs w:val="24"/>
        </w:rPr>
        <w:t>Obelių seniūnijoje</w:t>
      </w:r>
      <w:r w:rsidRPr="00B47B7C">
        <w:rPr>
          <w:szCs w:val="24"/>
        </w:rPr>
        <w:t xml:space="preserve"> 2022 m. patvirtinta 17 etato. Iš jų: 2 </w:t>
      </w:r>
      <w:r w:rsidRPr="00B47B7C">
        <w:t xml:space="preserve">– </w:t>
      </w:r>
      <w:r w:rsidRPr="00B47B7C">
        <w:rPr>
          <w:szCs w:val="24"/>
        </w:rPr>
        <w:t>valstybės tarnautojai, likusieji – dirbantys pagal darbo sutartis.</w:t>
      </w:r>
    </w:p>
    <w:p w14:paraId="4527B911" w14:textId="77777777" w:rsidR="00105DCF" w:rsidRPr="00B47B7C" w:rsidRDefault="00105DCF" w:rsidP="00105DCF">
      <w:pPr>
        <w:jc w:val="both"/>
        <w:rPr>
          <w:szCs w:val="24"/>
          <w:lang w:eastAsia="en-US"/>
        </w:rPr>
      </w:pPr>
    </w:p>
    <w:tbl>
      <w:tblPr>
        <w:tblW w:w="75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105DCF" w:rsidRPr="00B47B7C" w14:paraId="3E2DB3A3" w14:textId="77777777" w:rsidTr="009D37B9">
        <w:trPr>
          <w:jc w:val="center"/>
        </w:trPr>
        <w:tc>
          <w:tcPr>
            <w:tcW w:w="4503" w:type="dxa"/>
            <w:shd w:val="clear" w:color="auto" w:fill="auto"/>
          </w:tcPr>
          <w:p w14:paraId="1FF389A2" w14:textId="77777777" w:rsidR="00105DCF" w:rsidRPr="00B47B7C" w:rsidRDefault="00105DCF" w:rsidP="009A211D">
            <w:pPr>
              <w:jc w:val="both"/>
              <w:rPr>
                <w:szCs w:val="24"/>
                <w:lang w:eastAsia="en-US"/>
              </w:rPr>
            </w:pPr>
            <w:r w:rsidRPr="00B47B7C">
              <w:rPr>
                <w:szCs w:val="24"/>
                <w:lang w:eastAsia="en-US"/>
              </w:rPr>
              <w:t>Rodiklis</w:t>
            </w:r>
          </w:p>
        </w:tc>
        <w:tc>
          <w:tcPr>
            <w:tcW w:w="1417" w:type="dxa"/>
            <w:shd w:val="clear" w:color="auto" w:fill="auto"/>
          </w:tcPr>
          <w:p w14:paraId="5CF3D821" w14:textId="77777777" w:rsidR="00105DCF" w:rsidRPr="00B47B7C" w:rsidRDefault="00105DCF" w:rsidP="009A211D">
            <w:pPr>
              <w:jc w:val="both"/>
              <w:rPr>
                <w:szCs w:val="24"/>
                <w:lang w:eastAsia="en-US"/>
              </w:rPr>
            </w:pPr>
            <w:r w:rsidRPr="00B47B7C">
              <w:rPr>
                <w:szCs w:val="24"/>
                <w:lang w:eastAsia="en-US"/>
              </w:rPr>
              <w:t>Mato vnt.</w:t>
            </w:r>
          </w:p>
        </w:tc>
        <w:tc>
          <w:tcPr>
            <w:tcW w:w="1647" w:type="dxa"/>
            <w:shd w:val="clear" w:color="auto" w:fill="auto"/>
          </w:tcPr>
          <w:p w14:paraId="11B74062" w14:textId="77777777" w:rsidR="00105DCF" w:rsidRPr="00B47B7C" w:rsidRDefault="00105DCF" w:rsidP="009A211D">
            <w:pPr>
              <w:jc w:val="both"/>
              <w:rPr>
                <w:szCs w:val="24"/>
                <w:lang w:eastAsia="en-US"/>
              </w:rPr>
            </w:pPr>
            <w:r w:rsidRPr="00B47B7C">
              <w:rPr>
                <w:szCs w:val="24"/>
                <w:lang w:eastAsia="en-US"/>
              </w:rPr>
              <w:t>2022-12-31</w:t>
            </w:r>
          </w:p>
        </w:tc>
      </w:tr>
      <w:tr w:rsidR="00105DCF" w:rsidRPr="00B47B7C" w14:paraId="45932A51" w14:textId="77777777" w:rsidTr="009D37B9">
        <w:trPr>
          <w:jc w:val="center"/>
        </w:trPr>
        <w:tc>
          <w:tcPr>
            <w:tcW w:w="4503" w:type="dxa"/>
            <w:shd w:val="clear" w:color="auto" w:fill="auto"/>
            <w:vAlign w:val="bottom"/>
          </w:tcPr>
          <w:p w14:paraId="7A514B5A" w14:textId="77777777" w:rsidR="00105DCF" w:rsidRPr="00B47B7C" w:rsidRDefault="00105DCF" w:rsidP="009A211D">
            <w:pPr>
              <w:jc w:val="both"/>
              <w:rPr>
                <w:szCs w:val="24"/>
                <w:lang w:eastAsia="en-US"/>
              </w:rPr>
            </w:pPr>
            <w:r w:rsidRPr="00B47B7C">
              <w:rPr>
                <w:szCs w:val="24"/>
                <w:lang w:eastAsia="en-US"/>
              </w:rPr>
              <w:t>Seniūnijos plotas</w:t>
            </w:r>
          </w:p>
        </w:tc>
        <w:tc>
          <w:tcPr>
            <w:tcW w:w="1417" w:type="dxa"/>
            <w:shd w:val="clear" w:color="auto" w:fill="auto"/>
            <w:vAlign w:val="bottom"/>
          </w:tcPr>
          <w:p w14:paraId="1BC4C56B" w14:textId="77777777" w:rsidR="00105DCF" w:rsidRPr="00B47B7C" w:rsidRDefault="00105DCF" w:rsidP="009A211D">
            <w:pPr>
              <w:jc w:val="both"/>
              <w:rPr>
                <w:szCs w:val="24"/>
                <w:lang w:eastAsia="en-US"/>
              </w:rPr>
            </w:pPr>
            <w:r w:rsidRPr="00B47B7C">
              <w:rPr>
                <w:szCs w:val="24"/>
                <w:lang w:eastAsia="en-US"/>
              </w:rPr>
              <w:t>ha</w:t>
            </w:r>
          </w:p>
        </w:tc>
        <w:tc>
          <w:tcPr>
            <w:tcW w:w="1647" w:type="dxa"/>
            <w:shd w:val="clear" w:color="auto" w:fill="auto"/>
          </w:tcPr>
          <w:p w14:paraId="66D647F3" w14:textId="77777777" w:rsidR="00105DCF" w:rsidRPr="00B47B7C" w:rsidRDefault="00105DCF" w:rsidP="009A211D">
            <w:pPr>
              <w:jc w:val="both"/>
              <w:rPr>
                <w:szCs w:val="24"/>
                <w:lang w:eastAsia="en-US"/>
              </w:rPr>
            </w:pPr>
            <w:r w:rsidRPr="00B47B7C">
              <w:rPr>
                <w:szCs w:val="24"/>
                <w:lang w:eastAsia="en-US"/>
              </w:rPr>
              <w:t>24000</w:t>
            </w:r>
          </w:p>
        </w:tc>
      </w:tr>
      <w:tr w:rsidR="00105DCF" w:rsidRPr="00B47B7C" w14:paraId="414A1B23" w14:textId="77777777" w:rsidTr="009D37B9">
        <w:trPr>
          <w:jc w:val="center"/>
        </w:trPr>
        <w:tc>
          <w:tcPr>
            <w:tcW w:w="4503" w:type="dxa"/>
            <w:shd w:val="clear" w:color="auto" w:fill="auto"/>
            <w:vAlign w:val="bottom"/>
          </w:tcPr>
          <w:p w14:paraId="39CB34A0" w14:textId="77777777" w:rsidR="00105DCF" w:rsidRPr="00B47B7C" w:rsidRDefault="00105DCF" w:rsidP="009A211D">
            <w:pPr>
              <w:jc w:val="both"/>
              <w:rPr>
                <w:szCs w:val="24"/>
                <w:lang w:eastAsia="en-US"/>
              </w:rPr>
            </w:pPr>
            <w:r w:rsidRPr="00B47B7C">
              <w:rPr>
                <w:szCs w:val="24"/>
                <w:lang w:eastAsia="en-US"/>
              </w:rPr>
              <w:t xml:space="preserve">Gyventojų skaičius </w:t>
            </w:r>
          </w:p>
        </w:tc>
        <w:tc>
          <w:tcPr>
            <w:tcW w:w="1417" w:type="dxa"/>
            <w:shd w:val="clear" w:color="auto" w:fill="auto"/>
            <w:vAlign w:val="bottom"/>
          </w:tcPr>
          <w:p w14:paraId="43AEB7BD" w14:textId="77777777" w:rsidR="00105DCF" w:rsidRPr="00B47B7C" w:rsidRDefault="00105DCF" w:rsidP="009A211D">
            <w:pPr>
              <w:jc w:val="both"/>
              <w:rPr>
                <w:szCs w:val="24"/>
                <w:lang w:eastAsia="en-US"/>
              </w:rPr>
            </w:pPr>
            <w:r w:rsidRPr="00B47B7C">
              <w:rPr>
                <w:szCs w:val="24"/>
                <w:lang w:eastAsia="en-US"/>
              </w:rPr>
              <w:t>žm.</w:t>
            </w:r>
          </w:p>
        </w:tc>
        <w:tc>
          <w:tcPr>
            <w:tcW w:w="1647" w:type="dxa"/>
            <w:shd w:val="clear" w:color="auto" w:fill="auto"/>
          </w:tcPr>
          <w:p w14:paraId="20CBB0CB" w14:textId="77777777" w:rsidR="00105DCF" w:rsidRPr="00B47B7C" w:rsidRDefault="00105DCF" w:rsidP="009A211D">
            <w:pPr>
              <w:jc w:val="both"/>
              <w:rPr>
                <w:szCs w:val="24"/>
                <w:lang w:eastAsia="en-US"/>
              </w:rPr>
            </w:pPr>
            <w:r w:rsidRPr="00B47B7C">
              <w:rPr>
                <w:szCs w:val="24"/>
                <w:lang w:eastAsia="en-US"/>
              </w:rPr>
              <w:t>2419</w:t>
            </w:r>
          </w:p>
        </w:tc>
      </w:tr>
      <w:tr w:rsidR="00105DCF" w:rsidRPr="00B47B7C" w14:paraId="33706EE8" w14:textId="77777777" w:rsidTr="009D37B9">
        <w:trPr>
          <w:jc w:val="center"/>
        </w:trPr>
        <w:tc>
          <w:tcPr>
            <w:tcW w:w="4503" w:type="dxa"/>
            <w:shd w:val="clear" w:color="auto" w:fill="auto"/>
            <w:vAlign w:val="bottom"/>
          </w:tcPr>
          <w:p w14:paraId="52FFDAD1" w14:textId="77777777" w:rsidR="00105DCF" w:rsidRPr="00B47B7C" w:rsidRDefault="00105DCF" w:rsidP="009A211D">
            <w:pPr>
              <w:jc w:val="both"/>
              <w:rPr>
                <w:szCs w:val="24"/>
                <w:lang w:eastAsia="en-US"/>
              </w:rPr>
            </w:pPr>
            <w:r w:rsidRPr="00B47B7C">
              <w:rPr>
                <w:szCs w:val="24"/>
                <w:lang w:eastAsia="en-US"/>
              </w:rPr>
              <w:t>Kaimų skaičius</w:t>
            </w:r>
          </w:p>
        </w:tc>
        <w:tc>
          <w:tcPr>
            <w:tcW w:w="1417" w:type="dxa"/>
            <w:shd w:val="clear" w:color="auto" w:fill="auto"/>
            <w:vAlign w:val="bottom"/>
          </w:tcPr>
          <w:p w14:paraId="3C7A5A3E"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CE4DFF4" w14:textId="77777777" w:rsidR="00105DCF" w:rsidRPr="00B47B7C" w:rsidRDefault="00105DCF" w:rsidP="009A211D">
            <w:pPr>
              <w:jc w:val="both"/>
              <w:rPr>
                <w:szCs w:val="24"/>
                <w:lang w:eastAsia="en-US"/>
              </w:rPr>
            </w:pPr>
            <w:r w:rsidRPr="00B47B7C">
              <w:rPr>
                <w:szCs w:val="24"/>
                <w:lang w:eastAsia="en-US"/>
              </w:rPr>
              <w:t>145</w:t>
            </w:r>
          </w:p>
        </w:tc>
      </w:tr>
      <w:tr w:rsidR="00105DCF" w:rsidRPr="00B47B7C" w14:paraId="4DFA2933" w14:textId="77777777" w:rsidTr="009D37B9">
        <w:trPr>
          <w:jc w:val="center"/>
        </w:trPr>
        <w:tc>
          <w:tcPr>
            <w:tcW w:w="4503" w:type="dxa"/>
            <w:shd w:val="clear" w:color="auto" w:fill="auto"/>
            <w:vAlign w:val="bottom"/>
          </w:tcPr>
          <w:p w14:paraId="7B5B76E5" w14:textId="77777777" w:rsidR="00105DCF" w:rsidRPr="00B47B7C" w:rsidRDefault="00105DCF" w:rsidP="009A211D">
            <w:pPr>
              <w:jc w:val="both"/>
              <w:rPr>
                <w:szCs w:val="24"/>
                <w:lang w:eastAsia="en-US"/>
              </w:rPr>
            </w:pPr>
            <w:r w:rsidRPr="00B47B7C">
              <w:rPr>
                <w:szCs w:val="24"/>
                <w:lang w:eastAsia="en-US"/>
              </w:rPr>
              <w:lastRenderedPageBreak/>
              <w:t>Bendras seniūnijos vidaus kelių ilgis</w:t>
            </w:r>
          </w:p>
        </w:tc>
        <w:tc>
          <w:tcPr>
            <w:tcW w:w="1417" w:type="dxa"/>
            <w:shd w:val="clear" w:color="auto" w:fill="auto"/>
            <w:vAlign w:val="bottom"/>
          </w:tcPr>
          <w:p w14:paraId="7EED2D5E" w14:textId="77777777" w:rsidR="00105DCF" w:rsidRPr="00B47B7C" w:rsidRDefault="00105DCF" w:rsidP="009A211D">
            <w:pPr>
              <w:jc w:val="both"/>
              <w:rPr>
                <w:szCs w:val="24"/>
                <w:lang w:eastAsia="en-US"/>
              </w:rPr>
            </w:pPr>
            <w:r w:rsidRPr="00B47B7C">
              <w:rPr>
                <w:szCs w:val="24"/>
                <w:lang w:eastAsia="en-US"/>
              </w:rPr>
              <w:t>km</w:t>
            </w:r>
          </w:p>
        </w:tc>
        <w:tc>
          <w:tcPr>
            <w:tcW w:w="1647" w:type="dxa"/>
            <w:shd w:val="clear" w:color="auto" w:fill="auto"/>
          </w:tcPr>
          <w:p w14:paraId="6BF26ADA" w14:textId="77777777" w:rsidR="00105DCF" w:rsidRPr="00B47B7C" w:rsidRDefault="00105DCF" w:rsidP="009A211D">
            <w:pPr>
              <w:jc w:val="both"/>
              <w:rPr>
                <w:szCs w:val="24"/>
                <w:lang w:eastAsia="en-US"/>
              </w:rPr>
            </w:pPr>
            <w:r w:rsidRPr="00B47B7C">
              <w:rPr>
                <w:szCs w:val="24"/>
                <w:lang w:eastAsia="en-US"/>
              </w:rPr>
              <w:t>194</w:t>
            </w:r>
          </w:p>
        </w:tc>
      </w:tr>
      <w:tr w:rsidR="00105DCF" w:rsidRPr="00B47B7C" w14:paraId="71B49C82" w14:textId="77777777" w:rsidTr="009D37B9">
        <w:trPr>
          <w:jc w:val="center"/>
        </w:trPr>
        <w:tc>
          <w:tcPr>
            <w:tcW w:w="4503" w:type="dxa"/>
            <w:shd w:val="clear" w:color="auto" w:fill="auto"/>
            <w:vAlign w:val="bottom"/>
          </w:tcPr>
          <w:p w14:paraId="110B7B0C" w14:textId="77777777" w:rsidR="00105DCF" w:rsidRPr="00B47B7C" w:rsidRDefault="00105DCF" w:rsidP="009A211D">
            <w:pPr>
              <w:jc w:val="both"/>
              <w:rPr>
                <w:szCs w:val="24"/>
                <w:lang w:eastAsia="en-US"/>
              </w:rPr>
            </w:pPr>
            <w:r w:rsidRPr="00B47B7C">
              <w:rPr>
                <w:szCs w:val="24"/>
                <w:lang w:eastAsia="en-US"/>
              </w:rPr>
              <w:t>Gatvių skaičius</w:t>
            </w:r>
          </w:p>
        </w:tc>
        <w:tc>
          <w:tcPr>
            <w:tcW w:w="1417" w:type="dxa"/>
            <w:shd w:val="clear" w:color="auto" w:fill="auto"/>
            <w:vAlign w:val="bottom"/>
          </w:tcPr>
          <w:p w14:paraId="007C35F5"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82EAD21" w14:textId="77777777" w:rsidR="00105DCF" w:rsidRPr="00B47B7C" w:rsidRDefault="00105DCF" w:rsidP="009A211D">
            <w:pPr>
              <w:jc w:val="both"/>
              <w:rPr>
                <w:szCs w:val="24"/>
                <w:lang w:eastAsia="en-US"/>
              </w:rPr>
            </w:pPr>
            <w:r w:rsidRPr="00B47B7C">
              <w:rPr>
                <w:szCs w:val="24"/>
                <w:lang w:eastAsia="en-US"/>
              </w:rPr>
              <w:t>60</w:t>
            </w:r>
          </w:p>
        </w:tc>
      </w:tr>
      <w:tr w:rsidR="00105DCF" w:rsidRPr="00B47B7C" w14:paraId="207EB8D8" w14:textId="77777777" w:rsidTr="009D37B9">
        <w:trPr>
          <w:jc w:val="center"/>
        </w:trPr>
        <w:tc>
          <w:tcPr>
            <w:tcW w:w="4503" w:type="dxa"/>
            <w:shd w:val="clear" w:color="auto" w:fill="auto"/>
            <w:vAlign w:val="bottom"/>
          </w:tcPr>
          <w:p w14:paraId="38E52482" w14:textId="77777777" w:rsidR="00105DCF" w:rsidRPr="00B47B7C" w:rsidRDefault="00105DCF" w:rsidP="009A211D">
            <w:pPr>
              <w:jc w:val="both"/>
              <w:rPr>
                <w:szCs w:val="24"/>
                <w:lang w:eastAsia="en-US"/>
              </w:rPr>
            </w:pPr>
            <w:r w:rsidRPr="00B47B7C">
              <w:rPr>
                <w:szCs w:val="24"/>
                <w:lang w:eastAsia="en-US"/>
              </w:rPr>
              <w:t>Parkų skaičius</w:t>
            </w:r>
          </w:p>
        </w:tc>
        <w:tc>
          <w:tcPr>
            <w:tcW w:w="1417" w:type="dxa"/>
            <w:shd w:val="clear" w:color="auto" w:fill="auto"/>
            <w:vAlign w:val="bottom"/>
          </w:tcPr>
          <w:p w14:paraId="49B65DAD"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74349681" w14:textId="77777777" w:rsidR="00105DCF" w:rsidRPr="00B47B7C" w:rsidRDefault="00105DCF" w:rsidP="009A211D">
            <w:pPr>
              <w:jc w:val="both"/>
              <w:rPr>
                <w:szCs w:val="24"/>
                <w:lang w:eastAsia="en-US"/>
              </w:rPr>
            </w:pPr>
            <w:r w:rsidRPr="00B47B7C">
              <w:rPr>
                <w:szCs w:val="24"/>
                <w:lang w:eastAsia="en-US"/>
              </w:rPr>
              <w:t>3</w:t>
            </w:r>
          </w:p>
        </w:tc>
      </w:tr>
      <w:tr w:rsidR="00105DCF" w:rsidRPr="00B47B7C" w14:paraId="24D053A2" w14:textId="77777777" w:rsidTr="009D37B9">
        <w:trPr>
          <w:jc w:val="center"/>
        </w:trPr>
        <w:tc>
          <w:tcPr>
            <w:tcW w:w="4503" w:type="dxa"/>
            <w:shd w:val="clear" w:color="auto" w:fill="auto"/>
            <w:vAlign w:val="bottom"/>
          </w:tcPr>
          <w:p w14:paraId="3885F230" w14:textId="77777777" w:rsidR="00105DCF" w:rsidRPr="00B47B7C" w:rsidRDefault="00105DCF" w:rsidP="009A211D">
            <w:pPr>
              <w:jc w:val="both"/>
              <w:rPr>
                <w:szCs w:val="24"/>
                <w:lang w:eastAsia="en-US"/>
              </w:rPr>
            </w:pPr>
            <w:r w:rsidRPr="00B47B7C">
              <w:rPr>
                <w:szCs w:val="24"/>
                <w:lang w:eastAsia="en-US"/>
              </w:rPr>
              <w:t>Veikiančių kapinių skaičius</w:t>
            </w:r>
          </w:p>
        </w:tc>
        <w:tc>
          <w:tcPr>
            <w:tcW w:w="1417" w:type="dxa"/>
            <w:shd w:val="clear" w:color="auto" w:fill="auto"/>
            <w:vAlign w:val="bottom"/>
          </w:tcPr>
          <w:p w14:paraId="05A8EC5D"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C8065DB" w14:textId="77777777" w:rsidR="00105DCF" w:rsidRPr="00B47B7C" w:rsidRDefault="00105DCF" w:rsidP="009A211D">
            <w:pPr>
              <w:jc w:val="both"/>
              <w:rPr>
                <w:szCs w:val="24"/>
                <w:lang w:eastAsia="en-US"/>
              </w:rPr>
            </w:pPr>
            <w:r w:rsidRPr="00B47B7C">
              <w:rPr>
                <w:szCs w:val="24"/>
                <w:lang w:eastAsia="en-US"/>
              </w:rPr>
              <w:t>25</w:t>
            </w:r>
          </w:p>
        </w:tc>
      </w:tr>
      <w:tr w:rsidR="00105DCF" w:rsidRPr="00B47B7C" w14:paraId="4BDA59CC" w14:textId="77777777" w:rsidTr="009D37B9">
        <w:trPr>
          <w:jc w:val="center"/>
        </w:trPr>
        <w:tc>
          <w:tcPr>
            <w:tcW w:w="4503" w:type="dxa"/>
            <w:shd w:val="clear" w:color="auto" w:fill="auto"/>
            <w:vAlign w:val="bottom"/>
          </w:tcPr>
          <w:p w14:paraId="672535DB" w14:textId="77777777" w:rsidR="00105DCF" w:rsidRPr="00B47B7C" w:rsidRDefault="00105DCF" w:rsidP="009A211D">
            <w:pPr>
              <w:jc w:val="both"/>
              <w:rPr>
                <w:szCs w:val="24"/>
                <w:lang w:eastAsia="en-US"/>
              </w:rPr>
            </w:pPr>
            <w:r w:rsidRPr="00B47B7C">
              <w:rPr>
                <w:szCs w:val="24"/>
                <w:lang w:eastAsia="en-US"/>
              </w:rPr>
              <w:t>Neveikiančių kapinių skaičius</w:t>
            </w:r>
          </w:p>
        </w:tc>
        <w:tc>
          <w:tcPr>
            <w:tcW w:w="1417" w:type="dxa"/>
            <w:shd w:val="clear" w:color="auto" w:fill="auto"/>
            <w:vAlign w:val="bottom"/>
          </w:tcPr>
          <w:p w14:paraId="199001C1"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44A011DE" w14:textId="77777777" w:rsidR="00105DCF" w:rsidRPr="00B47B7C" w:rsidRDefault="00105DCF" w:rsidP="009A211D">
            <w:pPr>
              <w:jc w:val="both"/>
              <w:rPr>
                <w:szCs w:val="24"/>
                <w:lang w:eastAsia="en-US"/>
              </w:rPr>
            </w:pPr>
            <w:r w:rsidRPr="00B47B7C">
              <w:rPr>
                <w:szCs w:val="24"/>
                <w:lang w:eastAsia="en-US"/>
              </w:rPr>
              <w:t>32</w:t>
            </w:r>
          </w:p>
        </w:tc>
      </w:tr>
      <w:tr w:rsidR="00105DCF" w:rsidRPr="00B47B7C" w14:paraId="3A0BEA3A" w14:textId="77777777" w:rsidTr="009D37B9">
        <w:trPr>
          <w:jc w:val="center"/>
        </w:trPr>
        <w:tc>
          <w:tcPr>
            <w:tcW w:w="4503" w:type="dxa"/>
            <w:shd w:val="clear" w:color="auto" w:fill="auto"/>
            <w:vAlign w:val="bottom"/>
          </w:tcPr>
          <w:p w14:paraId="12B3D362" w14:textId="77777777" w:rsidR="00105DCF" w:rsidRPr="00B47B7C" w:rsidRDefault="00105DCF" w:rsidP="009A211D">
            <w:pPr>
              <w:jc w:val="both"/>
              <w:rPr>
                <w:szCs w:val="24"/>
                <w:lang w:eastAsia="en-US"/>
              </w:rPr>
            </w:pPr>
            <w:r w:rsidRPr="00B47B7C">
              <w:rPr>
                <w:szCs w:val="24"/>
                <w:lang w:eastAsia="en-US"/>
              </w:rPr>
              <w:t>Kapinių teritorijų plotas</w:t>
            </w:r>
          </w:p>
        </w:tc>
        <w:tc>
          <w:tcPr>
            <w:tcW w:w="1417" w:type="dxa"/>
            <w:shd w:val="clear" w:color="auto" w:fill="auto"/>
            <w:vAlign w:val="bottom"/>
          </w:tcPr>
          <w:p w14:paraId="17C11C23" w14:textId="77777777" w:rsidR="00105DCF" w:rsidRPr="00B47B7C" w:rsidRDefault="00105DCF" w:rsidP="009A211D">
            <w:pPr>
              <w:jc w:val="both"/>
              <w:rPr>
                <w:szCs w:val="24"/>
                <w:lang w:eastAsia="en-US"/>
              </w:rPr>
            </w:pPr>
            <w:r w:rsidRPr="00B47B7C">
              <w:rPr>
                <w:szCs w:val="24"/>
                <w:lang w:eastAsia="en-US"/>
              </w:rPr>
              <w:t>ha</w:t>
            </w:r>
          </w:p>
        </w:tc>
        <w:tc>
          <w:tcPr>
            <w:tcW w:w="1647" w:type="dxa"/>
            <w:shd w:val="clear" w:color="auto" w:fill="auto"/>
          </w:tcPr>
          <w:p w14:paraId="666133C5" w14:textId="77777777" w:rsidR="00105DCF" w:rsidRPr="00B47B7C" w:rsidRDefault="00105DCF" w:rsidP="009A211D">
            <w:pPr>
              <w:jc w:val="both"/>
              <w:rPr>
                <w:szCs w:val="24"/>
                <w:lang w:eastAsia="en-US"/>
              </w:rPr>
            </w:pPr>
            <w:r w:rsidRPr="00B47B7C">
              <w:rPr>
                <w:szCs w:val="24"/>
                <w:lang w:eastAsia="en-US"/>
              </w:rPr>
              <w:t>12,65</w:t>
            </w:r>
          </w:p>
        </w:tc>
      </w:tr>
      <w:tr w:rsidR="00105DCF" w:rsidRPr="00B47B7C" w14:paraId="60CA296C" w14:textId="77777777" w:rsidTr="009D37B9">
        <w:trPr>
          <w:jc w:val="center"/>
        </w:trPr>
        <w:tc>
          <w:tcPr>
            <w:tcW w:w="4503" w:type="dxa"/>
            <w:shd w:val="clear" w:color="auto" w:fill="auto"/>
            <w:vAlign w:val="bottom"/>
          </w:tcPr>
          <w:p w14:paraId="76258EDB" w14:textId="77777777" w:rsidR="00105DCF" w:rsidRPr="00B47B7C" w:rsidRDefault="00105DCF" w:rsidP="009A211D">
            <w:pPr>
              <w:jc w:val="both"/>
              <w:rPr>
                <w:szCs w:val="24"/>
                <w:lang w:eastAsia="en-US"/>
              </w:rPr>
            </w:pPr>
            <w:r w:rsidRPr="00B47B7C">
              <w:rPr>
                <w:szCs w:val="24"/>
                <w:lang w:eastAsia="en-US"/>
              </w:rPr>
              <w:t>Lankytinų vietų seniūnijoje skaičius</w:t>
            </w:r>
          </w:p>
        </w:tc>
        <w:tc>
          <w:tcPr>
            <w:tcW w:w="1417" w:type="dxa"/>
            <w:shd w:val="clear" w:color="auto" w:fill="auto"/>
            <w:vAlign w:val="bottom"/>
          </w:tcPr>
          <w:p w14:paraId="19E654F5"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455F5F9" w14:textId="77777777" w:rsidR="00105DCF" w:rsidRPr="00B47B7C" w:rsidRDefault="00105DCF" w:rsidP="009A211D">
            <w:pPr>
              <w:jc w:val="both"/>
              <w:rPr>
                <w:szCs w:val="24"/>
                <w:lang w:eastAsia="en-US"/>
              </w:rPr>
            </w:pPr>
            <w:r w:rsidRPr="00B47B7C">
              <w:rPr>
                <w:szCs w:val="24"/>
                <w:lang w:eastAsia="en-US"/>
              </w:rPr>
              <w:t>42</w:t>
            </w:r>
          </w:p>
        </w:tc>
      </w:tr>
      <w:tr w:rsidR="00105DCF" w:rsidRPr="00B47B7C" w14:paraId="06983386" w14:textId="77777777" w:rsidTr="009D37B9">
        <w:trPr>
          <w:jc w:val="center"/>
        </w:trPr>
        <w:tc>
          <w:tcPr>
            <w:tcW w:w="4503" w:type="dxa"/>
            <w:shd w:val="clear" w:color="auto" w:fill="auto"/>
            <w:vAlign w:val="bottom"/>
          </w:tcPr>
          <w:p w14:paraId="46A3F784" w14:textId="77777777" w:rsidR="00105DCF" w:rsidRPr="00B47B7C" w:rsidRDefault="00105DCF" w:rsidP="009A211D">
            <w:pPr>
              <w:jc w:val="both"/>
              <w:rPr>
                <w:szCs w:val="24"/>
                <w:lang w:eastAsia="en-US"/>
              </w:rPr>
            </w:pPr>
            <w:r w:rsidRPr="00B47B7C">
              <w:rPr>
                <w:szCs w:val="24"/>
                <w:lang w:eastAsia="en-US"/>
              </w:rPr>
              <w:t>Kultūros ,istorijos paveldo objektų skaičius</w:t>
            </w:r>
          </w:p>
        </w:tc>
        <w:tc>
          <w:tcPr>
            <w:tcW w:w="1417" w:type="dxa"/>
            <w:shd w:val="clear" w:color="auto" w:fill="auto"/>
            <w:vAlign w:val="bottom"/>
          </w:tcPr>
          <w:p w14:paraId="1B5B5048"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19239F05" w14:textId="77777777" w:rsidR="00105DCF" w:rsidRPr="00B47B7C" w:rsidRDefault="00105DCF" w:rsidP="009A211D">
            <w:pPr>
              <w:jc w:val="both"/>
              <w:rPr>
                <w:szCs w:val="24"/>
                <w:lang w:eastAsia="en-US"/>
              </w:rPr>
            </w:pPr>
            <w:r w:rsidRPr="00B47B7C">
              <w:rPr>
                <w:szCs w:val="24"/>
                <w:lang w:eastAsia="en-US"/>
              </w:rPr>
              <w:t>22</w:t>
            </w:r>
          </w:p>
        </w:tc>
      </w:tr>
      <w:tr w:rsidR="00105DCF" w:rsidRPr="00B47B7C" w14:paraId="4211AE5A" w14:textId="77777777" w:rsidTr="009D37B9">
        <w:trPr>
          <w:jc w:val="center"/>
        </w:trPr>
        <w:tc>
          <w:tcPr>
            <w:tcW w:w="4503" w:type="dxa"/>
            <w:shd w:val="clear" w:color="auto" w:fill="auto"/>
            <w:vAlign w:val="bottom"/>
          </w:tcPr>
          <w:p w14:paraId="17FD51B5" w14:textId="77777777" w:rsidR="00105DCF" w:rsidRPr="00B47B7C" w:rsidRDefault="00105DCF" w:rsidP="009A211D">
            <w:pPr>
              <w:jc w:val="both"/>
              <w:rPr>
                <w:szCs w:val="24"/>
                <w:lang w:eastAsia="en-US"/>
              </w:rPr>
            </w:pPr>
            <w:r w:rsidRPr="00B47B7C">
              <w:rPr>
                <w:szCs w:val="24"/>
                <w:lang w:eastAsia="en-US"/>
              </w:rPr>
              <w:t>Seniūnijos prižiūrimų želdinių plotas</w:t>
            </w:r>
          </w:p>
        </w:tc>
        <w:tc>
          <w:tcPr>
            <w:tcW w:w="1417" w:type="dxa"/>
            <w:shd w:val="clear" w:color="auto" w:fill="auto"/>
            <w:vAlign w:val="bottom"/>
          </w:tcPr>
          <w:p w14:paraId="6C343ECE" w14:textId="77777777" w:rsidR="00105DCF" w:rsidRPr="00B47B7C" w:rsidRDefault="00105DCF" w:rsidP="009A211D">
            <w:pPr>
              <w:jc w:val="both"/>
              <w:rPr>
                <w:szCs w:val="24"/>
                <w:lang w:eastAsia="en-US"/>
              </w:rPr>
            </w:pPr>
            <w:r w:rsidRPr="00B47B7C">
              <w:rPr>
                <w:szCs w:val="24"/>
                <w:lang w:eastAsia="en-US"/>
              </w:rPr>
              <w:t>ha</w:t>
            </w:r>
          </w:p>
        </w:tc>
        <w:tc>
          <w:tcPr>
            <w:tcW w:w="1647" w:type="dxa"/>
            <w:shd w:val="clear" w:color="auto" w:fill="auto"/>
          </w:tcPr>
          <w:p w14:paraId="2B5A4B90" w14:textId="77777777" w:rsidR="00105DCF" w:rsidRPr="00B47B7C" w:rsidRDefault="00105DCF" w:rsidP="009A211D">
            <w:pPr>
              <w:jc w:val="both"/>
              <w:rPr>
                <w:szCs w:val="24"/>
                <w:lang w:eastAsia="en-US"/>
              </w:rPr>
            </w:pPr>
            <w:r w:rsidRPr="00B47B7C">
              <w:rPr>
                <w:szCs w:val="24"/>
                <w:lang w:eastAsia="en-US"/>
              </w:rPr>
              <w:t>27</w:t>
            </w:r>
          </w:p>
        </w:tc>
      </w:tr>
      <w:tr w:rsidR="00105DCF" w:rsidRPr="00B47B7C" w14:paraId="77DAD270" w14:textId="77777777" w:rsidTr="009D37B9">
        <w:trPr>
          <w:jc w:val="center"/>
        </w:trPr>
        <w:tc>
          <w:tcPr>
            <w:tcW w:w="4503" w:type="dxa"/>
            <w:shd w:val="clear" w:color="auto" w:fill="auto"/>
            <w:vAlign w:val="bottom"/>
          </w:tcPr>
          <w:p w14:paraId="3B5A80C5" w14:textId="77777777" w:rsidR="00105DCF" w:rsidRPr="00B47B7C" w:rsidRDefault="00105DCF" w:rsidP="009A211D">
            <w:pPr>
              <w:jc w:val="both"/>
              <w:rPr>
                <w:szCs w:val="24"/>
                <w:lang w:eastAsia="en-US"/>
              </w:rPr>
            </w:pPr>
            <w:r w:rsidRPr="00B47B7C">
              <w:rPr>
                <w:szCs w:val="24"/>
                <w:lang w:eastAsia="en-US"/>
              </w:rPr>
              <w:t>Seniūnijos prižiūrimų gėlynų plotas</w:t>
            </w:r>
          </w:p>
        </w:tc>
        <w:tc>
          <w:tcPr>
            <w:tcW w:w="1417" w:type="dxa"/>
            <w:shd w:val="clear" w:color="auto" w:fill="auto"/>
            <w:vAlign w:val="bottom"/>
          </w:tcPr>
          <w:p w14:paraId="1A0AE9C0" w14:textId="77777777" w:rsidR="00105DCF" w:rsidRPr="00B47B7C" w:rsidRDefault="00105DCF" w:rsidP="009A211D">
            <w:pPr>
              <w:jc w:val="both"/>
              <w:rPr>
                <w:szCs w:val="24"/>
                <w:lang w:eastAsia="en-US"/>
              </w:rPr>
            </w:pPr>
            <w:r w:rsidRPr="00B47B7C">
              <w:rPr>
                <w:szCs w:val="24"/>
                <w:lang w:eastAsia="en-US"/>
              </w:rPr>
              <w:t>ha</w:t>
            </w:r>
          </w:p>
        </w:tc>
        <w:tc>
          <w:tcPr>
            <w:tcW w:w="1647" w:type="dxa"/>
            <w:shd w:val="clear" w:color="auto" w:fill="auto"/>
          </w:tcPr>
          <w:p w14:paraId="2FB6189C" w14:textId="77777777" w:rsidR="00105DCF" w:rsidRPr="00B47B7C" w:rsidRDefault="00105DCF" w:rsidP="009A211D">
            <w:pPr>
              <w:jc w:val="both"/>
              <w:rPr>
                <w:szCs w:val="24"/>
                <w:lang w:eastAsia="en-US"/>
              </w:rPr>
            </w:pPr>
            <w:r w:rsidRPr="00B47B7C">
              <w:rPr>
                <w:szCs w:val="24"/>
                <w:lang w:eastAsia="en-US"/>
              </w:rPr>
              <w:t>0,45</w:t>
            </w:r>
          </w:p>
        </w:tc>
      </w:tr>
      <w:tr w:rsidR="00105DCF" w:rsidRPr="00B47B7C" w14:paraId="332BC280" w14:textId="77777777" w:rsidTr="009D37B9">
        <w:trPr>
          <w:jc w:val="center"/>
        </w:trPr>
        <w:tc>
          <w:tcPr>
            <w:tcW w:w="4503" w:type="dxa"/>
            <w:shd w:val="clear" w:color="auto" w:fill="auto"/>
            <w:vAlign w:val="bottom"/>
          </w:tcPr>
          <w:p w14:paraId="20C8149E" w14:textId="77777777" w:rsidR="00105DCF" w:rsidRPr="00B47B7C" w:rsidRDefault="00105DCF" w:rsidP="009A211D">
            <w:pPr>
              <w:jc w:val="both"/>
              <w:rPr>
                <w:szCs w:val="24"/>
                <w:lang w:eastAsia="en-US"/>
              </w:rPr>
            </w:pPr>
            <w:r w:rsidRPr="00B47B7C">
              <w:rPr>
                <w:szCs w:val="24"/>
                <w:lang w:eastAsia="en-US"/>
              </w:rPr>
              <w:t>Socialiai remtinų šeimų skaičius</w:t>
            </w:r>
          </w:p>
        </w:tc>
        <w:tc>
          <w:tcPr>
            <w:tcW w:w="1417" w:type="dxa"/>
            <w:shd w:val="clear" w:color="auto" w:fill="auto"/>
            <w:vAlign w:val="bottom"/>
          </w:tcPr>
          <w:p w14:paraId="36CBA3AD"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D52F91E" w14:textId="77777777" w:rsidR="00105DCF" w:rsidRPr="00B47B7C" w:rsidRDefault="00105DCF" w:rsidP="009A211D">
            <w:pPr>
              <w:jc w:val="both"/>
              <w:rPr>
                <w:szCs w:val="24"/>
                <w:lang w:eastAsia="en-US"/>
              </w:rPr>
            </w:pPr>
            <w:r w:rsidRPr="00B47B7C">
              <w:rPr>
                <w:szCs w:val="24"/>
                <w:lang w:eastAsia="en-US"/>
              </w:rPr>
              <w:t>175</w:t>
            </w:r>
          </w:p>
        </w:tc>
      </w:tr>
      <w:tr w:rsidR="00105DCF" w:rsidRPr="00B47B7C" w14:paraId="72C01FCC" w14:textId="77777777" w:rsidTr="009D37B9">
        <w:trPr>
          <w:jc w:val="center"/>
        </w:trPr>
        <w:tc>
          <w:tcPr>
            <w:tcW w:w="4503" w:type="dxa"/>
            <w:shd w:val="clear" w:color="auto" w:fill="auto"/>
            <w:vAlign w:val="bottom"/>
          </w:tcPr>
          <w:p w14:paraId="30D170BB" w14:textId="77777777" w:rsidR="00105DCF" w:rsidRPr="00B47B7C" w:rsidRDefault="00105DCF" w:rsidP="009A211D">
            <w:pPr>
              <w:jc w:val="both"/>
              <w:rPr>
                <w:szCs w:val="24"/>
                <w:lang w:eastAsia="en-US"/>
              </w:rPr>
            </w:pPr>
            <w:r w:rsidRPr="00B47B7C">
              <w:rPr>
                <w:szCs w:val="24"/>
                <w:lang w:eastAsia="en-US"/>
              </w:rPr>
              <w:t>Mirusių asmenų</w:t>
            </w:r>
          </w:p>
        </w:tc>
        <w:tc>
          <w:tcPr>
            <w:tcW w:w="1417" w:type="dxa"/>
            <w:shd w:val="clear" w:color="auto" w:fill="auto"/>
            <w:vAlign w:val="bottom"/>
          </w:tcPr>
          <w:p w14:paraId="6DDE93AB"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0ED3E9E1" w14:textId="77777777" w:rsidR="00105DCF" w:rsidRPr="00B47B7C" w:rsidRDefault="00105DCF" w:rsidP="009A211D">
            <w:pPr>
              <w:jc w:val="both"/>
              <w:rPr>
                <w:szCs w:val="24"/>
                <w:lang w:eastAsia="en-US"/>
              </w:rPr>
            </w:pPr>
            <w:r w:rsidRPr="00B47B7C">
              <w:rPr>
                <w:szCs w:val="24"/>
                <w:lang w:eastAsia="en-US"/>
              </w:rPr>
              <w:t>43</w:t>
            </w:r>
          </w:p>
        </w:tc>
      </w:tr>
      <w:tr w:rsidR="00105DCF" w:rsidRPr="00B47B7C" w14:paraId="1F437D49" w14:textId="77777777" w:rsidTr="009D37B9">
        <w:trPr>
          <w:jc w:val="center"/>
        </w:trPr>
        <w:tc>
          <w:tcPr>
            <w:tcW w:w="4503" w:type="dxa"/>
            <w:shd w:val="clear" w:color="auto" w:fill="auto"/>
            <w:vAlign w:val="bottom"/>
          </w:tcPr>
          <w:p w14:paraId="4F90C4C0" w14:textId="77777777" w:rsidR="00105DCF" w:rsidRPr="00B47B7C" w:rsidRDefault="00105DCF" w:rsidP="009A211D">
            <w:pPr>
              <w:jc w:val="both"/>
              <w:rPr>
                <w:szCs w:val="24"/>
                <w:lang w:eastAsia="en-US"/>
              </w:rPr>
            </w:pPr>
            <w:r w:rsidRPr="00B47B7C">
              <w:rPr>
                <w:szCs w:val="24"/>
                <w:lang w:eastAsia="en-US"/>
              </w:rPr>
              <w:t>Gimusių vaikų</w:t>
            </w:r>
          </w:p>
        </w:tc>
        <w:tc>
          <w:tcPr>
            <w:tcW w:w="1417" w:type="dxa"/>
            <w:shd w:val="clear" w:color="auto" w:fill="auto"/>
            <w:vAlign w:val="bottom"/>
          </w:tcPr>
          <w:p w14:paraId="7FD8EC76"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FF46E97" w14:textId="77777777" w:rsidR="00105DCF" w:rsidRPr="00B47B7C" w:rsidRDefault="00105DCF" w:rsidP="009A211D">
            <w:pPr>
              <w:jc w:val="both"/>
              <w:rPr>
                <w:szCs w:val="24"/>
                <w:lang w:eastAsia="en-US"/>
              </w:rPr>
            </w:pPr>
            <w:r w:rsidRPr="00B47B7C">
              <w:rPr>
                <w:szCs w:val="24"/>
                <w:lang w:eastAsia="en-US"/>
              </w:rPr>
              <w:t>14</w:t>
            </w:r>
          </w:p>
        </w:tc>
      </w:tr>
      <w:tr w:rsidR="00105DCF" w:rsidRPr="00B47B7C" w14:paraId="418B23E1" w14:textId="77777777" w:rsidTr="009D37B9">
        <w:trPr>
          <w:jc w:val="center"/>
        </w:trPr>
        <w:tc>
          <w:tcPr>
            <w:tcW w:w="4503" w:type="dxa"/>
            <w:shd w:val="clear" w:color="auto" w:fill="auto"/>
            <w:vAlign w:val="bottom"/>
          </w:tcPr>
          <w:p w14:paraId="7B2A189B" w14:textId="77777777" w:rsidR="00105DCF" w:rsidRPr="00B47B7C" w:rsidRDefault="00105DCF" w:rsidP="009A211D">
            <w:pPr>
              <w:jc w:val="both"/>
              <w:rPr>
                <w:szCs w:val="24"/>
                <w:lang w:eastAsia="en-US"/>
              </w:rPr>
            </w:pPr>
            <w:r w:rsidRPr="00B47B7C">
              <w:rPr>
                <w:szCs w:val="24"/>
                <w:lang w:eastAsia="en-US"/>
              </w:rPr>
              <w:t>Išvykusių asmenų</w:t>
            </w:r>
          </w:p>
        </w:tc>
        <w:tc>
          <w:tcPr>
            <w:tcW w:w="1417" w:type="dxa"/>
            <w:shd w:val="clear" w:color="auto" w:fill="auto"/>
            <w:vAlign w:val="bottom"/>
          </w:tcPr>
          <w:p w14:paraId="18FEF044"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07542138" w14:textId="77777777" w:rsidR="00105DCF" w:rsidRPr="00B47B7C" w:rsidRDefault="00105DCF" w:rsidP="009A211D">
            <w:pPr>
              <w:jc w:val="both"/>
              <w:rPr>
                <w:szCs w:val="24"/>
                <w:lang w:eastAsia="en-US"/>
              </w:rPr>
            </w:pPr>
            <w:r w:rsidRPr="00B47B7C">
              <w:rPr>
                <w:szCs w:val="24"/>
                <w:lang w:eastAsia="en-US"/>
              </w:rPr>
              <w:t>17</w:t>
            </w:r>
          </w:p>
        </w:tc>
      </w:tr>
      <w:tr w:rsidR="00105DCF" w:rsidRPr="00B47B7C" w14:paraId="7F6EFB9C" w14:textId="77777777" w:rsidTr="009D37B9">
        <w:trPr>
          <w:jc w:val="center"/>
        </w:trPr>
        <w:tc>
          <w:tcPr>
            <w:tcW w:w="4503" w:type="dxa"/>
            <w:shd w:val="clear" w:color="auto" w:fill="auto"/>
            <w:vAlign w:val="bottom"/>
          </w:tcPr>
          <w:p w14:paraId="11EC53F8" w14:textId="77777777" w:rsidR="00105DCF" w:rsidRPr="00B47B7C" w:rsidRDefault="00105DCF" w:rsidP="009A211D">
            <w:pPr>
              <w:jc w:val="both"/>
              <w:rPr>
                <w:szCs w:val="24"/>
                <w:lang w:eastAsia="en-US"/>
              </w:rPr>
            </w:pPr>
            <w:r w:rsidRPr="00B47B7C">
              <w:rPr>
                <w:szCs w:val="24"/>
                <w:lang w:eastAsia="en-US"/>
              </w:rPr>
              <w:t xml:space="preserve">Atvykusių (ir pakeitusių gyvenamąją vietą seniūnijos teritorijoje) asmenų </w:t>
            </w:r>
          </w:p>
        </w:tc>
        <w:tc>
          <w:tcPr>
            <w:tcW w:w="1417" w:type="dxa"/>
            <w:shd w:val="clear" w:color="auto" w:fill="auto"/>
            <w:vAlign w:val="bottom"/>
          </w:tcPr>
          <w:p w14:paraId="325E13C8"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5E29AC75" w14:textId="77777777" w:rsidR="00105DCF" w:rsidRPr="00B47B7C" w:rsidRDefault="00105DCF" w:rsidP="009A211D">
            <w:pPr>
              <w:jc w:val="both"/>
              <w:rPr>
                <w:szCs w:val="24"/>
                <w:lang w:eastAsia="en-US"/>
              </w:rPr>
            </w:pPr>
          </w:p>
          <w:p w14:paraId="7FC9E54F" w14:textId="77777777" w:rsidR="00105DCF" w:rsidRPr="00B47B7C" w:rsidRDefault="00105DCF" w:rsidP="009A211D">
            <w:pPr>
              <w:jc w:val="both"/>
              <w:rPr>
                <w:szCs w:val="24"/>
                <w:lang w:eastAsia="en-US"/>
              </w:rPr>
            </w:pPr>
            <w:r w:rsidRPr="00B47B7C">
              <w:rPr>
                <w:szCs w:val="24"/>
                <w:lang w:eastAsia="en-US"/>
              </w:rPr>
              <w:t>252</w:t>
            </w:r>
          </w:p>
        </w:tc>
      </w:tr>
      <w:tr w:rsidR="00105DCF" w:rsidRPr="00B47B7C" w14:paraId="211074DE" w14:textId="77777777" w:rsidTr="009D37B9">
        <w:trPr>
          <w:jc w:val="center"/>
        </w:trPr>
        <w:tc>
          <w:tcPr>
            <w:tcW w:w="4503" w:type="dxa"/>
            <w:shd w:val="clear" w:color="auto" w:fill="auto"/>
            <w:vAlign w:val="bottom"/>
          </w:tcPr>
          <w:p w14:paraId="5FB78FDF" w14:textId="77777777" w:rsidR="00105DCF" w:rsidRPr="00B47B7C" w:rsidRDefault="00105DCF" w:rsidP="009A211D">
            <w:pPr>
              <w:jc w:val="both"/>
              <w:rPr>
                <w:szCs w:val="24"/>
                <w:lang w:eastAsia="en-US"/>
              </w:rPr>
            </w:pPr>
            <w:r w:rsidRPr="00B47B7C">
              <w:rPr>
                <w:szCs w:val="24"/>
                <w:lang w:eastAsia="en-US"/>
              </w:rPr>
              <w:t>Šeimų, kurioms teikiamos soc. paslaugos</w:t>
            </w:r>
          </w:p>
        </w:tc>
        <w:tc>
          <w:tcPr>
            <w:tcW w:w="1417" w:type="dxa"/>
            <w:shd w:val="clear" w:color="auto" w:fill="auto"/>
            <w:vAlign w:val="bottom"/>
          </w:tcPr>
          <w:p w14:paraId="20175620" w14:textId="77777777" w:rsidR="00105DCF" w:rsidRPr="00B47B7C" w:rsidRDefault="00105DCF" w:rsidP="009A211D">
            <w:pPr>
              <w:jc w:val="both"/>
              <w:rPr>
                <w:szCs w:val="24"/>
                <w:lang w:eastAsia="en-US"/>
              </w:rPr>
            </w:pPr>
            <w:r w:rsidRPr="00B47B7C">
              <w:rPr>
                <w:szCs w:val="24"/>
                <w:lang w:eastAsia="en-US"/>
              </w:rPr>
              <w:t>vnt.</w:t>
            </w:r>
          </w:p>
        </w:tc>
        <w:tc>
          <w:tcPr>
            <w:tcW w:w="1647" w:type="dxa"/>
            <w:shd w:val="clear" w:color="auto" w:fill="auto"/>
          </w:tcPr>
          <w:p w14:paraId="3A4FC39F" w14:textId="77777777" w:rsidR="00105DCF" w:rsidRPr="00B47B7C" w:rsidRDefault="00105DCF" w:rsidP="009A211D">
            <w:pPr>
              <w:jc w:val="both"/>
              <w:rPr>
                <w:szCs w:val="24"/>
                <w:lang w:eastAsia="en-US"/>
              </w:rPr>
            </w:pPr>
            <w:r w:rsidRPr="00B47B7C">
              <w:rPr>
                <w:szCs w:val="24"/>
                <w:lang w:eastAsia="en-US"/>
              </w:rPr>
              <w:t>19</w:t>
            </w:r>
          </w:p>
        </w:tc>
      </w:tr>
    </w:tbl>
    <w:p w14:paraId="0F6034C7" w14:textId="77777777" w:rsidR="00105DCF" w:rsidRPr="00B47B7C" w:rsidRDefault="00105DCF" w:rsidP="00105DCF">
      <w:pPr>
        <w:jc w:val="both"/>
        <w:rPr>
          <w:lang w:eastAsia="en-US"/>
        </w:rPr>
      </w:pPr>
      <w:r w:rsidRPr="00B47B7C">
        <w:rPr>
          <w:lang w:eastAsia="en-US"/>
        </w:rPr>
        <w:t xml:space="preserve">     </w:t>
      </w:r>
    </w:p>
    <w:p w14:paraId="78D57EBF" w14:textId="77777777" w:rsidR="00105DCF" w:rsidRPr="00B47B7C" w:rsidRDefault="00105DCF" w:rsidP="00105DCF">
      <w:pPr>
        <w:ind w:firstLine="567"/>
        <w:jc w:val="both"/>
        <w:rPr>
          <w:lang w:eastAsia="en-US"/>
        </w:rPr>
      </w:pPr>
      <w:r w:rsidRPr="00B47B7C">
        <w:rPr>
          <w:lang w:eastAsia="en-US"/>
        </w:rPr>
        <w:t>Obelių seniūnijoje savo veiklą vykdė penkios kaimo bendruomenės: Obelių bendruomenės centras, Aleksandravėlės kaimo bendruomenė, Antanašės bendruomenės centras, Kairelių kaimo bendruomenė , Pakriaunių kaimo bendruomenė „Pakriauna“ ir prie jos esantis Vaikų dienos centras. Taip pat savo veiklą</w:t>
      </w:r>
      <w:r w:rsidRPr="00B47B7C">
        <w:rPr>
          <w:rFonts w:eastAsia="SimSun"/>
          <w:kern w:val="2"/>
          <w:sz w:val="26"/>
          <w:szCs w:val="26"/>
          <w:lang w:eastAsia="zh-CN" w:bidi="hi-IN"/>
        </w:rPr>
        <w:t xml:space="preserve"> </w:t>
      </w:r>
      <w:r w:rsidRPr="00B47B7C">
        <w:rPr>
          <w:lang w:eastAsia="en-US"/>
        </w:rPr>
        <w:t>vykdo keturios nevyriausybinės visuomeninės organizacijos: asociacija „Seniūnaičio visuomeninė įstaiga“, jaunimo bendrija „Sėlos Ramuva“, asociacija „Vienožinskio tėviškės bendruomenė“, sporto klubas „Obeliai“.</w:t>
      </w:r>
    </w:p>
    <w:p w14:paraId="316C5807" w14:textId="77777777" w:rsidR="00105DCF" w:rsidRPr="00B47B7C" w:rsidRDefault="00105DCF" w:rsidP="00105DCF">
      <w:pPr>
        <w:ind w:firstLine="567"/>
        <w:jc w:val="both"/>
        <w:rPr>
          <w:lang w:eastAsia="en-US"/>
        </w:rPr>
      </w:pPr>
      <w:r w:rsidRPr="00B47B7C">
        <w:rPr>
          <w:lang w:eastAsia="en-US"/>
        </w:rPr>
        <w:t>Seniūnijos teritorija suskirstyta į penkias seniūnaitijas: Aleksandravėlės, Antanašės</w:t>
      </w:r>
      <w:r w:rsidRPr="00B47B7C">
        <w:rPr>
          <w:szCs w:val="24"/>
        </w:rPr>
        <w:t>–</w:t>
      </w:r>
      <w:r w:rsidRPr="00B47B7C">
        <w:rPr>
          <w:lang w:eastAsia="en-US"/>
        </w:rPr>
        <w:t>Zarinkiškių</w:t>
      </w:r>
      <w:r w:rsidRPr="00B47B7C">
        <w:rPr>
          <w:szCs w:val="24"/>
        </w:rPr>
        <w:t>–</w:t>
      </w:r>
      <w:r w:rsidRPr="00B47B7C">
        <w:rPr>
          <w:lang w:eastAsia="en-US"/>
        </w:rPr>
        <w:t>Stasiūnų, Gediškių</w:t>
      </w:r>
      <w:r w:rsidRPr="00B47B7C">
        <w:rPr>
          <w:szCs w:val="24"/>
        </w:rPr>
        <w:t>–</w:t>
      </w:r>
      <w:r w:rsidRPr="00B47B7C">
        <w:rPr>
          <w:lang w:eastAsia="en-US"/>
        </w:rPr>
        <w:t>Bučiūnų, Pakriaunių, Obelių m.</w:t>
      </w:r>
      <w:r w:rsidRPr="00B47B7C">
        <w:rPr>
          <w:szCs w:val="24"/>
        </w:rPr>
        <w:t>–</w:t>
      </w:r>
      <w:r w:rsidRPr="00B47B7C">
        <w:rPr>
          <w:lang w:eastAsia="en-US"/>
        </w:rPr>
        <w:t xml:space="preserve">Obelių priemiesčio k. Kiekvienoje seniūnaitijoje išrinktas seniūnaitis. </w:t>
      </w:r>
    </w:p>
    <w:p w14:paraId="2479DB16" w14:textId="77777777" w:rsidR="00105DCF" w:rsidRPr="00B47B7C" w:rsidRDefault="00105DCF" w:rsidP="00105DCF">
      <w:pPr>
        <w:ind w:firstLine="567"/>
        <w:jc w:val="both"/>
        <w:rPr>
          <w:lang w:eastAsia="en-US"/>
        </w:rPr>
      </w:pPr>
      <w:r w:rsidRPr="00B47B7C">
        <w:rPr>
          <w:lang w:eastAsia="en-US"/>
        </w:rPr>
        <w:t>Obelių seniūnijoje Obelių mieste savo veiklą vykdė Obelių gimnazija su neformalaus ugdymo centru, Obelių savarankiško gyvenimo namai, Laisvės kovų istorijos muziejus, Obelių ambulatorija, Obelių girininkija, Lietuvos pašto filialas, ,,Gintarinė“ vaistinė, Obelių socialinių paslaugų namai ir juose įsikūrę Krizių centras, Kultūros padalinys ir Vaikų dienos centras.</w:t>
      </w:r>
    </w:p>
    <w:p w14:paraId="71D6ACF6" w14:textId="77777777" w:rsidR="00105DCF" w:rsidRPr="00B47B7C" w:rsidRDefault="00105DCF" w:rsidP="00105DCF">
      <w:pPr>
        <w:ind w:firstLine="567"/>
        <w:jc w:val="both"/>
        <w:rPr>
          <w:lang w:eastAsia="en-US"/>
        </w:rPr>
      </w:pPr>
      <w:r w:rsidRPr="00B47B7C">
        <w:rPr>
          <w:lang w:eastAsia="en-US"/>
        </w:rPr>
        <w:t xml:space="preserve">Obelių m., Pakriaunių k., Gediškių k., Aleksandravėlės k., Antanašės k. veikia Rokiškio rajono savivaldybės J.Keliuočio viešosios bibliotekos filialai. </w:t>
      </w:r>
    </w:p>
    <w:p w14:paraId="53B64EA1" w14:textId="77777777" w:rsidR="00105DCF" w:rsidRPr="00B47B7C" w:rsidRDefault="00105DCF" w:rsidP="00105DCF">
      <w:pPr>
        <w:ind w:firstLine="567"/>
        <w:jc w:val="both"/>
        <w:rPr>
          <w:lang w:eastAsia="en-US"/>
        </w:rPr>
      </w:pPr>
      <w:r w:rsidRPr="00B47B7C">
        <w:rPr>
          <w:lang w:eastAsia="en-US"/>
        </w:rPr>
        <w:t xml:space="preserve">Seniūnijos teritorijoje nemažai verslo įmonių. Obelių mieste įsikūrusi medžio apdirbimo įmonė „Ramundas“ GM, savo veiklą vykdo prekybos tinklo „Aibė“ parduotuvės, „Sabavilis“ ,,Daividos“ ir „Darolos“ parduotuvės, autoservisas ,,Automasta“, kirpykla, kavinė „Obelių ąžuolynas“, parduotuvė ,,Gėlinukas“, Erikos siuvimo ir dizaino studija. Audronių I kaime </w:t>
      </w:r>
      <w:r w:rsidRPr="00B47B7C">
        <w:rPr>
          <w:szCs w:val="24"/>
        </w:rPr>
        <w:t xml:space="preserve">– </w:t>
      </w:r>
      <w:r w:rsidRPr="00B47B7C">
        <w:rPr>
          <w:lang w:eastAsia="en-US"/>
        </w:rPr>
        <w:t>Obelių spirito varykla ir „Rokiškio aliejinė“.</w:t>
      </w:r>
    </w:p>
    <w:p w14:paraId="13F35AAC" w14:textId="77777777" w:rsidR="00105DCF" w:rsidRPr="00B47B7C" w:rsidRDefault="00105DCF" w:rsidP="00105DCF">
      <w:pPr>
        <w:suppressAutoHyphens/>
        <w:ind w:firstLine="567"/>
        <w:jc w:val="both"/>
        <w:rPr>
          <w:rFonts w:ascii="Liberation Serif" w:eastAsia="NSimSun" w:hAnsi="Liberation Serif" w:cs="Arial" w:hint="eastAsia"/>
          <w:kern w:val="2"/>
          <w:szCs w:val="24"/>
          <w:lang w:eastAsia="zh-CN" w:bidi="hi-IN"/>
        </w:rPr>
      </w:pPr>
      <w:r w:rsidRPr="00B47B7C">
        <w:rPr>
          <w:rFonts w:eastAsia="NSimSun"/>
          <w:kern w:val="2"/>
          <w:szCs w:val="24"/>
          <w:lang w:eastAsia="zh-CN" w:bidi="hi-IN"/>
        </w:rPr>
        <w:t>2022 m. Obelių seniūnijos kultūros įstaigų tinklas nekito. Centralizuotai veikė 5 bibliotekos ir 3 kultūros centrai: Obelių, Pakriaunių ir Aleksandravėlės, kurie nuo 2021 m. liepos 1 dienos buvo perkelti į Obelių socialinių paslaugų namus ir juose įkurtas kultūros padalinys.</w:t>
      </w:r>
      <w:r w:rsidRPr="00B47B7C">
        <w:rPr>
          <w:rFonts w:ascii="Liberation Serif" w:eastAsia="NSimSun" w:hAnsi="Liberation Serif" w:cs="Arial"/>
          <w:kern w:val="2"/>
          <w:szCs w:val="24"/>
          <w:lang w:eastAsia="zh-CN" w:bidi="hi-IN"/>
        </w:rPr>
        <w:t xml:space="preserve"> </w:t>
      </w:r>
    </w:p>
    <w:p w14:paraId="79EA2656" w14:textId="77777777" w:rsidR="00105DCF" w:rsidRPr="00B47B7C" w:rsidRDefault="00105DCF" w:rsidP="00105DCF">
      <w:pPr>
        <w:jc w:val="both"/>
      </w:pPr>
      <w:r w:rsidRPr="00B47B7C">
        <w:rPr>
          <w:szCs w:val="24"/>
        </w:rPr>
        <w:tab/>
        <w:t>Renginius organizavo Obelių seniūnijos 5 bibliotekos (Obelių, Aleksandravėlės, Gediškių, Antanašės, Pakriaunių), Obelių laisvės kovų istorijos muziejus ir bendruomenės (Aleksandravėlės, Pakriaunių, Antanašės, Kairelių, Obelių bendruomenės centras).</w:t>
      </w:r>
      <w:r w:rsidRPr="00B47B7C">
        <w:t xml:space="preserve"> Seniūnija prie</w:t>
      </w:r>
      <w:r w:rsidRPr="00B47B7C">
        <w:rPr>
          <w:color w:val="FF0000"/>
        </w:rPr>
        <w:t xml:space="preserve"> </w:t>
      </w:r>
      <w:r w:rsidRPr="00B47B7C">
        <w:t>renginių prisidėjo ūkiniais darbais, inventoriumi bei suteikdama transportą.</w:t>
      </w:r>
    </w:p>
    <w:p w14:paraId="26CDB7BE" w14:textId="77777777" w:rsidR="00105DCF" w:rsidRPr="00B47B7C" w:rsidRDefault="00105DCF" w:rsidP="00105DCF">
      <w:pPr>
        <w:ind w:firstLine="567"/>
        <w:jc w:val="both"/>
        <w:rPr>
          <w:szCs w:val="24"/>
          <w:lang w:eastAsia="en-US"/>
        </w:rPr>
      </w:pPr>
      <w:r w:rsidRPr="00B47B7C">
        <w:rPr>
          <w:szCs w:val="24"/>
          <w:lang w:eastAsia="en-US"/>
        </w:rPr>
        <w:t>Seniūnija, vykdydama savo veiklą, įgyvendina Rokiškio rajono savivaldybės strateginiame veiklos plane numatytas programas:</w:t>
      </w:r>
    </w:p>
    <w:p w14:paraId="3D0EA94C" w14:textId="77777777" w:rsidR="00105DCF" w:rsidRPr="00B47B7C" w:rsidRDefault="00105DCF" w:rsidP="00105DCF">
      <w:pPr>
        <w:ind w:firstLine="851"/>
        <w:jc w:val="both"/>
        <w:rPr>
          <w:szCs w:val="22"/>
        </w:rPr>
      </w:pPr>
      <w:r w:rsidRPr="00B47B7C">
        <w:rPr>
          <w:i/>
          <w:szCs w:val="24"/>
        </w:rPr>
        <w:t>1 programa ,,Savivaldybės pagrindinių funkcijų įgyvendinimas ir vykdymas“.</w:t>
      </w:r>
      <w:r w:rsidRPr="00B47B7C">
        <w:rPr>
          <w:szCs w:val="24"/>
        </w:rPr>
        <w:t xml:space="preserve"> Įgyvendinant programą, </w:t>
      </w:r>
      <w:r w:rsidRPr="00B47B7C">
        <w:rPr>
          <w:bCs/>
          <w:szCs w:val="24"/>
          <w:lang w:eastAsia="ar-SA"/>
        </w:rPr>
        <w:t>p</w:t>
      </w:r>
      <w:r w:rsidRPr="00B47B7C">
        <w:rPr>
          <w:szCs w:val="22"/>
        </w:rPr>
        <w:t xml:space="preserve">arengta savivaldybės administracijos direktoriaus įsakymų projektų – 48; parengta rajono tarybos sprendimų projektų –2; priimta prašymų laidojimo pašalpai gauti – 56; išduota leidimų laidoti seniūnijos teritorijoje esančiose kapinėse – 64; atlikta notarinių veiksmų – 27; organizuota ir atlikta viešųjų pirkimų – 32; parengta darbo sutarčių su asmenimis, </w:t>
      </w:r>
      <w:r w:rsidRPr="00B47B7C">
        <w:rPr>
          <w:szCs w:val="22"/>
        </w:rPr>
        <w:lastRenderedPageBreak/>
        <w:t>įdarbinamais pagal užimtumo didinimo programą – 3; asmenys nukreipti atlikti visuomenei naudingą veiklą – 103; įdarbinta asmenų teisėsaugos ir teisėtvarkos institucijų nukreiptų atlikti nemokamus viešuosius darbus – 8; išduota šeimos sudėtį ar kitokią faktinę padėtį patvirtinančių pažymų – 574; išduota asmenį charakterizuojančių pažymų – 9; išduota leidimų saugotiniems medžiams kirsti, genėti – 13. Valstybės perduotų funkcijų įgyvendinimas: gyvenamąją vietą deklaravusių asmenų skaičius seniūnijos teritorijoje – 2419; užpildytos gyvenamosios vietos deklaracijos, asmeniui pakeitus gyvenamąją vietą Lietuvos Respublikoje (atvyko gyventi) – 252; užpildytos išvykimo iš Lietuvos ilgesniam nei 6 mėn. laikotarpiui, deklaracijos (išvyko į užsienį) – 17; priimta sprendimų dėl gyvenamosios vietos deklaravimo duomenų panaikinimo ar keitimo – 162; išduota pažymų apie deklaruotą gyvenamąją vietą – 46; informacijos apie nuosavybės teise priklausančioje patalpoje gyvenamąją vietą deklaravusius asmenis suteikimas – 407; priimta žemės valdų savininkų paraiškų tiesioginėms išmokoms gauti – 365; priimta prašymų atnaujinti žemės valdos registracijos duomenis – 472. Seniūnijos veiklos organizavimo ir funkcijų įgyvendinimo efektyvinimas: darbuotojų, dalyvavusių mokymuose – 7; įvadinis (bendras) ir pirminis darbo vietoje darbuotojų instruktavimas dėl darbų saugos – 5; periodinis darbuotojų instruktavimas darbo vietoje dėl darbų saugos – 25; periodinis darbuotojų supažindinimas su gaisrine sauga darbo vietoje – 17.</w:t>
      </w:r>
    </w:p>
    <w:p w14:paraId="7681A811" w14:textId="77777777" w:rsidR="00105DCF" w:rsidRPr="00B47B7C" w:rsidRDefault="00105DCF" w:rsidP="00105DCF">
      <w:pPr>
        <w:ind w:firstLine="851"/>
        <w:jc w:val="both"/>
        <w:rPr>
          <w:szCs w:val="22"/>
        </w:rPr>
      </w:pPr>
      <w:r w:rsidRPr="00B47B7C">
        <w:rPr>
          <w:i/>
          <w:szCs w:val="24"/>
        </w:rPr>
        <w:t>4 programa ,,</w:t>
      </w:r>
      <w:r w:rsidRPr="00B47B7C">
        <w:rPr>
          <w:bCs/>
          <w:i/>
          <w:szCs w:val="24"/>
          <w:lang w:eastAsia="ar-SA"/>
        </w:rPr>
        <w:t>Socialinės paramos ir sveikatos apsaugos paslaugų kokybės gerinimas“.</w:t>
      </w:r>
      <w:r w:rsidRPr="00B47B7C">
        <w:rPr>
          <w:b/>
          <w:bCs/>
          <w:szCs w:val="24"/>
          <w:lang w:eastAsia="ar-SA"/>
        </w:rPr>
        <w:t xml:space="preserve"> </w:t>
      </w:r>
      <w:r w:rsidRPr="00B47B7C">
        <w:rPr>
          <w:bCs/>
          <w:szCs w:val="24"/>
        </w:rPr>
        <w:t xml:space="preserve">Siekiant užtikrinti socialiai pažeidžiamų grupių pakankamą pragyvenimo lygį, kreiptasi į Rokiškio rajono savivaldybės administracijos Socialinės paramos ir sveikatos skyrių dėl valstybės socialinių išmokų šeimoms ir vieniems gyvenantiems asmenims, negalintiems savarankiškai apsirūpinti, skyrimo ir (ar) kompensacijų už svarbiausias komunalines paslaugas. Spręsti klausimai dėl socialinės globos paslaugų senyvo amžiaus ar neįgaliems asmenims teikimo globos įstaigose. </w:t>
      </w:r>
    </w:p>
    <w:p w14:paraId="67197DBF" w14:textId="77777777" w:rsidR="00105DCF" w:rsidRPr="00B47B7C" w:rsidRDefault="00105DCF" w:rsidP="00105DCF">
      <w:pPr>
        <w:jc w:val="both"/>
        <w:rPr>
          <w:szCs w:val="24"/>
        </w:rPr>
      </w:pPr>
      <w:r w:rsidRPr="00B47B7C">
        <w:rPr>
          <w:szCs w:val="22"/>
        </w:rPr>
        <w:tab/>
        <w:t>Vertintos atskirų šeimų ar asmenų gyvenimo sąlygos – 92; priimta prašymų kieto kuro kompensacijoms gauti – 466; priimta prašymų vienkartinei piniginei pašalpai gauti – 58; priimta prašymų socialinei paramai mokiniams gauti – 33; seniūnijos teritorijoje esančių socialiai  remtinų  šeimų skaičius – 175; priimta prašymų iš asmenų ar šeimų, pageidaujančių gauti paramą maisto produktais – 106 (iš viso paramą maisto produktais gauna 604 asmenys); sutvarkyti reikiami dokumentai ir aprūpinta neįgaliųjų kompensacine technika – 12.</w:t>
      </w:r>
    </w:p>
    <w:p w14:paraId="57FA060A" w14:textId="77777777" w:rsidR="00105DCF" w:rsidRPr="00B47B7C" w:rsidRDefault="00105DCF" w:rsidP="00105DCF">
      <w:pPr>
        <w:jc w:val="both"/>
      </w:pPr>
      <w:r w:rsidRPr="00B47B7C">
        <w:rPr>
          <w:szCs w:val="24"/>
        </w:rPr>
        <w:tab/>
      </w:r>
      <w:r w:rsidRPr="00B47B7C">
        <w:rPr>
          <w:i/>
          <w:szCs w:val="24"/>
        </w:rPr>
        <w:t>5 programa ,,Rajono infrastruktūros objektų priežiūra, plėtra ir modernizavimas“.</w:t>
      </w:r>
      <w:r w:rsidRPr="00B47B7C">
        <w:rPr>
          <w:szCs w:val="24"/>
        </w:rPr>
        <w:t xml:space="preserve"> Įgyvendinant programos uždavinius, </w:t>
      </w:r>
      <w:r w:rsidRPr="00B47B7C">
        <w:t xml:space="preserve">seniūnijoje atlikta pastatų ir statinių techninės būklės patikra, užpildyti techninės būklės žurnalai visiems seniūnijos balanse esantiems statiniams ir pastatams. </w:t>
      </w:r>
      <w:r w:rsidRPr="00B47B7C">
        <w:rPr>
          <w:szCs w:val="24"/>
        </w:rPr>
        <w:t>Atlikta gesintuvų, manometrų patikra.</w:t>
      </w:r>
      <w:r w:rsidRPr="00B47B7C">
        <w:t xml:space="preserve"> </w:t>
      </w:r>
      <w:r w:rsidRPr="00B47B7C">
        <w:rPr>
          <w:szCs w:val="24"/>
          <w:lang w:eastAsia="en-US"/>
        </w:rPr>
        <w:t xml:space="preserve">Katilinės buvo paruoštos šildymo sezonui (atlikta šildymo sistemų patikra ir remontas; pirkta ir paruošta 34 kub. m (reikia 190 kub. m) malkų; likusį kiekį ir dar daugiau ( 180 kub. m) malkų seniūnija pasiruošė pati, pjaudami pavojingus medžius kapinėse ir miesto teritorijoje; nupirkta 8,7 t medžio granulių Obelių bendruomenės namų (,,Žaliosios“) pastato šildymui). </w:t>
      </w:r>
    </w:p>
    <w:p w14:paraId="2DC69EED" w14:textId="77777777" w:rsidR="00105DCF" w:rsidRPr="00B47B7C" w:rsidRDefault="00105DCF" w:rsidP="00105DCF">
      <w:pPr>
        <w:jc w:val="both"/>
        <w:rPr>
          <w:szCs w:val="24"/>
          <w:lang w:eastAsia="en-US"/>
        </w:rPr>
      </w:pPr>
      <w:r w:rsidRPr="00B47B7C">
        <w:rPr>
          <w:szCs w:val="24"/>
          <w:lang w:eastAsia="en-US"/>
        </w:rPr>
        <w:tab/>
        <w:t>Pakriaunių bendruomenėje įrengtas stogelis virš neįgaliųjų panduso, Obeliuose atliktas dalinis seniūnijos administracinių patalpų remontas, įrengtos naujos archyvo patalpos, pakeistas administracinio pastato stogas.</w:t>
      </w:r>
    </w:p>
    <w:p w14:paraId="37CBB627" w14:textId="77777777" w:rsidR="00105DCF" w:rsidRPr="00B47B7C" w:rsidRDefault="00105DCF" w:rsidP="00105DCF">
      <w:pPr>
        <w:tabs>
          <w:tab w:val="left" w:pos="567"/>
        </w:tabs>
        <w:jc w:val="both"/>
        <w:rPr>
          <w:szCs w:val="24"/>
          <w:lang w:eastAsia="en-US"/>
        </w:rPr>
      </w:pPr>
      <w:r w:rsidRPr="00B47B7C">
        <w:rPr>
          <w:szCs w:val="24"/>
          <w:lang w:eastAsia="en-US"/>
        </w:rPr>
        <w:tab/>
        <w:t>Bibliotekose, katilinėse pakeistos vidaus elektros apšvietimo lempos, atnaujintas apšvietimas administracinėse patalpose, sutvarkyta elektra Gediškių katilinėje, Aleksandravėlės bendruomenės namuose, pakeisti gatvių apšvietimo šviestuvai Obelių mieste Kamajų, Jaunystės gatvėse ir Obelių Priemiesčio, Stasiūnų, Antanašės, kaimų gatvėse. Naujai apšviestos Mokyklos, Ežero, ir Kranto skg. gatvės.</w:t>
      </w:r>
    </w:p>
    <w:p w14:paraId="1D17B7A8" w14:textId="77777777" w:rsidR="00105DCF" w:rsidRPr="00B47B7C" w:rsidRDefault="00105DCF" w:rsidP="00105DCF">
      <w:pPr>
        <w:jc w:val="both"/>
        <w:rPr>
          <w:szCs w:val="24"/>
        </w:rPr>
      </w:pPr>
      <w:r w:rsidRPr="00B47B7C">
        <w:rPr>
          <w:szCs w:val="24"/>
        </w:rPr>
        <w:tab/>
        <w:t>Gautas 9 vietų mikroautobusas. Visos transporto priemonės suremontuotos paruoštos techninei apžiūrai laiku ir tinkamos eksploatuoti. Įsigytas sniego pūtikas ir frontalinis krautuvas su kaušu.</w:t>
      </w:r>
    </w:p>
    <w:p w14:paraId="31ED786E" w14:textId="77777777" w:rsidR="00105DCF" w:rsidRPr="00B47B7C" w:rsidRDefault="00105DCF" w:rsidP="00105DCF">
      <w:pPr>
        <w:jc w:val="both"/>
        <w:rPr>
          <w:szCs w:val="24"/>
          <w:lang w:eastAsia="en-US"/>
        </w:rPr>
      </w:pPr>
      <w:r w:rsidRPr="00B47B7C">
        <w:rPr>
          <w:szCs w:val="24"/>
          <w:lang w:eastAsia="en-US"/>
        </w:rPr>
        <w:tab/>
        <w:t xml:space="preserve">Atnaujinti, suremontuoti, perdažyti seniūnijos mažosios architektūros objektai-stogastulpiai, rodyklės, suoliukai. Sutvarkyti tiltai prie Kriaunos upės. Nudažyti ir atnaujinti Obelių miesto suoliukai, įrengti gėlynų skverai, pastatytos papildomos šunų ekskrementų dėžės, aptverta nauja kapinių tvora Obelių kapinėse, naujųjų kapinių kontūras apsodintas pušelėmis. </w:t>
      </w:r>
      <w:r w:rsidRPr="00B47B7C">
        <w:rPr>
          <w:szCs w:val="24"/>
          <w:lang w:eastAsia="en-US"/>
        </w:rPr>
        <w:lastRenderedPageBreak/>
        <w:t>Įrengti laikikliai laistytuvams prie vandens stotelių Obelių ir Aleksandravėlės kapinėse. Sipailiškio kapinėse sumontuotos laiptų pakopos į kapines.</w:t>
      </w:r>
    </w:p>
    <w:p w14:paraId="7E31E9FA" w14:textId="77777777" w:rsidR="00105DCF" w:rsidRPr="00B47B7C" w:rsidRDefault="00105DCF" w:rsidP="00105DCF">
      <w:pPr>
        <w:jc w:val="both"/>
        <w:rPr>
          <w:szCs w:val="24"/>
          <w:lang w:eastAsia="en-US"/>
        </w:rPr>
      </w:pPr>
      <w:r w:rsidRPr="00B47B7C">
        <w:rPr>
          <w:szCs w:val="24"/>
          <w:lang w:eastAsia="en-US"/>
        </w:rPr>
        <w:tab/>
        <w:t xml:space="preserve">Aptverta Antanašės bendruomenės teritorija nauja tvora. Nugriautas senasis turgaus paviljonas, sutvarkyta aikštė, pradėtas statyti naujas turgaus paviljonas. Įrengta automobilių stovėjimo aikštelė Degučių II k., šalia ,,Širvynės“ renginių vietos. </w:t>
      </w:r>
      <w:r w:rsidRPr="00B47B7C">
        <w:rPr>
          <w:szCs w:val="24"/>
        </w:rPr>
        <w:t>Papildomai pastatyti 2 konteineriai atliekoms ir pakuotėms. Obelių m. Kamajų g. 1 vnt (stiklo). Rudžionių k. 1 vnt. (mišrių). Sutvarkytas savavališkas sąvartynas prie buitinių konteinerių.</w:t>
      </w:r>
    </w:p>
    <w:p w14:paraId="5BEA09BD" w14:textId="77777777" w:rsidR="00105DCF" w:rsidRPr="00B47B7C" w:rsidRDefault="00105DCF" w:rsidP="00105DCF">
      <w:pPr>
        <w:jc w:val="both"/>
        <w:rPr>
          <w:szCs w:val="24"/>
        </w:rPr>
      </w:pPr>
      <w:r w:rsidRPr="00B47B7C">
        <w:rPr>
          <w:szCs w:val="24"/>
        </w:rPr>
        <w:tab/>
        <w:t>Seniūnijos teritorijoje esančių skverų, parkų prižiūrimi žalieji plotai nekito, iš viso jų yra 27 ha. Išpjauti pavojingi medžiai Staseliškių, Obelių m. kapinėse, Obelių miesto Vytauto. g., Kamajų g., Stoties gatvėse. Sutvarkytas Stoties g. parkas, įrengti suoliukai, parko teritorija apželdinta.</w:t>
      </w:r>
    </w:p>
    <w:p w14:paraId="3C84837C" w14:textId="77777777" w:rsidR="00105DCF" w:rsidRPr="00B47B7C" w:rsidRDefault="00105DCF" w:rsidP="00105DCF">
      <w:pPr>
        <w:jc w:val="both"/>
        <w:rPr>
          <w:szCs w:val="24"/>
          <w:lang w:eastAsia="en-US"/>
        </w:rPr>
      </w:pPr>
      <w:r w:rsidRPr="00B47B7C">
        <w:rPr>
          <w:szCs w:val="24"/>
          <w:lang w:eastAsia="en-US"/>
        </w:rPr>
        <w:tab/>
        <w:t>Atliktos kelių rekonstrukcijos (kelkraščių ir pralaidų), Kumpuoliškis</w:t>
      </w:r>
      <w:r w:rsidRPr="00B47B7C">
        <w:rPr>
          <w:szCs w:val="24"/>
        </w:rPr>
        <w:t>–</w:t>
      </w:r>
      <w:r w:rsidRPr="00B47B7C">
        <w:rPr>
          <w:szCs w:val="24"/>
          <w:lang w:eastAsia="en-US"/>
        </w:rPr>
        <w:t>Budriškis OB-76-1 ir Ažusienis</w:t>
      </w:r>
      <w:r w:rsidRPr="00B47B7C">
        <w:rPr>
          <w:szCs w:val="24"/>
        </w:rPr>
        <w:t>–</w:t>
      </w:r>
      <w:r w:rsidRPr="00B47B7C">
        <w:rPr>
          <w:szCs w:val="24"/>
          <w:lang w:eastAsia="en-US"/>
        </w:rPr>
        <w:t xml:space="preserve">Pusliškis OB-77 kelio ruožuose pakeistos pralaidos. </w:t>
      </w:r>
    </w:p>
    <w:p w14:paraId="42B4EE22" w14:textId="77777777" w:rsidR="00105DCF" w:rsidRPr="00B47B7C" w:rsidRDefault="00105DCF" w:rsidP="00105DCF">
      <w:pPr>
        <w:jc w:val="both"/>
        <w:rPr>
          <w:szCs w:val="24"/>
          <w:lang w:eastAsia="en-US"/>
        </w:rPr>
      </w:pPr>
      <w:r w:rsidRPr="00B47B7C">
        <w:rPr>
          <w:szCs w:val="24"/>
          <w:lang w:eastAsia="en-US"/>
        </w:rPr>
        <w:tab/>
        <w:t xml:space="preserve">Visi seniūnijai priklausantys keliai buvo lyginami du kartus, o kur eismas intensyvesnis ar kelio būklė blogesnė </w:t>
      </w:r>
      <w:r w:rsidRPr="00B47B7C">
        <w:rPr>
          <w:szCs w:val="24"/>
        </w:rPr>
        <w:t xml:space="preserve">– </w:t>
      </w:r>
      <w:r w:rsidRPr="00B47B7C">
        <w:rPr>
          <w:szCs w:val="24"/>
          <w:lang w:eastAsia="en-US"/>
        </w:rPr>
        <w:t>po 3</w:t>
      </w:r>
      <w:r w:rsidRPr="00B47B7C">
        <w:rPr>
          <w:szCs w:val="24"/>
        </w:rPr>
        <w:t>–</w:t>
      </w:r>
      <w:r w:rsidRPr="00B47B7C">
        <w:rPr>
          <w:szCs w:val="24"/>
          <w:lang w:eastAsia="en-US"/>
        </w:rPr>
        <w:t>4 kartus. Atlikti žvyrkelių dulkėtumo mažinimo darbai J. Vienožinskio g. OB-115, Kranto skg. G., Ežero g., Jablonskio g., Janonio g., Aukštaičių g. Atlikti gatvės sausinimo darbai Santarų g., Obelių m. OBG-11. Prisidėta sausinant sklypą Zarinkiškio k. gyvenvietėje, OB-43 Svobiškis-Juodupiškis kelio atkarpoje. Pradėti Kamajų g. tvarkymo darbai.  Atnaujintas pėsčiųjų takelis Jablonskio g. Pakelių krūmų šalinimas atliktas smulkintuvu, valytas sniegas, barstyti keliai žiemos metu.</w:t>
      </w:r>
    </w:p>
    <w:p w14:paraId="32207022" w14:textId="0296E17F" w:rsidR="00105DCF" w:rsidRPr="00B47B7C" w:rsidRDefault="00105DCF" w:rsidP="00105DCF">
      <w:pPr>
        <w:tabs>
          <w:tab w:val="left" w:pos="567"/>
        </w:tabs>
        <w:jc w:val="both"/>
        <w:rPr>
          <w:szCs w:val="24"/>
          <w:lang w:eastAsia="en-US"/>
        </w:rPr>
      </w:pPr>
      <w:r w:rsidRPr="00B47B7C">
        <w:rPr>
          <w:szCs w:val="24"/>
          <w:lang w:eastAsia="en-US"/>
        </w:rPr>
        <w:tab/>
        <w:t xml:space="preserve">Pagal prioritetus žvyruotos gatvės ir keliai: </w:t>
      </w:r>
      <w:r w:rsidRPr="00B47B7C">
        <w:rPr>
          <w:lang w:eastAsia="en-US"/>
        </w:rPr>
        <w:t>Galažeriai</w:t>
      </w:r>
      <w:r w:rsidRPr="00B47B7C">
        <w:rPr>
          <w:szCs w:val="24"/>
        </w:rPr>
        <w:t>–</w:t>
      </w:r>
      <w:r w:rsidRPr="00B47B7C">
        <w:rPr>
          <w:lang w:eastAsia="en-US"/>
        </w:rPr>
        <w:t xml:space="preserve">Niaukiai OB-103 (40 kub. m), Kalno g. Stasiūnių k. OBG-40 (100 kub. m). </w:t>
      </w:r>
      <w:r w:rsidRPr="00B47B7C">
        <w:rPr>
          <w:szCs w:val="24"/>
          <w:lang w:eastAsia="en-US"/>
        </w:rPr>
        <w:t>Atliktas kelkraščių formavimas, sutvarkyti ir suformuoti keliai, atstatyti kelių šlaitai ir suformuoti kelių profiliai: Eidminiškiai</w:t>
      </w:r>
      <w:r w:rsidR="00351189" w:rsidRPr="00B47B7C">
        <w:rPr>
          <w:szCs w:val="24"/>
        </w:rPr>
        <w:t>–</w:t>
      </w:r>
      <w:r w:rsidRPr="00B47B7C">
        <w:rPr>
          <w:szCs w:val="24"/>
          <w:lang w:eastAsia="en-US"/>
        </w:rPr>
        <w:t>Razrivka OB-73-1, Šapeliai</w:t>
      </w:r>
      <w:r w:rsidR="00351189" w:rsidRPr="00B47B7C">
        <w:rPr>
          <w:szCs w:val="24"/>
        </w:rPr>
        <w:t>–</w:t>
      </w:r>
      <w:r w:rsidRPr="00B47B7C">
        <w:rPr>
          <w:szCs w:val="24"/>
          <w:lang w:eastAsia="en-US"/>
        </w:rPr>
        <w:t>Špuliai</w:t>
      </w:r>
      <w:r w:rsidR="00351189" w:rsidRPr="00B47B7C">
        <w:rPr>
          <w:szCs w:val="24"/>
        </w:rPr>
        <w:t>–</w:t>
      </w:r>
      <w:r w:rsidRPr="00B47B7C">
        <w:rPr>
          <w:szCs w:val="24"/>
          <w:lang w:eastAsia="en-US"/>
        </w:rPr>
        <w:t>Pušliškis OB-55.</w:t>
      </w:r>
      <w:r w:rsidRPr="00B47B7C">
        <w:rPr>
          <w:lang w:eastAsia="en-US"/>
        </w:rPr>
        <w:tab/>
      </w:r>
    </w:p>
    <w:p w14:paraId="58D23368" w14:textId="1E5D2BA7" w:rsidR="00FA4794" w:rsidRPr="00AE1398" w:rsidRDefault="007E3F06" w:rsidP="00105DCF">
      <w:pPr>
        <w:tabs>
          <w:tab w:val="left" w:pos="0"/>
          <w:tab w:val="num" w:pos="851"/>
        </w:tabs>
        <w:jc w:val="both"/>
        <w:rPr>
          <w:szCs w:val="24"/>
        </w:rPr>
      </w:pPr>
      <w:r w:rsidRPr="00B47B7C">
        <w:rPr>
          <w:szCs w:val="24"/>
        </w:rPr>
        <w:tab/>
      </w:r>
      <w:r w:rsidR="004C77A0" w:rsidRPr="00AE1398">
        <w:rPr>
          <w:b/>
          <w:szCs w:val="24"/>
        </w:rPr>
        <w:t xml:space="preserve">Pandėlio seniūnija </w:t>
      </w:r>
      <w:r w:rsidR="00FA4794" w:rsidRPr="00AE1398">
        <w:rPr>
          <w:szCs w:val="24"/>
        </w:rPr>
        <w:t>veiklą vykdė, vadovaudamasi Pandėlio seniūnijos seniūnaičių sueigos ir Rokiškio rajono savivaldybės administracijos direktoriaus 2022 m. gegužės 23 d. įsakymu Nr. AV-547 patvirtintu metiniu veiklos planu</w:t>
      </w:r>
      <w:r w:rsidR="00FA4794" w:rsidRPr="00AE1398">
        <w:rPr>
          <w:i/>
          <w:szCs w:val="24"/>
        </w:rPr>
        <w:t>.</w:t>
      </w:r>
    </w:p>
    <w:p w14:paraId="130AF7D2" w14:textId="374BBB55" w:rsidR="00FA4794" w:rsidRPr="00B47B7C" w:rsidRDefault="00FA4794" w:rsidP="006446BA">
      <w:pPr>
        <w:widowControl w:val="0"/>
        <w:suppressAutoHyphens/>
        <w:ind w:firstLine="720"/>
        <w:jc w:val="both"/>
        <w:rPr>
          <w:szCs w:val="24"/>
        </w:rPr>
      </w:pPr>
      <w:r w:rsidRPr="00AE1398">
        <w:rPr>
          <w:szCs w:val="24"/>
        </w:rPr>
        <w:t>Seniūnijoje 2022 m. pradžioje</w:t>
      </w:r>
      <w:r w:rsidRPr="00B47B7C">
        <w:rPr>
          <w:szCs w:val="24"/>
        </w:rPr>
        <w:t xml:space="preserve"> buvo patvirtinta</w:t>
      </w:r>
      <w:r w:rsidR="00BB24B4" w:rsidRPr="00B47B7C">
        <w:rPr>
          <w:szCs w:val="24"/>
        </w:rPr>
        <w:t xml:space="preserve"> </w:t>
      </w:r>
      <w:r w:rsidRPr="00B47B7C">
        <w:rPr>
          <w:szCs w:val="24"/>
        </w:rPr>
        <w:t xml:space="preserve">18,91 etato, iš jų 2 valstybės tarnautojai, likusieji – dirbantys pagal darbo sutartis. </w:t>
      </w:r>
    </w:p>
    <w:p w14:paraId="372BBB4A" w14:textId="77777777" w:rsidR="0069336D" w:rsidRPr="00B47B7C" w:rsidRDefault="00FA4794" w:rsidP="0069336D">
      <w:pPr>
        <w:widowControl w:val="0"/>
        <w:suppressAutoHyphens/>
        <w:ind w:firstLine="720"/>
        <w:jc w:val="both"/>
        <w:rPr>
          <w:szCs w:val="24"/>
        </w:rPr>
      </w:pPr>
      <w:r w:rsidRPr="00B47B7C">
        <w:rPr>
          <w:szCs w:val="24"/>
        </w:rPr>
        <w:t xml:space="preserve">Pandėlio seniūnijos teritorija yra suskirstyta į aštuonias seniūnaitijas. </w:t>
      </w:r>
      <w:r w:rsidRPr="00B47B7C">
        <w:rPr>
          <w:rFonts w:eastAsia="Lucida Sans Unicode"/>
          <w:szCs w:val="24"/>
        </w:rPr>
        <w:t>2019 metais išrinkti septyni seniūnaičiai. Neišrinktas Puodžialaukės seniūnaitijos seniūnaitis, seniūnaitijos gyventojams nepasiūlius nė vieno kandidato.</w:t>
      </w:r>
    </w:p>
    <w:p w14:paraId="33E247F3" w14:textId="54641927" w:rsidR="00FA4794" w:rsidRPr="001734BF" w:rsidRDefault="00FA4794" w:rsidP="0069336D">
      <w:pPr>
        <w:widowControl w:val="0"/>
        <w:suppressAutoHyphens/>
        <w:ind w:firstLine="720"/>
        <w:jc w:val="both"/>
        <w:rPr>
          <w:szCs w:val="24"/>
        </w:rPr>
      </w:pPr>
      <w:r w:rsidRPr="001734BF">
        <w:rPr>
          <w:szCs w:val="24"/>
        </w:rPr>
        <w:t>Bendri duomenys apie Pandėlio seniūniją</w:t>
      </w:r>
      <w:r w:rsidR="001734BF">
        <w:rPr>
          <w:szCs w:val="24"/>
        </w:rPr>
        <w:t>:</w:t>
      </w:r>
    </w:p>
    <w:p w14:paraId="0AEF156A" w14:textId="77777777" w:rsidR="00FA4794" w:rsidRPr="00B47B7C" w:rsidRDefault="00FA4794" w:rsidP="006446BA">
      <w:pPr>
        <w:widowControl w:val="0"/>
        <w:suppressAutoHyphens/>
        <w:jc w:val="both"/>
        <w:rPr>
          <w:rFonts w:eastAsia="Lucida Sans Unicode"/>
        </w:rPr>
      </w:pPr>
    </w:p>
    <w:tbl>
      <w:tblPr>
        <w:tblW w:w="756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647"/>
      </w:tblGrid>
      <w:tr w:rsidR="00FA4794" w:rsidRPr="00B47B7C" w14:paraId="2C1B6330" w14:textId="77777777" w:rsidTr="00505731">
        <w:tc>
          <w:tcPr>
            <w:tcW w:w="4503" w:type="dxa"/>
            <w:shd w:val="clear" w:color="auto" w:fill="auto"/>
          </w:tcPr>
          <w:p w14:paraId="111538B6" w14:textId="77777777" w:rsidR="00FA4794" w:rsidRPr="00B47B7C" w:rsidRDefault="00FA4794" w:rsidP="006446BA">
            <w:pPr>
              <w:jc w:val="both"/>
              <w:rPr>
                <w:szCs w:val="24"/>
              </w:rPr>
            </w:pPr>
            <w:r w:rsidRPr="00B47B7C">
              <w:rPr>
                <w:szCs w:val="24"/>
              </w:rPr>
              <w:t>Rodiklis</w:t>
            </w:r>
          </w:p>
        </w:tc>
        <w:tc>
          <w:tcPr>
            <w:tcW w:w="1417" w:type="dxa"/>
            <w:shd w:val="clear" w:color="auto" w:fill="auto"/>
          </w:tcPr>
          <w:p w14:paraId="762D503E" w14:textId="77777777" w:rsidR="00FA4794" w:rsidRPr="00B47B7C" w:rsidRDefault="00FA4794" w:rsidP="006446BA">
            <w:pPr>
              <w:jc w:val="both"/>
              <w:rPr>
                <w:szCs w:val="24"/>
              </w:rPr>
            </w:pPr>
            <w:r w:rsidRPr="00B47B7C">
              <w:rPr>
                <w:szCs w:val="24"/>
              </w:rPr>
              <w:t>Mato vnt.</w:t>
            </w:r>
          </w:p>
        </w:tc>
        <w:tc>
          <w:tcPr>
            <w:tcW w:w="1647" w:type="dxa"/>
            <w:shd w:val="clear" w:color="auto" w:fill="auto"/>
          </w:tcPr>
          <w:p w14:paraId="436C4838" w14:textId="77777777" w:rsidR="00FA4794" w:rsidRPr="00B47B7C" w:rsidRDefault="00FA4794" w:rsidP="006446BA">
            <w:pPr>
              <w:jc w:val="both"/>
              <w:rPr>
                <w:szCs w:val="24"/>
              </w:rPr>
            </w:pPr>
            <w:r w:rsidRPr="00B47B7C">
              <w:rPr>
                <w:szCs w:val="24"/>
              </w:rPr>
              <w:t>2022-12-31</w:t>
            </w:r>
          </w:p>
        </w:tc>
      </w:tr>
      <w:tr w:rsidR="00FA4794" w:rsidRPr="00B47B7C" w14:paraId="650DFD4F" w14:textId="77777777" w:rsidTr="00505731">
        <w:tc>
          <w:tcPr>
            <w:tcW w:w="4503" w:type="dxa"/>
            <w:shd w:val="clear" w:color="auto" w:fill="auto"/>
            <w:vAlign w:val="bottom"/>
          </w:tcPr>
          <w:p w14:paraId="31B8EFEC" w14:textId="77777777" w:rsidR="00FA4794" w:rsidRPr="00B47B7C" w:rsidRDefault="00FA4794" w:rsidP="006446BA">
            <w:pPr>
              <w:jc w:val="both"/>
              <w:rPr>
                <w:szCs w:val="24"/>
              </w:rPr>
            </w:pPr>
            <w:r w:rsidRPr="00B47B7C">
              <w:rPr>
                <w:szCs w:val="24"/>
              </w:rPr>
              <w:t>Seniūnijos plotas</w:t>
            </w:r>
          </w:p>
        </w:tc>
        <w:tc>
          <w:tcPr>
            <w:tcW w:w="1417" w:type="dxa"/>
            <w:shd w:val="clear" w:color="auto" w:fill="auto"/>
            <w:vAlign w:val="bottom"/>
          </w:tcPr>
          <w:p w14:paraId="1ED8EF27" w14:textId="77777777" w:rsidR="00FA4794" w:rsidRPr="00B47B7C" w:rsidRDefault="00FA4794" w:rsidP="006446BA">
            <w:pPr>
              <w:jc w:val="both"/>
              <w:rPr>
                <w:szCs w:val="24"/>
              </w:rPr>
            </w:pPr>
            <w:r w:rsidRPr="00B47B7C">
              <w:rPr>
                <w:szCs w:val="24"/>
              </w:rPr>
              <w:t>ha</w:t>
            </w:r>
          </w:p>
        </w:tc>
        <w:tc>
          <w:tcPr>
            <w:tcW w:w="1647" w:type="dxa"/>
            <w:shd w:val="clear" w:color="auto" w:fill="auto"/>
          </w:tcPr>
          <w:p w14:paraId="035B6A69" w14:textId="77777777" w:rsidR="00FA4794" w:rsidRPr="00B47B7C" w:rsidRDefault="00FA4794" w:rsidP="006446BA">
            <w:pPr>
              <w:jc w:val="both"/>
              <w:rPr>
                <w:szCs w:val="24"/>
              </w:rPr>
            </w:pPr>
            <w:r w:rsidRPr="00B47B7C">
              <w:rPr>
                <w:szCs w:val="24"/>
              </w:rPr>
              <w:t>32439</w:t>
            </w:r>
          </w:p>
        </w:tc>
      </w:tr>
      <w:tr w:rsidR="00FA4794" w:rsidRPr="00B47B7C" w14:paraId="3250C812" w14:textId="77777777" w:rsidTr="00505731">
        <w:tc>
          <w:tcPr>
            <w:tcW w:w="4503" w:type="dxa"/>
            <w:shd w:val="clear" w:color="auto" w:fill="auto"/>
            <w:vAlign w:val="bottom"/>
          </w:tcPr>
          <w:p w14:paraId="64BB9E42" w14:textId="77777777" w:rsidR="00FA4794" w:rsidRPr="00B47B7C" w:rsidRDefault="00FA4794" w:rsidP="006446BA">
            <w:pPr>
              <w:jc w:val="both"/>
              <w:rPr>
                <w:szCs w:val="24"/>
              </w:rPr>
            </w:pPr>
            <w:r w:rsidRPr="00B47B7C">
              <w:rPr>
                <w:szCs w:val="24"/>
              </w:rPr>
              <w:t xml:space="preserve">Gyventojų skaičius </w:t>
            </w:r>
          </w:p>
        </w:tc>
        <w:tc>
          <w:tcPr>
            <w:tcW w:w="1417" w:type="dxa"/>
            <w:shd w:val="clear" w:color="auto" w:fill="auto"/>
            <w:vAlign w:val="bottom"/>
          </w:tcPr>
          <w:p w14:paraId="0CB32CA9" w14:textId="77777777" w:rsidR="00FA4794" w:rsidRPr="00B47B7C" w:rsidRDefault="00FA4794" w:rsidP="006446BA">
            <w:pPr>
              <w:jc w:val="both"/>
              <w:rPr>
                <w:szCs w:val="24"/>
              </w:rPr>
            </w:pPr>
            <w:r w:rsidRPr="00B47B7C">
              <w:rPr>
                <w:szCs w:val="24"/>
              </w:rPr>
              <w:t>žmonės</w:t>
            </w:r>
          </w:p>
        </w:tc>
        <w:tc>
          <w:tcPr>
            <w:tcW w:w="1647" w:type="dxa"/>
            <w:shd w:val="clear" w:color="auto" w:fill="auto"/>
          </w:tcPr>
          <w:p w14:paraId="50C50B56" w14:textId="77777777" w:rsidR="00FA4794" w:rsidRPr="00B47B7C" w:rsidRDefault="00FA4794" w:rsidP="006446BA">
            <w:pPr>
              <w:jc w:val="both"/>
              <w:rPr>
                <w:szCs w:val="24"/>
              </w:rPr>
            </w:pPr>
            <w:r w:rsidRPr="00B47B7C">
              <w:rPr>
                <w:szCs w:val="24"/>
              </w:rPr>
              <w:t>2380</w:t>
            </w:r>
          </w:p>
        </w:tc>
      </w:tr>
      <w:tr w:rsidR="00FA4794" w:rsidRPr="00B47B7C" w14:paraId="5990E9E1" w14:textId="77777777" w:rsidTr="00505731">
        <w:tc>
          <w:tcPr>
            <w:tcW w:w="4503" w:type="dxa"/>
            <w:shd w:val="clear" w:color="auto" w:fill="auto"/>
            <w:vAlign w:val="bottom"/>
          </w:tcPr>
          <w:p w14:paraId="60182E9B" w14:textId="77777777" w:rsidR="00FA4794" w:rsidRPr="00B47B7C" w:rsidRDefault="00FA4794" w:rsidP="006446BA">
            <w:pPr>
              <w:jc w:val="both"/>
              <w:rPr>
                <w:szCs w:val="24"/>
              </w:rPr>
            </w:pPr>
            <w:r w:rsidRPr="00B47B7C">
              <w:rPr>
                <w:szCs w:val="24"/>
              </w:rPr>
              <w:t>Kaimų, miestelių skaičius</w:t>
            </w:r>
          </w:p>
        </w:tc>
        <w:tc>
          <w:tcPr>
            <w:tcW w:w="1417" w:type="dxa"/>
            <w:shd w:val="clear" w:color="auto" w:fill="auto"/>
            <w:vAlign w:val="bottom"/>
          </w:tcPr>
          <w:p w14:paraId="1AC0E8DF"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75B27073" w14:textId="77777777" w:rsidR="00FA4794" w:rsidRPr="00B47B7C" w:rsidRDefault="00FA4794" w:rsidP="006446BA">
            <w:pPr>
              <w:jc w:val="both"/>
              <w:rPr>
                <w:szCs w:val="24"/>
              </w:rPr>
            </w:pPr>
            <w:r w:rsidRPr="00B47B7C">
              <w:rPr>
                <w:szCs w:val="24"/>
              </w:rPr>
              <w:t>124</w:t>
            </w:r>
          </w:p>
        </w:tc>
      </w:tr>
      <w:tr w:rsidR="00FA4794" w:rsidRPr="00B47B7C" w14:paraId="5D2BB57C" w14:textId="77777777" w:rsidTr="00505731">
        <w:tc>
          <w:tcPr>
            <w:tcW w:w="4503" w:type="dxa"/>
            <w:shd w:val="clear" w:color="auto" w:fill="auto"/>
            <w:vAlign w:val="bottom"/>
          </w:tcPr>
          <w:p w14:paraId="2769518E" w14:textId="77777777" w:rsidR="00FA4794" w:rsidRPr="00B47B7C" w:rsidRDefault="00FA4794" w:rsidP="006446BA">
            <w:pPr>
              <w:jc w:val="both"/>
              <w:rPr>
                <w:szCs w:val="24"/>
              </w:rPr>
            </w:pPr>
            <w:r w:rsidRPr="00B47B7C">
              <w:rPr>
                <w:szCs w:val="24"/>
              </w:rPr>
              <w:t xml:space="preserve">Bendras seniūnijos vidaus kelių  ir gatvių  ilgis </w:t>
            </w:r>
          </w:p>
        </w:tc>
        <w:tc>
          <w:tcPr>
            <w:tcW w:w="1417" w:type="dxa"/>
            <w:shd w:val="clear" w:color="auto" w:fill="auto"/>
            <w:vAlign w:val="bottom"/>
          </w:tcPr>
          <w:p w14:paraId="0E6A6EE2" w14:textId="77777777" w:rsidR="00FA4794" w:rsidRPr="00B47B7C" w:rsidRDefault="00FA4794" w:rsidP="006446BA">
            <w:pPr>
              <w:jc w:val="both"/>
              <w:rPr>
                <w:szCs w:val="24"/>
              </w:rPr>
            </w:pPr>
            <w:r w:rsidRPr="00B47B7C">
              <w:rPr>
                <w:szCs w:val="24"/>
              </w:rPr>
              <w:t>km</w:t>
            </w:r>
          </w:p>
        </w:tc>
        <w:tc>
          <w:tcPr>
            <w:tcW w:w="1647" w:type="dxa"/>
            <w:shd w:val="clear" w:color="auto" w:fill="auto"/>
            <w:vAlign w:val="bottom"/>
          </w:tcPr>
          <w:p w14:paraId="242C93B8" w14:textId="77777777" w:rsidR="00FA4794" w:rsidRPr="00B47B7C" w:rsidRDefault="00FA4794" w:rsidP="006446BA">
            <w:pPr>
              <w:jc w:val="both"/>
              <w:rPr>
                <w:szCs w:val="24"/>
              </w:rPr>
            </w:pPr>
            <w:r w:rsidRPr="00B47B7C">
              <w:rPr>
                <w:szCs w:val="24"/>
              </w:rPr>
              <w:t>285,51</w:t>
            </w:r>
          </w:p>
        </w:tc>
      </w:tr>
      <w:tr w:rsidR="00FA4794" w:rsidRPr="00B47B7C" w14:paraId="197A3F9C" w14:textId="77777777" w:rsidTr="00505731">
        <w:tc>
          <w:tcPr>
            <w:tcW w:w="4503" w:type="dxa"/>
            <w:shd w:val="clear" w:color="auto" w:fill="auto"/>
            <w:vAlign w:val="bottom"/>
          </w:tcPr>
          <w:p w14:paraId="70DE465D" w14:textId="77777777" w:rsidR="00FA4794" w:rsidRPr="00B47B7C" w:rsidRDefault="00FA4794" w:rsidP="006446BA">
            <w:pPr>
              <w:jc w:val="both"/>
              <w:rPr>
                <w:szCs w:val="24"/>
              </w:rPr>
            </w:pPr>
            <w:r w:rsidRPr="00B47B7C">
              <w:rPr>
                <w:szCs w:val="24"/>
              </w:rPr>
              <w:t>Valomų šaligatvių ilgis</w:t>
            </w:r>
          </w:p>
        </w:tc>
        <w:tc>
          <w:tcPr>
            <w:tcW w:w="1417" w:type="dxa"/>
            <w:shd w:val="clear" w:color="auto" w:fill="auto"/>
            <w:vAlign w:val="bottom"/>
          </w:tcPr>
          <w:p w14:paraId="1A3E4257" w14:textId="77777777" w:rsidR="00FA4794" w:rsidRPr="00B47B7C" w:rsidRDefault="00FA4794" w:rsidP="006446BA">
            <w:pPr>
              <w:jc w:val="both"/>
              <w:rPr>
                <w:szCs w:val="24"/>
              </w:rPr>
            </w:pPr>
            <w:r w:rsidRPr="00B47B7C">
              <w:rPr>
                <w:szCs w:val="24"/>
              </w:rPr>
              <w:t>km</w:t>
            </w:r>
          </w:p>
        </w:tc>
        <w:tc>
          <w:tcPr>
            <w:tcW w:w="1647" w:type="dxa"/>
            <w:shd w:val="clear" w:color="auto" w:fill="auto"/>
          </w:tcPr>
          <w:p w14:paraId="6183D474" w14:textId="77777777" w:rsidR="00FA4794" w:rsidRPr="00B47B7C" w:rsidRDefault="00FA4794" w:rsidP="006446BA">
            <w:pPr>
              <w:jc w:val="both"/>
              <w:rPr>
                <w:szCs w:val="24"/>
              </w:rPr>
            </w:pPr>
            <w:r w:rsidRPr="00B47B7C">
              <w:rPr>
                <w:szCs w:val="24"/>
              </w:rPr>
              <w:t>2,11</w:t>
            </w:r>
          </w:p>
        </w:tc>
      </w:tr>
      <w:tr w:rsidR="00FA4794" w:rsidRPr="00B47B7C" w14:paraId="009C69C7" w14:textId="77777777" w:rsidTr="00505731">
        <w:tc>
          <w:tcPr>
            <w:tcW w:w="4503" w:type="dxa"/>
            <w:shd w:val="clear" w:color="auto" w:fill="auto"/>
            <w:vAlign w:val="bottom"/>
          </w:tcPr>
          <w:p w14:paraId="01E6F282" w14:textId="77777777" w:rsidR="00FA4794" w:rsidRPr="00B47B7C" w:rsidRDefault="00FA4794" w:rsidP="006446BA">
            <w:pPr>
              <w:jc w:val="both"/>
              <w:rPr>
                <w:szCs w:val="24"/>
              </w:rPr>
            </w:pPr>
            <w:r w:rsidRPr="00B47B7C">
              <w:rPr>
                <w:szCs w:val="24"/>
              </w:rPr>
              <w:t>Valomų gatvių ilgis</w:t>
            </w:r>
          </w:p>
        </w:tc>
        <w:tc>
          <w:tcPr>
            <w:tcW w:w="1417" w:type="dxa"/>
            <w:shd w:val="clear" w:color="auto" w:fill="auto"/>
            <w:vAlign w:val="bottom"/>
          </w:tcPr>
          <w:p w14:paraId="13F2067F" w14:textId="77777777" w:rsidR="00FA4794" w:rsidRPr="00B47B7C" w:rsidRDefault="00FA4794" w:rsidP="006446BA">
            <w:pPr>
              <w:jc w:val="both"/>
              <w:rPr>
                <w:szCs w:val="24"/>
              </w:rPr>
            </w:pPr>
            <w:r w:rsidRPr="00B47B7C">
              <w:rPr>
                <w:szCs w:val="24"/>
              </w:rPr>
              <w:t>km</w:t>
            </w:r>
          </w:p>
        </w:tc>
        <w:tc>
          <w:tcPr>
            <w:tcW w:w="1647" w:type="dxa"/>
            <w:shd w:val="clear" w:color="auto" w:fill="auto"/>
          </w:tcPr>
          <w:p w14:paraId="46F0027E" w14:textId="77777777" w:rsidR="00FA4794" w:rsidRPr="00B47B7C" w:rsidRDefault="00FA4794" w:rsidP="006446BA">
            <w:pPr>
              <w:jc w:val="both"/>
              <w:rPr>
                <w:szCs w:val="24"/>
              </w:rPr>
            </w:pPr>
            <w:r w:rsidRPr="00B47B7C">
              <w:rPr>
                <w:szCs w:val="24"/>
              </w:rPr>
              <w:t>33,98</w:t>
            </w:r>
          </w:p>
        </w:tc>
      </w:tr>
      <w:tr w:rsidR="00FA4794" w:rsidRPr="00B47B7C" w14:paraId="37F6CEB9" w14:textId="77777777" w:rsidTr="00505731">
        <w:tc>
          <w:tcPr>
            <w:tcW w:w="4503" w:type="dxa"/>
            <w:shd w:val="clear" w:color="auto" w:fill="auto"/>
            <w:vAlign w:val="bottom"/>
          </w:tcPr>
          <w:p w14:paraId="0B92AE25" w14:textId="77777777" w:rsidR="00FA4794" w:rsidRPr="00B47B7C" w:rsidRDefault="00FA4794" w:rsidP="006446BA">
            <w:pPr>
              <w:jc w:val="both"/>
              <w:rPr>
                <w:szCs w:val="24"/>
              </w:rPr>
            </w:pPr>
            <w:r w:rsidRPr="00B47B7C">
              <w:rPr>
                <w:szCs w:val="24"/>
              </w:rPr>
              <w:t xml:space="preserve">Valomų gatvių skaičius   </w:t>
            </w:r>
          </w:p>
        </w:tc>
        <w:tc>
          <w:tcPr>
            <w:tcW w:w="1417" w:type="dxa"/>
            <w:shd w:val="clear" w:color="auto" w:fill="auto"/>
          </w:tcPr>
          <w:p w14:paraId="152F736C"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586BBB21" w14:textId="77777777" w:rsidR="00FA4794" w:rsidRPr="00B47B7C" w:rsidRDefault="00FA4794" w:rsidP="006446BA">
            <w:pPr>
              <w:jc w:val="both"/>
              <w:rPr>
                <w:szCs w:val="24"/>
              </w:rPr>
            </w:pPr>
            <w:r w:rsidRPr="00B47B7C">
              <w:rPr>
                <w:szCs w:val="24"/>
              </w:rPr>
              <w:t>49</w:t>
            </w:r>
          </w:p>
        </w:tc>
      </w:tr>
      <w:tr w:rsidR="00FA4794" w:rsidRPr="00B47B7C" w14:paraId="5BE3A658" w14:textId="77777777" w:rsidTr="00505731">
        <w:tc>
          <w:tcPr>
            <w:tcW w:w="4503" w:type="dxa"/>
            <w:shd w:val="clear" w:color="auto" w:fill="auto"/>
            <w:vAlign w:val="bottom"/>
          </w:tcPr>
          <w:p w14:paraId="12655664" w14:textId="77777777" w:rsidR="00FA4794" w:rsidRPr="00B47B7C" w:rsidRDefault="00FA4794" w:rsidP="006446BA">
            <w:pPr>
              <w:jc w:val="both"/>
              <w:rPr>
                <w:szCs w:val="24"/>
              </w:rPr>
            </w:pPr>
            <w:r w:rsidRPr="00B47B7C">
              <w:rPr>
                <w:szCs w:val="24"/>
              </w:rPr>
              <w:t>Veikiančių kapinių skaičius</w:t>
            </w:r>
          </w:p>
        </w:tc>
        <w:tc>
          <w:tcPr>
            <w:tcW w:w="1417" w:type="dxa"/>
            <w:shd w:val="clear" w:color="auto" w:fill="auto"/>
          </w:tcPr>
          <w:p w14:paraId="54B0033B"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7F78E484" w14:textId="77777777" w:rsidR="00FA4794" w:rsidRPr="00B47B7C" w:rsidRDefault="00FA4794" w:rsidP="006446BA">
            <w:pPr>
              <w:jc w:val="both"/>
              <w:rPr>
                <w:szCs w:val="24"/>
              </w:rPr>
            </w:pPr>
            <w:r w:rsidRPr="00B47B7C">
              <w:rPr>
                <w:szCs w:val="24"/>
              </w:rPr>
              <w:t>25</w:t>
            </w:r>
          </w:p>
        </w:tc>
      </w:tr>
      <w:tr w:rsidR="00FA4794" w:rsidRPr="00B47B7C" w14:paraId="1AB99DBE" w14:textId="77777777" w:rsidTr="00505731">
        <w:tc>
          <w:tcPr>
            <w:tcW w:w="4503" w:type="dxa"/>
            <w:shd w:val="clear" w:color="auto" w:fill="auto"/>
            <w:vAlign w:val="bottom"/>
          </w:tcPr>
          <w:p w14:paraId="47716AB1" w14:textId="77777777" w:rsidR="00FA4794" w:rsidRPr="00B47B7C" w:rsidRDefault="00FA4794" w:rsidP="006446BA">
            <w:pPr>
              <w:jc w:val="both"/>
              <w:rPr>
                <w:szCs w:val="24"/>
              </w:rPr>
            </w:pPr>
            <w:r w:rsidRPr="00B47B7C">
              <w:rPr>
                <w:szCs w:val="24"/>
              </w:rPr>
              <w:t>Neveikiančių kapinių skaičius</w:t>
            </w:r>
          </w:p>
        </w:tc>
        <w:tc>
          <w:tcPr>
            <w:tcW w:w="1417" w:type="dxa"/>
            <w:shd w:val="clear" w:color="auto" w:fill="auto"/>
          </w:tcPr>
          <w:p w14:paraId="6516D147"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37678DD9" w14:textId="77777777" w:rsidR="00FA4794" w:rsidRPr="00B47B7C" w:rsidRDefault="00FA4794" w:rsidP="006446BA">
            <w:pPr>
              <w:jc w:val="both"/>
              <w:rPr>
                <w:szCs w:val="24"/>
              </w:rPr>
            </w:pPr>
            <w:r w:rsidRPr="00B47B7C">
              <w:rPr>
                <w:szCs w:val="24"/>
              </w:rPr>
              <w:t>31</w:t>
            </w:r>
          </w:p>
        </w:tc>
      </w:tr>
      <w:tr w:rsidR="00FA4794" w:rsidRPr="00B47B7C" w14:paraId="22437B03" w14:textId="77777777" w:rsidTr="00505731">
        <w:tc>
          <w:tcPr>
            <w:tcW w:w="4503" w:type="dxa"/>
            <w:shd w:val="clear" w:color="auto" w:fill="auto"/>
            <w:vAlign w:val="bottom"/>
          </w:tcPr>
          <w:p w14:paraId="5DE548AE" w14:textId="77777777" w:rsidR="00FA4794" w:rsidRPr="00B47B7C" w:rsidRDefault="00FA4794" w:rsidP="006446BA">
            <w:pPr>
              <w:jc w:val="both"/>
              <w:rPr>
                <w:szCs w:val="24"/>
              </w:rPr>
            </w:pPr>
            <w:r w:rsidRPr="00B47B7C">
              <w:rPr>
                <w:szCs w:val="24"/>
              </w:rPr>
              <w:t>Kapinių teritorijų plotas</w:t>
            </w:r>
          </w:p>
        </w:tc>
        <w:tc>
          <w:tcPr>
            <w:tcW w:w="1417" w:type="dxa"/>
            <w:shd w:val="clear" w:color="auto" w:fill="auto"/>
            <w:vAlign w:val="bottom"/>
          </w:tcPr>
          <w:p w14:paraId="40222011" w14:textId="77777777" w:rsidR="00FA4794" w:rsidRPr="00B47B7C" w:rsidRDefault="00FA4794" w:rsidP="006446BA">
            <w:pPr>
              <w:jc w:val="both"/>
              <w:rPr>
                <w:szCs w:val="24"/>
              </w:rPr>
            </w:pPr>
            <w:r w:rsidRPr="00B47B7C">
              <w:rPr>
                <w:szCs w:val="24"/>
              </w:rPr>
              <w:t>ha</w:t>
            </w:r>
          </w:p>
        </w:tc>
        <w:tc>
          <w:tcPr>
            <w:tcW w:w="1647" w:type="dxa"/>
            <w:shd w:val="clear" w:color="auto" w:fill="auto"/>
          </w:tcPr>
          <w:p w14:paraId="7834F261" w14:textId="77777777" w:rsidR="00FA4794" w:rsidRPr="00B47B7C" w:rsidRDefault="00FA4794" w:rsidP="006446BA">
            <w:pPr>
              <w:jc w:val="both"/>
              <w:rPr>
                <w:szCs w:val="24"/>
              </w:rPr>
            </w:pPr>
            <w:r w:rsidRPr="00B47B7C">
              <w:rPr>
                <w:szCs w:val="24"/>
              </w:rPr>
              <w:t>10,7</w:t>
            </w:r>
          </w:p>
        </w:tc>
      </w:tr>
      <w:tr w:rsidR="00FA4794" w:rsidRPr="00B47B7C" w14:paraId="18ECFD39" w14:textId="77777777" w:rsidTr="00505731">
        <w:tc>
          <w:tcPr>
            <w:tcW w:w="4503" w:type="dxa"/>
            <w:shd w:val="clear" w:color="auto" w:fill="auto"/>
            <w:vAlign w:val="bottom"/>
          </w:tcPr>
          <w:p w14:paraId="11D2DAAA" w14:textId="77777777" w:rsidR="00FA4794" w:rsidRPr="00B47B7C" w:rsidRDefault="00FA4794" w:rsidP="006446BA">
            <w:pPr>
              <w:jc w:val="both"/>
              <w:rPr>
                <w:szCs w:val="24"/>
              </w:rPr>
            </w:pPr>
            <w:r w:rsidRPr="00B47B7C">
              <w:rPr>
                <w:szCs w:val="24"/>
              </w:rPr>
              <w:t>Lankytinų vietų seniūnijoje skaičius</w:t>
            </w:r>
          </w:p>
        </w:tc>
        <w:tc>
          <w:tcPr>
            <w:tcW w:w="1417" w:type="dxa"/>
            <w:shd w:val="clear" w:color="auto" w:fill="auto"/>
          </w:tcPr>
          <w:p w14:paraId="611B648D"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72ED6949" w14:textId="77777777" w:rsidR="00FA4794" w:rsidRPr="00B47B7C" w:rsidRDefault="00FA4794" w:rsidP="006446BA">
            <w:pPr>
              <w:jc w:val="both"/>
              <w:rPr>
                <w:szCs w:val="24"/>
              </w:rPr>
            </w:pPr>
            <w:r w:rsidRPr="00B47B7C">
              <w:rPr>
                <w:szCs w:val="24"/>
              </w:rPr>
              <w:t>12</w:t>
            </w:r>
          </w:p>
        </w:tc>
      </w:tr>
      <w:tr w:rsidR="00FA4794" w:rsidRPr="00B47B7C" w14:paraId="51CD6012" w14:textId="77777777" w:rsidTr="00505731">
        <w:tc>
          <w:tcPr>
            <w:tcW w:w="4503" w:type="dxa"/>
            <w:shd w:val="clear" w:color="auto" w:fill="auto"/>
            <w:vAlign w:val="bottom"/>
          </w:tcPr>
          <w:p w14:paraId="56BB362B" w14:textId="77777777" w:rsidR="00FA4794" w:rsidRPr="00B47B7C" w:rsidRDefault="00FA4794" w:rsidP="006446BA">
            <w:pPr>
              <w:jc w:val="both"/>
              <w:rPr>
                <w:szCs w:val="24"/>
              </w:rPr>
            </w:pPr>
            <w:r w:rsidRPr="00B47B7C">
              <w:rPr>
                <w:szCs w:val="24"/>
              </w:rPr>
              <w:t>Kultūros paveldo objektų teritorijų skaičius</w:t>
            </w:r>
          </w:p>
        </w:tc>
        <w:tc>
          <w:tcPr>
            <w:tcW w:w="1417" w:type="dxa"/>
            <w:shd w:val="clear" w:color="auto" w:fill="auto"/>
          </w:tcPr>
          <w:p w14:paraId="6719EDE1"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68C7BDE8" w14:textId="77777777" w:rsidR="00FA4794" w:rsidRPr="00B47B7C" w:rsidRDefault="00FA4794" w:rsidP="006446BA">
            <w:pPr>
              <w:jc w:val="both"/>
              <w:rPr>
                <w:szCs w:val="24"/>
              </w:rPr>
            </w:pPr>
            <w:r w:rsidRPr="00B47B7C">
              <w:rPr>
                <w:szCs w:val="24"/>
              </w:rPr>
              <w:t>6</w:t>
            </w:r>
          </w:p>
        </w:tc>
      </w:tr>
      <w:tr w:rsidR="00FA4794" w:rsidRPr="00B47B7C" w14:paraId="7B20FDE1" w14:textId="77777777" w:rsidTr="00505731">
        <w:tc>
          <w:tcPr>
            <w:tcW w:w="4503" w:type="dxa"/>
            <w:shd w:val="clear" w:color="auto" w:fill="auto"/>
            <w:vAlign w:val="bottom"/>
          </w:tcPr>
          <w:p w14:paraId="4EEB76DE" w14:textId="77777777" w:rsidR="00FA4794" w:rsidRPr="00B47B7C" w:rsidRDefault="00FA4794" w:rsidP="006446BA">
            <w:pPr>
              <w:jc w:val="both"/>
              <w:rPr>
                <w:szCs w:val="24"/>
              </w:rPr>
            </w:pPr>
            <w:r w:rsidRPr="00B47B7C">
              <w:rPr>
                <w:szCs w:val="24"/>
              </w:rPr>
              <w:t>Saugomų teritorijų skaičius</w:t>
            </w:r>
          </w:p>
        </w:tc>
        <w:tc>
          <w:tcPr>
            <w:tcW w:w="1417" w:type="dxa"/>
            <w:shd w:val="clear" w:color="auto" w:fill="auto"/>
          </w:tcPr>
          <w:p w14:paraId="3A3C04CE"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2B912ABA" w14:textId="77777777" w:rsidR="00FA4794" w:rsidRPr="00B47B7C" w:rsidRDefault="00FA4794" w:rsidP="006446BA">
            <w:pPr>
              <w:jc w:val="both"/>
              <w:rPr>
                <w:szCs w:val="24"/>
              </w:rPr>
            </w:pPr>
            <w:r w:rsidRPr="00B47B7C">
              <w:rPr>
                <w:szCs w:val="24"/>
              </w:rPr>
              <w:t>2</w:t>
            </w:r>
          </w:p>
        </w:tc>
      </w:tr>
      <w:tr w:rsidR="00FA4794" w:rsidRPr="00B47B7C" w14:paraId="2E0AFB7D" w14:textId="77777777" w:rsidTr="00505731">
        <w:tc>
          <w:tcPr>
            <w:tcW w:w="4503" w:type="dxa"/>
            <w:shd w:val="clear" w:color="auto" w:fill="auto"/>
            <w:vAlign w:val="bottom"/>
          </w:tcPr>
          <w:p w14:paraId="3BB8988D" w14:textId="77777777" w:rsidR="00FA4794" w:rsidRPr="00B47B7C" w:rsidRDefault="00FA4794" w:rsidP="006446BA">
            <w:pPr>
              <w:jc w:val="both"/>
              <w:rPr>
                <w:szCs w:val="24"/>
              </w:rPr>
            </w:pPr>
            <w:r w:rsidRPr="00B47B7C">
              <w:rPr>
                <w:szCs w:val="24"/>
              </w:rPr>
              <w:t>Eksploatuojamų šviestuvų skaičius</w:t>
            </w:r>
          </w:p>
        </w:tc>
        <w:tc>
          <w:tcPr>
            <w:tcW w:w="1417" w:type="dxa"/>
            <w:shd w:val="clear" w:color="auto" w:fill="auto"/>
          </w:tcPr>
          <w:p w14:paraId="33C11DC8"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12A06337" w14:textId="77777777" w:rsidR="00FA4794" w:rsidRPr="00B47B7C" w:rsidRDefault="00FA4794" w:rsidP="006446BA">
            <w:pPr>
              <w:jc w:val="both"/>
              <w:rPr>
                <w:szCs w:val="24"/>
              </w:rPr>
            </w:pPr>
            <w:r w:rsidRPr="00B47B7C">
              <w:rPr>
                <w:szCs w:val="24"/>
              </w:rPr>
              <w:t>353</w:t>
            </w:r>
          </w:p>
        </w:tc>
      </w:tr>
      <w:tr w:rsidR="00FA4794" w:rsidRPr="00B47B7C" w14:paraId="6F7BB8CF" w14:textId="77777777" w:rsidTr="00505731">
        <w:tc>
          <w:tcPr>
            <w:tcW w:w="4503" w:type="dxa"/>
            <w:shd w:val="clear" w:color="auto" w:fill="auto"/>
            <w:vAlign w:val="bottom"/>
          </w:tcPr>
          <w:p w14:paraId="765EC153" w14:textId="77777777" w:rsidR="00FA4794" w:rsidRPr="00B47B7C" w:rsidRDefault="00FA4794" w:rsidP="006446BA">
            <w:pPr>
              <w:jc w:val="both"/>
              <w:rPr>
                <w:szCs w:val="24"/>
              </w:rPr>
            </w:pPr>
            <w:r w:rsidRPr="00B47B7C">
              <w:rPr>
                <w:szCs w:val="24"/>
              </w:rPr>
              <w:t>Parkų skaičius</w:t>
            </w:r>
          </w:p>
        </w:tc>
        <w:tc>
          <w:tcPr>
            <w:tcW w:w="1417" w:type="dxa"/>
            <w:shd w:val="clear" w:color="auto" w:fill="auto"/>
          </w:tcPr>
          <w:p w14:paraId="2C2B81F8"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1C25C177" w14:textId="77777777" w:rsidR="00FA4794" w:rsidRPr="00B47B7C" w:rsidRDefault="00FA4794" w:rsidP="006446BA">
            <w:pPr>
              <w:jc w:val="both"/>
              <w:rPr>
                <w:szCs w:val="24"/>
              </w:rPr>
            </w:pPr>
            <w:r w:rsidRPr="00B47B7C">
              <w:rPr>
                <w:szCs w:val="24"/>
              </w:rPr>
              <w:t>3</w:t>
            </w:r>
          </w:p>
        </w:tc>
      </w:tr>
      <w:tr w:rsidR="00FA4794" w:rsidRPr="00B47B7C" w14:paraId="75923B52" w14:textId="77777777" w:rsidTr="00505731">
        <w:tc>
          <w:tcPr>
            <w:tcW w:w="4503" w:type="dxa"/>
            <w:shd w:val="clear" w:color="auto" w:fill="auto"/>
            <w:vAlign w:val="bottom"/>
          </w:tcPr>
          <w:p w14:paraId="786DE172" w14:textId="77777777" w:rsidR="00FA4794" w:rsidRPr="00B47B7C" w:rsidRDefault="00FA4794" w:rsidP="006446BA">
            <w:pPr>
              <w:jc w:val="both"/>
              <w:rPr>
                <w:szCs w:val="24"/>
              </w:rPr>
            </w:pPr>
            <w:r w:rsidRPr="00B47B7C">
              <w:rPr>
                <w:szCs w:val="24"/>
              </w:rPr>
              <w:t>Seniūnijos prižiūrimų viešųjų erdvių plotas</w:t>
            </w:r>
          </w:p>
        </w:tc>
        <w:tc>
          <w:tcPr>
            <w:tcW w:w="1417" w:type="dxa"/>
            <w:shd w:val="clear" w:color="auto" w:fill="auto"/>
            <w:vAlign w:val="bottom"/>
          </w:tcPr>
          <w:p w14:paraId="2A6EC32F" w14:textId="77777777" w:rsidR="00FA4794" w:rsidRPr="00B47B7C" w:rsidRDefault="00FA4794" w:rsidP="006446BA">
            <w:pPr>
              <w:jc w:val="both"/>
              <w:rPr>
                <w:szCs w:val="24"/>
              </w:rPr>
            </w:pPr>
            <w:r w:rsidRPr="00B47B7C">
              <w:rPr>
                <w:szCs w:val="24"/>
              </w:rPr>
              <w:t>ha</w:t>
            </w:r>
          </w:p>
        </w:tc>
        <w:tc>
          <w:tcPr>
            <w:tcW w:w="1647" w:type="dxa"/>
            <w:shd w:val="clear" w:color="auto" w:fill="auto"/>
          </w:tcPr>
          <w:p w14:paraId="7642A3C9" w14:textId="77777777" w:rsidR="00FA4794" w:rsidRPr="00B47B7C" w:rsidRDefault="00FA4794" w:rsidP="006446BA">
            <w:pPr>
              <w:jc w:val="both"/>
              <w:rPr>
                <w:szCs w:val="24"/>
              </w:rPr>
            </w:pPr>
            <w:r w:rsidRPr="00B47B7C">
              <w:rPr>
                <w:szCs w:val="24"/>
              </w:rPr>
              <w:t>18,3</w:t>
            </w:r>
          </w:p>
        </w:tc>
      </w:tr>
      <w:tr w:rsidR="00FA4794" w:rsidRPr="00B47B7C" w14:paraId="5BD606CD" w14:textId="77777777" w:rsidTr="00505731">
        <w:tc>
          <w:tcPr>
            <w:tcW w:w="4503" w:type="dxa"/>
            <w:shd w:val="clear" w:color="auto" w:fill="auto"/>
            <w:vAlign w:val="bottom"/>
          </w:tcPr>
          <w:p w14:paraId="05FAA8D0" w14:textId="77777777" w:rsidR="00FA4794" w:rsidRPr="00B47B7C" w:rsidRDefault="00FA4794" w:rsidP="006446BA">
            <w:pPr>
              <w:jc w:val="both"/>
              <w:rPr>
                <w:szCs w:val="24"/>
              </w:rPr>
            </w:pPr>
            <w:r w:rsidRPr="00B47B7C">
              <w:rPr>
                <w:szCs w:val="24"/>
              </w:rPr>
              <w:lastRenderedPageBreak/>
              <w:t>Socialiai remtinų šeimų skaičius</w:t>
            </w:r>
          </w:p>
        </w:tc>
        <w:tc>
          <w:tcPr>
            <w:tcW w:w="1417" w:type="dxa"/>
            <w:shd w:val="clear" w:color="auto" w:fill="auto"/>
          </w:tcPr>
          <w:p w14:paraId="7C2AD5F4"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125ED9CB" w14:textId="77777777" w:rsidR="00FA4794" w:rsidRPr="00B47B7C" w:rsidRDefault="00FA4794" w:rsidP="006446BA">
            <w:pPr>
              <w:jc w:val="both"/>
              <w:rPr>
                <w:color w:val="FF0000"/>
                <w:szCs w:val="24"/>
              </w:rPr>
            </w:pPr>
            <w:r w:rsidRPr="00B47B7C">
              <w:rPr>
                <w:szCs w:val="24"/>
              </w:rPr>
              <w:t>113</w:t>
            </w:r>
          </w:p>
        </w:tc>
      </w:tr>
      <w:tr w:rsidR="00FA4794" w:rsidRPr="00B47B7C" w14:paraId="16B443BF" w14:textId="77777777" w:rsidTr="00505731">
        <w:tc>
          <w:tcPr>
            <w:tcW w:w="4503" w:type="dxa"/>
            <w:shd w:val="clear" w:color="auto" w:fill="auto"/>
            <w:vAlign w:val="bottom"/>
          </w:tcPr>
          <w:p w14:paraId="3CCFE04E" w14:textId="77777777" w:rsidR="00FA4794" w:rsidRPr="00B47B7C" w:rsidRDefault="00FA4794" w:rsidP="006446BA">
            <w:pPr>
              <w:jc w:val="both"/>
              <w:rPr>
                <w:szCs w:val="24"/>
              </w:rPr>
            </w:pPr>
            <w:r w:rsidRPr="00B47B7C">
              <w:rPr>
                <w:szCs w:val="24"/>
              </w:rPr>
              <w:t>Seniūnijos eksploatuojamų automobilių skaičius</w:t>
            </w:r>
          </w:p>
        </w:tc>
        <w:tc>
          <w:tcPr>
            <w:tcW w:w="1417" w:type="dxa"/>
            <w:shd w:val="clear" w:color="auto" w:fill="auto"/>
          </w:tcPr>
          <w:p w14:paraId="0DDCF784"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71103AFF" w14:textId="77777777" w:rsidR="00FA4794" w:rsidRPr="00B47B7C" w:rsidRDefault="00FA4794" w:rsidP="006446BA">
            <w:pPr>
              <w:jc w:val="both"/>
              <w:rPr>
                <w:szCs w:val="24"/>
              </w:rPr>
            </w:pPr>
            <w:r w:rsidRPr="00B47B7C">
              <w:rPr>
                <w:szCs w:val="24"/>
              </w:rPr>
              <w:t>4</w:t>
            </w:r>
          </w:p>
        </w:tc>
      </w:tr>
      <w:tr w:rsidR="00FA4794" w:rsidRPr="00B47B7C" w14:paraId="21C56257" w14:textId="77777777" w:rsidTr="00505731">
        <w:tc>
          <w:tcPr>
            <w:tcW w:w="4503" w:type="dxa"/>
            <w:shd w:val="clear" w:color="auto" w:fill="auto"/>
            <w:vAlign w:val="bottom"/>
          </w:tcPr>
          <w:p w14:paraId="1C97BAA6" w14:textId="77777777" w:rsidR="00FA4794" w:rsidRPr="00B47B7C" w:rsidRDefault="00FA4794" w:rsidP="006446BA">
            <w:pPr>
              <w:jc w:val="both"/>
              <w:rPr>
                <w:szCs w:val="24"/>
              </w:rPr>
            </w:pPr>
            <w:r w:rsidRPr="00B47B7C">
              <w:rPr>
                <w:szCs w:val="24"/>
              </w:rPr>
              <w:t>Seniūnijos eksploatuojamų traktorių skaičius</w:t>
            </w:r>
          </w:p>
        </w:tc>
        <w:tc>
          <w:tcPr>
            <w:tcW w:w="1417" w:type="dxa"/>
            <w:shd w:val="clear" w:color="auto" w:fill="auto"/>
          </w:tcPr>
          <w:p w14:paraId="03E037FE" w14:textId="77777777" w:rsidR="00FA4794" w:rsidRPr="00B47B7C" w:rsidRDefault="00FA4794" w:rsidP="006446BA">
            <w:pPr>
              <w:jc w:val="both"/>
              <w:rPr>
                <w:szCs w:val="24"/>
              </w:rPr>
            </w:pPr>
            <w:r w:rsidRPr="00B47B7C">
              <w:rPr>
                <w:szCs w:val="24"/>
              </w:rPr>
              <w:t>vnt.</w:t>
            </w:r>
          </w:p>
        </w:tc>
        <w:tc>
          <w:tcPr>
            <w:tcW w:w="1647" w:type="dxa"/>
            <w:shd w:val="clear" w:color="auto" w:fill="auto"/>
          </w:tcPr>
          <w:p w14:paraId="4BD0BBE7" w14:textId="77777777" w:rsidR="00FA4794" w:rsidRPr="00B47B7C" w:rsidRDefault="00FA4794" w:rsidP="006446BA">
            <w:pPr>
              <w:jc w:val="both"/>
              <w:rPr>
                <w:szCs w:val="24"/>
              </w:rPr>
            </w:pPr>
            <w:r w:rsidRPr="00B47B7C">
              <w:rPr>
                <w:szCs w:val="24"/>
              </w:rPr>
              <w:t>2</w:t>
            </w:r>
          </w:p>
        </w:tc>
      </w:tr>
    </w:tbl>
    <w:p w14:paraId="2C5A59C8" w14:textId="77777777" w:rsidR="00FA4794" w:rsidRPr="00B47B7C" w:rsidRDefault="00FA4794" w:rsidP="006446BA">
      <w:pPr>
        <w:jc w:val="both"/>
        <w:rPr>
          <w:b/>
          <w:szCs w:val="24"/>
        </w:rPr>
      </w:pPr>
    </w:p>
    <w:p w14:paraId="21330DA6" w14:textId="77777777" w:rsidR="00FA4794" w:rsidRPr="00B47B7C" w:rsidRDefault="00FA4794" w:rsidP="006446BA">
      <w:pPr>
        <w:jc w:val="both"/>
        <w:rPr>
          <w:szCs w:val="24"/>
        </w:rPr>
      </w:pPr>
      <w:r w:rsidRPr="00B47B7C">
        <w:rPr>
          <w:b/>
          <w:szCs w:val="24"/>
        </w:rPr>
        <w:tab/>
      </w:r>
      <w:r w:rsidRPr="00B47B7C">
        <w:rPr>
          <w:szCs w:val="24"/>
        </w:rPr>
        <w:t>2023 m. sausio 1 d. gyvenamąją vietą deklaravo 2380 gyventojų (2022 m. sausio 1 d. – 2457).</w:t>
      </w:r>
    </w:p>
    <w:p w14:paraId="2B6691BB" w14:textId="77777777" w:rsidR="00FA4794" w:rsidRPr="00B47B7C" w:rsidRDefault="00FA4794" w:rsidP="006446BA">
      <w:pPr>
        <w:ind w:firstLine="720"/>
        <w:jc w:val="both"/>
        <w:rPr>
          <w:rFonts w:eastAsia="Lucida Sans Unicode"/>
          <w:szCs w:val="24"/>
        </w:rPr>
      </w:pPr>
      <w:r w:rsidRPr="00B47B7C">
        <w:rPr>
          <w:rFonts w:eastAsia="Lucida Sans Unicode"/>
          <w:szCs w:val="24"/>
        </w:rPr>
        <w:t>Gyventojų skaičiaus (sausio 1 d.) pokytis seniūnijoje:</w:t>
      </w:r>
    </w:p>
    <w:p w14:paraId="00ECB092" w14:textId="77777777" w:rsidR="00FA4794" w:rsidRPr="00B47B7C" w:rsidRDefault="00FA4794" w:rsidP="006446BA">
      <w:pPr>
        <w:widowControl w:val="0"/>
        <w:suppressAutoHyphens/>
        <w:ind w:firstLine="720"/>
        <w:jc w:val="both"/>
        <w:rPr>
          <w:rFonts w:eastAsia="Lucida Sans Unicode"/>
          <w:szCs w:val="24"/>
        </w:rPr>
      </w:pPr>
    </w:p>
    <w:p w14:paraId="133E76CE" w14:textId="77777777" w:rsidR="00FA4794" w:rsidRPr="00B47B7C" w:rsidRDefault="00FA4794" w:rsidP="001F0F2C">
      <w:pPr>
        <w:jc w:val="center"/>
        <w:rPr>
          <w:szCs w:val="24"/>
        </w:rPr>
      </w:pPr>
      <w:r w:rsidRPr="00B47B7C">
        <w:rPr>
          <w:noProof/>
          <w:szCs w:val="24"/>
        </w:rPr>
        <w:drawing>
          <wp:inline distT="0" distB="0" distL="0" distR="0" wp14:anchorId="02B1DB09" wp14:editId="036BAA6A">
            <wp:extent cx="5374256" cy="2846717"/>
            <wp:effectExtent l="0" t="0" r="17145" b="10795"/>
            <wp:docPr id="98" name="Objektas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60854B" w14:textId="77777777" w:rsidR="00FA4794" w:rsidRPr="00B47B7C" w:rsidRDefault="00FA4794" w:rsidP="006446BA">
      <w:pPr>
        <w:widowControl w:val="0"/>
        <w:suppressAutoHyphens/>
        <w:jc w:val="both"/>
        <w:rPr>
          <w:szCs w:val="24"/>
        </w:rPr>
      </w:pPr>
    </w:p>
    <w:p w14:paraId="37E66607" w14:textId="77777777" w:rsidR="00FA4794" w:rsidRPr="00B47B7C" w:rsidRDefault="00FA4794" w:rsidP="006446BA">
      <w:pPr>
        <w:tabs>
          <w:tab w:val="left" w:pos="709"/>
        </w:tabs>
        <w:jc w:val="both"/>
        <w:rPr>
          <w:color w:val="000000"/>
          <w:szCs w:val="24"/>
        </w:rPr>
      </w:pPr>
      <w:r w:rsidRPr="00B47B7C">
        <w:rPr>
          <w:szCs w:val="24"/>
        </w:rPr>
        <w:tab/>
        <w:t>Gyventojų, pateikusių gyvenamosios vietos deklaracijas, asmeniui pakeitus gyvenamąją vietą Lietuvos Respublikoje ir išvykimo iš Lietuvos ilgiau nei 6 mėn., deklaracijas, skaičiaus kitimas seniūnijoje:</w:t>
      </w:r>
    </w:p>
    <w:p w14:paraId="126CB439" w14:textId="77777777" w:rsidR="00FA4794" w:rsidRPr="00B47B7C" w:rsidRDefault="00FA4794" w:rsidP="006446BA">
      <w:pPr>
        <w:widowControl w:val="0"/>
        <w:suppressAutoHyphens/>
        <w:jc w:val="both"/>
        <w:rPr>
          <w:szCs w:val="24"/>
        </w:rPr>
      </w:pPr>
    </w:p>
    <w:p w14:paraId="6F4AA181" w14:textId="77777777" w:rsidR="00FA4794" w:rsidRPr="00B47B7C" w:rsidRDefault="00FA4794" w:rsidP="001F0F2C">
      <w:pPr>
        <w:jc w:val="center"/>
        <w:rPr>
          <w:szCs w:val="24"/>
        </w:rPr>
      </w:pPr>
      <w:r w:rsidRPr="00B47B7C">
        <w:rPr>
          <w:noProof/>
          <w:szCs w:val="24"/>
        </w:rPr>
        <w:drawing>
          <wp:inline distT="0" distB="0" distL="0" distR="0" wp14:anchorId="53D33D6B" wp14:editId="190C414D">
            <wp:extent cx="4192438" cy="3269411"/>
            <wp:effectExtent l="0" t="0" r="17780" b="26670"/>
            <wp:docPr id="179" name="Objektas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73F92A" w14:textId="77777777" w:rsidR="009D37B9" w:rsidRDefault="00FA4794" w:rsidP="00640315">
      <w:pPr>
        <w:tabs>
          <w:tab w:val="left" w:pos="709"/>
        </w:tabs>
        <w:jc w:val="both"/>
        <w:rPr>
          <w:rFonts w:eastAsia="Lucida Sans Unicode"/>
          <w:szCs w:val="24"/>
        </w:rPr>
      </w:pPr>
      <w:r w:rsidRPr="00B47B7C">
        <w:rPr>
          <w:rFonts w:eastAsia="Lucida Sans Unicode"/>
          <w:szCs w:val="24"/>
        </w:rPr>
        <w:tab/>
      </w:r>
    </w:p>
    <w:p w14:paraId="5CC1DDD5" w14:textId="682AAFF9" w:rsidR="00FA4794" w:rsidRPr="00B47B7C" w:rsidRDefault="00FA4794" w:rsidP="00640315">
      <w:pPr>
        <w:tabs>
          <w:tab w:val="left" w:pos="709"/>
        </w:tabs>
        <w:jc w:val="both"/>
        <w:rPr>
          <w:rFonts w:eastAsia="Lucida Sans Unicode"/>
          <w:szCs w:val="24"/>
        </w:rPr>
      </w:pPr>
      <w:r w:rsidRPr="00B47B7C">
        <w:rPr>
          <w:rFonts w:eastAsia="Lucida Sans Unicode"/>
          <w:szCs w:val="24"/>
        </w:rPr>
        <w:lastRenderedPageBreak/>
        <w:tab/>
        <w:t>Gyvenamąją vietą seniūnijoje deklaravusių asmenų pasiskirstymas pagal amžiaus grupes parodytas 3 diagramoje.</w:t>
      </w:r>
    </w:p>
    <w:p w14:paraId="7B8277A3" w14:textId="77777777" w:rsidR="00FA4794" w:rsidRPr="00B47B7C" w:rsidRDefault="00FA4794" w:rsidP="006446BA">
      <w:pPr>
        <w:widowControl w:val="0"/>
        <w:suppressAutoHyphens/>
        <w:ind w:firstLine="720"/>
        <w:jc w:val="both"/>
        <w:rPr>
          <w:rFonts w:eastAsia="Lucida Sans Unicode"/>
          <w:szCs w:val="24"/>
        </w:rPr>
      </w:pPr>
    </w:p>
    <w:p w14:paraId="5734948F" w14:textId="77777777" w:rsidR="00FA4794" w:rsidRPr="00B47B7C" w:rsidRDefault="00FA4794" w:rsidP="00651038">
      <w:pPr>
        <w:jc w:val="center"/>
        <w:rPr>
          <w:szCs w:val="24"/>
        </w:rPr>
      </w:pPr>
      <w:r w:rsidRPr="00B47B7C">
        <w:rPr>
          <w:noProof/>
          <w:szCs w:val="24"/>
        </w:rPr>
        <w:drawing>
          <wp:inline distT="0" distB="0" distL="0" distR="0" wp14:anchorId="05EDD89A" wp14:editId="0120634A">
            <wp:extent cx="5132717" cy="2915728"/>
            <wp:effectExtent l="0" t="0" r="10795" b="1841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3424F8" w14:textId="77777777" w:rsidR="00FA4794" w:rsidRPr="00B47B7C" w:rsidRDefault="00FA4794" w:rsidP="006446BA">
      <w:pPr>
        <w:widowControl w:val="0"/>
        <w:suppressAutoHyphens/>
        <w:ind w:firstLine="1296"/>
        <w:jc w:val="both"/>
        <w:rPr>
          <w:szCs w:val="24"/>
        </w:rPr>
      </w:pPr>
    </w:p>
    <w:p w14:paraId="467AEA9A" w14:textId="77777777" w:rsidR="00FA4794" w:rsidRPr="00B47B7C" w:rsidRDefault="00FA4794" w:rsidP="006446BA">
      <w:pPr>
        <w:ind w:firstLine="851"/>
        <w:jc w:val="both"/>
        <w:rPr>
          <w:szCs w:val="24"/>
        </w:rPr>
      </w:pPr>
      <w:r w:rsidRPr="00B47B7C">
        <w:rPr>
          <w:szCs w:val="24"/>
        </w:rPr>
        <w:t>Seniūnija, vykdydama savo veiklą, įgyvendina Rokiškio rajono savivaldybės strateginiame veiklos plane numatytas programas.</w:t>
      </w:r>
    </w:p>
    <w:p w14:paraId="7486EBBC" w14:textId="771D76E5" w:rsidR="00FA4794" w:rsidRPr="00B47B7C" w:rsidRDefault="00FA4794" w:rsidP="006446BA">
      <w:pPr>
        <w:ind w:firstLine="851"/>
        <w:jc w:val="both"/>
        <w:rPr>
          <w:szCs w:val="22"/>
        </w:rPr>
      </w:pPr>
      <w:r w:rsidRPr="00B47B7C">
        <w:rPr>
          <w:b/>
          <w:szCs w:val="24"/>
        </w:rPr>
        <w:t>1 programa – Savivaldybės pagrindinių funkcijų įgyvendinimas ir vykdymas</w:t>
      </w:r>
      <w:r w:rsidRPr="00B47B7C">
        <w:rPr>
          <w:szCs w:val="24"/>
        </w:rPr>
        <w:t xml:space="preserve">. Įgyvendinant programą, </w:t>
      </w:r>
      <w:r w:rsidRPr="00B47B7C">
        <w:rPr>
          <w:bCs/>
          <w:szCs w:val="24"/>
          <w:lang w:eastAsia="ar-SA"/>
        </w:rPr>
        <w:t>p</w:t>
      </w:r>
      <w:r w:rsidRPr="00B47B7C">
        <w:rPr>
          <w:szCs w:val="22"/>
        </w:rPr>
        <w:t>arengta savivaldybės administracijos direktoriaus įsakymų projektų – 20; parengta rajono tarybos sprendimų projektų – 0; priimta prašymų laidojimo pašalpai gauti – 44; išduota leidimų laidoti seniūnijos teritorijoje esančiose kapinėse – 50; atlikta notarinių veiksmų – 161; organizuota ir atlikta viešųjų pirkimų – 31; parengta darbo sutarčių su asmenimis, įdarbinamais pagal užimtumo didinimo programą – 3; sudaryta sutarčių su asmenimis nukreiptais atlikti visuomenei naudingą veiklą – 366; įdarbinta asmenų teisėsaugos ir teisėtvarkos institucijų nukreiptų atlikti nemokamus viešuosius darbus – 5; išduota šeimos sudėtį ar kitokią faktinę padėtį patvirtinančių pažymų – 180; išduota asmenį charakterizuojančių pažymų – 10; priimta ir išnagrinėta asmenų skundų, prašymų, pranešimų – 49; išduota leidimų saugotiniems medžiams kirsti, genėti – 16; sušaukta seniūnaičių sueigų – 2; sušaukta gyventojų sueigų – 3. Valstybės perduotų funkcijų įgyvendinimas: gyvenamąją vietą deklaravusių asmenų skaičius seniūnijos teritorijoje – 2380; užpildytos gyvenamosios vietos deklaracijos, asmeniui pakeitus gyvenamąją vietą Lietuvos Respublikoje (atvyko gyventi) – 191; užpildytos išvykimo iš Lietuvos ilgesniam nei 6 mėn. laikotarpiui, deklaracijos (išvyko į užsienį) – 19; priimta sprendimų dėl gyvenamosios vietos deklaravimo duomenų panaikinimo ar keitimo – 33; išduota pažymų apie deklaruotą gyvenamąją vietą – 154; informacijos apie nuosavybės teise priklausančioje patalpoje gyvenamąją vietą deklaravusius asmenis suteikimas – 417; priimta prašymų registruoti / išregistruoti / atnaujinti žemės ūkio valdos duomenis LR Žemės ūkio ir kaimo registre – 338; priimta prašymų registruoti / atnaujinti registracijos duomenis LR ūkininkų registre – 193; gauti žemės ūkio valdų savininkų prašymai dėl melioruojamų laukų, gamtinių sąlygų ar gyvūnų padarytos žalos įvertinimo, kitais klausimais susijusiais su žemės ūkiu – 289. Seniūnijos veiklos organizavimo ir funkcijų įgyvendinimo efektyvinimas: darbuotojų, dalyvavusių mokymuose – 5; darbuotojų mokymų valandų skaičius – 140; įvadinis (bendras) ir pirminis darbo vietoje darbuotojų instruktavimas dėl darbų saugos – 222; periodinis darbuotojų instruktavimas darbo vietoje dėl darbų saugos – 23; periodinis darbuotojų supažindinimas su gaisrine sauga darbo vietoje – 23.</w:t>
      </w:r>
    </w:p>
    <w:p w14:paraId="770E8AAC" w14:textId="77777777" w:rsidR="00FA4794" w:rsidRPr="00B47B7C" w:rsidRDefault="00FA4794" w:rsidP="006446BA">
      <w:pPr>
        <w:tabs>
          <w:tab w:val="left" w:pos="1134"/>
        </w:tabs>
        <w:ind w:firstLine="851"/>
        <w:jc w:val="both"/>
        <w:rPr>
          <w:szCs w:val="22"/>
        </w:rPr>
      </w:pPr>
      <w:r w:rsidRPr="00B47B7C">
        <w:rPr>
          <w:i/>
          <w:szCs w:val="24"/>
        </w:rPr>
        <w:t>3 programa – Kultūros, sporto, bendruomenės, vaikų ir jaunimo gyvenimo aktyvinimas.</w:t>
      </w:r>
      <w:r w:rsidRPr="00B47B7C">
        <w:rPr>
          <w:b/>
          <w:szCs w:val="24"/>
        </w:rPr>
        <w:t xml:space="preserve"> </w:t>
      </w:r>
      <w:r w:rsidRPr="00B47B7C">
        <w:rPr>
          <w:szCs w:val="24"/>
        </w:rPr>
        <w:t>Nuo 2021 m. tiesioginis  kultūros renginių organizavimas nėra seniūnijos funkcija. Įgyvendinant programos uždavinius, s</w:t>
      </w:r>
      <w:r w:rsidRPr="00B47B7C">
        <w:rPr>
          <w:szCs w:val="22"/>
        </w:rPr>
        <w:t xml:space="preserve">eniūnijos teritorijoje veiklą vykdančių kultūros įstaigų, vietos bendruomenių ar kitų visuomeninių organizacijų iniciatyva organizuota kultūrinių renginių </w:t>
      </w:r>
      <w:r w:rsidRPr="00B47B7C">
        <w:rPr>
          <w:szCs w:val="22"/>
        </w:rPr>
        <w:lastRenderedPageBreak/>
        <w:t xml:space="preserve">kuriuos organizuojant dalyvavo seniūnija – 9; </w:t>
      </w:r>
      <w:r w:rsidRPr="00B47B7C">
        <w:rPr>
          <w:szCs w:val="24"/>
        </w:rPr>
        <w:t>seniūnijos teritorijoje esančių lankytinų vietų ir objektų skaičius apie kuriuos viešinama žiniasklaidoje, internetiniuose tinklapiuose ar socialiniuose tinkluose</w:t>
      </w:r>
      <w:r w:rsidRPr="00B47B7C">
        <w:rPr>
          <w:szCs w:val="22"/>
        </w:rPr>
        <w:t xml:space="preserve"> – 12; seniūnijos darbuotojų, bendruomenių ar kitų visuomeninių organizacijų iniciatyva organizuota sporto renginių seniūnijos teritorijoje, kurių organizavime dalyvauja seniūnija – 2; </w:t>
      </w:r>
    </w:p>
    <w:p w14:paraId="03EAE099" w14:textId="77777777" w:rsidR="00FA4794" w:rsidRPr="00B47B7C" w:rsidRDefault="00FA4794" w:rsidP="006446BA">
      <w:pPr>
        <w:ind w:firstLine="851"/>
        <w:jc w:val="both"/>
        <w:rPr>
          <w:szCs w:val="24"/>
        </w:rPr>
      </w:pPr>
      <w:r w:rsidRPr="00B47B7C">
        <w:rPr>
          <w:i/>
          <w:szCs w:val="24"/>
        </w:rPr>
        <w:t xml:space="preserve">4 programa – </w:t>
      </w:r>
      <w:r w:rsidRPr="00B47B7C">
        <w:rPr>
          <w:bCs/>
          <w:i/>
          <w:szCs w:val="24"/>
          <w:lang w:eastAsia="ar-SA"/>
        </w:rPr>
        <w:t>Socialinės paramos ir sveikatos apsaugos paslaugų kokybės gerinimas.</w:t>
      </w:r>
      <w:r w:rsidRPr="00B47B7C">
        <w:rPr>
          <w:b/>
          <w:bCs/>
          <w:szCs w:val="24"/>
          <w:lang w:eastAsia="ar-SA"/>
        </w:rPr>
        <w:t xml:space="preserve"> </w:t>
      </w:r>
      <w:r w:rsidRPr="00B47B7C">
        <w:rPr>
          <w:szCs w:val="22"/>
        </w:rPr>
        <w:t>Vertintos atskirų šeimų ar asmenų gyvenimo sąlygos – 88; priimta prašymų kieto kuro ir būsto šildymo kompensacijoms gauti – 417; priimta prašymų vienkartinei piniginei pašalpai gauti – 76; priimta prašymų socialinei paramai mokiniams gauti – 27; suorganizuota seniūnijos Socialinės paramos komisijos posėdžių – 6; gauta prašymų ir parengta dokumentų ilgalaikiai socialinei globai – 1; gauta prašymų ir parengta dokumentų dienos socialinei priežiūrai asmens namuose – 0; gauta prašymų ir parengta dokumentų socialinei pagalbai į namus – 10; seniūnijos teritorijoje esančių socialiai  remtinų asmenų ar šeimų skaičius – 113; seniūnijos teritorijoje gyvenančių  vienišų ir socialinę atskirtį patiriančių asmenų skaičius – 15; priimta prašymų iš asmenų ar šeimų, pageidaujančių gauti paramą maisto produktais – 369; sutvarkyti reikiami dokumentai ir aprūpinta neįgaliųjų kompensacine technika – 5.</w:t>
      </w:r>
    </w:p>
    <w:p w14:paraId="64B707A6" w14:textId="484CC717" w:rsidR="00FA4794" w:rsidRPr="00B47B7C" w:rsidRDefault="00FA4794" w:rsidP="006446BA">
      <w:pPr>
        <w:tabs>
          <w:tab w:val="left" w:pos="851"/>
        </w:tabs>
        <w:jc w:val="both"/>
        <w:rPr>
          <w:szCs w:val="24"/>
        </w:rPr>
      </w:pPr>
      <w:r w:rsidRPr="00B47B7C">
        <w:rPr>
          <w:b/>
          <w:szCs w:val="24"/>
        </w:rPr>
        <w:tab/>
      </w:r>
      <w:r w:rsidRPr="00B47B7C">
        <w:rPr>
          <w:i/>
          <w:szCs w:val="24"/>
        </w:rPr>
        <w:t xml:space="preserve">5 programa  – Rajono infrastruktūros objektų priežiūra, plėtra ir modernizavimas. </w:t>
      </w:r>
      <w:r w:rsidRPr="00B47B7C">
        <w:rPr>
          <w:szCs w:val="24"/>
        </w:rPr>
        <w:t>Įgyvendinant programos uždavinius p</w:t>
      </w:r>
      <w:r w:rsidRPr="00B47B7C">
        <w:rPr>
          <w:szCs w:val="22"/>
        </w:rPr>
        <w:t xml:space="preserve">alaikyti esamą ar modernizuoti ir gerinti Rokiškio rajono savivaldybei priklausančių, seniūnijos teritorijoje esančių pastatų būklę: savivaldybės ir socialinių būstų skaičius – 12; iš kurių: savivaldybės būstai – 4; socialiniai būstai – 8; savivaldybei priklausančios kitos paskirties patalpos ir pastatai – 28; savivaldybei priklausančių pastatų plotas, kv. m – 5840,67; palaikyti esamą ar modernizuoti ir gerinti seniūnijos teritorijoje esančių viešųjų erdvių infostruktūros būklę: viešosiose erdvėse seniūnijos prižiūrimi infrastruktūros objektų skaičius – 22, iš kurių: kiti laisvalaikio ir sporto įrenginiai – 7; paminklai, paminkliniai akmenys, kryžiai, koplytstulpiai – 12; žymenys žymintys istorines vietas – 3; gatvėse ir kitose viešosiose vietose esantys šviestuvai – 353, iš kurių atnaujinti ir modernizuoti – 14; gatvių ir viešųjų erdvių apšvietimo infrastruktūros valdymo taškai – 17, iš kurių atnaujinti ir modernizuoti – 11. Seniūnijos teritorijoje esančios viešosios erdvės – 29 ha, iš kurių: paplūdimiai – 0,08; parkai – 6,45; veikiančios kapinės – 6,60; neveikiančios kapinės – 4,10; paminklų ar kitų lankytinų objektų teritorijos – 2,30; kitos viešosios erdvės – 9,47. Prižiūrimų šaligatvių ir pėsčiųjų takų ilgis – 7,00 km; seniūnijos gatvių ir kelių ilgis – 285,51 km, iš kurių: gatvės ir keliai su žvyro danga – 209,24 km; gruntiniai keliai – 64,18 km; gatvės ir keliai su asfalto danga – 12,09 km; gatvių ir kelių su žvyro danga bei gruntinių kelių </w:t>
      </w:r>
      <w:r w:rsidR="0016222B">
        <w:rPr>
          <w:szCs w:val="22"/>
        </w:rPr>
        <w:t>lyginimas</w:t>
      </w:r>
      <w:r w:rsidRPr="00B47B7C">
        <w:rPr>
          <w:szCs w:val="22"/>
        </w:rPr>
        <w:t xml:space="preserve"> – 680,92 km; kelių išorės briaunų atstatymas ir griovių formavimas – 15,42 km; asfalto duobių taisymas – 294 kv. m; kelių žvyravimas – 2040 kub. m.</w:t>
      </w:r>
    </w:p>
    <w:p w14:paraId="13A5A0F1" w14:textId="77777777" w:rsidR="009A211D" w:rsidRDefault="004C77A0" w:rsidP="00505731">
      <w:pPr>
        <w:jc w:val="both"/>
        <w:rPr>
          <w:b/>
          <w:bCs/>
          <w:szCs w:val="24"/>
        </w:rPr>
      </w:pPr>
      <w:r w:rsidRPr="00B47B7C">
        <w:rPr>
          <w:szCs w:val="24"/>
        </w:rPr>
        <w:tab/>
      </w:r>
      <w:r w:rsidR="0004320D" w:rsidRPr="00B47B7C">
        <w:rPr>
          <w:b/>
          <w:bCs/>
          <w:szCs w:val="24"/>
        </w:rPr>
        <w:t>Panemunėlio seniūnij</w:t>
      </w:r>
      <w:r w:rsidR="00BF64CD" w:rsidRPr="00B47B7C">
        <w:rPr>
          <w:b/>
          <w:bCs/>
          <w:szCs w:val="24"/>
        </w:rPr>
        <w:t>a</w:t>
      </w:r>
      <w:r w:rsidR="00505731">
        <w:rPr>
          <w:b/>
          <w:bCs/>
          <w:szCs w:val="24"/>
        </w:rPr>
        <w:t xml:space="preserve">. </w:t>
      </w:r>
    </w:p>
    <w:p w14:paraId="7FCAE595" w14:textId="5DE0215D" w:rsidR="00403297" w:rsidRPr="009A211D" w:rsidRDefault="009A211D" w:rsidP="00505731">
      <w:pPr>
        <w:jc w:val="both"/>
      </w:pPr>
      <w:r>
        <w:rPr>
          <w:b/>
          <w:bCs/>
          <w:szCs w:val="24"/>
        </w:rPr>
        <w:tab/>
      </w:r>
      <w:r w:rsidR="00403297" w:rsidRPr="009A211D">
        <w:rPr>
          <w:szCs w:val="24"/>
        </w:rPr>
        <w:t>Bendrieji duomenys apie Panemunėlio seniūniją</w:t>
      </w:r>
      <w:r>
        <w:rPr>
          <w:szCs w:val="24"/>
        </w:rPr>
        <w:t>:</w:t>
      </w:r>
    </w:p>
    <w:p w14:paraId="25D68BC8" w14:textId="77777777" w:rsidR="00403297" w:rsidRPr="00B47B7C" w:rsidRDefault="00403297" w:rsidP="006446BA">
      <w:pPr>
        <w:ind w:firstLine="851"/>
        <w:jc w:val="both"/>
        <w:rPr>
          <w:szCs w:val="24"/>
        </w:rPr>
      </w:pPr>
    </w:p>
    <w:tbl>
      <w:tblPr>
        <w:tblW w:w="88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58"/>
        <w:gridCol w:w="1985"/>
        <w:gridCol w:w="1647"/>
      </w:tblGrid>
      <w:tr w:rsidR="00403297" w:rsidRPr="00B47B7C" w14:paraId="4054DF2F" w14:textId="77777777" w:rsidTr="005E6E17">
        <w:tc>
          <w:tcPr>
            <w:tcW w:w="4253" w:type="dxa"/>
            <w:shd w:val="clear" w:color="auto" w:fill="auto"/>
          </w:tcPr>
          <w:p w14:paraId="32BD2B6F" w14:textId="77777777" w:rsidR="00403297" w:rsidRPr="005E6E17" w:rsidRDefault="00403297" w:rsidP="005E6E17">
            <w:pPr>
              <w:rPr>
                <w:szCs w:val="24"/>
              </w:rPr>
            </w:pPr>
            <w:r w:rsidRPr="005E6E17">
              <w:rPr>
                <w:szCs w:val="24"/>
              </w:rPr>
              <w:t>Rodiklis</w:t>
            </w:r>
          </w:p>
        </w:tc>
        <w:tc>
          <w:tcPr>
            <w:tcW w:w="958" w:type="dxa"/>
            <w:shd w:val="clear" w:color="auto" w:fill="auto"/>
          </w:tcPr>
          <w:p w14:paraId="1E380882" w14:textId="77777777" w:rsidR="00403297" w:rsidRPr="005E6E17" w:rsidRDefault="00403297" w:rsidP="005E6E17">
            <w:pPr>
              <w:rPr>
                <w:szCs w:val="24"/>
              </w:rPr>
            </w:pPr>
            <w:r w:rsidRPr="005E6E17">
              <w:rPr>
                <w:szCs w:val="24"/>
              </w:rPr>
              <w:t>Mato vnt.</w:t>
            </w:r>
          </w:p>
        </w:tc>
        <w:tc>
          <w:tcPr>
            <w:tcW w:w="1985" w:type="dxa"/>
            <w:shd w:val="clear" w:color="auto" w:fill="auto"/>
          </w:tcPr>
          <w:p w14:paraId="66AB2C21" w14:textId="77777777" w:rsidR="00403297" w:rsidRPr="005E6E17" w:rsidRDefault="00403297" w:rsidP="005E6E17">
            <w:pPr>
              <w:rPr>
                <w:szCs w:val="24"/>
              </w:rPr>
            </w:pPr>
            <w:r w:rsidRPr="005E6E17">
              <w:rPr>
                <w:szCs w:val="24"/>
              </w:rPr>
              <w:t>2022-01-01</w:t>
            </w:r>
          </w:p>
        </w:tc>
        <w:tc>
          <w:tcPr>
            <w:tcW w:w="1647" w:type="dxa"/>
            <w:shd w:val="clear" w:color="auto" w:fill="auto"/>
          </w:tcPr>
          <w:p w14:paraId="68E290EE" w14:textId="77777777" w:rsidR="00403297" w:rsidRPr="005E6E17" w:rsidRDefault="00403297" w:rsidP="005E6E17">
            <w:pPr>
              <w:rPr>
                <w:szCs w:val="24"/>
              </w:rPr>
            </w:pPr>
            <w:r w:rsidRPr="005E6E17">
              <w:rPr>
                <w:szCs w:val="24"/>
              </w:rPr>
              <w:t>2022-12-31</w:t>
            </w:r>
          </w:p>
          <w:p w14:paraId="56DEE71B" w14:textId="77777777" w:rsidR="00403297" w:rsidRPr="005E6E17" w:rsidRDefault="00403297" w:rsidP="005E6E17">
            <w:pPr>
              <w:rPr>
                <w:szCs w:val="24"/>
              </w:rPr>
            </w:pPr>
          </w:p>
        </w:tc>
      </w:tr>
      <w:tr w:rsidR="00403297" w:rsidRPr="00B47B7C" w14:paraId="09737A47" w14:textId="77777777" w:rsidTr="00860A24">
        <w:tc>
          <w:tcPr>
            <w:tcW w:w="4253" w:type="dxa"/>
            <w:shd w:val="clear" w:color="auto" w:fill="auto"/>
            <w:vAlign w:val="bottom"/>
          </w:tcPr>
          <w:p w14:paraId="1302E8E4" w14:textId="77777777" w:rsidR="00403297" w:rsidRPr="00B47B7C" w:rsidRDefault="00403297" w:rsidP="006446BA">
            <w:pPr>
              <w:jc w:val="both"/>
              <w:rPr>
                <w:szCs w:val="24"/>
              </w:rPr>
            </w:pPr>
            <w:r w:rsidRPr="00B47B7C">
              <w:rPr>
                <w:szCs w:val="24"/>
              </w:rPr>
              <w:t>Seniūnijos plotas</w:t>
            </w:r>
          </w:p>
        </w:tc>
        <w:tc>
          <w:tcPr>
            <w:tcW w:w="958" w:type="dxa"/>
            <w:shd w:val="clear" w:color="auto" w:fill="auto"/>
            <w:vAlign w:val="bottom"/>
          </w:tcPr>
          <w:p w14:paraId="71AD2BFF" w14:textId="77777777" w:rsidR="00403297" w:rsidRPr="00B47B7C" w:rsidRDefault="00403297" w:rsidP="006446BA">
            <w:pPr>
              <w:jc w:val="both"/>
              <w:rPr>
                <w:szCs w:val="24"/>
              </w:rPr>
            </w:pPr>
            <w:r w:rsidRPr="00B47B7C">
              <w:rPr>
                <w:szCs w:val="24"/>
              </w:rPr>
              <w:t>ha</w:t>
            </w:r>
          </w:p>
        </w:tc>
        <w:tc>
          <w:tcPr>
            <w:tcW w:w="1985" w:type="dxa"/>
            <w:shd w:val="clear" w:color="auto" w:fill="auto"/>
          </w:tcPr>
          <w:p w14:paraId="1B7DC62E" w14:textId="77777777" w:rsidR="00403297" w:rsidRPr="00B47B7C" w:rsidRDefault="00403297" w:rsidP="006446BA">
            <w:pPr>
              <w:jc w:val="both"/>
              <w:rPr>
                <w:szCs w:val="24"/>
              </w:rPr>
            </w:pPr>
            <w:r w:rsidRPr="00B47B7C">
              <w:rPr>
                <w:szCs w:val="24"/>
              </w:rPr>
              <w:t>14100</w:t>
            </w:r>
          </w:p>
        </w:tc>
        <w:tc>
          <w:tcPr>
            <w:tcW w:w="1647" w:type="dxa"/>
            <w:shd w:val="clear" w:color="auto" w:fill="auto"/>
          </w:tcPr>
          <w:p w14:paraId="4328A5F5" w14:textId="77777777" w:rsidR="00403297" w:rsidRPr="00B47B7C" w:rsidRDefault="00403297" w:rsidP="006446BA">
            <w:pPr>
              <w:jc w:val="both"/>
              <w:rPr>
                <w:szCs w:val="24"/>
              </w:rPr>
            </w:pPr>
            <w:r w:rsidRPr="00B47B7C">
              <w:rPr>
                <w:szCs w:val="24"/>
              </w:rPr>
              <w:t>14100</w:t>
            </w:r>
          </w:p>
        </w:tc>
      </w:tr>
      <w:tr w:rsidR="00403297" w:rsidRPr="00B47B7C" w14:paraId="791D646B" w14:textId="77777777" w:rsidTr="00860A24">
        <w:tc>
          <w:tcPr>
            <w:tcW w:w="4253" w:type="dxa"/>
            <w:shd w:val="clear" w:color="auto" w:fill="auto"/>
            <w:vAlign w:val="bottom"/>
          </w:tcPr>
          <w:p w14:paraId="2E26BA34" w14:textId="77777777" w:rsidR="00403297" w:rsidRPr="00B47B7C" w:rsidRDefault="00403297" w:rsidP="006446BA">
            <w:pPr>
              <w:jc w:val="both"/>
              <w:rPr>
                <w:szCs w:val="24"/>
              </w:rPr>
            </w:pPr>
            <w:r w:rsidRPr="00B47B7C">
              <w:rPr>
                <w:szCs w:val="24"/>
              </w:rPr>
              <w:t xml:space="preserve">Gyventojų skaičius </w:t>
            </w:r>
          </w:p>
        </w:tc>
        <w:tc>
          <w:tcPr>
            <w:tcW w:w="958" w:type="dxa"/>
            <w:shd w:val="clear" w:color="auto" w:fill="auto"/>
            <w:vAlign w:val="bottom"/>
          </w:tcPr>
          <w:p w14:paraId="1EC23083" w14:textId="77777777" w:rsidR="00403297" w:rsidRPr="00B47B7C" w:rsidRDefault="00403297" w:rsidP="006446BA">
            <w:pPr>
              <w:jc w:val="both"/>
              <w:rPr>
                <w:szCs w:val="24"/>
              </w:rPr>
            </w:pPr>
            <w:r w:rsidRPr="00B47B7C">
              <w:rPr>
                <w:szCs w:val="24"/>
              </w:rPr>
              <w:t>žm.</w:t>
            </w:r>
          </w:p>
        </w:tc>
        <w:tc>
          <w:tcPr>
            <w:tcW w:w="1985" w:type="dxa"/>
            <w:shd w:val="clear" w:color="auto" w:fill="auto"/>
          </w:tcPr>
          <w:p w14:paraId="1ACBE058" w14:textId="77777777" w:rsidR="00403297" w:rsidRPr="00B47B7C" w:rsidRDefault="00403297" w:rsidP="006446BA">
            <w:pPr>
              <w:jc w:val="both"/>
              <w:rPr>
                <w:color w:val="FF0000"/>
                <w:szCs w:val="24"/>
              </w:rPr>
            </w:pPr>
            <w:r w:rsidRPr="00B47B7C">
              <w:rPr>
                <w:szCs w:val="24"/>
              </w:rPr>
              <w:t>1151</w:t>
            </w:r>
          </w:p>
        </w:tc>
        <w:tc>
          <w:tcPr>
            <w:tcW w:w="1647" w:type="dxa"/>
            <w:shd w:val="clear" w:color="auto" w:fill="auto"/>
          </w:tcPr>
          <w:p w14:paraId="1A6A3FC7" w14:textId="77777777" w:rsidR="00403297" w:rsidRPr="00B47B7C" w:rsidRDefault="00403297" w:rsidP="006446BA">
            <w:pPr>
              <w:jc w:val="both"/>
              <w:rPr>
                <w:color w:val="FF0000"/>
                <w:szCs w:val="24"/>
              </w:rPr>
            </w:pPr>
            <w:r w:rsidRPr="00B47B7C">
              <w:rPr>
                <w:szCs w:val="24"/>
              </w:rPr>
              <w:t>1116</w:t>
            </w:r>
          </w:p>
        </w:tc>
      </w:tr>
      <w:tr w:rsidR="00403297" w:rsidRPr="00B47B7C" w14:paraId="5887E0B3" w14:textId="77777777" w:rsidTr="00860A24">
        <w:tc>
          <w:tcPr>
            <w:tcW w:w="4253" w:type="dxa"/>
            <w:shd w:val="clear" w:color="auto" w:fill="auto"/>
            <w:vAlign w:val="bottom"/>
          </w:tcPr>
          <w:p w14:paraId="77A266BC" w14:textId="77777777" w:rsidR="00403297" w:rsidRPr="00B47B7C" w:rsidRDefault="00403297" w:rsidP="006446BA">
            <w:pPr>
              <w:jc w:val="both"/>
              <w:rPr>
                <w:szCs w:val="24"/>
              </w:rPr>
            </w:pPr>
            <w:r w:rsidRPr="00B47B7C">
              <w:rPr>
                <w:szCs w:val="24"/>
              </w:rPr>
              <w:t>Kaimų skaičius</w:t>
            </w:r>
          </w:p>
        </w:tc>
        <w:tc>
          <w:tcPr>
            <w:tcW w:w="958" w:type="dxa"/>
            <w:shd w:val="clear" w:color="auto" w:fill="auto"/>
            <w:vAlign w:val="bottom"/>
          </w:tcPr>
          <w:p w14:paraId="2C4C42E5" w14:textId="77777777" w:rsidR="00403297" w:rsidRPr="00B47B7C" w:rsidRDefault="00403297" w:rsidP="006446BA">
            <w:pPr>
              <w:jc w:val="both"/>
              <w:rPr>
                <w:szCs w:val="24"/>
              </w:rPr>
            </w:pPr>
            <w:r w:rsidRPr="00B47B7C">
              <w:rPr>
                <w:szCs w:val="24"/>
              </w:rPr>
              <w:t>vnt.</w:t>
            </w:r>
          </w:p>
        </w:tc>
        <w:tc>
          <w:tcPr>
            <w:tcW w:w="1985" w:type="dxa"/>
            <w:shd w:val="clear" w:color="auto" w:fill="auto"/>
          </w:tcPr>
          <w:p w14:paraId="04AF03C4" w14:textId="77777777" w:rsidR="00403297" w:rsidRPr="00B47B7C" w:rsidRDefault="00403297" w:rsidP="006446BA">
            <w:pPr>
              <w:jc w:val="both"/>
              <w:rPr>
                <w:szCs w:val="24"/>
              </w:rPr>
            </w:pPr>
            <w:r w:rsidRPr="00B47B7C">
              <w:rPr>
                <w:szCs w:val="24"/>
              </w:rPr>
              <w:t>48</w:t>
            </w:r>
          </w:p>
        </w:tc>
        <w:tc>
          <w:tcPr>
            <w:tcW w:w="1647" w:type="dxa"/>
            <w:shd w:val="clear" w:color="auto" w:fill="auto"/>
          </w:tcPr>
          <w:p w14:paraId="49302F00" w14:textId="77777777" w:rsidR="00403297" w:rsidRPr="00B47B7C" w:rsidRDefault="00403297" w:rsidP="006446BA">
            <w:pPr>
              <w:jc w:val="both"/>
              <w:rPr>
                <w:szCs w:val="24"/>
              </w:rPr>
            </w:pPr>
            <w:r w:rsidRPr="00B47B7C">
              <w:rPr>
                <w:szCs w:val="24"/>
              </w:rPr>
              <w:t>48</w:t>
            </w:r>
          </w:p>
        </w:tc>
      </w:tr>
      <w:tr w:rsidR="00403297" w:rsidRPr="00B47B7C" w14:paraId="53D22F3E" w14:textId="77777777" w:rsidTr="00860A24">
        <w:tc>
          <w:tcPr>
            <w:tcW w:w="4253" w:type="dxa"/>
            <w:shd w:val="clear" w:color="auto" w:fill="auto"/>
            <w:vAlign w:val="bottom"/>
          </w:tcPr>
          <w:p w14:paraId="6FC41ABA" w14:textId="77777777" w:rsidR="00403297" w:rsidRPr="00B47B7C" w:rsidRDefault="00403297" w:rsidP="006446BA">
            <w:pPr>
              <w:jc w:val="both"/>
              <w:rPr>
                <w:szCs w:val="24"/>
              </w:rPr>
            </w:pPr>
            <w:r w:rsidRPr="00B47B7C">
              <w:rPr>
                <w:szCs w:val="24"/>
              </w:rPr>
              <w:t>Bendras seniūnijos vidaus kelių ilgis</w:t>
            </w:r>
          </w:p>
        </w:tc>
        <w:tc>
          <w:tcPr>
            <w:tcW w:w="958" w:type="dxa"/>
            <w:shd w:val="clear" w:color="auto" w:fill="auto"/>
            <w:vAlign w:val="bottom"/>
          </w:tcPr>
          <w:p w14:paraId="51423A65" w14:textId="77777777" w:rsidR="00403297" w:rsidRPr="00B47B7C" w:rsidRDefault="00403297" w:rsidP="006446BA">
            <w:pPr>
              <w:jc w:val="both"/>
              <w:rPr>
                <w:szCs w:val="24"/>
              </w:rPr>
            </w:pPr>
            <w:r w:rsidRPr="00B47B7C">
              <w:rPr>
                <w:szCs w:val="24"/>
              </w:rPr>
              <w:t>km.</w:t>
            </w:r>
          </w:p>
        </w:tc>
        <w:tc>
          <w:tcPr>
            <w:tcW w:w="1985" w:type="dxa"/>
            <w:shd w:val="clear" w:color="auto" w:fill="auto"/>
          </w:tcPr>
          <w:p w14:paraId="74C71306" w14:textId="77777777" w:rsidR="00403297" w:rsidRPr="00B47B7C" w:rsidRDefault="00403297" w:rsidP="006446BA">
            <w:pPr>
              <w:jc w:val="both"/>
              <w:rPr>
                <w:szCs w:val="24"/>
              </w:rPr>
            </w:pPr>
            <w:r w:rsidRPr="00B47B7C">
              <w:rPr>
                <w:szCs w:val="24"/>
              </w:rPr>
              <w:t>114,173</w:t>
            </w:r>
          </w:p>
        </w:tc>
        <w:tc>
          <w:tcPr>
            <w:tcW w:w="1647" w:type="dxa"/>
            <w:shd w:val="clear" w:color="auto" w:fill="auto"/>
          </w:tcPr>
          <w:p w14:paraId="1431C152" w14:textId="77777777" w:rsidR="00403297" w:rsidRPr="00B47B7C" w:rsidRDefault="00403297" w:rsidP="006446BA">
            <w:pPr>
              <w:jc w:val="both"/>
              <w:rPr>
                <w:szCs w:val="24"/>
              </w:rPr>
            </w:pPr>
            <w:r w:rsidRPr="00B47B7C">
              <w:rPr>
                <w:szCs w:val="24"/>
              </w:rPr>
              <w:t>114,173</w:t>
            </w:r>
          </w:p>
        </w:tc>
      </w:tr>
      <w:tr w:rsidR="00403297" w:rsidRPr="00B47B7C" w14:paraId="103963C4" w14:textId="77777777" w:rsidTr="00860A24">
        <w:tc>
          <w:tcPr>
            <w:tcW w:w="4253" w:type="dxa"/>
            <w:shd w:val="clear" w:color="auto" w:fill="auto"/>
            <w:vAlign w:val="bottom"/>
          </w:tcPr>
          <w:p w14:paraId="416B502A" w14:textId="77777777" w:rsidR="00403297" w:rsidRPr="00B47B7C" w:rsidRDefault="00403297" w:rsidP="006446BA">
            <w:pPr>
              <w:jc w:val="both"/>
              <w:rPr>
                <w:szCs w:val="24"/>
              </w:rPr>
            </w:pPr>
            <w:r w:rsidRPr="00B47B7C">
              <w:rPr>
                <w:szCs w:val="24"/>
              </w:rPr>
              <w:t>Gatvių ilgis kaimuose ir gyvenvietėse</w:t>
            </w:r>
          </w:p>
        </w:tc>
        <w:tc>
          <w:tcPr>
            <w:tcW w:w="958" w:type="dxa"/>
            <w:shd w:val="clear" w:color="auto" w:fill="auto"/>
            <w:vAlign w:val="bottom"/>
          </w:tcPr>
          <w:p w14:paraId="4CEF31A6" w14:textId="77777777" w:rsidR="00403297" w:rsidRPr="00B47B7C" w:rsidRDefault="00403297" w:rsidP="006446BA">
            <w:pPr>
              <w:jc w:val="both"/>
              <w:rPr>
                <w:szCs w:val="24"/>
              </w:rPr>
            </w:pPr>
            <w:r w:rsidRPr="00B47B7C">
              <w:rPr>
                <w:szCs w:val="24"/>
              </w:rPr>
              <w:t>km.</w:t>
            </w:r>
          </w:p>
        </w:tc>
        <w:tc>
          <w:tcPr>
            <w:tcW w:w="1985" w:type="dxa"/>
            <w:shd w:val="clear" w:color="auto" w:fill="auto"/>
          </w:tcPr>
          <w:p w14:paraId="0F5097B5" w14:textId="77777777" w:rsidR="00403297" w:rsidRPr="00B47B7C" w:rsidRDefault="00403297" w:rsidP="006446BA">
            <w:pPr>
              <w:jc w:val="both"/>
              <w:rPr>
                <w:szCs w:val="24"/>
              </w:rPr>
            </w:pPr>
            <w:r w:rsidRPr="00B47B7C">
              <w:rPr>
                <w:szCs w:val="24"/>
              </w:rPr>
              <w:t>10,615</w:t>
            </w:r>
          </w:p>
        </w:tc>
        <w:tc>
          <w:tcPr>
            <w:tcW w:w="1647" w:type="dxa"/>
            <w:shd w:val="clear" w:color="auto" w:fill="auto"/>
          </w:tcPr>
          <w:p w14:paraId="21D8AB89" w14:textId="77777777" w:rsidR="00403297" w:rsidRPr="00B47B7C" w:rsidRDefault="00403297" w:rsidP="006446BA">
            <w:pPr>
              <w:jc w:val="both"/>
              <w:rPr>
                <w:szCs w:val="24"/>
              </w:rPr>
            </w:pPr>
            <w:r w:rsidRPr="00B47B7C">
              <w:rPr>
                <w:szCs w:val="24"/>
              </w:rPr>
              <w:t>10,615</w:t>
            </w:r>
          </w:p>
        </w:tc>
      </w:tr>
      <w:tr w:rsidR="00403297" w:rsidRPr="00B47B7C" w14:paraId="4147F699" w14:textId="77777777" w:rsidTr="00860A24">
        <w:tc>
          <w:tcPr>
            <w:tcW w:w="4253" w:type="dxa"/>
            <w:shd w:val="clear" w:color="auto" w:fill="auto"/>
            <w:vAlign w:val="bottom"/>
          </w:tcPr>
          <w:p w14:paraId="04B50423" w14:textId="77777777" w:rsidR="00403297" w:rsidRPr="00B47B7C" w:rsidRDefault="00403297" w:rsidP="006446BA">
            <w:pPr>
              <w:jc w:val="both"/>
              <w:rPr>
                <w:szCs w:val="24"/>
              </w:rPr>
            </w:pPr>
            <w:r w:rsidRPr="00B47B7C">
              <w:rPr>
                <w:szCs w:val="24"/>
              </w:rPr>
              <w:t>Valomų gatvių ir šaligatvių ilgis</w:t>
            </w:r>
          </w:p>
        </w:tc>
        <w:tc>
          <w:tcPr>
            <w:tcW w:w="958" w:type="dxa"/>
            <w:shd w:val="clear" w:color="auto" w:fill="auto"/>
            <w:vAlign w:val="bottom"/>
          </w:tcPr>
          <w:p w14:paraId="2F6C7374" w14:textId="77777777" w:rsidR="00403297" w:rsidRPr="00B47B7C" w:rsidRDefault="00403297" w:rsidP="006446BA">
            <w:pPr>
              <w:jc w:val="both"/>
              <w:rPr>
                <w:szCs w:val="24"/>
              </w:rPr>
            </w:pPr>
            <w:r w:rsidRPr="00B47B7C">
              <w:rPr>
                <w:szCs w:val="24"/>
              </w:rPr>
              <w:t>km</w:t>
            </w:r>
          </w:p>
        </w:tc>
        <w:tc>
          <w:tcPr>
            <w:tcW w:w="1985" w:type="dxa"/>
            <w:shd w:val="clear" w:color="auto" w:fill="auto"/>
          </w:tcPr>
          <w:p w14:paraId="6E960094" w14:textId="77777777" w:rsidR="00403297" w:rsidRPr="00B47B7C" w:rsidRDefault="00403297" w:rsidP="006446BA">
            <w:pPr>
              <w:jc w:val="both"/>
              <w:rPr>
                <w:szCs w:val="24"/>
              </w:rPr>
            </w:pPr>
            <w:r w:rsidRPr="00B47B7C">
              <w:rPr>
                <w:szCs w:val="24"/>
              </w:rPr>
              <w:t>10,615</w:t>
            </w:r>
          </w:p>
        </w:tc>
        <w:tc>
          <w:tcPr>
            <w:tcW w:w="1647" w:type="dxa"/>
            <w:shd w:val="clear" w:color="auto" w:fill="auto"/>
          </w:tcPr>
          <w:p w14:paraId="0BA12CFF" w14:textId="77777777" w:rsidR="00403297" w:rsidRPr="00B47B7C" w:rsidRDefault="00403297" w:rsidP="006446BA">
            <w:pPr>
              <w:jc w:val="both"/>
              <w:rPr>
                <w:szCs w:val="24"/>
              </w:rPr>
            </w:pPr>
            <w:r w:rsidRPr="00B47B7C">
              <w:rPr>
                <w:szCs w:val="24"/>
              </w:rPr>
              <w:t>10,615</w:t>
            </w:r>
          </w:p>
        </w:tc>
      </w:tr>
      <w:tr w:rsidR="00403297" w:rsidRPr="00B47B7C" w14:paraId="183A056C" w14:textId="77777777" w:rsidTr="00860A24">
        <w:tc>
          <w:tcPr>
            <w:tcW w:w="4253" w:type="dxa"/>
            <w:shd w:val="clear" w:color="auto" w:fill="auto"/>
            <w:vAlign w:val="bottom"/>
          </w:tcPr>
          <w:p w14:paraId="00CC1BC2" w14:textId="77777777" w:rsidR="00403297" w:rsidRPr="00B47B7C" w:rsidRDefault="00403297" w:rsidP="006446BA">
            <w:pPr>
              <w:jc w:val="both"/>
              <w:rPr>
                <w:szCs w:val="24"/>
              </w:rPr>
            </w:pPr>
            <w:r w:rsidRPr="00B47B7C">
              <w:rPr>
                <w:szCs w:val="24"/>
              </w:rPr>
              <w:t>Valomų šaligatvių ilgis</w:t>
            </w:r>
          </w:p>
        </w:tc>
        <w:tc>
          <w:tcPr>
            <w:tcW w:w="958" w:type="dxa"/>
            <w:shd w:val="clear" w:color="auto" w:fill="auto"/>
            <w:vAlign w:val="bottom"/>
          </w:tcPr>
          <w:p w14:paraId="3151A297" w14:textId="77777777" w:rsidR="00403297" w:rsidRPr="00B47B7C" w:rsidRDefault="00403297" w:rsidP="006446BA">
            <w:pPr>
              <w:jc w:val="both"/>
              <w:rPr>
                <w:szCs w:val="24"/>
              </w:rPr>
            </w:pPr>
            <w:r w:rsidRPr="00B47B7C">
              <w:rPr>
                <w:szCs w:val="24"/>
              </w:rPr>
              <w:t>km.</w:t>
            </w:r>
          </w:p>
        </w:tc>
        <w:tc>
          <w:tcPr>
            <w:tcW w:w="1985" w:type="dxa"/>
            <w:shd w:val="clear" w:color="auto" w:fill="auto"/>
          </w:tcPr>
          <w:p w14:paraId="23D74EC7" w14:textId="77777777" w:rsidR="00403297" w:rsidRPr="00B47B7C" w:rsidRDefault="00403297" w:rsidP="006446BA">
            <w:pPr>
              <w:jc w:val="both"/>
              <w:rPr>
                <w:szCs w:val="24"/>
              </w:rPr>
            </w:pPr>
            <w:r w:rsidRPr="00B47B7C">
              <w:rPr>
                <w:szCs w:val="24"/>
              </w:rPr>
              <w:t>3,214</w:t>
            </w:r>
          </w:p>
        </w:tc>
        <w:tc>
          <w:tcPr>
            <w:tcW w:w="1647" w:type="dxa"/>
            <w:shd w:val="clear" w:color="auto" w:fill="auto"/>
          </w:tcPr>
          <w:p w14:paraId="15F5F80F" w14:textId="77777777" w:rsidR="00403297" w:rsidRPr="00B47B7C" w:rsidRDefault="00403297" w:rsidP="006446BA">
            <w:pPr>
              <w:jc w:val="both"/>
              <w:rPr>
                <w:szCs w:val="24"/>
              </w:rPr>
            </w:pPr>
            <w:r w:rsidRPr="00B47B7C">
              <w:rPr>
                <w:szCs w:val="24"/>
              </w:rPr>
              <w:t>3,214</w:t>
            </w:r>
          </w:p>
        </w:tc>
      </w:tr>
      <w:tr w:rsidR="00403297" w:rsidRPr="00B47B7C" w14:paraId="3BD958BA" w14:textId="77777777" w:rsidTr="00860A24">
        <w:tc>
          <w:tcPr>
            <w:tcW w:w="4253" w:type="dxa"/>
            <w:shd w:val="clear" w:color="auto" w:fill="auto"/>
            <w:vAlign w:val="bottom"/>
          </w:tcPr>
          <w:p w14:paraId="04EEB147" w14:textId="77777777" w:rsidR="00403297" w:rsidRPr="00B47B7C" w:rsidRDefault="00403297" w:rsidP="006446BA">
            <w:pPr>
              <w:jc w:val="both"/>
              <w:rPr>
                <w:szCs w:val="24"/>
              </w:rPr>
            </w:pPr>
            <w:r w:rsidRPr="00B47B7C">
              <w:rPr>
                <w:szCs w:val="24"/>
              </w:rPr>
              <w:t>Veikiančių kapinių skaičius</w:t>
            </w:r>
          </w:p>
        </w:tc>
        <w:tc>
          <w:tcPr>
            <w:tcW w:w="958" w:type="dxa"/>
            <w:shd w:val="clear" w:color="auto" w:fill="auto"/>
            <w:vAlign w:val="bottom"/>
          </w:tcPr>
          <w:p w14:paraId="5413B2FE" w14:textId="77777777" w:rsidR="00403297" w:rsidRPr="00B47B7C" w:rsidRDefault="00403297" w:rsidP="006446BA">
            <w:pPr>
              <w:jc w:val="both"/>
              <w:rPr>
                <w:szCs w:val="24"/>
              </w:rPr>
            </w:pPr>
            <w:r w:rsidRPr="00B47B7C">
              <w:rPr>
                <w:szCs w:val="24"/>
              </w:rPr>
              <w:t>vnt.</w:t>
            </w:r>
          </w:p>
        </w:tc>
        <w:tc>
          <w:tcPr>
            <w:tcW w:w="1985" w:type="dxa"/>
            <w:shd w:val="clear" w:color="auto" w:fill="auto"/>
          </w:tcPr>
          <w:p w14:paraId="12C69354" w14:textId="77777777" w:rsidR="00403297" w:rsidRPr="00B47B7C" w:rsidRDefault="00403297" w:rsidP="006446BA">
            <w:pPr>
              <w:jc w:val="both"/>
              <w:rPr>
                <w:szCs w:val="24"/>
              </w:rPr>
            </w:pPr>
            <w:r w:rsidRPr="00B47B7C">
              <w:rPr>
                <w:szCs w:val="24"/>
              </w:rPr>
              <w:t>4</w:t>
            </w:r>
          </w:p>
        </w:tc>
        <w:tc>
          <w:tcPr>
            <w:tcW w:w="1647" w:type="dxa"/>
            <w:shd w:val="clear" w:color="auto" w:fill="auto"/>
          </w:tcPr>
          <w:p w14:paraId="670EBF9A" w14:textId="77777777" w:rsidR="00403297" w:rsidRPr="00B47B7C" w:rsidRDefault="00403297" w:rsidP="006446BA">
            <w:pPr>
              <w:jc w:val="both"/>
              <w:rPr>
                <w:szCs w:val="24"/>
              </w:rPr>
            </w:pPr>
            <w:r w:rsidRPr="00B47B7C">
              <w:rPr>
                <w:szCs w:val="24"/>
              </w:rPr>
              <w:t>4</w:t>
            </w:r>
          </w:p>
        </w:tc>
      </w:tr>
      <w:tr w:rsidR="00403297" w:rsidRPr="00B47B7C" w14:paraId="48D50F2B" w14:textId="77777777" w:rsidTr="00860A24">
        <w:tc>
          <w:tcPr>
            <w:tcW w:w="4253" w:type="dxa"/>
            <w:shd w:val="clear" w:color="auto" w:fill="auto"/>
            <w:vAlign w:val="bottom"/>
          </w:tcPr>
          <w:p w14:paraId="1C2DB2FC" w14:textId="77777777" w:rsidR="00403297" w:rsidRPr="00B47B7C" w:rsidRDefault="00403297" w:rsidP="006446BA">
            <w:pPr>
              <w:jc w:val="both"/>
              <w:rPr>
                <w:szCs w:val="24"/>
              </w:rPr>
            </w:pPr>
            <w:r w:rsidRPr="00B47B7C">
              <w:rPr>
                <w:szCs w:val="24"/>
              </w:rPr>
              <w:t>Neveikiančių kapinių skaičius</w:t>
            </w:r>
          </w:p>
        </w:tc>
        <w:tc>
          <w:tcPr>
            <w:tcW w:w="958" w:type="dxa"/>
            <w:shd w:val="clear" w:color="auto" w:fill="auto"/>
            <w:vAlign w:val="bottom"/>
          </w:tcPr>
          <w:p w14:paraId="2038381A" w14:textId="77777777" w:rsidR="00403297" w:rsidRPr="00B47B7C" w:rsidRDefault="00403297" w:rsidP="006446BA">
            <w:pPr>
              <w:jc w:val="both"/>
              <w:rPr>
                <w:szCs w:val="24"/>
              </w:rPr>
            </w:pPr>
            <w:r w:rsidRPr="00B47B7C">
              <w:rPr>
                <w:szCs w:val="24"/>
              </w:rPr>
              <w:t>vnt.</w:t>
            </w:r>
          </w:p>
        </w:tc>
        <w:tc>
          <w:tcPr>
            <w:tcW w:w="1985" w:type="dxa"/>
            <w:shd w:val="clear" w:color="auto" w:fill="auto"/>
          </w:tcPr>
          <w:p w14:paraId="27CD0D05" w14:textId="77777777" w:rsidR="00403297" w:rsidRPr="00B47B7C" w:rsidRDefault="00403297" w:rsidP="006446BA">
            <w:pPr>
              <w:jc w:val="both"/>
              <w:rPr>
                <w:szCs w:val="24"/>
              </w:rPr>
            </w:pPr>
            <w:r w:rsidRPr="00B47B7C">
              <w:rPr>
                <w:szCs w:val="24"/>
              </w:rPr>
              <w:t>6</w:t>
            </w:r>
          </w:p>
        </w:tc>
        <w:tc>
          <w:tcPr>
            <w:tcW w:w="1647" w:type="dxa"/>
            <w:shd w:val="clear" w:color="auto" w:fill="auto"/>
          </w:tcPr>
          <w:p w14:paraId="00794EEA" w14:textId="77777777" w:rsidR="00403297" w:rsidRPr="00B47B7C" w:rsidRDefault="00403297" w:rsidP="006446BA">
            <w:pPr>
              <w:jc w:val="both"/>
              <w:rPr>
                <w:szCs w:val="24"/>
              </w:rPr>
            </w:pPr>
            <w:r w:rsidRPr="00B47B7C">
              <w:rPr>
                <w:szCs w:val="24"/>
              </w:rPr>
              <w:t>6</w:t>
            </w:r>
          </w:p>
        </w:tc>
      </w:tr>
      <w:tr w:rsidR="00403297" w:rsidRPr="00B47B7C" w14:paraId="0AB0C1C6" w14:textId="77777777" w:rsidTr="00860A24">
        <w:tc>
          <w:tcPr>
            <w:tcW w:w="4253" w:type="dxa"/>
            <w:shd w:val="clear" w:color="auto" w:fill="auto"/>
            <w:vAlign w:val="bottom"/>
          </w:tcPr>
          <w:p w14:paraId="30B3CC40" w14:textId="77777777" w:rsidR="00403297" w:rsidRPr="00B47B7C" w:rsidRDefault="00403297" w:rsidP="006446BA">
            <w:pPr>
              <w:jc w:val="both"/>
              <w:rPr>
                <w:szCs w:val="24"/>
              </w:rPr>
            </w:pPr>
            <w:r w:rsidRPr="00B47B7C">
              <w:rPr>
                <w:szCs w:val="24"/>
              </w:rPr>
              <w:t>Kapinių teritorijų plotas</w:t>
            </w:r>
          </w:p>
        </w:tc>
        <w:tc>
          <w:tcPr>
            <w:tcW w:w="958" w:type="dxa"/>
            <w:shd w:val="clear" w:color="auto" w:fill="auto"/>
            <w:vAlign w:val="bottom"/>
          </w:tcPr>
          <w:p w14:paraId="7CAF7A34" w14:textId="77777777" w:rsidR="00403297" w:rsidRPr="00B47B7C" w:rsidRDefault="00403297" w:rsidP="006446BA">
            <w:pPr>
              <w:jc w:val="both"/>
              <w:rPr>
                <w:szCs w:val="24"/>
              </w:rPr>
            </w:pPr>
            <w:r w:rsidRPr="00B47B7C">
              <w:rPr>
                <w:szCs w:val="24"/>
              </w:rPr>
              <w:t>ha</w:t>
            </w:r>
          </w:p>
        </w:tc>
        <w:tc>
          <w:tcPr>
            <w:tcW w:w="1985" w:type="dxa"/>
            <w:shd w:val="clear" w:color="auto" w:fill="auto"/>
          </w:tcPr>
          <w:p w14:paraId="72F01D9D" w14:textId="77777777" w:rsidR="00403297" w:rsidRPr="00B47B7C" w:rsidRDefault="00403297" w:rsidP="006446BA">
            <w:pPr>
              <w:jc w:val="both"/>
              <w:rPr>
                <w:szCs w:val="24"/>
              </w:rPr>
            </w:pPr>
            <w:r w:rsidRPr="00B47B7C">
              <w:rPr>
                <w:szCs w:val="24"/>
              </w:rPr>
              <w:t>2,64</w:t>
            </w:r>
          </w:p>
        </w:tc>
        <w:tc>
          <w:tcPr>
            <w:tcW w:w="1647" w:type="dxa"/>
            <w:shd w:val="clear" w:color="auto" w:fill="auto"/>
          </w:tcPr>
          <w:p w14:paraId="00AD12A4" w14:textId="77777777" w:rsidR="00403297" w:rsidRPr="00B47B7C" w:rsidRDefault="00403297" w:rsidP="006446BA">
            <w:pPr>
              <w:jc w:val="both"/>
              <w:rPr>
                <w:szCs w:val="24"/>
              </w:rPr>
            </w:pPr>
            <w:r w:rsidRPr="00B47B7C">
              <w:rPr>
                <w:szCs w:val="24"/>
              </w:rPr>
              <w:t>2,64</w:t>
            </w:r>
          </w:p>
        </w:tc>
      </w:tr>
      <w:tr w:rsidR="00403297" w:rsidRPr="00B47B7C" w14:paraId="01FFC220" w14:textId="77777777" w:rsidTr="00860A24">
        <w:tc>
          <w:tcPr>
            <w:tcW w:w="4253" w:type="dxa"/>
            <w:shd w:val="clear" w:color="auto" w:fill="auto"/>
            <w:vAlign w:val="bottom"/>
          </w:tcPr>
          <w:p w14:paraId="3A067224" w14:textId="77777777" w:rsidR="00403297" w:rsidRPr="00B47B7C" w:rsidRDefault="00403297" w:rsidP="006446BA">
            <w:pPr>
              <w:jc w:val="both"/>
              <w:rPr>
                <w:szCs w:val="24"/>
              </w:rPr>
            </w:pPr>
            <w:r w:rsidRPr="00B47B7C">
              <w:rPr>
                <w:szCs w:val="24"/>
              </w:rPr>
              <w:t>Lankytinų vietų seniūnijoje skaičius</w:t>
            </w:r>
          </w:p>
        </w:tc>
        <w:tc>
          <w:tcPr>
            <w:tcW w:w="958" w:type="dxa"/>
            <w:shd w:val="clear" w:color="auto" w:fill="auto"/>
            <w:vAlign w:val="bottom"/>
          </w:tcPr>
          <w:p w14:paraId="2455B0AD" w14:textId="77777777" w:rsidR="00403297" w:rsidRPr="00B47B7C" w:rsidRDefault="00403297" w:rsidP="006446BA">
            <w:pPr>
              <w:jc w:val="both"/>
              <w:rPr>
                <w:szCs w:val="24"/>
              </w:rPr>
            </w:pPr>
            <w:r w:rsidRPr="00B47B7C">
              <w:rPr>
                <w:szCs w:val="24"/>
              </w:rPr>
              <w:t>vnt.</w:t>
            </w:r>
          </w:p>
        </w:tc>
        <w:tc>
          <w:tcPr>
            <w:tcW w:w="1985" w:type="dxa"/>
            <w:shd w:val="clear" w:color="auto" w:fill="auto"/>
          </w:tcPr>
          <w:p w14:paraId="066793B3" w14:textId="77777777" w:rsidR="00403297" w:rsidRPr="00B47B7C" w:rsidRDefault="00403297" w:rsidP="006446BA">
            <w:pPr>
              <w:jc w:val="both"/>
              <w:rPr>
                <w:szCs w:val="24"/>
              </w:rPr>
            </w:pPr>
            <w:r w:rsidRPr="00B47B7C">
              <w:rPr>
                <w:szCs w:val="24"/>
              </w:rPr>
              <w:t>13</w:t>
            </w:r>
          </w:p>
        </w:tc>
        <w:tc>
          <w:tcPr>
            <w:tcW w:w="1647" w:type="dxa"/>
            <w:shd w:val="clear" w:color="auto" w:fill="auto"/>
          </w:tcPr>
          <w:p w14:paraId="4E99EC01" w14:textId="77777777" w:rsidR="00403297" w:rsidRPr="00B47B7C" w:rsidRDefault="00403297" w:rsidP="006446BA">
            <w:pPr>
              <w:jc w:val="both"/>
              <w:rPr>
                <w:szCs w:val="24"/>
              </w:rPr>
            </w:pPr>
            <w:r w:rsidRPr="00B47B7C">
              <w:rPr>
                <w:szCs w:val="24"/>
              </w:rPr>
              <w:t>13</w:t>
            </w:r>
          </w:p>
        </w:tc>
      </w:tr>
      <w:tr w:rsidR="00403297" w:rsidRPr="00B47B7C" w14:paraId="3AAB0330" w14:textId="77777777" w:rsidTr="00860A24">
        <w:tc>
          <w:tcPr>
            <w:tcW w:w="4253" w:type="dxa"/>
            <w:shd w:val="clear" w:color="auto" w:fill="auto"/>
            <w:vAlign w:val="bottom"/>
          </w:tcPr>
          <w:p w14:paraId="4BC6FE58" w14:textId="77777777" w:rsidR="00403297" w:rsidRPr="00B47B7C" w:rsidRDefault="00403297" w:rsidP="006446BA">
            <w:pPr>
              <w:jc w:val="both"/>
              <w:rPr>
                <w:szCs w:val="24"/>
              </w:rPr>
            </w:pPr>
            <w:r w:rsidRPr="00B47B7C">
              <w:rPr>
                <w:szCs w:val="24"/>
              </w:rPr>
              <w:t>Parkų skaičius</w:t>
            </w:r>
          </w:p>
        </w:tc>
        <w:tc>
          <w:tcPr>
            <w:tcW w:w="958" w:type="dxa"/>
            <w:shd w:val="clear" w:color="auto" w:fill="auto"/>
            <w:vAlign w:val="bottom"/>
          </w:tcPr>
          <w:p w14:paraId="2C186311" w14:textId="77777777" w:rsidR="00403297" w:rsidRPr="00B47B7C" w:rsidRDefault="00403297" w:rsidP="006446BA">
            <w:pPr>
              <w:jc w:val="both"/>
              <w:rPr>
                <w:szCs w:val="24"/>
              </w:rPr>
            </w:pPr>
            <w:r w:rsidRPr="00B47B7C">
              <w:rPr>
                <w:szCs w:val="24"/>
              </w:rPr>
              <w:t>vnt.</w:t>
            </w:r>
          </w:p>
        </w:tc>
        <w:tc>
          <w:tcPr>
            <w:tcW w:w="1985" w:type="dxa"/>
            <w:shd w:val="clear" w:color="auto" w:fill="auto"/>
          </w:tcPr>
          <w:p w14:paraId="3E9D5FA3" w14:textId="77777777" w:rsidR="00403297" w:rsidRPr="00B47B7C" w:rsidRDefault="00403297" w:rsidP="006446BA">
            <w:pPr>
              <w:jc w:val="both"/>
              <w:rPr>
                <w:szCs w:val="24"/>
              </w:rPr>
            </w:pPr>
            <w:r w:rsidRPr="00B47B7C">
              <w:rPr>
                <w:szCs w:val="24"/>
              </w:rPr>
              <w:t>1</w:t>
            </w:r>
          </w:p>
        </w:tc>
        <w:tc>
          <w:tcPr>
            <w:tcW w:w="1647" w:type="dxa"/>
            <w:shd w:val="clear" w:color="auto" w:fill="auto"/>
          </w:tcPr>
          <w:p w14:paraId="366ACF99" w14:textId="77777777" w:rsidR="00403297" w:rsidRPr="00B47B7C" w:rsidRDefault="00403297" w:rsidP="006446BA">
            <w:pPr>
              <w:jc w:val="both"/>
              <w:rPr>
                <w:szCs w:val="24"/>
              </w:rPr>
            </w:pPr>
            <w:r w:rsidRPr="00B47B7C">
              <w:rPr>
                <w:szCs w:val="24"/>
              </w:rPr>
              <w:t>1</w:t>
            </w:r>
          </w:p>
        </w:tc>
      </w:tr>
      <w:tr w:rsidR="00403297" w:rsidRPr="00B47B7C" w14:paraId="75B48EE9" w14:textId="77777777" w:rsidTr="00860A24">
        <w:tc>
          <w:tcPr>
            <w:tcW w:w="4253" w:type="dxa"/>
            <w:shd w:val="clear" w:color="auto" w:fill="auto"/>
            <w:vAlign w:val="bottom"/>
          </w:tcPr>
          <w:p w14:paraId="4DA623C6" w14:textId="77777777" w:rsidR="00403297" w:rsidRPr="00B47B7C" w:rsidRDefault="00403297" w:rsidP="006446BA">
            <w:pPr>
              <w:jc w:val="both"/>
              <w:rPr>
                <w:szCs w:val="24"/>
              </w:rPr>
            </w:pPr>
            <w:r w:rsidRPr="00B47B7C">
              <w:rPr>
                <w:szCs w:val="24"/>
              </w:rPr>
              <w:t xml:space="preserve">Seniūnijos prižiūrimų viešųjų erdvių </w:t>
            </w:r>
            <w:r w:rsidRPr="00B47B7C">
              <w:rPr>
                <w:szCs w:val="24"/>
              </w:rPr>
              <w:lastRenderedPageBreak/>
              <w:t>plotas</w:t>
            </w:r>
          </w:p>
        </w:tc>
        <w:tc>
          <w:tcPr>
            <w:tcW w:w="958" w:type="dxa"/>
            <w:shd w:val="clear" w:color="auto" w:fill="auto"/>
            <w:vAlign w:val="center"/>
          </w:tcPr>
          <w:p w14:paraId="79B74CE0" w14:textId="77777777" w:rsidR="00403297" w:rsidRPr="00B47B7C" w:rsidRDefault="00403297" w:rsidP="006446BA">
            <w:pPr>
              <w:jc w:val="both"/>
              <w:rPr>
                <w:szCs w:val="24"/>
              </w:rPr>
            </w:pPr>
            <w:r w:rsidRPr="00B47B7C">
              <w:rPr>
                <w:szCs w:val="24"/>
              </w:rPr>
              <w:lastRenderedPageBreak/>
              <w:t>ha</w:t>
            </w:r>
          </w:p>
        </w:tc>
        <w:tc>
          <w:tcPr>
            <w:tcW w:w="1985" w:type="dxa"/>
            <w:shd w:val="clear" w:color="auto" w:fill="auto"/>
            <w:vAlign w:val="center"/>
          </w:tcPr>
          <w:p w14:paraId="080D2770" w14:textId="77777777" w:rsidR="00403297" w:rsidRPr="00B47B7C" w:rsidRDefault="00403297" w:rsidP="006446BA">
            <w:pPr>
              <w:jc w:val="both"/>
              <w:rPr>
                <w:szCs w:val="24"/>
              </w:rPr>
            </w:pPr>
            <w:r w:rsidRPr="00B47B7C">
              <w:rPr>
                <w:szCs w:val="24"/>
              </w:rPr>
              <w:t>7,109</w:t>
            </w:r>
          </w:p>
        </w:tc>
        <w:tc>
          <w:tcPr>
            <w:tcW w:w="1647" w:type="dxa"/>
            <w:shd w:val="clear" w:color="auto" w:fill="auto"/>
            <w:vAlign w:val="center"/>
          </w:tcPr>
          <w:p w14:paraId="7BAEA31D" w14:textId="77777777" w:rsidR="00403297" w:rsidRPr="00B47B7C" w:rsidRDefault="00403297" w:rsidP="006446BA">
            <w:pPr>
              <w:jc w:val="both"/>
              <w:rPr>
                <w:szCs w:val="24"/>
              </w:rPr>
            </w:pPr>
            <w:r w:rsidRPr="00B47B7C">
              <w:rPr>
                <w:szCs w:val="24"/>
              </w:rPr>
              <w:t>7,109</w:t>
            </w:r>
          </w:p>
        </w:tc>
      </w:tr>
      <w:tr w:rsidR="00403297" w:rsidRPr="00B47B7C" w14:paraId="05714337" w14:textId="77777777" w:rsidTr="00860A24">
        <w:tc>
          <w:tcPr>
            <w:tcW w:w="4253" w:type="dxa"/>
            <w:shd w:val="clear" w:color="auto" w:fill="auto"/>
            <w:vAlign w:val="bottom"/>
          </w:tcPr>
          <w:p w14:paraId="2ADB78C2" w14:textId="77777777" w:rsidR="00403297" w:rsidRPr="00B47B7C" w:rsidRDefault="00403297" w:rsidP="006446BA">
            <w:pPr>
              <w:jc w:val="both"/>
              <w:rPr>
                <w:szCs w:val="24"/>
              </w:rPr>
            </w:pPr>
            <w:r w:rsidRPr="00B47B7C">
              <w:rPr>
                <w:szCs w:val="24"/>
              </w:rPr>
              <w:lastRenderedPageBreak/>
              <w:t>Seniūnijos prižiūrimų gėlynų plotas</w:t>
            </w:r>
          </w:p>
        </w:tc>
        <w:tc>
          <w:tcPr>
            <w:tcW w:w="958" w:type="dxa"/>
            <w:shd w:val="clear" w:color="auto" w:fill="auto"/>
            <w:vAlign w:val="bottom"/>
          </w:tcPr>
          <w:p w14:paraId="40B4648C" w14:textId="77777777" w:rsidR="00403297" w:rsidRPr="00B47B7C" w:rsidRDefault="00403297" w:rsidP="006446BA">
            <w:pPr>
              <w:jc w:val="both"/>
              <w:rPr>
                <w:szCs w:val="24"/>
              </w:rPr>
            </w:pPr>
            <w:r w:rsidRPr="00B47B7C">
              <w:rPr>
                <w:szCs w:val="24"/>
              </w:rPr>
              <w:t>ha</w:t>
            </w:r>
          </w:p>
        </w:tc>
        <w:tc>
          <w:tcPr>
            <w:tcW w:w="1985" w:type="dxa"/>
            <w:shd w:val="clear" w:color="auto" w:fill="auto"/>
          </w:tcPr>
          <w:p w14:paraId="63821FEE" w14:textId="77777777" w:rsidR="00403297" w:rsidRPr="00B47B7C" w:rsidRDefault="00403297" w:rsidP="006446BA">
            <w:pPr>
              <w:jc w:val="both"/>
              <w:rPr>
                <w:szCs w:val="24"/>
              </w:rPr>
            </w:pPr>
            <w:r w:rsidRPr="00B47B7C">
              <w:rPr>
                <w:szCs w:val="24"/>
              </w:rPr>
              <w:t>0,25</w:t>
            </w:r>
          </w:p>
        </w:tc>
        <w:tc>
          <w:tcPr>
            <w:tcW w:w="1647" w:type="dxa"/>
            <w:shd w:val="clear" w:color="auto" w:fill="auto"/>
          </w:tcPr>
          <w:p w14:paraId="120FDBD5" w14:textId="77777777" w:rsidR="00403297" w:rsidRPr="00B47B7C" w:rsidRDefault="00403297" w:rsidP="006446BA">
            <w:pPr>
              <w:jc w:val="both"/>
              <w:rPr>
                <w:szCs w:val="24"/>
              </w:rPr>
            </w:pPr>
            <w:r w:rsidRPr="00B47B7C">
              <w:rPr>
                <w:szCs w:val="24"/>
              </w:rPr>
              <w:t>0,25</w:t>
            </w:r>
          </w:p>
        </w:tc>
      </w:tr>
      <w:tr w:rsidR="00403297" w:rsidRPr="00B47B7C" w14:paraId="648598F5" w14:textId="77777777" w:rsidTr="00860A24">
        <w:tc>
          <w:tcPr>
            <w:tcW w:w="4253" w:type="dxa"/>
            <w:shd w:val="clear" w:color="auto" w:fill="auto"/>
            <w:vAlign w:val="bottom"/>
          </w:tcPr>
          <w:p w14:paraId="652C375F" w14:textId="77777777" w:rsidR="00403297" w:rsidRPr="00B47B7C" w:rsidRDefault="00403297" w:rsidP="006446BA">
            <w:pPr>
              <w:jc w:val="both"/>
              <w:rPr>
                <w:szCs w:val="24"/>
              </w:rPr>
            </w:pPr>
            <w:r w:rsidRPr="00B47B7C">
              <w:rPr>
                <w:szCs w:val="24"/>
              </w:rPr>
              <w:t>Socialiai remtinų šeimų (asmenų) skaičius</w:t>
            </w:r>
          </w:p>
        </w:tc>
        <w:tc>
          <w:tcPr>
            <w:tcW w:w="958" w:type="dxa"/>
            <w:shd w:val="clear" w:color="auto" w:fill="auto"/>
            <w:vAlign w:val="center"/>
          </w:tcPr>
          <w:p w14:paraId="6C551FA9" w14:textId="77777777" w:rsidR="00403297" w:rsidRPr="00B47B7C" w:rsidRDefault="00403297" w:rsidP="006446BA">
            <w:pPr>
              <w:jc w:val="both"/>
              <w:rPr>
                <w:szCs w:val="24"/>
              </w:rPr>
            </w:pPr>
            <w:r w:rsidRPr="00B47B7C">
              <w:rPr>
                <w:szCs w:val="24"/>
              </w:rPr>
              <w:t>vnt.</w:t>
            </w:r>
          </w:p>
        </w:tc>
        <w:tc>
          <w:tcPr>
            <w:tcW w:w="1985" w:type="dxa"/>
            <w:shd w:val="clear" w:color="auto" w:fill="auto"/>
            <w:vAlign w:val="center"/>
          </w:tcPr>
          <w:p w14:paraId="18AC82AB" w14:textId="77777777" w:rsidR="00403297" w:rsidRPr="00B47B7C" w:rsidRDefault="00403297" w:rsidP="006446BA">
            <w:pPr>
              <w:jc w:val="both"/>
              <w:rPr>
                <w:color w:val="FF0000"/>
                <w:szCs w:val="24"/>
              </w:rPr>
            </w:pPr>
            <w:r w:rsidRPr="00B47B7C">
              <w:rPr>
                <w:szCs w:val="24"/>
              </w:rPr>
              <w:t>57</w:t>
            </w:r>
          </w:p>
        </w:tc>
        <w:tc>
          <w:tcPr>
            <w:tcW w:w="1647" w:type="dxa"/>
            <w:shd w:val="clear" w:color="auto" w:fill="auto"/>
            <w:vAlign w:val="center"/>
          </w:tcPr>
          <w:p w14:paraId="2D1D9FBB" w14:textId="77777777" w:rsidR="00403297" w:rsidRPr="00B47B7C" w:rsidRDefault="00403297" w:rsidP="006446BA">
            <w:pPr>
              <w:jc w:val="both"/>
              <w:rPr>
                <w:color w:val="FF0000"/>
                <w:szCs w:val="24"/>
              </w:rPr>
            </w:pPr>
            <w:r w:rsidRPr="00B47B7C">
              <w:rPr>
                <w:szCs w:val="24"/>
              </w:rPr>
              <w:t>54</w:t>
            </w:r>
          </w:p>
        </w:tc>
      </w:tr>
      <w:tr w:rsidR="00403297" w:rsidRPr="00B47B7C" w14:paraId="4969A57F" w14:textId="77777777" w:rsidTr="00860A24">
        <w:tc>
          <w:tcPr>
            <w:tcW w:w="4253" w:type="dxa"/>
            <w:shd w:val="clear" w:color="auto" w:fill="auto"/>
            <w:vAlign w:val="bottom"/>
          </w:tcPr>
          <w:p w14:paraId="7449C88A" w14:textId="77777777" w:rsidR="00403297" w:rsidRPr="00B47B7C" w:rsidRDefault="00403297" w:rsidP="006446BA">
            <w:pPr>
              <w:jc w:val="both"/>
              <w:rPr>
                <w:szCs w:val="24"/>
              </w:rPr>
            </w:pPr>
            <w:r w:rsidRPr="00B47B7C">
              <w:rPr>
                <w:szCs w:val="24"/>
              </w:rPr>
              <w:t>Eksploatuojamų gatvių apšvietimo šviestuvų skaičius</w:t>
            </w:r>
          </w:p>
        </w:tc>
        <w:tc>
          <w:tcPr>
            <w:tcW w:w="958" w:type="dxa"/>
            <w:shd w:val="clear" w:color="auto" w:fill="auto"/>
            <w:vAlign w:val="center"/>
          </w:tcPr>
          <w:p w14:paraId="4D9F58A8" w14:textId="77777777" w:rsidR="00403297" w:rsidRPr="00B47B7C" w:rsidRDefault="00403297" w:rsidP="006446BA">
            <w:pPr>
              <w:jc w:val="both"/>
              <w:rPr>
                <w:szCs w:val="24"/>
              </w:rPr>
            </w:pPr>
            <w:r w:rsidRPr="00B47B7C">
              <w:rPr>
                <w:szCs w:val="24"/>
              </w:rPr>
              <w:t>vnt.</w:t>
            </w:r>
          </w:p>
        </w:tc>
        <w:tc>
          <w:tcPr>
            <w:tcW w:w="1985" w:type="dxa"/>
            <w:shd w:val="clear" w:color="auto" w:fill="auto"/>
            <w:vAlign w:val="center"/>
          </w:tcPr>
          <w:p w14:paraId="75190F0D" w14:textId="77777777" w:rsidR="00403297" w:rsidRPr="00B47B7C" w:rsidRDefault="00403297" w:rsidP="006446BA">
            <w:pPr>
              <w:jc w:val="both"/>
              <w:rPr>
                <w:szCs w:val="24"/>
              </w:rPr>
            </w:pPr>
            <w:r w:rsidRPr="00B47B7C">
              <w:rPr>
                <w:szCs w:val="24"/>
              </w:rPr>
              <w:t>124</w:t>
            </w:r>
          </w:p>
        </w:tc>
        <w:tc>
          <w:tcPr>
            <w:tcW w:w="1647" w:type="dxa"/>
            <w:shd w:val="clear" w:color="auto" w:fill="auto"/>
            <w:vAlign w:val="center"/>
          </w:tcPr>
          <w:p w14:paraId="5D6366BF" w14:textId="77777777" w:rsidR="00403297" w:rsidRPr="00B47B7C" w:rsidRDefault="00403297" w:rsidP="006446BA">
            <w:pPr>
              <w:jc w:val="both"/>
              <w:rPr>
                <w:szCs w:val="24"/>
              </w:rPr>
            </w:pPr>
            <w:r w:rsidRPr="00B47B7C">
              <w:rPr>
                <w:szCs w:val="24"/>
              </w:rPr>
              <w:t>132</w:t>
            </w:r>
          </w:p>
        </w:tc>
      </w:tr>
    </w:tbl>
    <w:p w14:paraId="74FED97E" w14:textId="77777777" w:rsidR="00403297" w:rsidRPr="00B47B7C" w:rsidRDefault="00403297" w:rsidP="006446BA">
      <w:pPr>
        <w:ind w:firstLine="851"/>
        <w:jc w:val="both"/>
        <w:rPr>
          <w:szCs w:val="24"/>
        </w:rPr>
      </w:pPr>
    </w:p>
    <w:p w14:paraId="6FEAA73D" w14:textId="4C80DEB0" w:rsidR="00403297" w:rsidRPr="00B47B7C" w:rsidRDefault="00403297" w:rsidP="006446BA">
      <w:pPr>
        <w:ind w:firstLine="851"/>
        <w:jc w:val="both"/>
        <w:rPr>
          <w:szCs w:val="24"/>
        </w:rPr>
      </w:pPr>
      <w:r w:rsidRPr="00B47B7C">
        <w:rPr>
          <w:szCs w:val="24"/>
        </w:rPr>
        <w:t xml:space="preserve">Panemunėlio seniūnijoje </w:t>
      </w:r>
      <w:r w:rsidR="009A211D">
        <w:rPr>
          <w:szCs w:val="24"/>
        </w:rPr>
        <w:t>buvo</w:t>
      </w:r>
      <w:r w:rsidRPr="00B47B7C">
        <w:rPr>
          <w:szCs w:val="24"/>
        </w:rPr>
        <w:t xml:space="preserve"> trys kaimo bendruomenės</w:t>
      </w:r>
      <w:r w:rsidR="009A211D">
        <w:rPr>
          <w:szCs w:val="24"/>
        </w:rPr>
        <w:t>:</w:t>
      </w:r>
      <w:r w:rsidRPr="00B47B7C">
        <w:rPr>
          <w:szCs w:val="24"/>
        </w:rPr>
        <w:t xml:space="preserve"> Panemunėlio geležinkelio stoties, Panemunėlio miestelio ir Augustinavos. Panemunėlio geležinkelio stoties gyvenvietėje veiklą vykd</w:t>
      </w:r>
      <w:r w:rsidR="009A211D">
        <w:rPr>
          <w:szCs w:val="24"/>
        </w:rPr>
        <w:t>ė a</w:t>
      </w:r>
      <w:r w:rsidRPr="00B47B7C">
        <w:rPr>
          <w:szCs w:val="24"/>
        </w:rPr>
        <w:t xml:space="preserve">sociacija </w:t>
      </w:r>
      <w:r w:rsidR="009A211D">
        <w:rPr>
          <w:szCs w:val="24"/>
        </w:rPr>
        <w:t>,,</w:t>
      </w:r>
      <w:r w:rsidRPr="00B47B7C">
        <w:rPr>
          <w:szCs w:val="24"/>
        </w:rPr>
        <w:t>Panemunėlio kraštas</w:t>
      </w:r>
      <w:r w:rsidR="009A211D">
        <w:rPr>
          <w:szCs w:val="24"/>
        </w:rPr>
        <w:t>“</w:t>
      </w:r>
      <w:r w:rsidRPr="00B47B7C">
        <w:rPr>
          <w:szCs w:val="24"/>
        </w:rPr>
        <w:t xml:space="preserve">. Aktyviai </w:t>
      </w:r>
      <w:r w:rsidR="009A211D">
        <w:rPr>
          <w:szCs w:val="24"/>
        </w:rPr>
        <w:t>veikė</w:t>
      </w:r>
      <w:r w:rsidRPr="00B47B7C">
        <w:rPr>
          <w:szCs w:val="24"/>
        </w:rPr>
        <w:t xml:space="preserve"> Panemunėlio miestelio bendruomenė ir </w:t>
      </w:r>
      <w:r w:rsidR="009A211D">
        <w:rPr>
          <w:szCs w:val="24"/>
        </w:rPr>
        <w:t>a</w:t>
      </w:r>
      <w:r w:rsidRPr="00B47B7C">
        <w:rPr>
          <w:szCs w:val="24"/>
        </w:rPr>
        <w:t xml:space="preserve">sociacija </w:t>
      </w:r>
      <w:r w:rsidR="009A211D">
        <w:rPr>
          <w:szCs w:val="24"/>
        </w:rPr>
        <w:t>,,</w:t>
      </w:r>
      <w:r w:rsidRPr="00B47B7C">
        <w:rPr>
          <w:szCs w:val="24"/>
        </w:rPr>
        <w:t>Panemunėlio kraštas</w:t>
      </w:r>
      <w:r w:rsidR="009A211D">
        <w:rPr>
          <w:szCs w:val="24"/>
        </w:rPr>
        <w:t>a‘</w:t>
      </w:r>
      <w:r w:rsidRPr="00B47B7C">
        <w:rPr>
          <w:szCs w:val="24"/>
        </w:rPr>
        <w:t>. Seniūnijos teritorija suskirstyta į keturias seniūnaitijas: Augustinavos, Panemunėlio geležinkelio stoties, Panemunėlio miestelio ir Šetekšnos. Visose seniūnaitijose išrinkti seniūnaičiai.</w:t>
      </w:r>
    </w:p>
    <w:p w14:paraId="181EC1BA" w14:textId="06EBEDF1" w:rsidR="00403297" w:rsidRPr="00B47B7C" w:rsidRDefault="00403297" w:rsidP="006446BA">
      <w:pPr>
        <w:ind w:firstLine="851"/>
        <w:jc w:val="both"/>
        <w:rPr>
          <w:szCs w:val="24"/>
        </w:rPr>
      </w:pPr>
      <w:r w:rsidRPr="00B47B7C">
        <w:rPr>
          <w:szCs w:val="24"/>
        </w:rPr>
        <w:t>Gyventojų skaičius seniūnijoje kasmet mažėja:</w:t>
      </w:r>
    </w:p>
    <w:p w14:paraId="6EFACC11" w14:textId="2F8F9A16" w:rsidR="00403297" w:rsidRPr="00B47B7C" w:rsidRDefault="00403297" w:rsidP="006446BA">
      <w:pPr>
        <w:ind w:firstLine="851"/>
        <w:jc w:val="both"/>
        <w:rPr>
          <w:szCs w:val="24"/>
        </w:rPr>
      </w:pPr>
      <w:r w:rsidRPr="00B47B7C">
        <w:rPr>
          <w:szCs w:val="24"/>
        </w:rPr>
        <w:t xml:space="preserve">2019 m. </w:t>
      </w:r>
      <w:r w:rsidR="009A211D" w:rsidRPr="00B47B7C">
        <w:rPr>
          <w:szCs w:val="22"/>
        </w:rPr>
        <w:t>–</w:t>
      </w:r>
      <w:r w:rsidRPr="00B47B7C">
        <w:rPr>
          <w:szCs w:val="24"/>
        </w:rPr>
        <w:t xml:space="preserve"> 1208 gyventojai;</w:t>
      </w:r>
    </w:p>
    <w:p w14:paraId="26739DAA" w14:textId="176D3E64" w:rsidR="00403297" w:rsidRPr="00B47B7C" w:rsidRDefault="00403297" w:rsidP="006446BA">
      <w:pPr>
        <w:ind w:firstLine="851"/>
        <w:jc w:val="both"/>
        <w:rPr>
          <w:szCs w:val="24"/>
        </w:rPr>
      </w:pPr>
      <w:r w:rsidRPr="00B47B7C">
        <w:rPr>
          <w:szCs w:val="24"/>
        </w:rPr>
        <w:t xml:space="preserve">2020 m. </w:t>
      </w:r>
      <w:r w:rsidR="009A211D" w:rsidRPr="00B47B7C">
        <w:rPr>
          <w:szCs w:val="22"/>
        </w:rPr>
        <w:t>–</w:t>
      </w:r>
      <w:r w:rsidRPr="00B47B7C">
        <w:rPr>
          <w:szCs w:val="24"/>
        </w:rPr>
        <w:t xml:space="preserve"> 1180 gyventojų;</w:t>
      </w:r>
    </w:p>
    <w:p w14:paraId="3C745567" w14:textId="5F32C0D3" w:rsidR="00403297" w:rsidRPr="00B47B7C" w:rsidRDefault="00403297" w:rsidP="006446BA">
      <w:pPr>
        <w:ind w:firstLine="851"/>
        <w:jc w:val="both"/>
        <w:rPr>
          <w:szCs w:val="24"/>
        </w:rPr>
      </w:pPr>
      <w:r w:rsidRPr="00B47B7C">
        <w:rPr>
          <w:szCs w:val="24"/>
        </w:rPr>
        <w:t xml:space="preserve">2021 m. </w:t>
      </w:r>
      <w:r w:rsidR="009A211D" w:rsidRPr="00B47B7C">
        <w:rPr>
          <w:szCs w:val="22"/>
        </w:rPr>
        <w:t>–</w:t>
      </w:r>
      <w:r w:rsidRPr="00B47B7C">
        <w:rPr>
          <w:szCs w:val="24"/>
        </w:rPr>
        <w:t xml:space="preserve"> 1151 gyventojas;</w:t>
      </w:r>
    </w:p>
    <w:p w14:paraId="55FD37AB" w14:textId="7B21A47A" w:rsidR="00403297" w:rsidRPr="00B47B7C" w:rsidRDefault="00403297" w:rsidP="006446BA">
      <w:pPr>
        <w:ind w:firstLine="851"/>
        <w:jc w:val="both"/>
        <w:rPr>
          <w:szCs w:val="24"/>
        </w:rPr>
      </w:pPr>
      <w:r w:rsidRPr="00B47B7C">
        <w:rPr>
          <w:szCs w:val="24"/>
        </w:rPr>
        <w:t xml:space="preserve">2022 m. </w:t>
      </w:r>
      <w:r w:rsidR="009A211D" w:rsidRPr="00B47B7C">
        <w:rPr>
          <w:szCs w:val="22"/>
        </w:rPr>
        <w:t>–</w:t>
      </w:r>
      <w:r w:rsidRPr="00B47B7C">
        <w:rPr>
          <w:szCs w:val="24"/>
        </w:rPr>
        <w:t xml:space="preserve"> 1116 gyventojai.</w:t>
      </w:r>
    </w:p>
    <w:p w14:paraId="6E4D807F" w14:textId="77777777" w:rsidR="00403297" w:rsidRPr="00B47B7C" w:rsidRDefault="00403297" w:rsidP="006446BA">
      <w:pPr>
        <w:ind w:firstLine="851"/>
        <w:jc w:val="both"/>
        <w:rPr>
          <w:szCs w:val="24"/>
        </w:rPr>
      </w:pPr>
    </w:p>
    <w:p w14:paraId="07E4B330" w14:textId="77777777" w:rsidR="00403297" w:rsidRPr="00B47B7C" w:rsidRDefault="00403297" w:rsidP="009A211D">
      <w:pPr>
        <w:ind w:firstLine="851"/>
        <w:jc w:val="center"/>
        <w:rPr>
          <w:szCs w:val="24"/>
        </w:rPr>
      </w:pPr>
      <w:r w:rsidRPr="00B47B7C">
        <w:rPr>
          <w:noProof/>
        </w:rPr>
        <w:drawing>
          <wp:inline distT="0" distB="0" distL="0" distR="0" wp14:anchorId="01F2AE84" wp14:editId="4C632C41">
            <wp:extent cx="4149306" cy="2372264"/>
            <wp:effectExtent l="0" t="0" r="2286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BAF3A1" w14:textId="77777777" w:rsidR="00403297" w:rsidRPr="00B47B7C" w:rsidRDefault="00403297" w:rsidP="006446BA">
      <w:pPr>
        <w:ind w:firstLine="851"/>
        <w:jc w:val="both"/>
        <w:rPr>
          <w:szCs w:val="24"/>
        </w:rPr>
      </w:pPr>
    </w:p>
    <w:p w14:paraId="7E21545B" w14:textId="73F848CF" w:rsidR="00403297" w:rsidRPr="00B47B7C" w:rsidRDefault="009A211D" w:rsidP="006446BA">
      <w:pPr>
        <w:ind w:firstLine="851"/>
        <w:jc w:val="both"/>
        <w:rPr>
          <w:szCs w:val="24"/>
        </w:rPr>
      </w:pPr>
      <w:r>
        <w:rPr>
          <w:szCs w:val="24"/>
        </w:rPr>
        <w:t>Mažėjimą</w:t>
      </w:r>
      <w:r w:rsidR="00403297" w:rsidRPr="00B47B7C">
        <w:rPr>
          <w:szCs w:val="24"/>
        </w:rPr>
        <w:t xml:space="preserve"> lemia subjektyvios ir objektyvios priežastys. Seniūnijos bendruomenė sensta, darbingo amžiaus žmonės išvyksta dirbti į didesnius miestus arba į užsienį. Baigę mokyklą į didmiesčius išvyksta moksleiviai. Tik maža dalis jų grįžta į seniūniją. </w:t>
      </w:r>
    </w:p>
    <w:p w14:paraId="5FAE2469" w14:textId="312FD619" w:rsidR="00403297" w:rsidRPr="00B47B7C" w:rsidRDefault="00403297" w:rsidP="006446BA">
      <w:pPr>
        <w:ind w:firstLine="851"/>
        <w:jc w:val="both"/>
        <w:rPr>
          <w:szCs w:val="24"/>
        </w:rPr>
      </w:pPr>
      <w:r w:rsidRPr="00B47B7C">
        <w:rPr>
          <w:szCs w:val="24"/>
        </w:rPr>
        <w:t>Panemunėlio geležinkelio stoties gyvenvietėje veiklą vykd</w:t>
      </w:r>
      <w:r w:rsidR="009A211D">
        <w:rPr>
          <w:szCs w:val="24"/>
        </w:rPr>
        <w:t>ė</w:t>
      </w:r>
      <w:r w:rsidRPr="00B47B7C">
        <w:rPr>
          <w:szCs w:val="24"/>
        </w:rPr>
        <w:t xml:space="preserve"> Panemunėlio daugiafunkcis centras</w:t>
      </w:r>
      <w:r w:rsidR="009A211D">
        <w:rPr>
          <w:szCs w:val="24"/>
        </w:rPr>
        <w:t>, buvo</w:t>
      </w:r>
      <w:r w:rsidRPr="00B47B7C">
        <w:rPr>
          <w:szCs w:val="24"/>
        </w:rPr>
        <w:t xml:space="preserve"> bendrosios praktikos gydytojo kabinetas. Panemunėlio geležinkelio stoties gyvenvietėje ir Panemunėlio miestelyje </w:t>
      </w:r>
      <w:r w:rsidR="009A211D">
        <w:rPr>
          <w:szCs w:val="24"/>
        </w:rPr>
        <w:t>veikė</w:t>
      </w:r>
      <w:r w:rsidRPr="00B47B7C">
        <w:rPr>
          <w:szCs w:val="24"/>
        </w:rPr>
        <w:t xml:space="preserve"> Rokiškio rajono savivaldybės J. Keliuočio viešosios bibliotekos filialai. Šetekšnų ir Augustinavos kaimų skaitytojus aptarn</w:t>
      </w:r>
      <w:r w:rsidR="009A211D">
        <w:rPr>
          <w:szCs w:val="24"/>
        </w:rPr>
        <w:t>avo</w:t>
      </w:r>
      <w:r w:rsidRPr="00B47B7C">
        <w:rPr>
          <w:szCs w:val="24"/>
        </w:rPr>
        <w:t xml:space="preserve"> kilnojamoji biblioteka.</w:t>
      </w:r>
    </w:p>
    <w:p w14:paraId="36B7CC00" w14:textId="77777777" w:rsidR="00403297" w:rsidRPr="00B47B7C" w:rsidRDefault="00403297" w:rsidP="006446BA">
      <w:pPr>
        <w:ind w:firstLine="851"/>
        <w:jc w:val="both"/>
        <w:rPr>
          <w:szCs w:val="24"/>
        </w:rPr>
      </w:pPr>
    </w:p>
    <w:p w14:paraId="346BDA18" w14:textId="2405E7F0" w:rsidR="00403297" w:rsidRPr="009D37B9" w:rsidRDefault="009A211D" w:rsidP="006446BA">
      <w:pPr>
        <w:jc w:val="both"/>
        <w:rPr>
          <w:szCs w:val="24"/>
        </w:rPr>
      </w:pPr>
      <w:r>
        <w:rPr>
          <w:b/>
          <w:szCs w:val="24"/>
        </w:rPr>
        <w:tab/>
      </w:r>
      <w:r w:rsidR="00403297" w:rsidRPr="009D37B9">
        <w:rPr>
          <w:szCs w:val="24"/>
        </w:rPr>
        <w:t>Ketverių paskutinių metų asignavimų palyginimas</w:t>
      </w:r>
      <w:r w:rsidRPr="009D37B9">
        <w:rPr>
          <w:szCs w:val="24"/>
        </w:rPr>
        <w:t xml:space="preserve"> </w:t>
      </w:r>
      <w:r w:rsidR="00403297" w:rsidRPr="009D37B9">
        <w:rPr>
          <w:szCs w:val="24"/>
        </w:rPr>
        <w:t>pagal programas</w:t>
      </w:r>
      <w:r w:rsidRPr="009D37B9">
        <w:rPr>
          <w:szCs w:val="24"/>
        </w:rPr>
        <w:t>:</w:t>
      </w:r>
    </w:p>
    <w:p w14:paraId="289AA994" w14:textId="77777777" w:rsidR="00403297" w:rsidRPr="00B47B7C" w:rsidRDefault="00403297" w:rsidP="006446BA">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835"/>
        <w:gridCol w:w="1417"/>
        <w:gridCol w:w="1276"/>
        <w:gridCol w:w="1276"/>
        <w:gridCol w:w="1417"/>
      </w:tblGrid>
      <w:tr w:rsidR="00403297" w:rsidRPr="00B47B7C" w14:paraId="3B04EFDB" w14:textId="77777777" w:rsidTr="009A211D">
        <w:trPr>
          <w:trHeight w:val="279"/>
        </w:trPr>
        <w:tc>
          <w:tcPr>
            <w:tcW w:w="988" w:type="dxa"/>
            <w:vMerge w:val="restart"/>
            <w:shd w:val="clear" w:color="auto" w:fill="auto"/>
          </w:tcPr>
          <w:p w14:paraId="50686AF5" w14:textId="70F06FD0" w:rsidR="00403297" w:rsidRPr="009D37B9" w:rsidRDefault="00403297" w:rsidP="009A211D">
            <w:pPr>
              <w:rPr>
                <w:szCs w:val="24"/>
              </w:rPr>
            </w:pPr>
            <w:r w:rsidRPr="009D37B9">
              <w:rPr>
                <w:szCs w:val="24"/>
              </w:rPr>
              <w:t>Progr</w:t>
            </w:r>
            <w:r w:rsidR="009A211D" w:rsidRPr="009D37B9">
              <w:rPr>
                <w:szCs w:val="24"/>
              </w:rPr>
              <w:t>.</w:t>
            </w:r>
          </w:p>
          <w:p w14:paraId="50DC0AD3" w14:textId="77777777" w:rsidR="00403297" w:rsidRPr="009D37B9" w:rsidRDefault="00403297" w:rsidP="009A211D">
            <w:pPr>
              <w:rPr>
                <w:szCs w:val="24"/>
              </w:rPr>
            </w:pPr>
            <w:r w:rsidRPr="009D37B9">
              <w:rPr>
                <w:szCs w:val="24"/>
              </w:rPr>
              <w:t>Nr.</w:t>
            </w:r>
          </w:p>
        </w:tc>
        <w:tc>
          <w:tcPr>
            <w:tcW w:w="2835" w:type="dxa"/>
            <w:vMerge w:val="restart"/>
            <w:shd w:val="clear" w:color="auto" w:fill="auto"/>
          </w:tcPr>
          <w:p w14:paraId="249827FB" w14:textId="77777777" w:rsidR="00403297" w:rsidRPr="009D37B9" w:rsidRDefault="00403297" w:rsidP="009A211D">
            <w:pPr>
              <w:rPr>
                <w:szCs w:val="24"/>
              </w:rPr>
            </w:pPr>
            <w:r w:rsidRPr="009D37B9">
              <w:rPr>
                <w:szCs w:val="24"/>
              </w:rPr>
              <w:t>Programos pavadinimas</w:t>
            </w:r>
          </w:p>
        </w:tc>
        <w:tc>
          <w:tcPr>
            <w:tcW w:w="5386" w:type="dxa"/>
            <w:gridSpan w:val="4"/>
            <w:shd w:val="clear" w:color="auto" w:fill="auto"/>
          </w:tcPr>
          <w:p w14:paraId="2054D420" w14:textId="0891341C" w:rsidR="00403297" w:rsidRPr="009D37B9" w:rsidRDefault="00403297" w:rsidP="009A211D">
            <w:pPr>
              <w:rPr>
                <w:szCs w:val="24"/>
              </w:rPr>
            </w:pPr>
            <w:r w:rsidRPr="009D37B9">
              <w:rPr>
                <w:szCs w:val="24"/>
              </w:rPr>
              <w:t xml:space="preserve">Iš viso skirta lėšų </w:t>
            </w:r>
            <w:r w:rsidR="009A211D" w:rsidRPr="009D37B9">
              <w:rPr>
                <w:szCs w:val="24"/>
              </w:rPr>
              <w:t>(</w:t>
            </w:r>
            <w:r w:rsidRPr="009D37B9">
              <w:rPr>
                <w:szCs w:val="24"/>
              </w:rPr>
              <w:t>tūkst.  Eur</w:t>
            </w:r>
            <w:r w:rsidR="009A211D" w:rsidRPr="009D37B9">
              <w:rPr>
                <w:szCs w:val="24"/>
              </w:rPr>
              <w:t>)</w:t>
            </w:r>
          </w:p>
          <w:p w14:paraId="715A94A2" w14:textId="77777777" w:rsidR="00403297" w:rsidRPr="009D37B9" w:rsidRDefault="00403297" w:rsidP="009A211D">
            <w:pPr>
              <w:rPr>
                <w:szCs w:val="24"/>
              </w:rPr>
            </w:pPr>
          </w:p>
        </w:tc>
      </w:tr>
      <w:tr w:rsidR="00403297" w:rsidRPr="00B47B7C" w14:paraId="15893478" w14:textId="77777777" w:rsidTr="009A211D">
        <w:trPr>
          <w:trHeight w:val="226"/>
        </w:trPr>
        <w:tc>
          <w:tcPr>
            <w:tcW w:w="988" w:type="dxa"/>
            <w:vMerge/>
            <w:shd w:val="clear" w:color="auto" w:fill="auto"/>
          </w:tcPr>
          <w:p w14:paraId="477278B4" w14:textId="77777777" w:rsidR="00403297" w:rsidRPr="009D37B9" w:rsidRDefault="00403297" w:rsidP="009A211D">
            <w:pPr>
              <w:rPr>
                <w:szCs w:val="24"/>
              </w:rPr>
            </w:pPr>
          </w:p>
        </w:tc>
        <w:tc>
          <w:tcPr>
            <w:tcW w:w="2835" w:type="dxa"/>
            <w:vMerge/>
            <w:shd w:val="clear" w:color="auto" w:fill="auto"/>
          </w:tcPr>
          <w:p w14:paraId="0D8D6A8F" w14:textId="77777777" w:rsidR="00403297" w:rsidRPr="009D37B9" w:rsidRDefault="00403297" w:rsidP="009A211D">
            <w:pPr>
              <w:rPr>
                <w:szCs w:val="24"/>
              </w:rPr>
            </w:pPr>
          </w:p>
        </w:tc>
        <w:tc>
          <w:tcPr>
            <w:tcW w:w="1417" w:type="dxa"/>
            <w:shd w:val="clear" w:color="auto" w:fill="auto"/>
          </w:tcPr>
          <w:p w14:paraId="053DA946" w14:textId="77777777" w:rsidR="00403297" w:rsidRPr="009D37B9" w:rsidRDefault="00403297" w:rsidP="009A211D">
            <w:pPr>
              <w:rPr>
                <w:szCs w:val="24"/>
              </w:rPr>
            </w:pPr>
            <w:r w:rsidRPr="009D37B9">
              <w:rPr>
                <w:szCs w:val="24"/>
              </w:rPr>
              <w:t>2019 m.</w:t>
            </w:r>
          </w:p>
        </w:tc>
        <w:tc>
          <w:tcPr>
            <w:tcW w:w="1276" w:type="dxa"/>
            <w:shd w:val="clear" w:color="auto" w:fill="auto"/>
          </w:tcPr>
          <w:p w14:paraId="2993942F" w14:textId="77777777" w:rsidR="00403297" w:rsidRPr="009D37B9" w:rsidRDefault="00403297" w:rsidP="009A211D">
            <w:pPr>
              <w:rPr>
                <w:szCs w:val="24"/>
              </w:rPr>
            </w:pPr>
            <w:r w:rsidRPr="009D37B9">
              <w:rPr>
                <w:szCs w:val="24"/>
              </w:rPr>
              <w:t>2020 m.</w:t>
            </w:r>
          </w:p>
        </w:tc>
        <w:tc>
          <w:tcPr>
            <w:tcW w:w="1276" w:type="dxa"/>
            <w:shd w:val="clear" w:color="auto" w:fill="auto"/>
          </w:tcPr>
          <w:p w14:paraId="1DA899EE" w14:textId="77777777" w:rsidR="00403297" w:rsidRPr="009D37B9" w:rsidRDefault="00403297" w:rsidP="009A211D">
            <w:pPr>
              <w:rPr>
                <w:szCs w:val="24"/>
              </w:rPr>
            </w:pPr>
            <w:r w:rsidRPr="009D37B9">
              <w:rPr>
                <w:szCs w:val="24"/>
              </w:rPr>
              <w:t>2021 m.</w:t>
            </w:r>
          </w:p>
        </w:tc>
        <w:tc>
          <w:tcPr>
            <w:tcW w:w="1417" w:type="dxa"/>
            <w:shd w:val="clear" w:color="auto" w:fill="auto"/>
          </w:tcPr>
          <w:p w14:paraId="6826048B" w14:textId="77777777" w:rsidR="00403297" w:rsidRPr="009D37B9" w:rsidRDefault="00403297" w:rsidP="009A211D">
            <w:pPr>
              <w:rPr>
                <w:szCs w:val="24"/>
              </w:rPr>
            </w:pPr>
            <w:r w:rsidRPr="009D37B9">
              <w:rPr>
                <w:szCs w:val="24"/>
              </w:rPr>
              <w:t>2022 m.</w:t>
            </w:r>
          </w:p>
        </w:tc>
      </w:tr>
      <w:tr w:rsidR="00403297" w:rsidRPr="00B47B7C" w14:paraId="5599FFDA" w14:textId="77777777" w:rsidTr="00860A24">
        <w:tc>
          <w:tcPr>
            <w:tcW w:w="988" w:type="dxa"/>
            <w:shd w:val="clear" w:color="auto" w:fill="auto"/>
            <w:vAlign w:val="center"/>
          </w:tcPr>
          <w:p w14:paraId="4BAEAF9E" w14:textId="7A83B40D" w:rsidR="00403297" w:rsidRPr="00B47B7C" w:rsidRDefault="00403297" w:rsidP="006446BA">
            <w:pPr>
              <w:jc w:val="both"/>
              <w:rPr>
                <w:szCs w:val="24"/>
              </w:rPr>
            </w:pPr>
            <w:r w:rsidRPr="00B47B7C">
              <w:rPr>
                <w:szCs w:val="24"/>
              </w:rPr>
              <w:t>1</w:t>
            </w:r>
            <w:r w:rsidR="009A211D">
              <w:rPr>
                <w:szCs w:val="24"/>
              </w:rPr>
              <w:t>.</w:t>
            </w:r>
          </w:p>
        </w:tc>
        <w:tc>
          <w:tcPr>
            <w:tcW w:w="2835" w:type="dxa"/>
            <w:shd w:val="clear" w:color="auto" w:fill="auto"/>
            <w:vAlign w:val="center"/>
          </w:tcPr>
          <w:p w14:paraId="079419F1" w14:textId="4588C23B" w:rsidR="00403297" w:rsidRPr="00B47B7C" w:rsidRDefault="00403297" w:rsidP="009A211D">
            <w:pPr>
              <w:jc w:val="both"/>
              <w:rPr>
                <w:szCs w:val="24"/>
              </w:rPr>
            </w:pPr>
            <w:r w:rsidRPr="00B47B7C">
              <w:rPr>
                <w:szCs w:val="24"/>
              </w:rPr>
              <w:t>Savivaldybės pagrindinių funkcijų įgyvendinimas ir vykdymas</w:t>
            </w:r>
          </w:p>
        </w:tc>
        <w:tc>
          <w:tcPr>
            <w:tcW w:w="1417" w:type="dxa"/>
            <w:shd w:val="clear" w:color="auto" w:fill="auto"/>
            <w:vAlign w:val="center"/>
          </w:tcPr>
          <w:p w14:paraId="57B3E859" w14:textId="77777777" w:rsidR="00403297" w:rsidRPr="00B47B7C" w:rsidRDefault="00403297" w:rsidP="006446BA">
            <w:pPr>
              <w:jc w:val="both"/>
              <w:rPr>
                <w:szCs w:val="24"/>
              </w:rPr>
            </w:pPr>
            <w:r w:rsidRPr="00B47B7C">
              <w:rPr>
                <w:szCs w:val="24"/>
              </w:rPr>
              <w:t>71,6</w:t>
            </w:r>
          </w:p>
        </w:tc>
        <w:tc>
          <w:tcPr>
            <w:tcW w:w="1276" w:type="dxa"/>
            <w:shd w:val="clear" w:color="auto" w:fill="auto"/>
            <w:vAlign w:val="center"/>
          </w:tcPr>
          <w:p w14:paraId="2BE58835" w14:textId="77777777" w:rsidR="00403297" w:rsidRPr="00B47B7C" w:rsidRDefault="00403297" w:rsidP="006446BA">
            <w:pPr>
              <w:jc w:val="both"/>
              <w:rPr>
                <w:szCs w:val="24"/>
              </w:rPr>
            </w:pPr>
            <w:r w:rsidRPr="00B47B7C">
              <w:rPr>
                <w:szCs w:val="24"/>
              </w:rPr>
              <w:t>78,0</w:t>
            </w:r>
          </w:p>
        </w:tc>
        <w:tc>
          <w:tcPr>
            <w:tcW w:w="1276" w:type="dxa"/>
            <w:shd w:val="clear" w:color="auto" w:fill="auto"/>
            <w:vAlign w:val="center"/>
          </w:tcPr>
          <w:p w14:paraId="1FA725FC" w14:textId="77777777" w:rsidR="00403297" w:rsidRPr="00B47B7C" w:rsidRDefault="00403297" w:rsidP="006446BA">
            <w:pPr>
              <w:jc w:val="both"/>
              <w:rPr>
                <w:szCs w:val="24"/>
              </w:rPr>
            </w:pPr>
            <w:r w:rsidRPr="00B47B7C">
              <w:rPr>
                <w:szCs w:val="24"/>
              </w:rPr>
              <w:t>82,8</w:t>
            </w:r>
          </w:p>
        </w:tc>
        <w:tc>
          <w:tcPr>
            <w:tcW w:w="1417" w:type="dxa"/>
            <w:shd w:val="clear" w:color="auto" w:fill="auto"/>
            <w:vAlign w:val="center"/>
          </w:tcPr>
          <w:p w14:paraId="6A68E805" w14:textId="77777777" w:rsidR="00403297" w:rsidRPr="00B47B7C" w:rsidRDefault="00403297" w:rsidP="006446BA">
            <w:pPr>
              <w:jc w:val="both"/>
              <w:rPr>
                <w:szCs w:val="24"/>
              </w:rPr>
            </w:pPr>
            <w:r w:rsidRPr="00B47B7C">
              <w:rPr>
                <w:szCs w:val="24"/>
              </w:rPr>
              <w:t>5,5</w:t>
            </w:r>
          </w:p>
        </w:tc>
      </w:tr>
      <w:tr w:rsidR="00403297" w:rsidRPr="00B47B7C" w14:paraId="41DFC033" w14:textId="77777777" w:rsidTr="00860A24">
        <w:tc>
          <w:tcPr>
            <w:tcW w:w="988" w:type="dxa"/>
            <w:shd w:val="clear" w:color="auto" w:fill="auto"/>
            <w:vAlign w:val="center"/>
          </w:tcPr>
          <w:p w14:paraId="0FF92797" w14:textId="299F62D7" w:rsidR="00403297" w:rsidRPr="00B47B7C" w:rsidRDefault="00403297" w:rsidP="006446BA">
            <w:pPr>
              <w:jc w:val="both"/>
              <w:rPr>
                <w:szCs w:val="24"/>
              </w:rPr>
            </w:pPr>
            <w:r w:rsidRPr="00B47B7C">
              <w:rPr>
                <w:szCs w:val="24"/>
              </w:rPr>
              <w:t>3</w:t>
            </w:r>
            <w:r w:rsidR="009A211D">
              <w:rPr>
                <w:szCs w:val="24"/>
              </w:rPr>
              <w:t>.</w:t>
            </w:r>
          </w:p>
        </w:tc>
        <w:tc>
          <w:tcPr>
            <w:tcW w:w="2835" w:type="dxa"/>
            <w:shd w:val="clear" w:color="auto" w:fill="auto"/>
          </w:tcPr>
          <w:p w14:paraId="647073B7" w14:textId="77777777" w:rsidR="00403297" w:rsidRPr="00B47B7C" w:rsidRDefault="00403297" w:rsidP="006446BA">
            <w:pPr>
              <w:jc w:val="both"/>
              <w:rPr>
                <w:szCs w:val="24"/>
              </w:rPr>
            </w:pPr>
            <w:r w:rsidRPr="00B47B7C">
              <w:rPr>
                <w:szCs w:val="24"/>
              </w:rPr>
              <w:t xml:space="preserve">Kultūros, sporto, bendruomenės, vaikų ir </w:t>
            </w:r>
            <w:r w:rsidRPr="00B47B7C">
              <w:rPr>
                <w:szCs w:val="24"/>
              </w:rPr>
              <w:lastRenderedPageBreak/>
              <w:t>jaunimo gyvenimo aktyvinimas</w:t>
            </w:r>
          </w:p>
        </w:tc>
        <w:tc>
          <w:tcPr>
            <w:tcW w:w="1417" w:type="dxa"/>
            <w:shd w:val="clear" w:color="auto" w:fill="auto"/>
            <w:vAlign w:val="center"/>
          </w:tcPr>
          <w:p w14:paraId="49142599" w14:textId="77777777" w:rsidR="00403297" w:rsidRPr="00B47B7C" w:rsidRDefault="00403297" w:rsidP="006446BA">
            <w:pPr>
              <w:jc w:val="both"/>
              <w:rPr>
                <w:szCs w:val="24"/>
              </w:rPr>
            </w:pPr>
            <w:r w:rsidRPr="00B47B7C">
              <w:rPr>
                <w:szCs w:val="24"/>
              </w:rPr>
              <w:lastRenderedPageBreak/>
              <w:t>1,4</w:t>
            </w:r>
          </w:p>
        </w:tc>
        <w:tc>
          <w:tcPr>
            <w:tcW w:w="1276" w:type="dxa"/>
            <w:shd w:val="clear" w:color="auto" w:fill="auto"/>
            <w:vAlign w:val="center"/>
          </w:tcPr>
          <w:p w14:paraId="24F32A90" w14:textId="77777777" w:rsidR="00403297" w:rsidRPr="00B47B7C" w:rsidRDefault="00403297" w:rsidP="006446BA">
            <w:pPr>
              <w:jc w:val="both"/>
              <w:rPr>
                <w:szCs w:val="24"/>
              </w:rPr>
            </w:pPr>
            <w:r w:rsidRPr="00B47B7C">
              <w:rPr>
                <w:szCs w:val="24"/>
              </w:rPr>
              <w:t>1,9</w:t>
            </w:r>
          </w:p>
        </w:tc>
        <w:tc>
          <w:tcPr>
            <w:tcW w:w="1276" w:type="dxa"/>
            <w:shd w:val="clear" w:color="auto" w:fill="auto"/>
            <w:vAlign w:val="center"/>
          </w:tcPr>
          <w:p w14:paraId="1FB490D5" w14:textId="77777777" w:rsidR="00403297" w:rsidRPr="00B47B7C" w:rsidRDefault="00403297" w:rsidP="006446BA">
            <w:pPr>
              <w:jc w:val="both"/>
              <w:rPr>
                <w:szCs w:val="24"/>
              </w:rPr>
            </w:pPr>
            <w:r w:rsidRPr="00B47B7C">
              <w:rPr>
                <w:szCs w:val="24"/>
              </w:rPr>
              <w:t>0,8</w:t>
            </w:r>
          </w:p>
        </w:tc>
        <w:tc>
          <w:tcPr>
            <w:tcW w:w="1417" w:type="dxa"/>
            <w:shd w:val="clear" w:color="auto" w:fill="auto"/>
            <w:vAlign w:val="center"/>
          </w:tcPr>
          <w:p w14:paraId="6D250FE5" w14:textId="77777777" w:rsidR="00403297" w:rsidRPr="00B47B7C" w:rsidRDefault="00403297" w:rsidP="006446BA">
            <w:pPr>
              <w:jc w:val="both"/>
              <w:rPr>
                <w:szCs w:val="24"/>
              </w:rPr>
            </w:pPr>
            <w:r w:rsidRPr="00B47B7C">
              <w:rPr>
                <w:szCs w:val="24"/>
              </w:rPr>
              <w:t>0</w:t>
            </w:r>
          </w:p>
        </w:tc>
      </w:tr>
      <w:tr w:rsidR="00403297" w:rsidRPr="00B47B7C" w14:paraId="3E0D614D" w14:textId="77777777" w:rsidTr="00860A24">
        <w:tc>
          <w:tcPr>
            <w:tcW w:w="988" w:type="dxa"/>
            <w:shd w:val="clear" w:color="auto" w:fill="auto"/>
            <w:vAlign w:val="center"/>
          </w:tcPr>
          <w:p w14:paraId="3FDD2FAE" w14:textId="629F9F5B" w:rsidR="00403297" w:rsidRPr="00B47B7C" w:rsidRDefault="00403297" w:rsidP="006446BA">
            <w:pPr>
              <w:jc w:val="both"/>
              <w:rPr>
                <w:szCs w:val="24"/>
              </w:rPr>
            </w:pPr>
            <w:r w:rsidRPr="00B47B7C">
              <w:rPr>
                <w:szCs w:val="24"/>
              </w:rPr>
              <w:lastRenderedPageBreak/>
              <w:t>4</w:t>
            </w:r>
            <w:r w:rsidR="009A211D">
              <w:rPr>
                <w:szCs w:val="24"/>
              </w:rPr>
              <w:t>.</w:t>
            </w:r>
          </w:p>
        </w:tc>
        <w:tc>
          <w:tcPr>
            <w:tcW w:w="2835" w:type="dxa"/>
            <w:shd w:val="clear" w:color="auto" w:fill="auto"/>
          </w:tcPr>
          <w:p w14:paraId="237B072C" w14:textId="77777777" w:rsidR="00403297" w:rsidRPr="00B47B7C" w:rsidRDefault="00403297" w:rsidP="006446BA">
            <w:pPr>
              <w:jc w:val="both"/>
              <w:rPr>
                <w:szCs w:val="24"/>
              </w:rPr>
            </w:pPr>
            <w:r w:rsidRPr="00B47B7C">
              <w:rPr>
                <w:bCs/>
                <w:noProof/>
                <w:szCs w:val="24"/>
                <w:lang w:eastAsia="ar-SA"/>
              </w:rPr>
              <w:t>Socialinės paramos ir sveikatos apsaugos paslaugų kokybės gerinimas</w:t>
            </w:r>
          </w:p>
        </w:tc>
        <w:tc>
          <w:tcPr>
            <w:tcW w:w="1417" w:type="dxa"/>
            <w:shd w:val="clear" w:color="auto" w:fill="auto"/>
            <w:vAlign w:val="center"/>
          </w:tcPr>
          <w:p w14:paraId="41CED81C" w14:textId="77777777" w:rsidR="00403297" w:rsidRPr="00B47B7C" w:rsidRDefault="00403297" w:rsidP="006446BA">
            <w:pPr>
              <w:jc w:val="both"/>
              <w:rPr>
                <w:szCs w:val="24"/>
              </w:rPr>
            </w:pPr>
            <w:r w:rsidRPr="00B47B7C">
              <w:rPr>
                <w:szCs w:val="24"/>
              </w:rPr>
              <w:t>10,1</w:t>
            </w:r>
          </w:p>
        </w:tc>
        <w:tc>
          <w:tcPr>
            <w:tcW w:w="1276" w:type="dxa"/>
            <w:shd w:val="clear" w:color="auto" w:fill="auto"/>
            <w:vAlign w:val="center"/>
          </w:tcPr>
          <w:p w14:paraId="37457BB2" w14:textId="77777777" w:rsidR="00403297" w:rsidRPr="00B47B7C" w:rsidRDefault="00403297" w:rsidP="006446BA">
            <w:pPr>
              <w:jc w:val="both"/>
              <w:rPr>
                <w:szCs w:val="24"/>
              </w:rPr>
            </w:pPr>
            <w:r w:rsidRPr="00B47B7C">
              <w:rPr>
                <w:szCs w:val="24"/>
              </w:rPr>
              <w:t>10,4</w:t>
            </w:r>
          </w:p>
        </w:tc>
        <w:tc>
          <w:tcPr>
            <w:tcW w:w="1276" w:type="dxa"/>
            <w:shd w:val="clear" w:color="auto" w:fill="auto"/>
            <w:vAlign w:val="center"/>
          </w:tcPr>
          <w:p w14:paraId="7FA7271D" w14:textId="77777777" w:rsidR="00403297" w:rsidRPr="00B47B7C" w:rsidRDefault="00403297" w:rsidP="006446BA">
            <w:pPr>
              <w:jc w:val="both"/>
              <w:rPr>
                <w:szCs w:val="24"/>
              </w:rPr>
            </w:pPr>
            <w:r w:rsidRPr="00B47B7C">
              <w:rPr>
                <w:szCs w:val="24"/>
              </w:rPr>
              <w:t>7,4</w:t>
            </w:r>
          </w:p>
        </w:tc>
        <w:tc>
          <w:tcPr>
            <w:tcW w:w="1417" w:type="dxa"/>
            <w:shd w:val="clear" w:color="auto" w:fill="auto"/>
            <w:vAlign w:val="center"/>
          </w:tcPr>
          <w:p w14:paraId="4A94805E" w14:textId="77777777" w:rsidR="00403297" w:rsidRPr="00B47B7C" w:rsidRDefault="00403297" w:rsidP="006446BA">
            <w:pPr>
              <w:jc w:val="both"/>
              <w:rPr>
                <w:szCs w:val="24"/>
              </w:rPr>
            </w:pPr>
            <w:r w:rsidRPr="00B47B7C">
              <w:rPr>
                <w:szCs w:val="24"/>
              </w:rPr>
              <w:t>7,8</w:t>
            </w:r>
          </w:p>
        </w:tc>
      </w:tr>
      <w:tr w:rsidR="00403297" w:rsidRPr="00B47B7C" w14:paraId="22190B3C" w14:textId="77777777" w:rsidTr="00860A24">
        <w:trPr>
          <w:trHeight w:val="593"/>
        </w:trPr>
        <w:tc>
          <w:tcPr>
            <w:tcW w:w="988" w:type="dxa"/>
            <w:shd w:val="clear" w:color="auto" w:fill="auto"/>
            <w:vAlign w:val="center"/>
          </w:tcPr>
          <w:p w14:paraId="225AA7EF" w14:textId="20B14A51" w:rsidR="00403297" w:rsidRPr="00B47B7C" w:rsidRDefault="00403297" w:rsidP="006446BA">
            <w:pPr>
              <w:jc w:val="both"/>
              <w:rPr>
                <w:szCs w:val="24"/>
              </w:rPr>
            </w:pPr>
            <w:r w:rsidRPr="00B47B7C">
              <w:rPr>
                <w:szCs w:val="24"/>
              </w:rPr>
              <w:t>5</w:t>
            </w:r>
            <w:r w:rsidR="009A211D">
              <w:rPr>
                <w:szCs w:val="24"/>
              </w:rPr>
              <w:t>.</w:t>
            </w:r>
          </w:p>
        </w:tc>
        <w:tc>
          <w:tcPr>
            <w:tcW w:w="2835" w:type="dxa"/>
            <w:shd w:val="clear" w:color="auto" w:fill="auto"/>
          </w:tcPr>
          <w:p w14:paraId="0AE930F4" w14:textId="77777777" w:rsidR="00403297" w:rsidRPr="00B47B7C" w:rsidRDefault="00403297" w:rsidP="006446BA">
            <w:pPr>
              <w:jc w:val="both"/>
              <w:rPr>
                <w:szCs w:val="24"/>
              </w:rPr>
            </w:pPr>
            <w:r w:rsidRPr="00B47B7C">
              <w:rPr>
                <w:szCs w:val="24"/>
              </w:rPr>
              <w:t>Rajono infrastruktūros objektų priežiūra, plėtra ir modernizavimas</w:t>
            </w:r>
          </w:p>
        </w:tc>
        <w:tc>
          <w:tcPr>
            <w:tcW w:w="1417" w:type="dxa"/>
            <w:shd w:val="clear" w:color="auto" w:fill="auto"/>
            <w:vAlign w:val="center"/>
          </w:tcPr>
          <w:p w14:paraId="2F07ABCD" w14:textId="77777777" w:rsidR="00403297" w:rsidRPr="00B47B7C" w:rsidRDefault="00403297" w:rsidP="006446BA">
            <w:pPr>
              <w:jc w:val="both"/>
              <w:rPr>
                <w:szCs w:val="24"/>
              </w:rPr>
            </w:pPr>
            <w:r w:rsidRPr="00B47B7C">
              <w:rPr>
                <w:szCs w:val="24"/>
              </w:rPr>
              <w:t>33,5</w:t>
            </w:r>
          </w:p>
        </w:tc>
        <w:tc>
          <w:tcPr>
            <w:tcW w:w="1276" w:type="dxa"/>
            <w:shd w:val="clear" w:color="auto" w:fill="auto"/>
            <w:vAlign w:val="center"/>
          </w:tcPr>
          <w:p w14:paraId="5456A2ED" w14:textId="77777777" w:rsidR="00403297" w:rsidRPr="00B47B7C" w:rsidRDefault="00403297" w:rsidP="006446BA">
            <w:pPr>
              <w:jc w:val="both"/>
              <w:rPr>
                <w:szCs w:val="24"/>
              </w:rPr>
            </w:pPr>
            <w:r w:rsidRPr="00B47B7C">
              <w:rPr>
                <w:szCs w:val="24"/>
              </w:rPr>
              <w:t>44,3</w:t>
            </w:r>
          </w:p>
        </w:tc>
        <w:tc>
          <w:tcPr>
            <w:tcW w:w="1276" w:type="dxa"/>
            <w:shd w:val="clear" w:color="auto" w:fill="auto"/>
            <w:vAlign w:val="center"/>
          </w:tcPr>
          <w:p w14:paraId="1AB53491" w14:textId="77777777" w:rsidR="00403297" w:rsidRPr="00B47B7C" w:rsidRDefault="00403297" w:rsidP="006446BA">
            <w:pPr>
              <w:jc w:val="both"/>
              <w:rPr>
                <w:szCs w:val="24"/>
              </w:rPr>
            </w:pPr>
            <w:r w:rsidRPr="00B47B7C">
              <w:rPr>
                <w:szCs w:val="24"/>
              </w:rPr>
              <w:t>57,0</w:t>
            </w:r>
          </w:p>
        </w:tc>
        <w:tc>
          <w:tcPr>
            <w:tcW w:w="1417" w:type="dxa"/>
            <w:shd w:val="clear" w:color="auto" w:fill="auto"/>
            <w:vAlign w:val="center"/>
          </w:tcPr>
          <w:p w14:paraId="34AE69AE" w14:textId="77777777" w:rsidR="00403297" w:rsidRPr="00B47B7C" w:rsidRDefault="00403297" w:rsidP="006446BA">
            <w:pPr>
              <w:jc w:val="both"/>
              <w:rPr>
                <w:szCs w:val="24"/>
              </w:rPr>
            </w:pPr>
            <w:r w:rsidRPr="00B47B7C">
              <w:rPr>
                <w:szCs w:val="24"/>
              </w:rPr>
              <w:t>11,8</w:t>
            </w:r>
          </w:p>
        </w:tc>
      </w:tr>
      <w:tr w:rsidR="00403297" w:rsidRPr="00B47B7C" w14:paraId="5B510D75" w14:textId="77777777" w:rsidTr="00860A24">
        <w:trPr>
          <w:trHeight w:val="442"/>
        </w:trPr>
        <w:tc>
          <w:tcPr>
            <w:tcW w:w="3823" w:type="dxa"/>
            <w:gridSpan w:val="2"/>
            <w:shd w:val="clear" w:color="auto" w:fill="auto"/>
          </w:tcPr>
          <w:p w14:paraId="35D0BA2A" w14:textId="4C7CBA40" w:rsidR="00403297" w:rsidRPr="00B47B7C" w:rsidRDefault="00403297" w:rsidP="009A211D">
            <w:pPr>
              <w:jc w:val="both"/>
              <w:rPr>
                <w:b/>
                <w:szCs w:val="24"/>
              </w:rPr>
            </w:pPr>
            <w:r w:rsidRPr="00B47B7C">
              <w:rPr>
                <w:b/>
                <w:szCs w:val="24"/>
              </w:rPr>
              <w:t>Iš viso</w:t>
            </w:r>
          </w:p>
        </w:tc>
        <w:tc>
          <w:tcPr>
            <w:tcW w:w="1417" w:type="dxa"/>
            <w:shd w:val="clear" w:color="auto" w:fill="auto"/>
          </w:tcPr>
          <w:p w14:paraId="2382AE08" w14:textId="77777777" w:rsidR="00403297" w:rsidRPr="00B47B7C" w:rsidRDefault="00403297" w:rsidP="006446BA">
            <w:pPr>
              <w:jc w:val="both"/>
              <w:rPr>
                <w:b/>
                <w:szCs w:val="24"/>
              </w:rPr>
            </w:pPr>
            <w:r w:rsidRPr="00B47B7C">
              <w:rPr>
                <w:b/>
                <w:szCs w:val="24"/>
              </w:rPr>
              <w:t>116,6</w:t>
            </w:r>
          </w:p>
        </w:tc>
        <w:tc>
          <w:tcPr>
            <w:tcW w:w="1276" w:type="dxa"/>
            <w:shd w:val="clear" w:color="auto" w:fill="auto"/>
            <w:vAlign w:val="center"/>
          </w:tcPr>
          <w:p w14:paraId="675B3B66" w14:textId="77777777" w:rsidR="00403297" w:rsidRPr="00B47B7C" w:rsidRDefault="00403297" w:rsidP="006446BA">
            <w:pPr>
              <w:jc w:val="both"/>
              <w:rPr>
                <w:b/>
                <w:szCs w:val="24"/>
              </w:rPr>
            </w:pPr>
            <w:r w:rsidRPr="00B47B7C">
              <w:rPr>
                <w:b/>
                <w:szCs w:val="24"/>
              </w:rPr>
              <w:t>134,60</w:t>
            </w:r>
          </w:p>
        </w:tc>
        <w:tc>
          <w:tcPr>
            <w:tcW w:w="1276" w:type="dxa"/>
            <w:shd w:val="clear" w:color="auto" w:fill="auto"/>
            <w:vAlign w:val="center"/>
          </w:tcPr>
          <w:p w14:paraId="3202B7BC" w14:textId="77777777" w:rsidR="00403297" w:rsidRPr="00B47B7C" w:rsidRDefault="00403297" w:rsidP="006446BA">
            <w:pPr>
              <w:jc w:val="both"/>
              <w:rPr>
                <w:b/>
                <w:szCs w:val="24"/>
              </w:rPr>
            </w:pPr>
            <w:r w:rsidRPr="00B47B7C">
              <w:rPr>
                <w:b/>
                <w:szCs w:val="24"/>
              </w:rPr>
              <w:t>148,0</w:t>
            </w:r>
          </w:p>
        </w:tc>
        <w:tc>
          <w:tcPr>
            <w:tcW w:w="1417" w:type="dxa"/>
            <w:shd w:val="clear" w:color="auto" w:fill="auto"/>
            <w:vAlign w:val="center"/>
          </w:tcPr>
          <w:p w14:paraId="2D4F6E8E" w14:textId="77777777" w:rsidR="00403297" w:rsidRPr="00B47B7C" w:rsidRDefault="00403297" w:rsidP="006446BA">
            <w:pPr>
              <w:jc w:val="both"/>
              <w:rPr>
                <w:b/>
                <w:szCs w:val="24"/>
              </w:rPr>
            </w:pPr>
            <w:r w:rsidRPr="00B47B7C">
              <w:rPr>
                <w:b/>
                <w:szCs w:val="24"/>
              </w:rPr>
              <w:t>25,1</w:t>
            </w:r>
          </w:p>
        </w:tc>
      </w:tr>
    </w:tbl>
    <w:p w14:paraId="4F7E3378" w14:textId="77777777" w:rsidR="00403297" w:rsidRPr="00B47B7C" w:rsidRDefault="00403297" w:rsidP="006446BA">
      <w:pPr>
        <w:ind w:firstLine="851"/>
        <w:jc w:val="both"/>
        <w:rPr>
          <w:szCs w:val="24"/>
        </w:rPr>
      </w:pPr>
    </w:p>
    <w:p w14:paraId="37896700" w14:textId="3090B747" w:rsidR="00403297" w:rsidRPr="00B47B7C" w:rsidRDefault="00403297" w:rsidP="006446BA">
      <w:pPr>
        <w:ind w:firstLine="709"/>
        <w:jc w:val="both"/>
        <w:rPr>
          <w:szCs w:val="24"/>
        </w:rPr>
      </w:pPr>
      <w:r w:rsidRPr="00B47B7C">
        <w:rPr>
          <w:szCs w:val="24"/>
        </w:rPr>
        <w:t>Paskutiniais metais išaugo</w:t>
      </w:r>
      <w:r w:rsidRPr="00B47B7C">
        <w:rPr>
          <w:bCs/>
          <w:noProof/>
          <w:szCs w:val="24"/>
          <w:lang w:eastAsia="ar-SA"/>
        </w:rPr>
        <w:t xml:space="preserve"> Socialinės paramos ir sveikatos apsaugos paslaugų kokybės gerinimo</w:t>
      </w:r>
      <w:r w:rsidRPr="00B47B7C">
        <w:rPr>
          <w:szCs w:val="24"/>
        </w:rPr>
        <w:t xml:space="preserve"> programos asignavimai 2022 m. visiškai nefinansuota Kultūros, sporto, bendruomenės, vaikų ir jaunimo gyvenimo aktyvinimo programa. Sumažėjo asignavimai ir visoms kitoms programoms. Tai vyko dėl subjektyvių ir objektyvių priežasčių.</w:t>
      </w:r>
    </w:p>
    <w:p w14:paraId="2D412DC3" w14:textId="3AD3F3C3" w:rsidR="00403297" w:rsidRPr="00B47B7C" w:rsidRDefault="00403297" w:rsidP="006446BA">
      <w:pPr>
        <w:pStyle w:val="Default"/>
        <w:ind w:firstLine="709"/>
        <w:jc w:val="both"/>
        <w:rPr>
          <w:color w:val="auto"/>
        </w:rPr>
      </w:pPr>
      <w:r w:rsidRPr="00B47B7C">
        <w:rPr>
          <w:color w:val="auto"/>
        </w:rPr>
        <w:t xml:space="preserve">2022 metais atvykimą į seniūniją deklaravo </w:t>
      </w:r>
      <w:r w:rsidRPr="00B47B7C">
        <w:rPr>
          <w:color w:val="auto"/>
          <w:highlight w:val="white"/>
        </w:rPr>
        <w:t xml:space="preserve">84 </w:t>
      </w:r>
      <w:r w:rsidRPr="00B47B7C">
        <w:rPr>
          <w:color w:val="auto"/>
        </w:rPr>
        <w:t xml:space="preserve">asmenys, išvykimą iš Lietuvos Respublikos deklaravo – </w:t>
      </w:r>
      <w:r w:rsidRPr="00B47B7C">
        <w:rPr>
          <w:color w:val="auto"/>
          <w:highlight w:val="white"/>
        </w:rPr>
        <w:t>8</w:t>
      </w:r>
      <w:r w:rsidRPr="00B47B7C">
        <w:rPr>
          <w:color w:val="auto"/>
        </w:rPr>
        <w:t xml:space="preserve"> asmenys. Išduotos</w:t>
      </w:r>
      <w:r w:rsidRPr="00B47B7C">
        <w:rPr>
          <w:color w:val="auto"/>
          <w:highlight w:val="white"/>
        </w:rPr>
        <w:t xml:space="preserve"> 64</w:t>
      </w:r>
      <w:r w:rsidRPr="00B47B7C">
        <w:rPr>
          <w:color w:val="auto"/>
        </w:rPr>
        <w:t xml:space="preserve"> pažymos apie deklaruotą gyvenamąją vietą, </w:t>
      </w:r>
      <w:r w:rsidRPr="00B47B7C">
        <w:rPr>
          <w:color w:val="auto"/>
          <w:highlight w:val="white"/>
        </w:rPr>
        <w:t>166</w:t>
      </w:r>
      <w:r w:rsidRPr="00B47B7C">
        <w:rPr>
          <w:color w:val="auto"/>
        </w:rPr>
        <w:t xml:space="preserve"> pažymos apie savininkams priklausančioje gyvenamojoje patalpoje savo gyvenamąją vietą deklaravusius asmenis; gauti 35 prašymai ir priimti</w:t>
      </w:r>
      <w:r w:rsidRPr="00B47B7C">
        <w:rPr>
          <w:color w:val="auto"/>
          <w:highlight w:val="white"/>
        </w:rPr>
        <w:t xml:space="preserve"> 34 </w:t>
      </w:r>
      <w:r w:rsidRPr="00B47B7C">
        <w:rPr>
          <w:color w:val="auto"/>
        </w:rPr>
        <w:t xml:space="preserve">sprendimai dėl deklaravimo duomenų taisymo, keitimo ar naikinimo. </w:t>
      </w:r>
    </w:p>
    <w:p w14:paraId="3885659C" w14:textId="77777777" w:rsidR="00403297" w:rsidRPr="00B47B7C" w:rsidRDefault="00403297" w:rsidP="006446BA">
      <w:pPr>
        <w:pStyle w:val="Default"/>
        <w:ind w:firstLine="709"/>
        <w:jc w:val="both"/>
        <w:rPr>
          <w:color w:val="auto"/>
        </w:rPr>
      </w:pPr>
      <w:r w:rsidRPr="00B47B7C">
        <w:rPr>
          <w:color w:val="auto"/>
        </w:rPr>
        <w:t xml:space="preserve">Per 2022 metus seniūnijos gyventojams atlikta 11 notarinių veiksmų. </w:t>
      </w:r>
    </w:p>
    <w:p w14:paraId="7097EE5B" w14:textId="2FCF7B2D" w:rsidR="00403297" w:rsidRPr="00B47B7C" w:rsidRDefault="00403297" w:rsidP="006446BA">
      <w:pPr>
        <w:pStyle w:val="Default"/>
        <w:jc w:val="both"/>
        <w:rPr>
          <w:color w:val="auto"/>
        </w:rPr>
      </w:pPr>
      <w:r w:rsidRPr="00B47B7C">
        <w:rPr>
          <w:color w:val="auto"/>
        </w:rPr>
        <w:tab/>
        <w:t xml:space="preserve">Per ataskaitinius metus negauta </w:t>
      </w:r>
      <w:r w:rsidR="009A211D">
        <w:rPr>
          <w:color w:val="auto"/>
        </w:rPr>
        <w:t>nė</w:t>
      </w:r>
      <w:r w:rsidRPr="00B47B7C">
        <w:rPr>
          <w:color w:val="auto"/>
        </w:rPr>
        <w:t xml:space="preserve"> vieno gyventojų skundo; parengti 126 siunčiami dokumentai; išduoti</w:t>
      </w:r>
      <w:r w:rsidRPr="00B47B7C">
        <w:rPr>
          <w:color w:val="auto"/>
          <w:highlight w:val="white"/>
        </w:rPr>
        <w:t xml:space="preserve"> 29</w:t>
      </w:r>
      <w:r w:rsidRPr="00B47B7C">
        <w:rPr>
          <w:color w:val="auto"/>
        </w:rPr>
        <w:t xml:space="preserve"> leidimai laidoti; priimti </w:t>
      </w:r>
      <w:r w:rsidRPr="00B47B7C">
        <w:rPr>
          <w:color w:val="auto"/>
          <w:highlight w:val="white"/>
        </w:rPr>
        <w:t>21</w:t>
      </w:r>
      <w:r w:rsidRPr="00B47B7C">
        <w:rPr>
          <w:color w:val="auto"/>
        </w:rPr>
        <w:t xml:space="preserve"> prašymas paramai mirties atveju gauti; surašyta 186 pažymos apie šeimos sudėtį; išduotos 3 charakteristikos; išduoti 4 leidimai saugotinų želdinių, augančių ne miško žemėje, kirsti. </w:t>
      </w:r>
    </w:p>
    <w:p w14:paraId="0FA00D5A" w14:textId="77777777" w:rsidR="00403297" w:rsidRPr="00B47B7C" w:rsidRDefault="00403297" w:rsidP="006446BA">
      <w:pPr>
        <w:pStyle w:val="Default"/>
        <w:jc w:val="both"/>
        <w:rPr>
          <w:color w:val="auto"/>
        </w:rPr>
      </w:pPr>
      <w:r w:rsidRPr="00B47B7C">
        <w:rPr>
          <w:color w:val="auto"/>
        </w:rPr>
        <w:tab/>
        <w:t>Socialinį darbą seniūnijoje dirbo socialinio darbo organizatorius. Per metus priimti 168 prašymai būsto šildymo išlaidų kompensacijai, dėl pagalbos maisto produktais labiausiai nepasiturintiems asmenims kreipėsi 384 seniūnijoje gyvenantys asmenys, priimti 28 prašymai vaiko išmokoms gauti. Senyvo amžiaus, vienišiems, seniūnijos gyventojams, pasitelkus visuomenei naudingą veiklą atliekančius asmenis, buvo talkinama namų ūkio darbuose. Surašyti 78 buities ir gyvenimo sąlygų patikrinimo aktai. Priimta 20 prašymų mokinio reikmėms gauti. Į socialinės rizikos asmenų sąrašą įtraukta 20 asmenų. Vyko 1 seniūnijos Piniginės socialinės paramos teikimo komisijos posėdis, kurio metu buvo teikiami pasiūlymai dėl socialinių pašalpų skyrimo išimties tvarka ir asmenų įrašymo į socialinės rizikos asmenų sąrašą. 2022 metais 69 šeimos ar asmenys gavo vienkartines pašalpas.</w:t>
      </w:r>
    </w:p>
    <w:p w14:paraId="0A2CE594" w14:textId="77777777" w:rsidR="00403297" w:rsidRPr="00B47B7C" w:rsidRDefault="00403297" w:rsidP="006446BA">
      <w:pPr>
        <w:pStyle w:val="Default"/>
        <w:ind w:firstLine="709"/>
        <w:jc w:val="both"/>
        <w:rPr>
          <w:color w:val="auto"/>
        </w:rPr>
      </w:pPr>
      <w:r w:rsidRPr="00B47B7C">
        <w:rPr>
          <w:color w:val="auto"/>
        </w:rPr>
        <w:t xml:space="preserve">Per metus, pasitelkus visuomenei naudingiems darbams atlikti siųstus, nemokamus viešuosius darbus dirbančius asmenis ir viešųjų darbų darbininkus buvo tvarkoma visa seniūnijos teritorija: šienaujamos ir prižiūrimos viešosios erdvės, sodinami dekoratyviniai krūmai ir gėlynai, žiemos sezono metu nuo šaligatvių kasamas sniegas, barstoma smėlio-druskos mišiniu. </w:t>
      </w:r>
    </w:p>
    <w:p w14:paraId="777014DC" w14:textId="77777777" w:rsidR="00403297" w:rsidRPr="00B47B7C" w:rsidRDefault="00403297" w:rsidP="006446BA">
      <w:pPr>
        <w:pStyle w:val="Default"/>
        <w:ind w:firstLine="709"/>
        <w:jc w:val="both"/>
        <w:rPr>
          <w:color w:val="auto"/>
        </w:rPr>
      </w:pPr>
      <w:r w:rsidRPr="00B47B7C">
        <w:rPr>
          <w:color w:val="auto"/>
        </w:rPr>
        <w:t xml:space="preserve">Seniūnijos teritorijoje yra ketverios veikiančios ir šešerios neveikiančios kapinės. Sezono metu kapinių teritorijos periodiškai šienautos, šalinti krūmai, tvarkytos apleistos kapavietės, rūšiuotos kapinių atliekos, rudenį grėbti lapai, žiemą nuo takų kastas sniegas. Pagal galimybes sutvarkytos neveikiančios kapinės. Prie visų veikiančių kapinių įrengtos ir pažymėtos žaliųjų atliekų rūšiavimo vietos. Seniūnijai priklausančių kelių pakelės praėjusiais metais 2 kartus nušienautos traktorine šienapjove. </w:t>
      </w:r>
    </w:p>
    <w:p w14:paraId="21DD41AC" w14:textId="77777777" w:rsidR="00403297" w:rsidRPr="00B47B7C" w:rsidRDefault="00403297" w:rsidP="006446BA">
      <w:pPr>
        <w:pStyle w:val="Default"/>
        <w:ind w:firstLine="709"/>
        <w:jc w:val="both"/>
        <w:rPr>
          <w:color w:val="auto"/>
        </w:rPr>
      </w:pPr>
      <w:r w:rsidRPr="00B47B7C">
        <w:rPr>
          <w:color w:val="auto"/>
        </w:rPr>
        <w:t>Pavojingų medžių, augančių viešosiose erdvėse ir pakelėse pernai nebuvo nustatyta. Įsigyta ir pasodinta įvairių rūšių daugiamečių gėlių.</w:t>
      </w:r>
    </w:p>
    <w:p w14:paraId="402D1FCD" w14:textId="77777777" w:rsidR="00403297" w:rsidRPr="00B47B7C" w:rsidRDefault="00403297" w:rsidP="006446BA">
      <w:pPr>
        <w:pStyle w:val="Default"/>
        <w:jc w:val="both"/>
        <w:rPr>
          <w:color w:val="auto"/>
        </w:rPr>
      </w:pPr>
      <w:r w:rsidRPr="00B47B7C">
        <w:rPr>
          <w:color w:val="auto"/>
        </w:rPr>
        <w:tab/>
        <w:t xml:space="preserve">Kaip ir ankstesniais metais, dalyvauta rengiant ir įgyvendinant gyventojų užimtumo programas. Viešųjų darbų programoje 2022 metais dalyvavo 4 Užimtumo tarnybos prie Socialinės apsaugos ir darbo ministerijos Panevėžio klientų aptarnavimo departamento Rokiškio skyriaus siųsti bedarbiai. Vidutinė darbų trukmė – 2 mėn., iš viso Viešųjų darbų programai skirta 5015 Eur. </w:t>
      </w:r>
    </w:p>
    <w:p w14:paraId="1E29DDC8" w14:textId="77777777" w:rsidR="00403297" w:rsidRPr="00B47B7C" w:rsidRDefault="00403297" w:rsidP="006446BA">
      <w:pPr>
        <w:pStyle w:val="Default"/>
        <w:jc w:val="both"/>
        <w:rPr>
          <w:color w:val="auto"/>
        </w:rPr>
      </w:pPr>
      <w:r w:rsidRPr="00B47B7C">
        <w:rPr>
          <w:color w:val="auto"/>
        </w:rPr>
        <w:t>Visuomenei naudingą veiklą atliko 35 Socialinės paramos ir sveikatos skyriaus siųsti asmenys.</w:t>
      </w:r>
    </w:p>
    <w:p w14:paraId="472E011F" w14:textId="286F2607" w:rsidR="00403297" w:rsidRPr="00B47B7C" w:rsidRDefault="00403297" w:rsidP="006446BA">
      <w:pPr>
        <w:pStyle w:val="Default"/>
        <w:jc w:val="both"/>
        <w:rPr>
          <w:color w:val="auto"/>
        </w:rPr>
      </w:pPr>
      <w:r w:rsidRPr="00B47B7C">
        <w:rPr>
          <w:color w:val="auto"/>
        </w:rPr>
        <w:lastRenderedPageBreak/>
        <w:tab/>
        <w:t>Kelių priežiūrai iš Lietuvos kelių direkcijos  2022 metais skirta 25187,93 Eur. Keliams su žvyro danga – 22454,18, asfalto duobėms taisyti – 2733,75 Eur. Kelių priežiūros programai 2022 metais skirta 5437,00 Eur, už kuriuos buvo prižiūrimos pakelės, remontuojamos pakelių priežiūros priemonės, metų pabaigoje nupirkta šakų skaldyklė</w:t>
      </w:r>
      <w:r w:rsidR="009A211D">
        <w:rPr>
          <w:color w:val="auto"/>
        </w:rPr>
        <w:t>-</w:t>
      </w:r>
      <w:r w:rsidRPr="00B47B7C">
        <w:rPr>
          <w:color w:val="auto"/>
        </w:rPr>
        <w:t>smulkintuvas.</w:t>
      </w:r>
    </w:p>
    <w:p w14:paraId="4AEDD655" w14:textId="77777777" w:rsidR="00403297" w:rsidRPr="00B47B7C" w:rsidRDefault="00403297" w:rsidP="006446BA">
      <w:pPr>
        <w:pStyle w:val="Default"/>
        <w:jc w:val="both"/>
        <w:rPr>
          <w:color w:val="auto"/>
        </w:rPr>
      </w:pPr>
      <w:r w:rsidRPr="00B47B7C">
        <w:rPr>
          <w:color w:val="auto"/>
        </w:rPr>
        <w:tab/>
        <w:t xml:space="preserve">Einamajam patalpų remontui skirta ir panaudota 1900,00Eur. </w:t>
      </w:r>
    </w:p>
    <w:p w14:paraId="21444D14" w14:textId="77777777" w:rsidR="00403297" w:rsidRPr="00B47B7C" w:rsidRDefault="00403297" w:rsidP="006446BA">
      <w:pPr>
        <w:pStyle w:val="Default"/>
        <w:jc w:val="both"/>
        <w:rPr>
          <w:color w:val="auto"/>
        </w:rPr>
      </w:pPr>
      <w:r w:rsidRPr="00B47B7C">
        <w:rPr>
          <w:color w:val="auto"/>
        </w:rPr>
        <w:tab/>
        <w:t>Užimtumo didinimo programai direktoriaus įsakymu paskirta 740,00 Eur.</w:t>
      </w:r>
    </w:p>
    <w:p w14:paraId="544DB5B5" w14:textId="77777777" w:rsidR="00403297" w:rsidRPr="00B47B7C" w:rsidRDefault="00403297" w:rsidP="006446BA">
      <w:pPr>
        <w:pStyle w:val="Default"/>
        <w:jc w:val="both"/>
        <w:rPr>
          <w:color w:val="auto"/>
        </w:rPr>
      </w:pPr>
      <w:r w:rsidRPr="00B47B7C">
        <w:rPr>
          <w:color w:val="auto"/>
        </w:rPr>
        <w:tab/>
        <w:t xml:space="preserve">Finansinius metus seniūnija baigė be skolų, metinė ataskaita, kuriai pritarta vienbalsiai, 2023 m. sausio 11 d. pristatyta seniūnaičių sueigoje. </w:t>
      </w:r>
    </w:p>
    <w:p w14:paraId="40B75EDC" w14:textId="77777777" w:rsidR="008615FB" w:rsidRPr="00B47B7C" w:rsidRDefault="008615FB" w:rsidP="006446BA">
      <w:pPr>
        <w:ind w:firstLine="851"/>
        <w:jc w:val="both"/>
        <w:rPr>
          <w:b/>
          <w:szCs w:val="24"/>
        </w:rPr>
      </w:pPr>
      <w:r w:rsidRPr="00B47B7C">
        <w:rPr>
          <w:b/>
          <w:szCs w:val="24"/>
        </w:rPr>
        <w:t>Rokiškio kaimiškoji seniūnija</w:t>
      </w:r>
    </w:p>
    <w:p w14:paraId="55BEEB2C" w14:textId="77777777" w:rsidR="008615FB" w:rsidRPr="00B47B7C" w:rsidRDefault="008615FB" w:rsidP="006446BA">
      <w:pPr>
        <w:ind w:firstLine="851"/>
        <w:jc w:val="both"/>
        <w:rPr>
          <w:szCs w:val="24"/>
        </w:rPr>
      </w:pPr>
      <w:r w:rsidRPr="00B47B7C">
        <w:rPr>
          <w:szCs w:val="24"/>
        </w:rPr>
        <w:t xml:space="preserve">Seniūnijoje 2022 m. patvirtinta 10 etatų. Iš jų 2 – valstybės tarnautojai, likusieji – dirbantys pagal darbo sutartis. Tačiau nuo 2023 m. sausio 1 d. 1 etatas socialinio darbuotojo yra iš seniūnijos perkeliamas į Obelių socialinių paslaugų namus, tai bendroje sumoje lieka 9 darbuotojai seniūnijoje. </w:t>
      </w:r>
    </w:p>
    <w:p w14:paraId="1850DB3E" w14:textId="77777777" w:rsidR="008615FB" w:rsidRPr="00B47B7C" w:rsidRDefault="008615FB" w:rsidP="006446BA">
      <w:pPr>
        <w:ind w:firstLine="851"/>
        <w:jc w:val="both"/>
        <w:rPr>
          <w:szCs w:val="24"/>
        </w:rPr>
      </w:pPr>
      <w:r w:rsidRPr="00B47B7C">
        <w:rPr>
          <w:szCs w:val="24"/>
        </w:rPr>
        <w:t>Seniūnijos duomenų pokytis per 2022 metus:</w:t>
      </w:r>
    </w:p>
    <w:tbl>
      <w:tblPr>
        <w:tblW w:w="0" w:type="auto"/>
        <w:tblInd w:w="-34" w:type="dxa"/>
        <w:tblLayout w:type="fixed"/>
        <w:tblLook w:val="0000" w:firstRow="0" w:lastRow="0" w:firstColumn="0" w:lastColumn="0" w:noHBand="0" w:noVBand="0"/>
      </w:tblPr>
      <w:tblGrid>
        <w:gridCol w:w="1526"/>
        <w:gridCol w:w="4570"/>
        <w:gridCol w:w="992"/>
        <w:gridCol w:w="1276"/>
        <w:gridCol w:w="1276"/>
      </w:tblGrid>
      <w:tr w:rsidR="008615FB" w:rsidRPr="00B47B7C" w14:paraId="2B463252"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70F78E58" w14:textId="77777777" w:rsidR="008615FB" w:rsidRPr="00B47B7C" w:rsidRDefault="008615FB" w:rsidP="009A211D">
            <w:pPr>
              <w:rPr>
                <w:szCs w:val="24"/>
              </w:rPr>
            </w:pPr>
            <w:r w:rsidRPr="00B47B7C">
              <w:rPr>
                <w:szCs w:val="24"/>
              </w:rPr>
              <w:t>Eil.Nr.</w:t>
            </w:r>
          </w:p>
        </w:tc>
        <w:tc>
          <w:tcPr>
            <w:tcW w:w="4570" w:type="dxa"/>
            <w:tcBorders>
              <w:top w:val="single" w:sz="4" w:space="0" w:color="000000"/>
              <w:left w:val="nil"/>
              <w:bottom w:val="single" w:sz="4" w:space="0" w:color="000000"/>
              <w:right w:val="single" w:sz="4" w:space="0" w:color="000000"/>
            </w:tcBorders>
            <w:shd w:val="clear" w:color="auto" w:fill="auto"/>
          </w:tcPr>
          <w:p w14:paraId="641CC858" w14:textId="77777777" w:rsidR="008615FB" w:rsidRPr="00B47B7C" w:rsidRDefault="008615FB" w:rsidP="009A211D">
            <w:pPr>
              <w:rPr>
                <w:szCs w:val="24"/>
              </w:rPr>
            </w:pPr>
            <w:r w:rsidRPr="00B47B7C">
              <w:rPr>
                <w:szCs w:val="24"/>
              </w:rPr>
              <w:t>Rodiklis</w:t>
            </w:r>
          </w:p>
        </w:tc>
        <w:tc>
          <w:tcPr>
            <w:tcW w:w="992" w:type="dxa"/>
            <w:tcBorders>
              <w:top w:val="single" w:sz="4" w:space="0" w:color="000000"/>
              <w:left w:val="nil"/>
              <w:bottom w:val="single" w:sz="4" w:space="0" w:color="000000"/>
              <w:right w:val="nil"/>
            </w:tcBorders>
            <w:shd w:val="clear" w:color="auto" w:fill="auto"/>
          </w:tcPr>
          <w:p w14:paraId="3F3EB3E8" w14:textId="77777777" w:rsidR="008615FB" w:rsidRPr="00B47B7C" w:rsidRDefault="008615FB" w:rsidP="009A211D">
            <w:pPr>
              <w:rPr>
                <w:szCs w:val="24"/>
              </w:rPr>
            </w:pPr>
            <w:r w:rsidRPr="00B47B7C">
              <w:rPr>
                <w:szCs w:val="24"/>
              </w:rPr>
              <w:t>Mato vnt.</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6388A040" w14:textId="77777777" w:rsidR="008615FB" w:rsidRPr="00B47B7C" w:rsidRDefault="008615FB" w:rsidP="009A211D">
            <w:pPr>
              <w:rPr>
                <w:szCs w:val="24"/>
              </w:rPr>
            </w:pPr>
            <w:r w:rsidRPr="00B47B7C">
              <w:rPr>
                <w:szCs w:val="24"/>
              </w:rPr>
              <w:t>2022-01-01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0B789058" w14:textId="77777777" w:rsidR="008615FB" w:rsidRPr="00B47B7C" w:rsidRDefault="008615FB" w:rsidP="009A211D">
            <w:pPr>
              <w:rPr>
                <w:szCs w:val="24"/>
              </w:rPr>
            </w:pPr>
            <w:r w:rsidRPr="00B47B7C">
              <w:rPr>
                <w:szCs w:val="24"/>
              </w:rPr>
              <w:t>2022-12-31</w:t>
            </w:r>
          </w:p>
        </w:tc>
      </w:tr>
      <w:tr w:rsidR="008615FB" w:rsidRPr="00B47B7C" w14:paraId="4B7D6C10"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3F055007" w14:textId="77777777" w:rsidR="008615FB" w:rsidRPr="00B47B7C" w:rsidRDefault="008615FB" w:rsidP="009A211D">
            <w:pPr>
              <w:rPr>
                <w:szCs w:val="24"/>
              </w:rPr>
            </w:pPr>
            <w:r w:rsidRPr="00B47B7C">
              <w:rPr>
                <w:szCs w:val="24"/>
              </w:rPr>
              <w:t>1.</w:t>
            </w:r>
          </w:p>
        </w:tc>
        <w:tc>
          <w:tcPr>
            <w:tcW w:w="4570" w:type="dxa"/>
            <w:tcBorders>
              <w:top w:val="single" w:sz="4" w:space="0" w:color="000000"/>
              <w:left w:val="nil"/>
              <w:bottom w:val="single" w:sz="4" w:space="0" w:color="000000"/>
              <w:right w:val="single" w:sz="4" w:space="0" w:color="000000"/>
            </w:tcBorders>
            <w:shd w:val="clear" w:color="auto" w:fill="auto"/>
          </w:tcPr>
          <w:p w14:paraId="49DBE705" w14:textId="77777777" w:rsidR="008615FB" w:rsidRPr="00B47B7C" w:rsidRDefault="008615FB" w:rsidP="009A211D">
            <w:pPr>
              <w:rPr>
                <w:szCs w:val="24"/>
              </w:rPr>
            </w:pPr>
            <w:r w:rsidRPr="00B47B7C">
              <w:rPr>
                <w:szCs w:val="24"/>
              </w:rPr>
              <w:t>Seniūnijos plotas</w:t>
            </w:r>
          </w:p>
        </w:tc>
        <w:tc>
          <w:tcPr>
            <w:tcW w:w="992" w:type="dxa"/>
            <w:tcBorders>
              <w:top w:val="single" w:sz="4" w:space="0" w:color="000000"/>
              <w:left w:val="nil"/>
              <w:bottom w:val="single" w:sz="4" w:space="0" w:color="000000"/>
              <w:right w:val="nil"/>
            </w:tcBorders>
            <w:shd w:val="clear" w:color="auto" w:fill="auto"/>
          </w:tcPr>
          <w:p w14:paraId="143A99CA" w14:textId="25DE7973" w:rsidR="008615FB" w:rsidRPr="00B47B7C" w:rsidRDefault="009A211D" w:rsidP="009A211D">
            <w:pPr>
              <w:rPr>
                <w:szCs w:val="24"/>
              </w:rPr>
            </w:pPr>
            <w:r>
              <w:rPr>
                <w:szCs w:val="24"/>
              </w:rPr>
              <w:t>h</w:t>
            </w:r>
            <w:r w:rsidR="008615FB" w:rsidRPr="00B47B7C">
              <w:rPr>
                <w:szCs w:val="24"/>
              </w:rPr>
              <w:t>a</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272A8E3C" w14:textId="77777777" w:rsidR="008615FB" w:rsidRPr="00B47B7C" w:rsidRDefault="008615FB" w:rsidP="009A211D">
            <w:pPr>
              <w:rPr>
                <w:szCs w:val="24"/>
              </w:rPr>
            </w:pPr>
            <w:r w:rsidRPr="00B47B7C">
              <w:rPr>
                <w:szCs w:val="24"/>
              </w:rPr>
              <w:t>28531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269F61F3" w14:textId="77777777" w:rsidR="008615FB" w:rsidRPr="00B47B7C" w:rsidRDefault="008615FB" w:rsidP="009A211D">
            <w:pPr>
              <w:rPr>
                <w:szCs w:val="24"/>
              </w:rPr>
            </w:pPr>
            <w:r w:rsidRPr="00B47B7C">
              <w:rPr>
                <w:szCs w:val="24"/>
              </w:rPr>
              <w:t>28531</w:t>
            </w:r>
          </w:p>
        </w:tc>
      </w:tr>
      <w:tr w:rsidR="008615FB" w:rsidRPr="00B47B7C" w14:paraId="66CC18D8"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25A771EA" w14:textId="77777777" w:rsidR="008615FB" w:rsidRPr="00B47B7C" w:rsidRDefault="008615FB" w:rsidP="009A211D">
            <w:pPr>
              <w:rPr>
                <w:szCs w:val="24"/>
              </w:rPr>
            </w:pPr>
            <w:r w:rsidRPr="00B47B7C">
              <w:rPr>
                <w:szCs w:val="24"/>
              </w:rPr>
              <w:t>2.</w:t>
            </w:r>
          </w:p>
        </w:tc>
        <w:tc>
          <w:tcPr>
            <w:tcW w:w="4570" w:type="dxa"/>
            <w:tcBorders>
              <w:top w:val="single" w:sz="4" w:space="0" w:color="000000"/>
              <w:left w:val="nil"/>
              <w:bottom w:val="single" w:sz="4" w:space="0" w:color="000000"/>
              <w:right w:val="single" w:sz="4" w:space="0" w:color="000000"/>
            </w:tcBorders>
            <w:shd w:val="clear" w:color="auto" w:fill="auto"/>
          </w:tcPr>
          <w:p w14:paraId="23C9D827" w14:textId="77777777" w:rsidR="008615FB" w:rsidRPr="00B47B7C" w:rsidRDefault="008615FB" w:rsidP="009A211D">
            <w:pPr>
              <w:rPr>
                <w:szCs w:val="24"/>
              </w:rPr>
            </w:pPr>
            <w:r w:rsidRPr="00B47B7C">
              <w:rPr>
                <w:szCs w:val="24"/>
              </w:rPr>
              <w:t>Gyventojų skaičiaus pokytis</w:t>
            </w:r>
          </w:p>
        </w:tc>
        <w:tc>
          <w:tcPr>
            <w:tcW w:w="992" w:type="dxa"/>
            <w:tcBorders>
              <w:top w:val="single" w:sz="4" w:space="0" w:color="000000"/>
              <w:left w:val="nil"/>
              <w:bottom w:val="single" w:sz="4" w:space="0" w:color="000000"/>
              <w:right w:val="nil"/>
            </w:tcBorders>
            <w:shd w:val="clear" w:color="auto" w:fill="auto"/>
          </w:tcPr>
          <w:p w14:paraId="11762836" w14:textId="77777777" w:rsidR="008615FB" w:rsidRPr="00B47B7C" w:rsidRDefault="008615FB" w:rsidP="009A211D">
            <w:pPr>
              <w:rPr>
                <w:szCs w:val="24"/>
              </w:rPr>
            </w:pPr>
            <w:r w:rsidRPr="00B47B7C">
              <w:rPr>
                <w:szCs w:val="24"/>
              </w:rPr>
              <w:t>žm.</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14:paraId="7CF16380" w14:textId="77777777" w:rsidR="008615FB" w:rsidRPr="00B47B7C" w:rsidRDefault="008615FB" w:rsidP="009A211D">
            <w:pPr>
              <w:rPr>
                <w:szCs w:val="24"/>
              </w:rPr>
            </w:pPr>
            <w:r w:rsidRPr="00B47B7C">
              <w:rPr>
                <w:szCs w:val="24"/>
              </w:rPr>
              <w:t>4381</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53831511" w14:textId="77777777" w:rsidR="008615FB" w:rsidRPr="00B47B7C" w:rsidRDefault="008615FB" w:rsidP="009A211D">
            <w:pPr>
              <w:rPr>
                <w:szCs w:val="24"/>
              </w:rPr>
            </w:pPr>
            <w:r w:rsidRPr="00B47B7C">
              <w:rPr>
                <w:szCs w:val="24"/>
              </w:rPr>
              <w:t>4309</w:t>
            </w:r>
          </w:p>
        </w:tc>
      </w:tr>
      <w:tr w:rsidR="008615FB" w:rsidRPr="00B47B7C" w14:paraId="414414B2"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3EE21759" w14:textId="77777777" w:rsidR="008615FB" w:rsidRPr="00B47B7C" w:rsidRDefault="008615FB" w:rsidP="009A211D">
            <w:pPr>
              <w:rPr>
                <w:szCs w:val="24"/>
              </w:rPr>
            </w:pPr>
            <w:r w:rsidRPr="00B47B7C">
              <w:rPr>
                <w:szCs w:val="24"/>
              </w:rPr>
              <w:t>3.</w:t>
            </w:r>
          </w:p>
        </w:tc>
        <w:tc>
          <w:tcPr>
            <w:tcW w:w="4570" w:type="dxa"/>
            <w:tcBorders>
              <w:top w:val="single" w:sz="4" w:space="0" w:color="000000"/>
              <w:left w:val="nil"/>
              <w:bottom w:val="single" w:sz="4" w:space="0" w:color="000000"/>
              <w:right w:val="single" w:sz="4" w:space="0" w:color="000000"/>
            </w:tcBorders>
            <w:shd w:val="clear" w:color="auto" w:fill="auto"/>
          </w:tcPr>
          <w:p w14:paraId="02A674FF" w14:textId="77777777" w:rsidR="008615FB" w:rsidRPr="00B47B7C" w:rsidRDefault="008615FB" w:rsidP="009A211D">
            <w:pPr>
              <w:rPr>
                <w:szCs w:val="24"/>
              </w:rPr>
            </w:pPr>
            <w:r w:rsidRPr="00B47B7C">
              <w:rPr>
                <w:szCs w:val="24"/>
              </w:rPr>
              <w:t>Kaimų skaičius</w:t>
            </w:r>
          </w:p>
        </w:tc>
        <w:tc>
          <w:tcPr>
            <w:tcW w:w="992" w:type="dxa"/>
            <w:tcBorders>
              <w:top w:val="single" w:sz="4" w:space="0" w:color="000000"/>
              <w:left w:val="nil"/>
              <w:bottom w:val="single" w:sz="4" w:space="0" w:color="auto"/>
              <w:right w:val="nil"/>
            </w:tcBorders>
            <w:shd w:val="clear" w:color="auto" w:fill="auto"/>
          </w:tcPr>
          <w:p w14:paraId="46E30EF0" w14:textId="77777777" w:rsidR="008615FB" w:rsidRPr="00B47B7C" w:rsidRDefault="008615FB" w:rsidP="009A211D">
            <w:pPr>
              <w:rPr>
                <w:szCs w:val="24"/>
              </w:rPr>
            </w:pPr>
            <w:r w:rsidRPr="00B47B7C">
              <w:rPr>
                <w:szCs w:val="24"/>
              </w:rPr>
              <w:t>vnt.</w:t>
            </w:r>
          </w:p>
        </w:tc>
        <w:tc>
          <w:tcPr>
            <w:tcW w:w="1276" w:type="dxa"/>
            <w:tcBorders>
              <w:top w:val="single" w:sz="4" w:space="0" w:color="000000"/>
              <w:left w:val="single" w:sz="4" w:space="0" w:color="000000"/>
              <w:bottom w:val="single" w:sz="4" w:space="0" w:color="auto"/>
              <w:right w:val="single" w:sz="4" w:space="0" w:color="auto"/>
            </w:tcBorders>
            <w:shd w:val="clear" w:color="auto" w:fill="auto"/>
          </w:tcPr>
          <w:p w14:paraId="0FC0DECA" w14:textId="77777777" w:rsidR="008615FB" w:rsidRPr="00B47B7C" w:rsidRDefault="008615FB" w:rsidP="009A211D">
            <w:pPr>
              <w:rPr>
                <w:szCs w:val="24"/>
              </w:rPr>
            </w:pPr>
            <w:r w:rsidRPr="00B47B7C">
              <w:rPr>
                <w:szCs w:val="24"/>
              </w:rPr>
              <w:t>102</w:t>
            </w:r>
          </w:p>
        </w:tc>
        <w:tc>
          <w:tcPr>
            <w:tcW w:w="1276" w:type="dxa"/>
            <w:tcBorders>
              <w:top w:val="single" w:sz="4" w:space="0" w:color="000000"/>
              <w:left w:val="single" w:sz="4" w:space="0" w:color="auto"/>
              <w:bottom w:val="single" w:sz="4" w:space="0" w:color="auto"/>
              <w:right w:val="single" w:sz="4" w:space="0" w:color="000000"/>
            </w:tcBorders>
            <w:shd w:val="clear" w:color="auto" w:fill="auto"/>
          </w:tcPr>
          <w:p w14:paraId="752FAE71" w14:textId="77777777" w:rsidR="008615FB" w:rsidRPr="00B47B7C" w:rsidRDefault="008615FB" w:rsidP="009A211D">
            <w:pPr>
              <w:rPr>
                <w:szCs w:val="24"/>
              </w:rPr>
            </w:pPr>
            <w:r w:rsidRPr="00B47B7C">
              <w:rPr>
                <w:szCs w:val="24"/>
              </w:rPr>
              <w:t>102</w:t>
            </w:r>
          </w:p>
        </w:tc>
      </w:tr>
      <w:tr w:rsidR="008615FB" w:rsidRPr="00B47B7C" w14:paraId="66FFBFAD"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6BDABD03" w14:textId="77777777" w:rsidR="008615FB" w:rsidRPr="00B47B7C" w:rsidRDefault="008615FB" w:rsidP="009A211D">
            <w:pPr>
              <w:rPr>
                <w:szCs w:val="24"/>
              </w:rPr>
            </w:pPr>
            <w:r w:rsidRPr="00B47B7C">
              <w:rPr>
                <w:szCs w:val="24"/>
              </w:rPr>
              <w:t>4.</w:t>
            </w:r>
          </w:p>
        </w:tc>
        <w:tc>
          <w:tcPr>
            <w:tcW w:w="4570" w:type="dxa"/>
            <w:tcBorders>
              <w:top w:val="single" w:sz="4" w:space="0" w:color="000000"/>
              <w:left w:val="nil"/>
              <w:bottom w:val="single" w:sz="4" w:space="0" w:color="000000"/>
              <w:right w:val="single" w:sz="4" w:space="0" w:color="000000"/>
            </w:tcBorders>
            <w:shd w:val="clear" w:color="auto" w:fill="auto"/>
          </w:tcPr>
          <w:p w14:paraId="41921FD0" w14:textId="77777777" w:rsidR="008615FB" w:rsidRPr="00B47B7C" w:rsidRDefault="008615FB" w:rsidP="009A211D">
            <w:pPr>
              <w:rPr>
                <w:szCs w:val="24"/>
              </w:rPr>
            </w:pPr>
            <w:r w:rsidRPr="00B47B7C">
              <w:rPr>
                <w:szCs w:val="24"/>
              </w:rPr>
              <w:t>Bendras seniūnijos vidaus kelių ilgis</w:t>
            </w:r>
          </w:p>
        </w:tc>
        <w:tc>
          <w:tcPr>
            <w:tcW w:w="992" w:type="dxa"/>
            <w:tcBorders>
              <w:top w:val="single" w:sz="4" w:space="0" w:color="auto"/>
              <w:left w:val="nil"/>
              <w:bottom w:val="single" w:sz="4" w:space="0" w:color="000000"/>
              <w:right w:val="nil"/>
            </w:tcBorders>
            <w:shd w:val="clear" w:color="auto" w:fill="auto"/>
          </w:tcPr>
          <w:p w14:paraId="1DDB54FE" w14:textId="2CBC71E2" w:rsidR="008615FB" w:rsidRPr="00B47B7C" w:rsidRDefault="009A211D" w:rsidP="009A211D">
            <w:pPr>
              <w:rPr>
                <w:szCs w:val="24"/>
              </w:rPr>
            </w:pPr>
            <w:r>
              <w:rPr>
                <w:szCs w:val="24"/>
              </w:rPr>
              <w:t>km</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0258535E" w14:textId="77777777" w:rsidR="008615FB" w:rsidRPr="00B47B7C" w:rsidRDefault="008615FB" w:rsidP="009A211D">
            <w:pPr>
              <w:rPr>
                <w:szCs w:val="24"/>
              </w:rPr>
            </w:pPr>
            <w:r w:rsidRPr="00B47B7C">
              <w:rPr>
                <w:szCs w:val="24"/>
              </w:rPr>
              <w:t>279</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1182EE61" w14:textId="77777777" w:rsidR="008615FB" w:rsidRPr="00B47B7C" w:rsidRDefault="008615FB" w:rsidP="009A211D">
            <w:pPr>
              <w:rPr>
                <w:szCs w:val="24"/>
              </w:rPr>
            </w:pPr>
            <w:r w:rsidRPr="00B47B7C">
              <w:rPr>
                <w:szCs w:val="24"/>
              </w:rPr>
              <w:t>278</w:t>
            </w:r>
          </w:p>
        </w:tc>
      </w:tr>
      <w:tr w:rsidR="009A211D" w:rsidRPr="00B47B7C" w14:paraId="1A50DD15"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7C6948C7" w14:textId="77777777" w:rsidR="009A211D" w:rsidRPr="00B47B7C" w:rsidRDefault="009A211D" w:rsidP="009A211D">
            <w:pPr>
              <w:rPr>
                <w:szCs w:val="24"/>
              </w:rPr>
            </w:pPr>
            <w:r w:rsidRPr="00B47B7C">
              <w:rPr>
                <w:szCs w:val="24"/>
              </w:rPr>
              <w:t>5.</w:t>
            </w:r>
          </w:p>
        </w:tc>
        <w:tc>
          <w:tcPr>
            <w:tcW w:w="4570" w:type="dxa"/>
            <w:tcBorders>
              <w:top w:val="single" w:sz="4" w:space="0" w:color="000000"/>
              <w:left w:val="nil"/>
              <w:bottom w:val="single" w:sz="4" w:space="0" w:color="000000"/>
              <w:right w:val="single" w:sz="4" w:space="0" w:color="000000"/>
            </w:tcBorders>
            <w:shd w:val="clear" w:color="auto" w:fill="auto"/>
          </w:tcPr>
          <w:p w14:paraId="6E1A00F0" w14:textId="77777777" w:rsidR="009A211D" w:rsidRPr="00B47B7C" w:rsidRDefault="009A211D" w:rsidP="009A211D">
            <w:pPr>
              <w:rPr>
                <w:szCs w:val="24"/>
              </w:rPr>
            </w:pPr>
            <w:r w:rsidRPr="00B47B7C">
              <w:rPr>
                <w:szCs w:val="24"/>
              </w:rPr>
              <w:t>Valomų gatvių, kelių ilgis</w:t>
            </w:r>
          </w:p>
        </w:tc>
        <w:tc>
          <w:tcPr>
            <w:tcW w:w="992" w:type="dxa"/>
            <w:tcBorders>
              <w:top w:val="nil"/>
              <w:left w:val="nil"/>
              <w:bottom w:val="single" w:sz="4" w:space="0" w:color="000000"/>
              <w:right w:val="nil"/>
            </w:tcBorders>
            <w:shd w:val="clear" w:color="auto" w:fill="auto"/>
          </w:tcPr>
          <w:p w14:paraId="76A2E0C2" w14:textId="49BD50F5" w:rsidR="009A211D" w:rsidRPr="00B47B7C" w:rsidRDefault="009A211D" w:rsidP="009A211D">
            <w:pPr>
              <w:rPr>
                <w:szCs w:val="24"/>
              </w:rPr>
            </w:pPr>
            <w:r w:rsidRPr="00796165">
              <w:rPr>
                <w:szCs w:val="24"/>
              </w:rPr>
              <w:t>km</w:t>
            </w:r>
          </w:p>
        </w:tc>
        <w:tc>
          <w:tcPr>
            <w:tcW w:w="1276" w:type="dxa"/>
            <w:tcBorders>
              <w:top w:val="nil"/>
              <w:left w:val="single" w:sz="4" w:space="0" w:color="000000"/>
              <w:bottom w:val="single" w:sz="4" w:space="0" w:color="000000"/>
              <w:right w:val="single" w:sz="4" w:space="0" w:color="auto"/>
            </w:tcBorders>
            <w:shd w:val="clear" w:color="auto" w:fill="auto"/>
          </w:tcPr>
          <w:p w14:paraId="61957021" w14:textId="77777777" w:rsidR="009A211D" w:rsidRPr="00B47B7C" w:rsidRDefault="009A211D" w:rsidP="009A211D">
            <w:pPr>
              <w:rPr>
                <w:szCs w:val="24"/>
              </w:rPr>
            </w:pPr>
            <w:r w:rsidRPr="00B47B7C">
              <w:rPr>
                <w:szCs w:val="24"/>
              </w:rPr>
              <w:t>220</w:t>
            </w:r>
          </w:p>
        </w:tc>
        <w:tc>
          <w:tcPr>
            <w:tcW w:w="1276" w:type="dxa"/>
            <w:tcBorders>
              <w:top w:val="nil"/>
              <w:left w:val="single" w:sz="4" w:space="0" w:color="auto"/>
              <w:bottom w:val="single" w:sz="4" w:space="0" w:color="000000"/>
              <w:right w:val="single" w:sz="4" w:space="0" w:color="000000"/>
            </w:tcBorders>
            <w:shd w:val="clear" w:color="auto" w:fill="auto"/>
          </w:tcPr>
          <w:p w14:paraId="3CFB935B" w14:textId="77777777" w:rsidR="009A211D" w:rsidRPr="00B47B7C" w:rsidRDefault="009A211D" w:rsidP="009A211D">
            <w:pPr>
              <w:rPr>
                <w:szCs w:val="24"/>
              </w:rPr>
            </w:pPr>
            <w:r w:rsidRPr="00B47B7C">
              <w:rPr>
                <w:szCs w:val="24"/>
              </w:rPr>
              <w:t>220</w:t>
            </w:r>
          </w:p>
        </w:tc>
      </w:tr>
      <w:tr w:rsidR="009A211D" w:rsidRPr="00B47B7C" w14:paraId="6501DBA6"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2B3E2BFF" w14:textId="77777777" w:rsidR="009A211D" w:rsidRPr="00B47B7C" w:rsidRDefault="009A211D" w:rsidP="009A211D">
            <w:pPr>
              <w:rPr>
                <w:szCs w:val="24"/>
              </w:rPr>
            </w:pPr>
            <w:r w:rsidRPr="00B47B7C">
              <w:rPr>
                <w:szCs w:val="24"/>
              </w:rPr>
              <w:t>6.</w:t>
            </w:r>
          </w:p>
        </w:tc>
        <w:tc>
          <w:tcPr>
            <w:tcW w:w="4570" w:type="dxa"/>
            <w:tcBorders>
              <w:top w:val="single" w:sz="4" w:space="0" w:color="000000"/>
              <w:left w:val="nil"/>
              <w:bottom w:val="single" w:sz="4" w:space="0" w:color="000000"/>
              <w:right w:val="single" w:sz="4" w:space="0" w:color="000000"/>
            </w:tcBorders>
            <w:shd w:val="clear" w:color="auto" w:fill="auto"/>
          </w:tcPr>
          <w:p w14:paraId="0B2AA66A" w14:textId="77777777" w:rsidR="009A211D" w:rsidRPr="00B47B7C" w:rsidRDefault="009A211D" w:rsidP="009A211D">
            <w:pPr>
              <w:rPr>
                <w:szCs w:val="24"/>
              </w:rPr>
            </w:pPr>
            <w:r w:rsidRPr="00B47B7C">
              <w:rPr>
                <w:szCs w:val="24"/>
              </w:rPr>
              <w:t xml:space="preserve"> Valomų šaligatvių ilgis</w:t>
            </w:r>
          </w:p>
        </w:tc>
        <w:tc>
          <w:tcPr>
            <w:tcW w:w="992" w:type="dxa"/>
            <w:tcBorders>
              <w:top w:val="nil"/>
              <w:left w:val="nil"/>
              <w:bottom w:val="single" w:sz="4" w:space="0" w:color="000000"/>
              <w:right w:val="nil"/>
            </w:tcBorders>
            <w:shd w:val="clear" w:color="auto" w:fill="auto"/>
          </w:tcPr>
          <w:p w14:paraId="7E3EDCA3" w14:textId="325EFA57" w:rsidR="009A211D" w:rsidRPr="00B47B7C" w:rsidRDefault="009A211D" w:rsidP="009A211D">
            <w:pPr>
              <w:rPr>
                <w:szCs w:val="24"/>
              </w:rPr>
            </w:pPr>
            <w:r w:rsidRPr="00796165">
              <w:rPr>
                <w:szCs w:val="24"/>
              </w:rPr>
              <w:t>km</w:t>
            </w:r>
          </w:p>
        </w:tc>
        <w:tc>
          <w:tcPr>
            <w:tcW w:w="1276" w:type="dxa"/>
            <w:tcBorders>
              <w:top w:val="nil"/>
              <w:left w:val="single" w:sz="4" w:space="0" w:color="000000"/>
              <w:bottom w:val="single" w:sz="4" w:space="0" w:color="000000"/>
              <w:right w:val="single" w:sz="4" w:space="0" w:color="auto"/>
            </w:tcBorders>
            <w:shd w:val="clear" w:color="auto" w:fill="auto"/>
          </w:tcPr>
          <w:p w14:paraId="4CA358E4" w14:textId="77777777" w:rsidR="009A211D" w:rsidRPr="00B47B7C" w:rsidRDefault="009A211D" w:rsidP="009A211D">
            <w:pPr>
              <w:rPr>
                <w:szCs w:val="24"/>
              </w:rPr>
            </w:pPr>
            <w:r w:rsidRPr="00B47B7C">
              <w:rPr>
                <w:szCs w:val="24"/>
              </w:rPr>
              <w:t>4,95</w:t>
            </w:r>
          </w:p>
        </w:tc>
        <w:tc>
          <w:tcPr>
            <w:tcW w:w="1276" w:type="dxa"/>
            <w:tcBorders>
              <w:top w:val="nil"/>
              <w:left w:val="single" w:sz="4" w:space="0" w:color="auto"/>
              <w:bottom w:val="single" w:sz="4" w:space="0" w:color="000000"/>
              <w:right w:val="single" w:sz="4" w:space="0" w:color="000000"/>
            </w:tcBorders>
            <w:shd w:val="clear" w:color="auto" w:fill="auto"/>
          </w:tcPr>
          <w:p w14:paraId="31961073" w14:textId="77777777" w:rsidR="009A211D" w:rsidRPr="00B47B7C" w:rsidRDefault="009A211D" w:rsidP="009A211D">
            <w:pPr>
              <w:rPr>
                <w:szCs w:val="24"/>
              </w:rPr>
            </w:pPr>
            <w:r w:rsidRPr="00B47B7C">
              <w:rPr>
                <w:szCs w:val="24"/>
              </w:rPr>
              <w:t>4,95</w:t>
            </w:r>
          </w:p>
        </w:tc>
      </w:tr>
      <w:tr w:rsidR="008615FB" w:rsidRPr="00B47B7C" w14:paraId="54E10022" w14:textId="77777777" w:rsidTr="009A211D">
        <w:trPr>
          <w:trHeight w:val="270"/>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13546146" w14:textId="77777777" w:rsidR="008615FB" w:rsidRPr="00B47B7C" w:rsidRDefault="008615FB" w:rsidP="009A211D">
            <w:pPr>
              <w:rPr>
                <w:szCs w:val="24"/>
              </w:rPr>
            </w:pPr>
            <w:r w:rsidRPr="00B47B7C">
              <w:rPr>
                <w:szCs w:val="24"/>
              </w:rPr>
              <w:t>7.</w:t>
            </w:r>
          </w:p>
        </w:tc>
        <w:tc>
          <w:tcPr>
            <w:tcW w:w="4570" w:type="dxa"/>
            <w:tcBorders>
              <w:top w:val="single" w:sz="4" w:space="0" w:color="000000"/>
              <w:left w:val="nil"/>
              <w:bottom w:val="single" w:sz="4" w:space="0" w:color="000000"/>
              <w:right w:val="single" w:sz="4" w:space="0" w:color="000000"/>
            </w:tcBorders>
            <w:shd w:val="clear" w:color="auto" w:fill="auto"/>
          </w:tcPr>
          <w:p w14:paraId="27247879" w14:textId="77777777" w:rsidR="008615FB" w:rsidRPr="00B47B7C" w:rsidRDefault="008615FB" w:rsidP="009A211D">
            <w:pPr>
              <w:rPr>
                <w:szCs w:val="24"/>
              </w:rPr>
            </w:pPr>
            <w:r w:rsidRPr="00B47B7C">
              <w:rPr>
                <w:szCs w:val="24"/>
              </w:rPr>
              <w:t>Gatvių skaičius</w:t>
            </w:r>
          </w:p>
        </w:tc>
        <w:tc>
          <w:tcPr>
            <w:tcW w:w="992" w:type="dxa"/>
            <w:tcBorders>
              <w:top w:val="nil"/>
              <w:left w:val="nil"/>
              <w:bottom w:val="single" w:sz="4" w:space="0" w:color="auto"/>
              <w:right w:val="nil"/>
            </w:tcBorders>
            <w:shd w:val="clear" w:color="auto" w:fill="auto"/>
          </w:tcPr>
          <w:p w14:paraId="3D2E7CB8" w14:textId="77777777" w:rsidR="008615FB" w:rsidRPr="00B47B7C" w:rsidRDefault="008615FB" w:rsidP="009A211D">
            <w:pPr>
              <w:rPr>
                <w:szCs w:val="24"/>
              </w:rPr>
            </w:pPr>
            <w:r w:rsidRPr="00B47B7C">
              <w:rPr>
                <w:szCs w:val="24"/>
              </w:rPr>
              <w:t>vnt.</w:t>
            </w:r>
          </w:p>
        </w:tc>
        <w:tc>
          <w:tcPr>
            <w:tcW w:w="1276" w:type="dxa"/>
            <w:tcBorders>
              <w:top w:val="nil"/>
              <w:left w:val="single" w:sz="4" w:space="0" w:color="000000"/>
              <w:bottom w:val="single" w:sz="4" w:space="0" w:color="auto"/>
              <w:right w:val="single" w:sz="4" w:space="0" w:color="auto"/>
            </w:tcBorders>
            <w:shd w:val="clear" w:color="auto" w:fill="auto"/>
          </w:tcPr>
          <w:p w14:paraId="3B73729D" w14:textId="77777777" w:rsidR="008615FB" w:rsidRPr="00B47B7C" w:rsidRDefault="008615FB" w:rsidP="009A211D">
            <w:pPr>
              <w:rPr>
                <w:szCs w:val="24"/>
              </w:rPr>
            </w:pPr>
            <w:r w:rsidRPr="00B47B7C">
              <w:rPr>
                <w:szCs w:val="24"/>
              </w:rPr>
              <w:t>224</w:t>
            </w:r>
          </w:p>
        </w:tc>
        <w:tc>
          <w:tcPr>
            <w:tcW w:w="1276" w:type="dxa"/>
            <w:tcBorders>
              <w:top w:val="nil"/>
              <w:left w:val="single" w:sz="4" w:space="0" w:color="auto"/>
              <w:bottom w:val="single" w:sz="4" w:space="0" w:color="auto"/>
              <w:right w:val="single" w:sz="4" w:space="0" w:color="000000"/>
            </w:tcBorders>
            <w:shd w:val="clear" w:color="auto" w:fill="auto"/>
          </w:tcPr>
          <w:p w14:paraId="5700CDB8" w14:textId="77777777" w:rsidR="008615FB" w:rsidRPr="00B47B7C" w:rsidRDefault="008615FB" w:rsidP="009A211D">
            <w:pPr>
              <w:rPr>
                <w:szCs w:val="24"/>
              </w:rPr>
            </w:pPr>
            <w:r w:rsidRPr="00B47B7C">
              <w:rPr>
                <w:szCs w:val="24"/>
              </w:rPr>
              <w:t>224</w:t>
            </w:r>
          </w:p>
        </w:tc>
      </w:tr>
      <w:tr w:rsidR="008615FB" w:rsidRPr="00B47B7C" w14:paraId="2FEF9CDC" w14:textId="77777777" w:rsidTr="009A211D">
        <w:trPr>
          <w:trHeight w:val="270"/>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56CEEE98" w14:textId="77777777" w:rsidR="008615FB" w:rsidRPr="00B47B7C" w:rsidRDefault="008615FB" w:rsidP="009A211D">
            <w:pPr>
              <w:rPr>
                <w:szCs w:val="24"/>
              </w:rPr>
            </w:pPr>
            <w:r w:rsidRPr="00B47B7C">
              <w:rPr>
                <w:szCs w:val="24"/>
              </w:rPr>
              <w:t>8.</w:t>
            </w:r>
          </w:p>
        </w:tc>
        <w:tc>
          <w:tcPr>
            <w:tcW w:w="4570" w:type="dxa"/>
            <w:tcBorders>
              <w:top w:val="single" w:sz="4" w:space="0" w:color="000000"/>
              <w:left w:val="nil"/>
              <w:bottom w:val="single" w:sz="4" w:space="0" w:color="000000"/>
              <w:right w:val="single" w:sz="4" w:space="0" w:color="000000"/>
            </w:tcBorders>
            <w:shd w:val="clear" w:color="auto" w:fill="auto"/>
          </w:tcPr>
          <w:p w14:paraId="5BA419AE" w14:textId="77777777" w:rsidR="008615FB" w:rsidRPr="00B47B7C" w:rsidRDefault="008615FB" w:rsidP="009A211D">
            <w:pPr>
              <w:rPr>
                <w:szCs w:val="24"/>
              </w:rPr>
            </w:pPr>
            <w:r w:rsidRPr="00B47B7C">
              <w:rPr>
                <w:szCs w:val="24"/>
              </w:rPr>
              <w:t>Veikiančių kapinių skaičius</w:t>
            </w:r>
          </w:p>
        </w:tc>
        <w:tc>
          <w:tcPr>
            <w:tcW w:w="992" w:type="dxa"/>
            <w:tcBorders>
              <w:top w:val="single" w:sz="4" w:space="0" w:color="auto"/>
              <w:left w:val="nil"/>
              <w:bottom w:val="single" w:sz="4" w:space="0" w:color="auto"/>
              <w:right w:val="nil"/>
            </w:tcBorders>
            <w:shd w:val="clear" w:color="auto" w:fill="auto"/>
          </w:tcPr>
          <w:p w14:paraId="417A0798" w14:textId="77777777" w:rsidR="008615FB" w:rsidRPr="00B47B7C" w:rsidRDefault="008615FB" w:rsidP="009A211D">
            <w:pPr>
              <w:rPr>
                <w:szCs w:val="24"/>
              </w:rPr>
            </w:pPr>
            <w:r w:rsidRPr="00B47B7C">
              <w:rPr>
                <w:szCs w:val="24"/>
              </w:rPr>
              <w:t>vnt.</w:t>
            </w:r>
          </w:p>
        </w:tc>
        <w:tc>
          <w:tcPr>
            <w:tcW w:w="1276" w:type="dxa"/>
            <w:tcBorders>
              <w:top w:val="single" w:sz="4" w:space="0" w:color="auto"/>
              <w:left w:val="single" w:sz="4" w:space="0" w:color="000000"/>
              <w:bottom w:val="single" w:sz="4" w:space="0" w:color="auto"/>
              <w:right w:val="single" w:sz="4" w:space="0" w:color="auto"/>
            </w:tcBorders>
            <w:shd w:val="clear" w:color="auto" w:fill="auto"/>
          </w:tcPr>
          <w:p w14:paraId="018234D4" w14:textId="77777777" w:rsidR="008615FB" w:rsidRPr="00B47B7C" w:rsidRDefault="008615FB" w:rsidP="009A211D">
            <w:pPr>
              <w:rPr>
                <w:szCs w:val="24"/>
              </w:rPr>
            </w:pPr>
            <w:r w:rsidRPr="00B47B7C">
              <w:rPr>
                <w:szCs w:val="24"/>
              </w:rPr>
              <w:t>6</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14:paraId="7B315DFD" w14:textId="77777777" w:rsidR="008615FB" w:rsidRPr="00B47B7C" w:rsidRDefault="008615FB" w:rsidP="009A211D">
            <w:pPr>
              <w:rPr>
                <w:szCs w:val="24"/>
              </w:rPr>
            </w:pPr>
            <w:r w:rsidRPr="00B47B7C">
              <w:rPr>
                <w:szCs w:val="24"/>
              </w:rPr>
              <w:t>6</w:t>
            </w:r>
          </w:p>
        </w:tc>
      </w:tr>
      <w:tr w:rsidR="008615FB" w:rsidRPr="00B47B7C" w14:paraId="084567CD"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16618329" w14:textId="77777777" w:rsidR="008615FB" w:rsidRPr="00B47B7C" w:rsidRDefault="008615FB" w:rsidP="009A211D">
            <w:pPr>
              <w:rPr>
                <w:szCs w:val="24"/>
              </w:rPr>
            </w:pPr>
            <w:r w:rsidRPr="00B47B7C">
              <w:rPr>
                <w:szCs w:val="24"/>
              </w:rPr>
              <w:t>9.</w:t>
            </w:r>
          </w:p>
        </w:tc>
        <w:tc>
          <w:tcPr>
            <w:tcW w:w="4570" w:type="dxa"/>
            <w:tcBorders>
              <w:top w:val="single" w:sz="4" w:space="0" w:color="000000"/>
              <w:left w:val="nil"/>
              <w:bottom w:val="single" w:sz="4" w:space="0" w:color="000000"/>
              <w:right w:val="single" w:sz="4" w:space="0" w:color="000000"/>
            </w:tcBorders>
            <w:shd w:val="clear" w:color="auto" w:fill="auto"/>
          </w:tcPr>
          <w:p w14:paraId="35F16A33" w14:textId="77777777" w:rsidR="008615FB" w:rsidRPr="00B47B7C" w:rsidRDefault="008615FB" w:rsidP="009A211D">
            <w:pPr>
              <w:rPr>
                <w:szCs w:val="24"/>
              </w:rPr>
            </w:pPr>
            <w:r w:rsidRPr="00B47B7C">
              <w:rPr>
                <w:szCs w:val="24"/>
              </w:rPr>
              <w:t>Neveikiančių kapinių skaičius</w:t>
            </w:r>
          </w:p>
        </w:tc>
        <w:tc>
          <w:tcPr>
            <w:tcW w:w="992" w:type="dxa"/>
            <w:tcBorders>
              <w:top w:val="single" w:sz="4" w:space="0" w:color="auto"/>
              <w:left w:val="nil"/>
              <w:bottom w:val="single" w:sz="4" w:space="0" w:color="000000"/>
              <w:right w:val="nil"/>
            </w:tcBorders>
            <w:shd w:val="clear" w:color="auto" w:fill="auto"/>
          </w:tcPr>
          <w:p w14:paraId="09840A1C" w14:textId="77777777" w:rsidR="008615FB" w:rsidRPr="00B47B7C" w:rsidRDefault="008615FB" w:rsidP="009A211D">
            <w:pPr>
              <w:rPr>
                <w:szCs w:val="24"/>
              </w:rPr>
            </w:pPr>
            <w:r w:rsidRPr="00B47B7C">
              <w:rPr>
                <w:szCs w:val="24"/>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29849702" w14:textId="77777777" w:rsidR="008615FB" w:rsidRPr="00B47B7C" w:rsidRDefault="008615FB" w:rsidP="009A211D">
            <w:pPr>
              <w:rPr>
                <w:szCs w:val="24"/>
              </w:rPr>
            </w:pPr>
            <w:r w:rsidRPr="00B47B7C">
              <w:rPr>
                <w:szCs w:val="24"/>
              </w:rPr>
              <w:t>26</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5EA20277" w14:textId="77777777" w:rsidR="008615FB" w:rsidRPr="00B47B7C" w:rsidRDefault="008615FB" w:rsidP="009A211D">
            <w:pPr>
              <w:rPr>
                <w:szCs w:val="24"/>
              </w:rPr>
            </w:pPr>
            <w:r w:rsidRPr="00B47B7C">
              <w:rPr>
                <w:szCs w:val="24"/>
              </w:rPr>
              <w:t>26</w:t>
            </w:r>
          </w:p>
        </w:tc>
      </w:tr>
      <w:tr w:rsidR="008615FB" w:rsidRPr="00B47B7C" w14:paraId="103B7224"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69ABCB68" w14:textId="77777777" w:rsidR="008615FB" w:rsidRPr="00B47B7C" w:rsidRDefault="008615FB" w:rsidP="009A211D">
            <w:pPr>
              <w:rPr>
                <w:szCs w:val="24"/>
              </w:rPr>
            </w:pPr>
            <w:r w:rsidRPr="00B47B7C">
              <w:rPr>
                <w:szCs w:val="24"/>
              </w:rPr>
              <w:t>10.</w:t>
            </w:r>
          </w:p>
        </w:tc>
        <w:tc>
          <w:tcPr>
            <w:tcW w:w="4570" w:type="dxa"/>
            <w:tcBorders>
              <w:top w:val="single" w:sz="4" w:space="0" w:color="000000"/>
              <w:left w:val="nil"/>
              <w:bottom w:val="single" w:sz="4" w:space="0" w:color="000000"/>
              <w:right w:val="single" w:sz="4" w:space="0" w:color="000000"/>
            </w:tcBorders>
            <w:shd w:val="clear" w:color="auto" w:fill="auto"/>
          </w:tcPr>
          <w:p w14:paraId="7EA74DDD" w14:textId="77777777" w:rsidR="008615FB" w:rsidRPr="00B47B7C" w:rsidRDefault="008615FB" w:rsidP="009A211D">
            <w:pPr>
              <w:rPr>
                <w:szCs w:val="24"/>
              </w:rPr>
            </w:pPr>
            <w:r w:rsidRPr="00B47B7C">
              <w:rPr>
                <w:szCs w:val="24"/>
              </w:rPr>
              <w:t>Kapinių teritorijų plotas</w:t>
            </w:r>
          </w:p>
        </w:tc>
        <w:tc>
          <w:tcPr>
            <w:tcW w:w="992" w:type="dxa"/>
            <w:tcBorders>
              <w:top w:val="single" w:sz="4" w:space="0" w:color="auto"/>
              <w:left w:val="nil"/>
              <w:bottom w:val="single" w:sz="4" w:space="0" w:color="auto"/>
              <w:right w:val="nil"/>
            </w:tcBorders>
            <w:shd w:val="clear" w:color="auto" w:fill="auto"/>
          </w:tcPr>
          <w:p w14:paraId="73630580" w14:textId="7D082053" w:rsidR="008615FB" w:rsidRPr="00B47B7C" w:rsidRDefault="009A211D" w:rsidP="009A211D">
            <w:pPr>
              <w:rPr>
                <w:szCs w:val="24"/>
              </w:rPr>
            </w:pPr>
            <w:r>
              <w:rPr>
                <w:szCs w:val="24"/>
              </w:rPr>
              <w:t>h</w:t>
            </w:r>
            <w:r w:rsidR="008615FB" w:rsidRPr="00B47B7C">
              <w:rPr>
                <w:szCs w:val="24"/>
              </w:rPr>
              <w:t>a</w:t>
            </w:r>
          </w:p>
        </w:tc>
        <w:tc>
          <w:tcPr>
            <w:tcW w:w="1276" w:type="dxa"/>
            <w:tcBorders>
              <w:top w:val="single" w:sz="4" w:space="0" w:color="auto"/>
              <w:left w:val="single" w:sz="4" w:space="0" w:color="000000"/>
              <w:bottom w:val="single" w:sz="4" w:space="0" w:color="auto"/>
              <w:right w:val="single" w:sz="4" w:space="0" w:color="auto"/>
            </w:tcBorders>
            <w:shd w:val="clear" w:color="auto" w:fill="auto"/>
          </w:tcPr>
          <w:p w14:paraId="38D70732" w14:textId="77777777" w:rsidR="008615FB" w:rsidRPr="00B47B7C" w:rsidRDefault="008615FB" w:rsidP="009A211D">
            <w:pPr>
              <w:rPr>
                <w:szCs w:val="24"/>
              </w:rPr>
            </w:pPr>
            <w:r w:rsidRPr="00B47B7C">
              <w:rPr>
                <w:szCs w:val="24"/>
              </w:rPr>
              <w:t>5,5</w:t>
            </w:r>
          </w:p>
        </w:tc>
        <w:tc>
          <w:tcPr>
            <w:tcW w:w="1276" w:type="dxa"/>
            <w:tcBorders>
              <w:top w:val="single" w:sz="4" w:space="0" w:color="auto"/>
              <w:left w:val="single" w:sz="4" w:space="0" w:color="auto"/>
              <w:bottom w:val="single" w:sz="4" w:space="0" w:color="auto"/>
              <w:right w:val="single" w:sz="4" w:space="0" w:color="000000"/>
            </w:tcBorders>
            <w:shd w:val="clear" w:color="auto" w:fill="auto"/>
          </w:tcPr>
          <w:p w14:paraId="2C3BE135" w14:textId="77777777" w:rsidR="008615FB" w:rsidRPr="00B47B7C" w:rsidRDefault="008615FB" w:rsidP="009A211D">
            <w:pPr>
              <w:rPr>
                <w:szCs w:val="24"/>
              </w:rPr>
            </w:pPr>
            <w:r w:rsidRPr="00B47B7C">
              <w:rPr>
                <w:szCs w:val="24"/>
              </w:rPr>
              <w:t>5,5</w:t>
            </w:r>
          </w:p>
        </w:tc>
      </w:tr>
      <w:tr w:rsidR="008615FB" w:rsidRPr="00B47B7C" w14:paraId="15EEE556"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53969848" w14:textId="77777777" w:rsidR="008615FB" w:rsidRPr="00B47B7C" w:rsidRDefault="008615FB" w:rsidP="009A211D">
            <w:pPr>
              <w:rPr>
                <w:szCs w:val="24"/>
              </w:rPr>
            </w:pPr>
            <w:r w:rsidRPr="00B47B7C">
              <w:rPr>
                <w:szCs w:val="24"/>
              </w:rPr>
              <w:t>11.</w:t>
            </w:r>
          </w:p>
        </w:tc>
        <w:tc>
          <w:tcPr>
            <w:tcW w:w="4570" w:type="dxa"/>
            <w:tcBorders>
              <w:top w:val="single" w:sz="4" w:space="0" w:color="000000"/>
              <w:left w:val="nil"/>
              <w:bottom w:val="single" w:sz="4" w:space="0" w:color="000000"/>
              <w:right w:val="single" w:sz="4" w:space="0" w:color="000000"/>
            </w:tcBorders>
            <w:shd w:val="clear" w:color="auto" w:fill="auto"/>
          </w:tcPr>
          <w:p w14:paraId="535CEDC1" w14:textId="77777777" w:rsidR="008615FB" w:rsidRPr="00B47B7C" w:rsidRDefault="008615FB" w:rsidP="009A211D">
            <w:pPr>
              <w:rPr>
                <w:szCs w:val="24"/>
              </w:rPr>
            </w:pPr>
            <w:r w:rsidRPr="00B47B7C">
              <w:rPr>
                <w:szCs w:val="24"/>
              </w:rPr>
              <w:t>Lankytinų vietų seniūnijoje skaičius</w:t>
            </w:r>
          </w:p>
        </w:tc>
        <w:tc>
          <w:tcPr>
            <w:tcW w:w="992" w:type="dxa"/>
            <w:tcBorders>
              <w:top w:val="single" w:sz="4" w:space="0" w:color="auto"/>
              <w:left w:val="nil"/>
              <w:bottom w:val="single" w:sz="4" w:space="0" w:color="000000"/>
              <w:right w:val="nil"/>
            </w:tcBorders>
            <w:shd w:val="clear" w:color="auto" w:fill="auto"/>
          </w:tcPr>
          <w:p w14:paraId="2F19D8A9" w14:textId="77777777" w:rsidR="008615FB" w:rsidRPr="00B47B7C" w:rsidRDefault="008615FB" w:rsidP="009A211D">
            <w:pPr>
              <w:rPr>
                <w:szCs w:val="24"/>
              </w:rPr>
            </w:pPr>
            <w:r w:rsidRPr="00B47B7C">
              <w:rPr>
                <w:szCs w:val="24"/>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0D99932E" w14:textId="77777777" w:rsidR="008615FB" w:rsidRPr="00B47B7C" w:rsidRDefault="008615FB" w:rsidP="009A211D">
            <w:pPr>
              <w:rPr>
                <w:szCs w:val="24"/>
              </w:rPr>
            </w:pPr>
            <w:r w:rsidRPr="00B47B7C">
              <w:rPr>
                <w:szCs w:val="24"/>
              </w:rPr>
              <w:t>27</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57AFFFA3" w14:textId="77777777" w:rsidR="008615FB" w:rsidRPr="00B47B7C" w:rsidRDefault="008615FB" w:rsidP="009A211D">
            <w:pPr>
              <w:rPr>
                <w:szCs w:val="24"/>
              </w:rPr>
            </w:pPr>
            <w:r w:rsidRPr="00B47B7C">
              <w:rPr>
                <w:szCs w:val="24"/>
              </w:rPr>
              <w:t>27</w:t>
            </w:r>
          </w:p>
        </w:tc>
      </w:tr>
      <w:tr w:rsidR="008615FB" w:rsidRPr="00B47B7C" w14:paraId="657DF9E1"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08E0D4E9" w14:textId="77777777" w:rsidR="008615FB" w:rsidRPr="00B47B7C" w:rsidRDefault="008615FB" w:rsidP="009A211D">
            <w:pPr>
              <w:rPr>
                <w:szCs w:val="24"/>
              </w:rPr>
            </w:pPr>
            <w:r w:rsidRPr="00B47B7C">
              <w:rPr>
                <w:szCs w:val="24"/>
              </w:rPr>
              <w:t>12.</w:t>
            </w:r>
          </w:p>
        </w:tc>
        <w:tc>
          <w:tcPr>
            <w:tcW w:w="4570" w:type="dxa"/>
            <w:tcBorders>
              <w:top w:val="single" w:sz="4" w:space="0" w:color="000000"/>
              <w:left w:val="nil"/>
              <w:bottom w:val="single" w:sz="4" w:space="0" w:color="000000"/>
              <w:right w:val="single" w:sz="4" w:space="0" w:color="000000"/>
            </w:tcBorders>
            <w:shd w:val="clear" w:color="auto" w:fill="auto"/>
          </w:tcPr>
          <w:p w14:paraId="345498C1" w14:textId="77777777" w:rsidR="008615FB" w:rsidRPr="00B47B7C" w:rsidRDefault="008615FB" w:rsidP="009A211D">
            <w:pPr>
              <w:rPr>
                <w:szCs w:val="24"/>
              </w:rPr>
            </w:pPr>
            <w:r w:rsidRPr="00B47B7C">
              <w:rPr>
                <w:szCs w:val="24"/>
              </w:rPr>
              <w:t>Kultūros paveldo objektų skaičius</w:t>
            </w:r>
          </w:p>
        </w:tc>
        <w:tc>
          <w:tcPr>
            <w:tcW w:w="992" w:type="dxa"/>
            <w:tcBorders>
              <w:top w:val="nil"/>
              <w:left w:val="nil"/>
              <w:bottom w:val="single" w:sz="4" w:space="0" w:color="auto"/>
              <w:right w:val="nil"/>
            </w:tcBorders>
            <w:shd w:val="clear" w:color="auto" w:fill="auto"/>
          </w:tcPr>
          <w:p w14:paraId="2C75011A" w14:textId="77777777" w:rsidR="008615FB" w:rsidRPr="00B47B7C" w:rsidRDefault="008615FB" w:rsidP="009A211D">
            <w:pPr>
              <w:rPr>
                <w:szCs w:val="24"/>
              </w:rPr>
            </w:pPr>
            <w:r w:rsidRPr="00B47B7C">
              <w:rPr>
                <w:szCs w:val="24"/>
              </w:rPr>
              <w:t>vnt.</w:t>
            </w:r>
          </w:p>
        </w:tc>
        <w:tc>
          <w:tcPr>
            <w:tcW w:w="1276" w:type="dxa"/>
            <w:tcBorders>
              <w:top w:val="nil"/>
              <w:left w:val="single" w:sz="4" w:space="0" w:color="000000"/>
              <w:bottom w:val="single" w:sz="4" w:space="0" w:color="auto"/>
              <w:right w:val="single" w:sz="4" w:space="0" w:color="auto"/>
            </w:tcBorders>
            <w:shd w:val="clear" w:color="auto" w:fill="auto"/>
          </w:tcPr>
          <w:p w14:paraId="1FB805E2" w14:textId="77777777" w:rsidR="008615FB" w:rsidRPr="00B47B7C" w:rsidRDefault="008615FB" w:rsidP="009A211D">
            <w:pPr>
              <w:rPr>
                <w:szCs w:val="24"/>
              </w:rPr>
            </w:pPr>
            <w:r w:rsidRPr="00B47B7C">
              <w:rPr>
                <w:szCs w:val="24"/>
              </w:rPr>
              <w:t>10</w:t>
            </w:r>
          </w:p>
        </w:tc>
        <w:tc>
          <w:tcPr>
            <w:tcW w:w="1276" w:type="dxa"/>
            <w:tcBorders>
              <w:top w:val="nil"/>
              <w:left w:val="single" w:sz="4" w:space="0" w:color="auto"/>
              <w:bottom w:val="single" w:sz="4" w:space="0" w:color="auto"/>
              <w:right w:val="single" w:sz="4" w:space="0" w:color="000000"/>
            </w:tcBorders>
            <w:shd w:val="clear" w:color="auto" w:fill="auto"/>
          </w:tcPr>
          <w:p w14:paraId="71C674DB" w14:textId="77777777" w:rsidR="008615FB" w:rsidRPr="00B47B7C" w:rsidRDefault="008615FB" w:rsidP="009A211D">
            <w:pPr>
              <w:rPr>
                <w:szCs w:val="24"/>
              </w:rPr>
            </w:pPr>
            <w:r w:rsidRPr="00B47B7C">
              <w:rPr>
                <w:szCs w:val="24"/>
              </w:rPr>
              <w:t>10</w:t>
            </w:r>
          </w:p>
        </w:tc>
      </w:tr>
      <w:tr w:rsidR="008615FB" w:rsidRPr="00B47B7C" w14:paraId="015F46AD"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2CE8248D" w14:textId="77777777" w:rsidR="008615FB" w:rsidRPr="00B47B7C" w:rsidRDefault="008615FB" w:rsidP="009A211D">
            <w:pPr>
              <w:rPr>
                <w:szCs w:val="24"/>
              </w:rPr>
            </w:pPr>
            <w:r w:rsidRPr="00B47B7C">
              <w:rPr>
                <w:szCs w:val="24"/>
              </w:rPr>
              <w:t>13.</w:t>
            </w:r>
          </w:p>
        </w:tc>
        <w:tc>
          <w:tcPr>
            <w:tcW w:w="4570" w:type="dxa"/>
            <w:tcBorders>
              <w:top w:val="single" w:sz="4" w:space="0" w:color="000000"/>
              <w:left w:val="nil"/>
              <w:bottom w:val="single" w:sz="4" w:space="0" w:color="000000"/>
              <w:right w:val="single" w:sz="4" w:space="0" w:color="000000"/>
            </w:tcBorders>
            <w:shd w:val="clear" w:color="auto" w:fill="auto"/>
          </w:tcPr>
          <w:p w14:paraId="60CEF9B5" w14:textId="77777777" w:rsidR="008615FB" w:rsidRPr="00B47B7C" w:rsidRDefault="008615FB" w:rsidP="009A211D">
            <w:pPr>
              <w:rPr>
                <w:szCs w:val="24"/>
              </w:rPr>
            </w:pPr>
            <w:r w:rsidRPr="00B47B7C">
              <w:rPr>
                <w:szCs w:val="24"/>
              </w:rPr>
              <w:t>Eksploatuojamų šviestuvų skaičius</w:t>
            </w:r>
          </w:p>
        </w:tc>
        <w:tc>
          <w:tcPr>
            <w:tcW w:w="992" w:type="dxa"/>
            <w:tcBorders>
              <w:top w:val="single" w:sz="4" w:space="0" w:color="auto"/>
              <w:left w:val="nil"/>
              <w:bottom w:val="single" w:sz="4" w:space="0" w:color="000000"/>
              <w:right w:val="nil"/>
            </w:tcBorders>
            <w:shd w:val="clear" w:color="auto" w:fill="auto"/>
          </w:tcPr>
          <w:p w14:paraId="7F4E6F57" w14:textId="77777777" w:rsidR="008615FB" w:rsidRPr="00B47B7C" w:rsidRDefault="008615FB" w:rsidP="009A211D">
            <w:pPr>
              <w:rPr>
                <w:szCs w:val="24"/>
              </w:rPr>
            </w:pPr>
            <w:r w:rsidRPr="00B47B7C">
              <w:rPr>
                <w:szCs w:val="24"/>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7F124D98" w14:textId="77777777" w:rsidR="008615FB" w:rsidRPr="00B47B7C" w:rsidRDefault="008615FB" w:rsidP="009A211D">
            <w:pPr>
              <w:rPr>
                <w:szCs w:val="24"/>
              </w:rPr>
            </w:pPr>
            <w:r w:rsidRPr="00B47B7C">
              <w:rPr>
                <w:szCs w:val="24"/>
              </w:rPr>
              <w:t>234</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7C37BD1F" w14:textId="77777777" w:rsidR="008615FB" w:rsidRPr="00B47B7C" w:rsidRDefault="008615FB" w:rsidP="009A211D">
            <w:pPr>
              <w:rPr>
                <w:szCs w:val="24"/>
              </w:rPr>
            </w:pPr>
            <w:r w:rsidRPr="00B47B7C">
              <w:rPr>
                <w:szCs w:val="24"/>
              </w:rPr>
              <w:t>283</w:t>
            </w:r>
          </w:p>
        </w:tc>
      </w:tr>
      <w:tr w:rsidR="008615FB" w:rsidRPr="00B47B7C" w14:paraId="164983BC"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3F270A6D" w14:textId="77777777" w:rsidR="008615FB" w:rsidRPr="00B47B7C" w:rsidRDefault="008615FB" w:rsidP="009A211D">
            <w:pPr>
              <w:rPr>
                <w:szCs w:val="24"/>
              </w:rPr>
            </w:pPr>
            <w:r w:rsidRPr="00B47B7C">
              <w:rPr>
                <w:szCs w:val="24"/>
              </w:rPr>
              <w:t>14.</w:t>
            </w:r>
          </w:p>
        </w:tc>
        <w:tc>
          <w:tcPr>
            <w:tcW w:w="4570" w:type="dxa"/>
            <w:tcBorders>
              <w:top w:val="single" w:sz="4" w:space="0" w:color="000000"/>
              <w:left w:val="nil"/>
              <w:bottom w:val="single" w:sz="4" w:space="0" w:color="000000"/>
              <w:right w:val="single" w:sz="4" w:space="0" w:color="000000"/>
            </w:tcBorders>
            <w:shd w:val="clear" w:color="auto" w:fill="auto"/>
          </w:tcPr>
          <w:p w14:paraId="57C7DE8D" w14:textId="77777777" w:rsidR="008615FB" w:rsidRPr="00B47B7C" w:rsidRDefault="008615FB" w:rsidP="009A211D">
            <w:pPr>
              <w:rPr>
                <w:szCs w:val="24"/>
              </w:rPr>
            </w:pPr>
            <w:r w:rsidRPr="00B47B7C">
              <w:rPr>
                <w:szCs w:val="24"/>
              </w:rPr>
              <w:t>Parkų skaičius</w:t>
            </w:r>
          </w:p>
        </w:tc>
        <w:tc>
          <w:tcPr>
            <w:tcW w:w="992" w:type="dxa"/>
            <w:tcBorders>
              <w:top w:val="nil"/>
              <w:left w:val="nil"/>
              <w:bottom w:val="single" w:sz="4" w:space="0" w:color="000000"/>
              <w:right w:val="nil"/>
            </w:tcBorders>
            <w:shd w:val="clear" w:color="auto" w:fill="auto"/>
          </w:tcPr>
          <w:p w14:paraId="29B19C31" w14:textId="77777777" w:rsidR="008615FB" w:rsidRPr="00B47B7C" w:rsidRDefault="008615FB" w:rsidP="009A211D">
            <w:pPr>
              <w:rPr>
                <w:szCs w:val="24"/>
              </w:rPr>
            </w:pPr>
            <w:r w:rsidRPr="00B47B7C">
              <w:rPr>
                <w:szCs w:val="24"/>
              </w:rPr>
              <w:t>vnt.</w:t>
            </w:r>
          </w:p>
        </w:tc>
        <w:tc>
          <w:tcPr>
            <w:tcW w:w="1276" w:type="dxa"/>
            <w:tcBorders>
              <w:top w:val="nil"/>
              <w:left w:val="single" w:sz="4" w:space="0" w:color="000000"/>
              <w:bottom w:val="single" w:sz="4" w:space="0" w:color="000000"/>
              <w:right w:val="single" w:sz="4" w:space="0" w:color="auto"/>
            </w:tcBorders>
            <w:shd w:val="clear" w:color="auto" w:fill="auto"/>
          </w:tcPr>
          <w:p w14:paraId="1DC1DCE5" w14:textId="77777777" w:rsidR="008615FB" w:rsidRPr="00B47B7C" w:rsidRDefault="008615FB" w:rsidP="009A211D">
            <w:pPr>
              <w:rPr>
                <w:szCs w:val="24"/>
              </w:rPr>
            </w:pPr>
            <w:r w:rsidRPr="00B47B7C">
              <w:rPr>
                <w:szCs w:val="24"/>
              </w:rPr>
              <w:t>6</w:t>
            </w:r>
          </w:p>
        </w:tc>
        <w:tc>
          <w:tcPr>
            <w:tcW w:w="1276" w:type="dxa"/>
            <w:tcBorders>
              <w:top w:val="nil"/>
              <w:left w:val="single" w:sz="4" w:space="0" w:color="auto"/>
              <w:bottom w:val="single" w:sz="4" w:space="0" w:color="000000"/>
              <w:right w:val="single" w:sz="4" w:space="0" w:color="000000"/>
            </w:tcBorders>
            <w:shd w:val="clear" w:color="auto" w:fill="auto"/>
          </w:tcPr>
          <w:p w14:paraId="3143EF8B" w14:textId="77777777" w:rsidR="008615FB" w:rsidRPr="00B47B7C" w:rsidRDefault="008615FB" w:rsidP="009A211D">
            <w:pPr>
              <w:rPr>
                <w:szCs w:val="24"/>
              </w:rPr>
            </w:pPr>
            <w:r w:rsidRPr="00B47B7C">
              <w:rPr>
                <w:szCs w:val="24"/>
              </w:rPr>
              <w:t>6</w:t>
            </w:r>
          </w:p>
        </w:tc>
      </w:tr>
      <w:tr w:rsidR="008615FB" w:rsidRPr="00B47B7C" w14:paraId="2E5C8E97"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1D4F8DC7" w14:textId="77777777" w:rsidR="008615FB" w:rsidRPr="00B47B7C" w:rsidRDefault="008615FB" w:rsidP="009A211D">
            <w:pPr>
              <w:rPr>
                <w:szCs w:val="24"/>
              </w:rPr>
            </w:pPr>
            <w:r w:rsidRPr="00B47B7C">
              <w:rPr>
                <w:szCs w:val="24"/>
              </w:rPr>
              <w:t>15.</w:t>
            </w:r>
          </w:p>
        </w:tc>
        <w:tc>
          <w:tcPr>
            <w:tcW w:w="4570" w:type="dxa"/>
            <w:tcBorders>
              <w:top w:val="single" w:sz="4" w:space="0" w:color="000000"/>
              <w:left w:val="nil"/>
              <w:bottom w:val="single" w:sz="4" w:space="0" w:color="000000"/>
              <w:right w:val="single" w:sz="4" w:space="0" w:color="000000"/>
            </w:tcBorders>
            <w:shd w:val="clear" w:color="auto" w:fill="auto"/>
          </w:tcPr>
          <w:p w14:paraId="0FFED3E7" w14:textId="77777777" w:rsidR="008615FB" w:rsidRPr="00B47B7C" w:rsidRDefault="008615FB" w:rsidP="009A211D">
            <w:pPr>
              <w:rPr>
                <w:szCs w:val="24"/>
              </w:rPr>
            </w:pPr>
            <w:r w:rsidRPr="00B47B7C">
              <w:rPr>
                <w:szCs w:val="24"/>
              </w:rPr>
              <w:t>Seniūnijos prižiūrimų viešųjų erdvių plotas</w:t>
            </w:r>
          </w:p>
        </w:tc>
        <w:tc>
          <w:tcPr>
            <w:tcW w:w="992" w:type="dxa"/>
            <w:tcBorders>
              <w:top w:val="nil"/>
              <w:left w:val="nil"/>
              <w:bottom w:val="single" w:sz="4" w:space="0" w:color="000000"/>
              <w:right w:val="nil"/>
            </w:tcBorders>
            <w:shd w:val="clear" w:color="auto" w:fill="auto"/>
          </w:tcPr>
          <w:p w14:paraId="3E13F8C5" w14:textId="77777777" w:rsidR="008615FB" w:rsidRPr="00B47B7C" w:rsidRDefault="008615FB" w:rsidP="009A211D">
            <w:pPr>
              <w:rPr>
                <w:szCs w:val="24"/>
              </w:rPr>
            </w:pPr>
            <w:r w:rsidRPr="00B47B7C">
              <w:rPr>
                <w:szCs w:val="24"/>
              </w:rPr>
              <w:t>ha</w:t>
            </w:r>
          </w:p>
        </w:tc>
        <w:tc>
          <w:tcPr>
            <w:tcW w:w="1276" w:type="dxa"/>
            <w:tcBorders>
              <w:top w:val="nil"/>
              <w:left w:val="single" w:sz="4" w:space="0" w:color="000000"/>
              <w:bottom w:val="single" w:sz="4" w:space="0" w:color="000000"/>
              <w:right w:val="single" w:sz="4" w:space="0" w:color="auto"/>
            </w:tcBorders>
            <w:shd w:val="clear" w:color="auto" w:fill="auto"/>
          </w:tcPr>
          <w:p w14:paraId="1F3B6BB8" w14:textId="77777777" w:rsidR="008615FB" w:rsidRPr="00B47B7C" w:rsidRDefault="008615FB" w:rsidP="009A211D">
            <w:pPr>
              <w:rPr>
                <w:szCs w:val="24"/>
              </w:rPr>
            </w:pPr>
            <w:r w:rsidRPr="00B47B7C">
              <w:rPr>
                <w:szCs w:val="24"/>
              </w:rPr>
              <w:t>31,44</w:t>
            </w:r>
          </w:p>
        </w:tc>
        <w:tc>
          <w:tcPr>
            <w:tcW w:w="1276" w:type="dxa"/>
            <w:tcBorders>
              <w:top w:val="nil"/>
              <w:left w:val="single" w:sz="4" w:space="0" w:color="auto"/>
              <w:bottom w:val="single" w:sz="4" w:space="0" w:color="000000"/>
              <w:right w:val="single" w:sz="4" w:space="0" w:color="000000"/>
            </w:tcBorders>
            <w:shd w:val="clear" w:color="auto" w:fill="auto"/>
          </w:tcPr>
          <w:p w14:paraId="45A036A1" w14:textId="77777777" w:rsidR="008615FB" w:rsidRPr="00B47B7C" w:rsidRDefault="008615FB" w:rsidP="009A211D">
            <w:pPr>
              <w:rPr>
                <w:szCs w:val="24"/>
              </w:rPr>
            </w:pPr>
            <w:r w:rsidRPr="00B47B7C">
              <w:rPr>
                <w:szCs w:val="24"/>
              </w:rPr>
              <w:t>32,2</w:t>
            </w:r>
          </w:p>
        </w:tc>
      </w:tr>
      <w:tr w:rsidR="008615FB" w:rsidRPr="00B47B7C" w14:paraId="01BC9460"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2FD6F100" w14:textId="77777777" w:rsidR="008615FB" w:rsidRPr="00B47B7C" w:rsidRDefault="008615FB" w:rsidP="009A211D">
            <w:pPr>
              <w:rPr>
                <w:szCs w:val="24"/>
              </w:rPr>
            </w:pPr>
            <w:r w:rsidRPr="00B47B7C">
              <w:rPr>
                <w:szCs w:val="24"/>
              </w:rPr>
              <w:t>16.</w:t>
            </w:r>
          </w:p>
        </w:tc>
        <w:tc>
          <w:tcPr>
            <w:tcW w:w="4570" w:type="dxa"/>
            <w:tcBorders>
              <w:top w:val="single" w:sz="4" w:space="0" w:color="000000"/>
              <w:left w:val="nil"/>
              <w:bottom w:val="single" w:sz="4" w:space="0" w:color="000000"/>
              <w:right w:val="single" w:sz="4" w:space="0" w:color="000000"/>
            </w:tcBorders>
            <w:shd w:val="clear" w:color="auto" w:fill="auto"/>
          </w:tcPr>
          <w:p w14:paraId="63E8650A" w14:textId="77777777" w:rsidR="008615FB" w:rsidRPr="00B47B7C" w:rsidRDefault="008615FB" w:rsidP="009A211D">
            <w:pPr>
              <w:rPr>
                <w:szCs w:val="24"/>
              </w:rPr>
            </w:pPr>
            <w:r w:rsidRPr="00B47B7C">
              <w:rPr>
                <w:szCs w:val="24"/>
              </w:rPr>
              <w:t>Seniūnijos prižiūrimų gėlynų plotas</w:t>
            </w:r>
          </w:p>
        </w:tc>
        <w:tc>
          <w:tcPr>
            <w:tcW w:w="992" w:type="dxa"/>
            <w:tcBorders>
              <w:top w:val="nil"/>
              <w:left w:val="nil"/>
              <w:bottom w:val="single" w:sz="4" w:space="0" w:color="auto"/>
              <w:right w:val="nil"/>
            </w:tcBorders>
            <w:shd w:val="clear" w:color="auto" w:fill="auto"/>
          </w:tcPr>
          <w:p w14:paraId="65791AE1" w14:textId="77777777" w:rsidR="008615FB" w:rsidRPr="00B47B7C" w:rsidRDefault="008615FB" w:rsidP="009A211D">
            <w:pPr>
              <w:rPr>
                <w:szCs w:val="24"/>
              </w:rPr>
            </w:pPr>
            <w:r w:rsidRPr="00B47B7C">
              <w:rPr>
                <w:szCs w:val="24"/>
              </w:rPr>
              <w:t>ha</w:t>
            </w:r>
          </w:p>
        </w:tc>
        <w:tc>
          <w:tcPr>
            <w:tcW w:w="1276" w:type="dxa"/>
            <w:tcBorders>
              <w:top w:val="nil"/>
              <w:left w:val="single" w:sz="4" w:space="0" w:color="000000"/>
              <w:bottom w:val="single" w:sz="4" w:space="0" w:color="auto"/>
              <w:right w:val="single" w:sz="4" w:space="0" w:color="auto"/>
            </w:tcBorders>
            <w:shd w:val="clear" w:color="auto" w:fill="auto"/>
          </w:tcPr>
          <w:p w14:paraId="7209194E" w14:textId="77777777" w:rsidR="008615FB" w:rsidRPr="00B47B7C" w:rsidRDefault="008615FB" w:rsidP="009A211D">
            <w:pPr>
              <w:rPr>
                <w:szCs w:val="24"/>
              </w:rPr>
            </w:pPr>
            <w:r w:rsidRPr="00B47B7C">
              <w:rPr>
                <w:szCs w:val="24"/>
              </w:rPr>
              <w:t>0,2</w:t>
            </w:r>
          </w:p>
        </w:tc>
        <w:tc>
          <w:tcPr>
            <w:tcW w:w="1276" w:type="dxa"/>
            <w:tcBorders>
              <w:top w:val="nil"/>
              <w:left w:val="single" w:sz="4" w:space="0" w:color="auto"/>
              <w:bottom w:val="single" w:sz="4" w:space="0" w:color="auto"/>
              <w:right w:val="single" w:sz="4" w:space="0" w:color="000000"/>
            </w:tcBorders>
            <w:shd w:val="clear" w:color="auto" w:fill="auto"/>
          </w:tcPr>
          <w:p w14:paraId="621CB0EE" w14:textId="77777777" w:rsidR="008615FB" w:rsidRPr="00B47B7C" w:rsidRDefault="008615FB" w:rsidP="009A211D">
            <w:pPr>
              <w:rPr>
                <w:szCs w:val="24"/>
              </w:rPr>
            </w:pPr>
            <w:r w:rsidRPr="00B47B7C">
              <w:rPr>
                <w:szCs w:val="24"/>
              </w:rPr>
              <w:t>0,4</w:t>
            </w:r>
          </w:p>
        </w:tc>
      </w:tr>
      <w:tr w:rsidR="008615FB" w:rsidRPr="00B47B7C" w14:paraId="6735CE03" w14:textId="77777777" w:rsidTr="009A211D">
        <w:trPr>
          <w:trHeight w:val="255"/>
        </w:trPr>
        <w:tc>
          <w:tcPr>
            <w:tcW w:w="1526" w:type="dxa"/>
            <w:tcBorders>
              <w:top w:val="single" w:sz="4" w:space="0" w:color="000000"/>
              <w:left w:val="single" w:sz="8" w:space="0" w:color="000000"/>
              <w:bottom w:val="single" w:sz="4" w:space="0" w:color="000000"/>
              <w:right w:val="single" w:sz="4" w:space="0" w:color="000000"/>
            </w:tcBorders>
            <w:shd w:val="clear" w:color="auto" w:fill="auto"/>
            <w:noWrap/>
          </w:tcPr>
          <w:p w14:paraId="3A94C84B" w14:textId="77777777" w:rsidR="008615FB" w:rsidRPr="00B47B7C" w:rsidRDefault="008615FB" w:rsidP="009A211D">
            <w:pPr>
              <w:rPr>
                <w:szCs w:val="24"/>
              </w:rPr>
            </w:pPr>
            <w:r w:rsidRPr="00B47B7C">
              <w:rPr>
                <w:szCs w:val="24"/>
              </w:rPr>
              <w:t xml:space="preserve">17. </w:t>
            </w:r>
          </w:p>
        </w:tc>
        <w:tc>
          <w:tcPr>
            <w:tcW w:w="4570" w:type="dxa"/>
            <w:tcBorders>
              <w:top w:val="single" w:sz="4" w:space="0" w:color="000000"/>
              <w:left w:val="nil"/>
              <w:bottom w:val="single" w:sz="4" w:space="0" w:color="000000"/>
              <w:right w:val="single" w:sz="4" w:space="0" w:color="000000"/>
            </w:tcBorders>
            <w:shd w:val="clear" w:color="auto" w:fill="auto"/>
          </w:tcPr>
          <w:p w14:paraId="78D4BF89" w14:textId="77777777" w:rsidR="008615FB" w:rsidRPr="00B47B7C" w:rsidRDefault="008615FB" w:rsidP="009A211D">
            <w:pPr>
              <w:rPr>
                <w:szCs w:val="24"/>
              </w:rPr>
            </w:pPr>
            <w:r w:rsidRPr="00B47B7C">
              <w:rPr>
                <w:szCs w:val="24"/>
              </w:rPr>
              <w:t>Socialiai remtinų asmenų (gaunančių maisto paketus) skaičius</w:t>
            </w:r>
          </w:p>
        </w:tc>
        <w:tc>
          <w:tcPr>
            <w:tcW w:w="992" w:type="dxa"/>
            <w:tcBorders>
              <w:top w:val="single" w:sz="4" w:space="0" w:color="auto"/>
              <w:left w:val="nil"/>
              <w:bottom w:val="single" w:sz="4" w:space="0" w:color="000000"/>
              <w:right w:val="nil"/>
            </w:tcBorders>
            <w:shd w:val="clear" w:color="auto" w:fill="auto"/>
          </w:tcPr>
          <w:p w14:paraId="14C4D6E5" w14:textId="77777777" w:rsidR="008615FB" w:rsidRPr="00B47B7C" w:rsidRDefault="008615FB" w:rsidP="009A211D">
            <w:pPr>
              <w:rPr>
                <w:szCs w:val="24"/>
              </w:rPr>
            </w:pPr>
            <w:r w:rsidRPr="00B47B7C">
              <w:rPr>
                <w:szCs w:val="24"/>
              </w:rPr>
              <w:t>vnt.</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14:paraId="5E74C6DD" w14:textId="77777777" w:rsidR="008615FB" w:rsidRPr="00B47B7C" w:rsidRDefault="008615FB" w:rsidP="009A211D">
            <w:pPr>
              <w:rPr>
                <w:szCs w:val="24"/>
              </w:rPr>
            </w:pPr>
            <w:r w:rsidRPr="00B47B7C">
              <w:rPr>
                <w:szCs w:val="24"/>
              </w:rPr>
              <w:t>824</w:t>
            </w:r>
          </w:p>
        </w:tc>
        <w:tc>
          <w:tcPr>
            <w:tcW w:w="1276" w:type="dxa"/>
            <w:tcBorders>
              <w:top w:val="single" w:sz="4" w:space="0" w:color="auto"/>
              <w:left w:val="single" w:sz="4" w:space="0" w:color="auto"/>
              <w:bottom w:val="single" w:sz="4" w:space="0" w:color="000000"/>
              <w:right w:val="single" w:sz="4" w:space="0" w:color="000000"/>
            </w:tcBorders>
            <w:shd w:val="clear" w:color="auto" w:fill="auto"/>
          </w:tcPr>
          <w:p w14:paraId="40FDE48D" w14:textId="77777777" w:rsidR="008615FB" w:rsidRPr="00B47B7C" w:rsidRDefault="008615FB" w:rsidP="009A211D">
            <w:pPr>
              <w:rPr>
                <w:szCs w:val="24"/>
              </w:rPr>
            </w:pPr>
            <w:r w:rsidRPr="00B47B7C">
              <w:rPr>
                <w:szCs w:val="24"/>
              </w:rPr>
              <w:t>862</w:t>
            </w:r>
          </w:p>
        </w:tc>
      </w:tr>
    </w:tbl>
    <w:p w14:paraId="162D2C4C" w14:textId="77777777" w:rsidR="008615FB" w:rsidRPr="00B47B7C" w:rsidRDefault="008615FB" w:rsidP="006446BA">
      <w:pPr>
        <w:ind w:firstLine="851"/>
        <w:jc w:val="both"/>
        <w:rPr>
          <w:szCs w:val="24"/>
        </w:rPr>
      </w:pPr>
    </w:p>
    <w:p w14:paraId="5E0925F7" w14:textId="2419654B" w:rsidR="008615FB" w:rsidRPr="00B47B7C" w:rsidRDefault="009A211D" w:rsidP="006446BA">
      <w:pPr>
        <w:jc w:val="both"/>
        <w:rPr>
          <w:color w:val="FF0000"/>
          <w:szCs w:val="24"/>
        </w:rPr>
      </w:pPr>
      <w:r>
        <w:rPr>
          <w:bCs/>
          <w:szCs w:val="24"/>
        </w:rPr>
        <w:tab/>
      </w:r>
      <w:r w:rsidR="008615FB" w:rsidRPr="00B47B7C">
        <w:rPr>
          <w:bCs/>
          <w:szCs w:val="24"/>
        </w:rPr>
        <w:t>Seniūnijoje gyvenamąją vietą deklaravo 4309 gyventojai,</w:t>
      </w:r>
      <w:r w:rsidR="008615FB" w:rsidRPr="00B47B7C">
        <w:rPr>
          <w:b/>
          <w:bCs/>
          <w:szCs w:val="24"/>
        </w:rPr>
        <w:t xml:space="preserve"> </w:t>
      </w:r>
      <w:r w:rsidR="008615FB" w:rsidRPr="00B47B7C">
        <w:rPr>
          <w:bCs/>
          <w:szCs w:val="24"/>
        </w:rPr>
        <w:t>d</w:t>
      </w:r>
      <w:r w:rsidR="008615FB" w:rsidRPr="00B47B7C">
        <w:rPr>
          <w:szCs w:val="24"/>
        </w:rPr>
        <w:t xml:space="preserve">idžiosiose seniūnijos gyvenvietėse deklaruotų asmenų skaičius: Bajorų k. </w:t>
      </w:r>
      <w:r w:rsidRPr="00B47B7C">
        <w:t>–</w:t>
      </w:r>
      <w:r w:rsidR="008615FB" w:rsidRPr="00B47B7C">
        <w:rPr>
          <w:szCs w:val="24"/>
        </w:rPr>
        <w:t xml:space="preserve"> 514, Čedasų mstl. – 152, Kavoliškio k. </w:t>
      </w:r>
      <w:r w:rsidRPr="00B47B7C">
        <w:t>–</w:t>
      </w:r>
      <w:r w:rsidR="008615FB" w:rsidRPr="00B47B7C">
        <w:rPr>
          <w:szCs w:val="24"/>
        </w:rPr>
        <w:t xml:space="preserve"> 1102, Sėlynės k. </w:t>
      </w:r>
      <w:r w:rsidRPr="00B47B7C">
        <w:t>–</w:t>
      </w:r>
      <w:r>
        <w:t xml:space="preserve"> </w:t>
      </w:r>
      <w:r w:rsidR="008615FB" w:rsidRPr="00B47B7C">
        <w:rPr>
          <w:szCs w:val="24"/>
        </w:rPr>
        <w:t xml:space="preserve">156, Skemų k. </w:t>
      </w:r>
      <w:r w:rsidRPr="00B47B7C">
        <w:t>–</w:t>
      </w:r>
      <w:r>
        <w:t xml:space="preserve"> </w:t>
      </w:r>
      <w:r w:rsidR="008615FB" w:rsidRPr="00B47B7C">
        <w:rPr>
          <w:szCs w:val="24"/>
        </w:rPr>
        <w:t xml:space="preserve">561, Žiobiškio k. </w:t>
      </w:r>
      <w:r w:rsidRPr="00B47B7C">
        <w:t>–</w:t>
      </w:r>
      <w:r>
        <w:t xml:space="preserve"> </w:t>
      </w:r>
      <w:r w:rsidR="008615FB" w:rsidRPr="00B47B7C">
        <w:rPr>
          <w:szCs w:val="24"/>
        </w:rPr>
        <w:t>303.</w:t>
      </w:r>
    </w:p>
    <w:p w14:paraId="20026414" w14:textId="77777777" w:rsidR="008615FB" w:rsidRPr="00B47B7C" w:rsidRDefault="008615FB" w:rsidP="006446BA">
      <w:pPr>
        <w:ind w:firstLine="851"/>
        <w:jc w:val="both"/>
        <w:rPr>
          <w:szCs w:val="24"/>
        </w:rPr>
      </w:pPr>
      <w:r w:rsidRPr="00B47B7C">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4750"/>
        <w:gridCol w:w="1246"/>
        <w:gridCol w:w="1276"/>
        <w:gridCol w:w="1078"/>
      </w:tblGrid>
      <w:tr w:rsidR="008615FB" w:rsidRPr="00B47B7C" w14:paraId="4584BE20" w14:textId="77777777" w:rsidTr="009D37B9">
        <w:trPr>
          <w:trHeight w:val="279"/>
          <w:jc w:val="center"/>
        </w:trPr>
        <w:tc>
          <w:tcPr>
            <w:tcW w:w="9606" w:type="dxa"/>
            <w:gridSpan w:val="5"/>
            <w:shd w:val="clear" w:color="auto" w:fill="auto"/>
          </w:tcPr>
          <w:p w14:paraId="16C60399" w14:textId="77777777" w:rsidR="008615FB" w:rsidRPr="009D37B9" w:rsidRDefault="008615FB" w:rsidP="009D37B9">
            <w:pPr>
              <w:rPr>
                <w:szCs w:val="24"/>
              </w:rPr>
            </w:pPr>
            <w:r w:rsidRPr="009D37B9">
              <w:rPr>
                <w:szCs w:val="24"/>
              </w:rPr>
              <w:t>Rokiškio kaimiškosios seniūnijos asignavimų palyginimas pagal programas per trejus metus</w:t>
            </w:r>
          </w:p>
        </w:tc>
      </w:tr>
      <w:tr w:rsidR="008615FB" w:rsidRPr="00B47B7C" w14:paraId="01F28A51" w14:textId="77777777" w:rsidTr="009D37B9">
        <w:trPr>
          <w:trHeight w:val="279"/>
          <w:jc w:val="center"/>
        </w:trPr>
        <w:tc>
          <w:tcPr>
            <w:tcW w:w="1256" w:type="dxa"/>
            <w:vMerge w:val="restart"/>
            <w:shd w:val="clear" w:color="auto" w:fill="auto"/>
          </w:tcPr>
          <w:p w14:paraId="107EBEA6" w14:textId="77777777" w:rsidR="008615FB" w:rsidRPr="00B47B7C" w:rsidRDefault="008615FB" w:rsidP="009D37B9">
            <w:pPr>
              <w:rPr>
                <w:szCs w:val="24"/>
              </w:rPr>
            </w:pPr>
            <w:r w:rsidRPr="00B47B7C">
              <w:rPr>
                <w:szCs w:val="24"/>
              </w:rPr>
              <w:t>Programos</w:t>
            </w:r>
          </w:p>
          <w:p w14:paraId="6964A4CB" w14:textId="77777777" w:rsidR="008615FB" w:rsidRPr="00B47B7C" w:rsidRDefault="008615FB" w:rsidP="009D37B9">
            <w:pPr>
              <w:rPr>
                <w:szCs w:val="24"/>
              </w:rPr>
            </w:pPr>
            <w:r w:rsidRPr="00B47B7C">
              <w:rPr>
                <w:szCs w:val="24"/>
              </w:rPr>
              <w:t>Nr.</w:t>
            </w:r>
          </w:p>
        </w:tc>
        <w:tc>
          <w:tcPr>
            <w:tcW w:w="4750" w:type="dxa"/>
            <w:vMerge w:val="restart"/>
            <w:shd w:val="clear" w:color="auto" w:fill="auto"/>
          </w:tcPr>
          <w:p w14:paraId="5512EC51" w14:textId="77777777" w:rsidR="008615FB" w:rsidRPr="00B47B7C" w:rsidRDefault="008615FB" w:rsidP="009D37B9">
            <w:pPr>
              <w:rPr>
                <w:szCs w:val="24"/>
              </w:rPr>
            </w:pPr>
            <w:r w:rsidRPr="00B47B7C">
              <w:rPr>
                <w:szCs w:val="24"/>
              </w:rPr>
              <w:t>Programos pavadinimas</w:t>
            </w:r>
          </w:p>
        </w:tc>
        <w:tc>
          <w:tcPr>
            <w:tcW w:w="3600" w:type="dxa"/>
            <w:gridSpan w:val="3"/>
            <w:shd w:val="clear" w:color="auto" w:fill="auto"/>
          </w:tcPr>
          <w:p w14:paraId="5200C0D5" w14:textId="522E9BCC" w:rsidR="008615FB" w:rsidRPr="00B47B7C" w:rsidRDefault="009A211D" w:rsidP="009D37B9">
            <w:pPr>
              <w:rPr>
                <w:szCs w:val="24"/>
              </w:rPr>
            </w:pPr>
            <w:r>
              <w:rPr>
                <w:szCs w:val="24"/>
              </w:rPr>
              <w:t>Iš viso lėšų (</w:t>
            </w:r>
            <w:r w:rsidR="008615FB" w:rsidRPr="00B47B7C">
              <w:rPr>
                <w:szCs w:val="24"/>
              </w:rPr>
              <w:t>tūkst. Eur</w:t>
            </w:r>
            <w:r>
              <w:rPr>
                <w:szCs w:val="24"/>
              </w:rPr>
              <w:t>)</w:t>
            </w:r>
          </w:p>
        </w:tc>
      </w:tr>
      <w:tr w:rsidR="008615FB" w:rsidRPr="00B47B7C" w14:paraId="64DEC377" w14:textId="77777777" w:rsidTr="009D37B9">
        <w:trPr>
          <w:trHeight w:val="660"/>
          <w:jc w:val="center"/>
        </w:trPr>
        <w:tc>
          <w:tcPr>
            <w:tcW w:w="1256" w:type="dxa"/>
            <w:vMerge/>
            <w:shd w:val="clear" w:color="auto" w:fill="auto"/>
          </w:tcPr>
          <w:p w14:paraId="50B0FE39" w14:textId="77777777" w:rsidR="008615FB" w:rsidRPr="00B47B7C" w:rsidRDefault="008615FB" w:rsidP="009D37B9">
            <w:pPr>
              <w:rPr>
                <w:szCs w:val="24"/>
              </w:rPr>
            </w:pPr>
          </w:p>
        </w:tc>
        <w:tc>
          <w:tcPr>
            <w:tcW w:w="4750" w:type="dxa"/>
            <w:vMerge/>
            <w:shd w:val="clear" w:color="auto" w:fill="auto"/>
          </w:tcPr>
          <w:p w14:paraId="31159E69" w14:textId="77777777" w:rsidR="008615FB" w:rsidRPr="00B47B7C" w:rsidRDefault="008615FB" w:rsidP="009D37B9">
            <w:pPr>
              <w:rPr>
                <w:szCs w:val="24"/>
              </w:rPr>
            </w:pPr>
          </w:p>
        </w:tc>
        <w:tc>
          <w:tcPr>
            <w:tcW w:w="1246" w:type="dxa"/>
            <w:shd w:val="clear" w:color="auto" w:fill="auto"/>
          </w:tcPr>
          <w:p w14:paraId="256AFA7D" w14:textId="77777777" w:rsidR="008615FB" w:rsidRPr="00B47B7C" w:rsidRDefault="008615FB" w:rsidP="009D37B9">
            <w:pPr>
              <w:rPr>
                <w:szCs w:val="24"/>
              </w:rPr>
            </w:pPr>
            <w:r w:rsidRPr="00B47B7C">
              <w:rPr>
                <w:szCs w:val="24"/>
              </w:rPr>
              <w:t>2020 metai</w:t>
            </w:r>
          </w:p>
        </w:tc>
        <w:tc>
          <w:tcPr>
            <w:tcW w:w="1276" w:type="dxa"/>
            <w:shd w:val="clear" w:color="auto" w:fill="auto"/>
          </w:tcPr>
          <w:p w14:paraId="141846CF" w14:textId="77777777" w:rsidR="008615FB" w:rsidRPr="00B47B7C" w:rsidRDefault="008615FB" w:rsidP="009D37B9">
            <w:pPr>
              <w:rPr>
                <w:szCs w:val="24"/>
              </w:rPr>
            </w:pPr>
            <w:r w:rsidRPr="00B47B7C">
              <w:rPr>
                <w:szCs w:val="24"/>
              </w:rPr>
              <w:t>2021 metai</w:t>
            </w:r>
          </w:p>
        </w:tc>
        <w:tc>
          <w:tcPr>
            <w:tcW w:w="1078" w:type="dxa"/>
            <w:shd w:val="clear" w:color="auto" w:fill="auto"/>
          </w:tcPr>
          <w:p w14:paraId="02612BED" w14:textId="77777777" w:rsidR="008615FB" w:rsidRPr="00B47B7C" w:rsidRDefault="008615FB" w:rsidP="009D37B9">
            <w:pPr>
              <w:rPr>
                <w:szCs w:val="24"/>
              </w:rPr>
            </w:pPr>
            <w:r w:rsidRPr="00B47B7C">
              <w:rPr>
                <w:szCs w:val="24"/>
              </w:rPr>
              <w:t>2022 metai</w:t>
            </w:r>
          </w:p>
        </w:tc>
      </w:tr>
      <w:tr w:rsidR="008615FB" w:rsidRPr="00B47B7C" w14:paraId="0B834B80" w14:textId="77777777" w:rsidTr="00BF5ECE">
        <w:trPr>
          <w:trHeight w:val="640"/>
          <w:jc w:val="center"/>
        </w:trPr>
        <w:tc>
          <w:tcPr>
            <w:tcW w:w="1256" w:type="dxa"/>
            <w:shd w:val="clear" w:color="auto" w:fill="auto"/>
            <w:vAlign w:val="center"/>
          </w:tcPr>
          <w:p w14:paraId="50FD980E" w14:textId="77777777" w:rsidR="008615FB" w:rsidRPr="00B47B7C" w:rsidRDefault="008615FB" w:rsidP="006446BA">
            <w:pPr>
              <w:jc w:val="both"/>
              <w:rPr>
                <w:szCs w:val="24"/>
              </w:rPr>
            </w:pPr>
            <w:r w:rsidRPr="00B47B7C">
              <w:rPr>
                <w:szCs w:val="24"/>
              </w:rPr>
              <w:t>1</w:t>
            </w:r>
          </w:p>
        </w:tc>
        <w:tc>
          <w:tcPr>
            <w:tcW w:w="4750" w:type="dxa"/>
            <w:shd w:val="clear" w:color="auto" w:fill="auto"/>
          </w:tcPr>
          <w:p w14:paraId="2BBF2A2D" w14:textId="0631D3DC" w:rsidR="008615FB" w:rsidRPr="00B47B7C" w:rsidRDefault="008615FB" w:rsidP="009D37B9">
            <w:pPr>
              <w:jc w:val="both"/>
              <w:rPr>
                <w:szCs w:val="24"/>
              </w:rPr>
            </w:pPr>
            <w:r w:rsidRPr="00B47B7C">
              <w:rPr>
                <w:szCs w:val="24"/>
              </w:rPr>
              <w:t>Savivaldybės pagrindinių funkcijų įgyvendinimas ir vykdymas</w:t>
            </w:r>
          </w:p>
        </w:tc>
        <w:tc>
          <w:tcPr>
            <w:tcW w:w="1246" w:type="dxa"/>
            <w:shd w:val="clear" w:color="auto" w:fill="auto"/>
            <w:vAlign w:val="center"/>
          </w:tcPr>
          <w:p w14:paraId="5FC1D910" w14:textId="77777777" w:rsidR="008615FB" w:rsidRPr="00B47B7C" w:rsidRDefault="008615FB" w:rsidP="006446BA">
            <w:pPr>
              <w:jc w:val="both"/>
              <w:rPr>
                <w:szCs w:val="24"/>
              </w:rPr>
            </w:pPr>
            <w:r w:rsidRPr="00B47B7C">
              <w:rPr>
                <w:szCs w:val="24"/>
              </w:rPr>
              <w:t>96,4</w:t>
            </w:r>
          </w:p>
        </w:tc>
        <w:tc>
          <w:tcPr>
            <w:tcW w:w="1276" w:type="dxa"/>
            <w:shd w:val="clear" w:color="auto" w:fill="auto"/>
            <w:vAlign w:val="center"/>
          </w:tcPr>
          <w:p w14:paraId="2AB1170D" w14:textId="77777777" w:rsidR="008615FB" w:rsidRPr="00B47B7C" w:rsidRDefault="008615FB" w:rsidP="006446BA">
            <w:pPr>
              <w:jc w:val="both"/>
              <w:rPr>
                <w:szCs w:val="24"/>
              </w:rPr>
            </w:pPr>
            <w:r w:rsidRPr="00B47B7C">
              <w:rPr>
                <w:szCs w:val="24"/>
              </w:rPr>
              <w:t>97,4</w:t>
            </w:r>
          </w:p>
        </w:tc>
        <w:tc>
          <w:tcPr>
            <w:tcW w:w="1078" w:type="dxa"/>
            <w:shd w:val="clear" w:color="auto" w:fill="auto"/>
            <w:vAlign w:val="center"/>
          </w:tcPr>
          <w:p w14:paraId="66CE1833" w14:textId="77777777" w:rsidR="008615FB" w:rsidRPr="00B47B7C" w:rsidRDefault="008615FB" w:rsidP="006446BA">
            <w:pPr>
              <w:jc w:val="both"/>
              <w:rPr>
                <w:rFonts w:eastAsia="Calibri"/>
                <w:szCs w:val="24"/>
              </w:rPr>
            </w:pPr>
            <w:r w:rsidRPr="00B47B7C">
              <w:rPr>
                <w:rFonts w:eastAsia="Calibri"/>
                <w:szCs w:val="24"/>
              </w:rPr>
              <w:t>8,7</w:t>
            </w:r>
          </w:p>
        </w:tc>
      </w:tr>
      <w:tr w:rsidR="008615FB" w:rsidRPr="00B47B7C" w14:paraId="238442DB" w14:textId="77777777" w:rsidTr="00BF5ECE">
        <w:trPr>
          <w:trHeight w:val="564"/>
          <w:jc w:val="center"/>
        </w:trPr>
        <w:tc>
          <w:tcPr>
            <w:tcW w:w="1256" w:type="dxa"/>
            <w:shd w:val="clear" w:color="auto" w:fill="auto"/>
            <w:vAlign w:val="center"/>
          </w:tcPr>
          <w:p w14:paraId="46F4215A" w14:textId="77777777" w:rsidR="008615FB" w:rsidRPr="00B47B7C" w:rsidRDefault="008615FB" w:rsidP="006446BA">
            <w:pPr>
              <w:jc w:val="both"/>
              <w:rPr>
                <w:szCs w:val="24"/>
              </w:rPr>
            </w:pPr>
            <w:r w:rsidRPr="00B47B7C">
              <w:rPr>
                <w:szCs w:val="24"/>
              </w:rPr>
              <w:t>2</w:t>
            </w:r>
          </w:p>
        </w:tc>
        <w:tc>
          <w:tcPr>
            <w:tcW w:w="4750" w:type="dxa"/>
            <w:shd w:val="clear" w:color="auto" w:fill="auto"/>
          </w:tcPr>
          <w:p w14:paraId="1EB047D9" w14:textId="77777777" w:rsidR="008615FB" w:rsidRPr="00B47B7C" w:rsidRDefault="008615FB" w:rsidP="006446BA">
            <w:pPr>
              <w:jc w:val="both"/>
              <w:rPr>
                <w:szCs w:val="24"/>
              </w:rPr>
            </w:pPr>
            <w:r w:rsidRPr="00B47B7C">
              <w:rPr>
                <w:szCs w:val="24"/>
              </w:rPr>
              <w:t>Ugdymo kokybės ir mokymosi aplinkos užtikrinimas</w:t>
            </w:r>
          </w:p>
        </w:tc>
        <w:tc>
          <w:tcPr>
            <w:tcW w:w="1246" w:type="dxa"/>
            <w:shd w:val="clear" w:color="auto" w:fill="auto"/>
            <w:vAlign w:val="center"/>
          </w:tcPr>
          <w:p w14:paraId="6BC1149D" w14:textId="77777777" w:rsidR="008615FB" w:rsidRPr="00B47B7C" w:rsidRDefault="008615FB" w:rsidP="006446BA">
            <w:pPr>
              <w:jc w:val="both"/>
              <w:rPr>
                <w:szCs w:val="24"/>
              </w:rPr>
            </w:pPr>
            <w:r w:rsidRPr="00B47B7C">
              <w:rPr>
                <w:szCs w:val="24"/>
              </w:rPr>
              <w:t>14,5</w:t>
            </w:r>
          </w:p>
        </w:tc>
        <w:tc>
          <w:tcPr>
            <w:tcW w:w="1276" w:type="dxa"/>
            <w:shd w:val="clear" w:color="auto" w:fill="auto"/>
            <w:vAlign w:val="center"/>
          </w:tcPr>
          <w:p w14:paraId="6940C17F" w14:textId="77777777" w:rsidR="008615FB" w:rsidRPr="00B47B7C" w:rsidRDefault="008615FB" w:rsidP="006446BA">
            <w:pPr>
              <w:jc w:val="both"/>
              <w:rPr>
                <w:szCs w:val="24"/>
              </w:rPr>
            </w:pPr>
            <w:r w:rsidRPr="00B47B7C">
              <w:rPr>
                <w:szCs w:val="24"/>
              </w:rPr>
              <w:t>0</w:t>
            </w:r>
          </w:p>
        </w:tc>
        <w:tc>
          <w:tcPr>
            <w:tcW w:w="1078" w:type="dxa"/>
            <w:shd w:val="clear" w:color="auto" w:fill="auto"/>
            <w:vAlign w:val="center"/>
          </w:tcPr>
          <w:p w14:paraId="744C05B7" w14:textId="77777777" w:rsidR="008615FB" w:rsidRPr="00B47B7C" w:rsidRDefault="008615FB" w:rsidP="006446BA">
            <w:pPr>
              <w:jc w:val="both"/>
              <w:rPr>
                <w:rFonts w:eastAsia="Calibri"/>
                <w:szCs w:val="24"/>
              </w:rPr>
            </w:pPr>
            <w:r w:rsidRPr="00B47B7C">
              <w:rPr>
                <w:rFonts w:eastAsia="Calibri"/>
                <w:szCs w:val="24"/>
              </w:rPr>
              <w:t>0</w:t>
            </w:r>
          </w:p>
        </w:tc>
      </w:tr>
      <w:tr w:rsidR="008615FB" w:rsidRPr="00B47B7C" w14:paraId="425E08FE" w14:textId="77777777" w:rsidTr="00BF5ECE">
        <w:trPr>
          <w:jc w:val="center"/>
        </w:trPr>
        <w:tc>
          <w:tcPr>
            <w:tcW w:w="1256" w:type="dxa"/>
            <w:shd w:val="clear" w:color="auto" w:fill="auto"/>
            <w:vAlign w:val="center"/>
          </w:tcPr>
          <w:p w14:paraId="24058B53" w14:textId="77777777" w:rsidR="008615FB" w:rsidRPr="00B47B7C" w:rsidRDefault="008615FB" w:rsidP="006446BA">
            <w:pPr>
              <w:jc w:val="both"/>
              <w:rPr>
                <w:szCs w:val="24"/>
              </w:rPr>
            </w:pPr>
            <w:r w:rsidRPr="00B47B7C">
              <w:rPr>
                <w:szCs w:val="24"/>
              </w:rPr>
              <w:t>3</w:t>
            </w:r>
          </w:p>
        </w:tc>
        <w:tc>
          <w:tcPr>
            <w:tcW w:w="4750" w:type="dxa"/>
            <w:shd w:val="clear" w:color="auto" w:fill="auto"/>
          </w:tcPr>
          <w:p w14:paraId="03BEB8BC" w14:textId="77777777" w:rsidR="008615FB" w:rsidRPr="00B47B7C" w:rsidRDefault="008615FB" w:rsidP="006446BA">
            <w:pPr>
              <w:jc w:val="both"/>
              <w:rPr>
                <w:szCs w:val="24"/>
              </w:rPr>
            </w:pPr>
            <w:r w:rsidRPr="00B47B7C">
              <w:rPr>
                <w:szCs w:val="24"/>
              </w:rPr>
              <w:t>Kultūros, sporto, bendruomenės, vaikų ir jaunimo gyvenimo aktyvinimas</w:t>
            </w:r>
          </w:p>
        </w:tc>
        <w:tc>
          <w:tcPr>
            <w:tcW w:w="1246" w:type="dxa"/>
            <w:shd w:val="clear" w:color="auto" w:fill="auto"/>
            <w:vAlign w:val="center"/>
          </w:tcPr>
          <w:p w14:paraId="46C1C602" w14:textId="77777777" w:rsidR="008615FB" w:rsidRPr="00B47B7C" w:rsidRDefault="008615FB" w:rsidP="006446BA">
            <w:pPr>
              <w:jc w:val="both"/>
              <w:rPr>
                <w:szCs w:val="24"/>
              </w:rPr>
            </w:pPr>
            <w:r w:rsidRPr="00B47B7C">
              <w:rPr>
                <w:szCs w:val="24"/>
              </w:rPr>
              <w:t>70,6</w:t>
            </w:r>
          </w:p>
        </w:tc>
        <w:tc>
          <w:tcPr>
            <w:tcW w:w="1276" w:type="dxa"/>
            <w:shd w:val="clear" w:color="auto" w:fill="auto"/>
            <w:vAlign w:val="center"/>
          </w:tcPr>
          <w:p w14:paraId="12D62008" w14:textId="77777777" w:rsidR="008615FB" w:rsidRPr="00B47B7C" w:rsidRDefault="008615FB" w:rsidP="006446BA">
            <w:pPr>
              <w:jc w:val="both"/>
              <w:rPr>
                <w:szCs w:val="24"/>
              </w:rPr>
            </w:pPr>
            <w:r w:rsidRPr="00B47B7C">
              <w:rPr>
                <w:szCs w:val="24"/>
              </w:rPr>
              <w:t>44,8</w:t>
            </w:r>
          </w:p>
        </w:tc>
        <w:tc>
          <w:tcPr>
            <w:tcW w:w="1078" w:type="dxa"/>
            <w:shd w:val="clear" w:color="auto" w:fill="auto"/>
            <w:vAlign w:val="center"/>
          </w:tcPr>
          <w:p w14:paraId="3B979C90" w14:textId="77777777" w:rsidR="008615FB" w:rsidRPr="00B47B7C" w:rsidRDefault="008615FB" w:rsidP="006446BA">
            <w:pPr>
              <w:jc w:val="both"/>
              <w:rPr>
                <w:rFonts w:eastAsia="Calibri"/>
                <w:szCs w:val="24"/>
              </w:rPr>
            </w:pPr>
            <w:r w:rsidRPr="00B47B7C">
              <w:rPr>
                <w:rFonts w:eastAsia="Calibri"/>
                <w:szCs w:val="24"/>
              </w:rPr>
              <w:t>14,0</w:t>
            </w:r>
          </w:p>
        </w:tc>
      </w:tr>
      <w:tr w:rsidR="008615FB" w:rsidRPr="00B47B7C" w14:paraId="2CF662AF" w14:textId="77777777" w:rsidTr="00BF5ECE">
        <w:trPr>
          <w:jc w:val="center"/>
        </w:trPr>
        <w:tc>
          <w:tcPr>
            <w:tcW w:w="1256" w:type="dxa"/>
            <w:shd w:val="clear" w:color="auto" w:fill="auto"/>
            <w:vAlign w:val="center"/>
          </w:tcPr>
          <w:p w14:paraId="2C8BD975" w14:textId="77777777" w:rsidR="008615FB" w:rsidRPr="00B47B7C" w:rsidRDefault="008615FB" w:rsidP="006446BA">
            <w:pPr>
              <w:jc w:val="both"/>
              <w:rPr>
                <w:szCs w:val="24"/>
              </w:rPr>
            </w:pPr>
            <w:r w:rsidRPr="00B47B7C">
              <w:rPr>
                <w:szCs w:val="24"/>
              </w:rPr>
              <w:t>4</w:t>
            </w:r>
          </w:p>
        </w:tc>
        <w:tc>
          <w:tcPr>
            <w:tcW w:w="4750" w:type="dxa"/>
            <w:shd w:val="clear" w:color="auto" w:fill="auto"/>
          </w:tcPr>
          <w:p w14:paraId="0C222789" w14:textId="77777777" w:rsidR="008615FB" w:rsidRPr="00B47B7C" w:rsidRDefault="008615FB" w:rsidP="006446BA">
            <w:pPr>
              <w:jc w:val="both"/>
              <w:rPr>
                <w:szCs w:val="24"/>
              </w:rPr>
            </w:pPr>
            <w:r w:rsidRPr="00B47B7C">
              <w:rPr>
                <w:bCs/>
                <w:noProof/>
                <w:szCs w:val="24"/>
                <w:lang w:eastAsia="ar-SA"/>
              </w:rPr>
              <w:t>Socialinės paramos ir sveikatos apsaugos paslaugų kokybės gerinimas</w:t>
            </w:r>
          </w:p>
        </w:tc>
        <w:tc>
          <w:tcPr>
            <w:tcW w:w="1246" w:type="dxa"/>
            <w:shd w:val="clear" w:color="auto" w:fill="auto"/>
            <w:vAlign w:val="center"/>
          </w:tcPr>
          <w:p w14:paraId="155377EE" w14:textId="77777777" w:rsidR="008615FB" w:rsidRPr="00B47B7C" w:rsidRDefault="008615FB" w:rsidP="006446BA">
            <w:pPr>
              <w:jc w:val="both"/>
              <w:rPr>
                <w:szCs w:val="24"/>
              </w:rPr>
            </w:pPr>
            <w:r w:rsidRPr="00B47B7C">
              <w:rPr>
                <w:szCs w:val="24"/>
              </w:rPr>
              <w:t>54,6</w:t>
            </w:r>
          </w:p>
        </w:tc>
        <w:tc>
          <w:tcPr>
            <w:tcW w:w="1276" w:type="dxa"/>
            <w:shd w:val="clear" w:color="auto" w:fill="auto"/>
            <w:vAlign w:val="center"/>
          </w:tcPr>
          <w:p w14:paraId="3E2CB20A" w14:textId="77777777" w:rsidR="008615FB" w:rsidRPr="00B47B7C" w:rsidRDefault="008615FB" w:rsidP="006446BA">
            <w:pPr>
              <w:jc w:val="both"/>
              <w:rPr>
                <w:szCs w:val="24"/>
              </w:rPr>
            </w:pPr>
            <w:r w:rsidRPr="00B47B7C">
              <w:rPr>
                <w:szCs w:val="24"/>
              </w:rPr>
              <w:t>32,6</w:t>
            </w:r>
          </w:p>
        </w:tc>
        <w:tc>
          <w:tcPr>
            <w:tcW w:w="1078" w:type="dxa"/>
            <w:shd w:val="clear" w:color="auto" w:fill="auto"/>
            <w:vAlign w:val="center"/>
          </w:tcPr>
          <w:p w14:paraId="53B6F589" w14:textId="77777777" w:rsidR="008615FB" w:rsidRPr="00B47B7C" w:rsidRDefault="008615FB" w:rsidP="006446BA">
            <w:pPr>
              <w:jc w:val="both"/>
              <w:rPr>
                <w:rFonts w:eastAsia="Calibri"/>
                <w:szCs w:val="24"/>
              </w:rPr>
            </w:pPr>
            <w:r w:rsidRPr="00B47B7C">
              <w:rPr>
                <w:rFonts w:eastAsia="Calibri"/>
                <w:szCs w:val="24"/>
              </w:rPr>
              <w:t>24,6</w:t>
            </w:r>
          </w:p>
        </w:tc>
      </w:tr>
      <w:tr w:rsidR="008615FB" w:rsidRPr="00B47B7C" w14:paraId="04932612" w14:textId="77777777" w:rsidTr="00BF5ECE">
        <w:trPr>
          <w:jc w:val="center"/>
        </w:trPr>
        <w:tc>
          <w:tcPr>
            <w:tcW w:w="1256" w:type="dxa"/>
            <w:shd w:val="clear" w:color="auto" w:fill="auto"/>
            <w:vAlign w:val="center"/>
          </w:tcPr>
          <w:p w14:paraId="0334AC38" w14:textId="77777777" w:rsidR="008615FB" w:rsidRPr="00B47B7C" w:rsidRDefault="008615FB" w:rsidP="006446BA">
            <w:pPr>
              <w:jc w:val="both"/>
              <w:rPr>
                <w:szCs w:val="24"/>
              </w:rPr>
            </w:pPr>
            <w:r w:rsidRPr="00B47B7C">
              <w:rPr>
                <w:szCs w:val="24"/>
              </w:rPr>
              <w:lastRenderedPageBreak/>
              <w:t>5</w:t>
            </w:r>
          </w:p>
        </w:tc>
        <w:tc>
          <w:tcPr>
            <w:tcW w:w="4750" w:type="dxa"/>
            <w:shd w:val="clear" w:color="auto" w:fill="auto"/>
          </w:tcPr>
          <w:p w14:paraId="16BF8F40" w14:textId="77777777" w:rsidR="008615FB" w:rsidRPr="00B47B7C" w:rsidRDefault="008615FB" w:rsidP="006446BA">
            <w:pPr>
              <w:jc w:val="both"/>
              <w:rPr>
                <w:szCs w:val="24"/>
              </w:rPr>
            </w:pPr>
            <w:r w:rsidRPr="00B47B7C">
              <w:rPr>
                <w:szCs w:val="24"/>
              </w:rPr>
              <w:t>Rajono infrastruktūros objektų priežiūros, plėtros ir modernizavimas</w:t>
            </w:r>
          </w:p>
        </w:tc>
        <w:tc>
          <w:tcPr>
            <w:tcW w:w="1246" w:type="dxa"/>
            <w:shd w:val="clear" w:color="auto" w:fill="auto"/>
            <w:vAlign w:val="center"/>
          </w:tcPr>
          <w:p w14:paraId="4DE758DA" w14:textId="77777777" w:rsidR="008615FB" w:rsidRPr="00B47B7C" w:rsidRDefault="008615FB" w:rsidP="006446BA">
            <w:pPr>
              <w:jc w:val="both"/>
              <w:rPr>
                <w:szCs w:val="24"/>
              </w:rPr>
            </w:pPr>
            <w:r w:rsidRPr="00B47B7C">
              <w:rPr>
                <w:szCs w:val="24"/>
              </w:rPr>
              <w:t>61,1</w:t>
            </w:r>
          </w:p>
        </w:tc>
        <w:tc>
          <w:tcPr>
            <w:tcW w:w="1276" w:type="dxa"/>
            <w:shd w:val="clear" w:color="auto" w:fill="auto"/>
            <w:vAlign w:val="center"/>
          </w:tcPr>
          <w:p w14:paraId="3F48826E" w14:textId="77777777" w:rsidR="008615FB" w:rsidRPr="00B47B7C" w:rsidRDefault="008615FB" w:rsidP="006446BA">
            <w:pPr>
              <w:jc w:val="both"/>
              <w:rPr>
                <w:szCs w:val="24"/>
              </w:rPr>
            </w:pPr>
            <w:r w:rsidRPr="00B47B7C">
              <w:rPr>
                <w:szCs w:val="24"/>
              </w:rPr>
              <w:t>64,9</w:t>
            </w:r>
          </w:p>
        </w:tc>
        <w:tc>
          <w:tcPr>
            <w:tcW w:w="1078" w:type="dxa"/>
            <w:shd w:val="clear" w:color="auto" w:fill="auto"/>
            <w:vAlign w:val="center"/>
          </w:tcPr>
          <w:p w14:paraId="5BC08AA1" w14:textId="77777777" w:rsidR="008615FB" w:rsidRPr="00B47B7C" w:rsidRDefault="008615FB" w:rsidP="006446BA">
            <w:pPr>
              <w:jc w:val="both"/>
              <w:rPr>
                <w:rFonts w:eastAsia="Calibri"/>
                <w:szCs w:val="24"/>
              </w:rPr>
            </w:pPr>
            <w:r w:rsidRPr="00B47B7C">
              <w:rPr>
                <w:rFonts w:eastAsia="Calibri"/>
                <w:szCs w:val="24"/>
              </w:rPr>
              <w:t>54,5</w:t>
            </w:r>
          </w:p>
        </w:tc>
      </w:tr>
      <w:tr w:rsidR="008615FB" w:rsidRPr="00B47B7C" w14:paraId="7B60D89B" w14:textId="77777777" w:rsidTr="00BF5ECE">
        <w:trPr>
          <w:jc w:val="center"/>
        </w:trPr>
        <w:tc>
          <w:tcPr>
            <w:tcW w:w="6006" w:type="dxa"/>
            <w:gridSpan w:val="2"/>
            <w:shd w:val="clear" w:color="auto" w:fill="auto"/>
          </w:tcPr>
          <w:p w14:paraId="1C284361" w14:textId="77777777" w:rsidR="008615FB" w:rsidRPr="00B47B7C" w:rsidRDefault="008615FB" w:rsidP="006446BA">
            <w:pPr>
              <w:jc w:val="both"/>
              <w:rPr>
                <w:b/>
                <w:szCs w:val="24"/>
              </w:rPr>
            </w:pPr>
            <w:r w:rsidRPr="00B47B7C">
              <w:rPr>
                <w:b/>
                <w:szCs w:val="24"/>
              </w:rPr>
              <w:t>Iš viso:</w:t>
            </w:r>
          </w:p>
        </w:tc>
        <w:tc>
          <w:tcPr>
            <w:tcW w:w="1246" w:type="dxa"/>
            <w:shd w:val="clear" w:color="auto" w:fill="auto"/>
            <w:vAlign w:val="center"/>
          </w:tcPr>
          <w:p w14:paraId="4FAD949D" w14:textId="77777777" w:rsidR="008615FB" w:rsidRPr="00B47B7C" w:rsidRDefault="008615FB" w:rsidP="006446BA">
            <w:pPr>
              <w:jc w:val="both"/>
              <w:rPr>
                <w:b/>
                <w:szCs w:val="24"/>
              </w:rPr>
            </w:pPr>
            <w:r w:rsidRPr="00B47B7C">
              <w:rPr>
                <w:b/>
                <w:szCs w:val="24"/>
              </w:rPr>
              <w:t>297,2</w:t>
            </w:r>
          </w:p>
        </w:tc>
        <w:tc>
          <w:tcPr>
            <w:tcW w:w="1276" w:type="dxa"/>
            <w:shd w:val="clear" w:color="auto" w:fill="auto"/>
            <w:vAlign w:val="center"/>
          </w:tcPr>
          <w:p w14:paraId="512B239A" w14:textId="77777777" w:rsidR="008615FB" w:rsidRPr="00B47B7C" w:rsidRDefault="008615FB" w:rsidP="006446BA">
            <w:pPr>
              <w:suppressAutoHyphens/>
              <w:jc w:val="both"/>
              <w:textAlignment w:val="baseline"/>
              <w:rPr>
                <w:b/>
                <w:szCs w:val="24"/>
                <w:lang w:eastAsia="ar-SA"/>
              </w:rPr>
            </w:pPr>
            <w:r w:rsidRPr="00B47B7C">
              <w:rPr>
                <w:b/>
                <w:szCs w:val="24"/>
                <w:lang w:eastAsia="ar-SA"/>
              </w:rPr>
              <w:t>239,7</w:t>
            </w:r>
          </w:p>
        </w:tc>
        <w:tc>
          <w:tcPr>
            <w:tcW w:w="1078" w:type="dxa"/>
            <w:shd w:val="clear" w:color="auto" w:fill="auto"/>
            <w:vAlign w:val="center"/>
          </w:tcPr>
          <w:p w14:paraId="7F01993E" w14:textId="77777777" w:rsidR="008615FB" w:rsidRPr="00B47B7C" w:rsidRDefault="008615FB" w:rsidP="006446BA">
            <w:pPr>
              <w:suppressAutoHyphens/>
              <w:jc w:val="both"/>
              <w:textAlignment w:val="baseline"/>
              <w:rPr>
                <w:b/>
                <w:szCs w:val="24"/>
                <w:lang w:eastAsia="ar-SA"/>
              </w:rPr>
            </w:pPr>
            <w:r w:rsidRPr="00B47B7C">
              <w:rPr>
                <w:b/>
                <w:szCs w:val="24"/>
                <w:lang w:eastAsia="ar-SA"/>
              </w:rPr>
              <w:t>101,8</w:t>
            </w:r>
          </w:p>
        </w:tc>
      </w:tr>
    </w:tbl>
    <w:p w14:paraId="4D62A087" w14:textId="77777777" w:rsidR="008615FB" w:rsidRPr="00B47B7C" w:rsidRDefault="008615FB" w:rsidP="006446BA">
      <w:pPr>
        <w:jc w:val="both"/>
        <w:rPr>
          <w:szCs w:val="24"/>
        </w:rPr>
      </w:pPr>
    </w:p>
    <w:p w14:paraId="52DA06D7" w14:textId="77777777" w:rsidR="008615FB" w:rsidRDefault="008615FB" w:rsidP="009A211D">
      <w:pPr>
        <w:jc w:val="center"/>
        <w:rPr>
          <w:b/>
          <w:szCs w:val="24"/>
        </w:rPr>
      </w:pPr>
      <w:r w:rsidRPr="00B47B7C">
        <w:rPr>
          <w:b/>
          <w:szCs w:val="24"/>
        </w:rPr>
        <w:t>Rokiškio kaimiškosios seniūnijos asignavimų grafinis palyginimas pagal programas per trejus metus</w:t>
      </w:r>
    </w:p>
    <w:p w14:paraId="611BCE5A" w14:textId="77777777" w:rsidR="009A211D" w:rsidRPr="00B47B7C" w:rsidRDefault="009A211D" w:rsidP="009A211D">
      <w:pPr>
        <w:jc w:val="center"/>
        <w:rPr>
          <w:b/>
          <w:szCs w:val="24"/>
        </w:rPr>
      </w:pPr>
    </w:p>
    <w:p w14:paraId="11454963" w14:textId="77777777" w:rsidR="008615FB" w:rsidRPr="00B47B7C" w:rsidRDefault="008615FB" w:rsidP="006446BA">
      <w:pPr>
        <w:jc w:val="both"/>
      </w:pPr>
      <w:r w:rsidRPr="00B47B7C">
        <w:rPr>
          <w:rFonts w:ascii="Calibri" w:eastAsia="Calibri" w:hAnsi="Calibri"/>
          <w:noProof/>
        </w:rPr>
        <w:drawing>
          <wp:inline distT="0" distB="0" distL="0" distR="0" wp14:anchorId="72626639" wp14:editId="43F88FC5">
            <wp:extent cx="6162675" cy="3381375"/>
            <wp:effectExtent l="0" t="0" r="0"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1D284B" w14:textId="77777777" w:rsidR="008615FB" w:rsidRPr="00B47B7C" w:rsidRDefault="008615FB" w:rsidP="006446BA">
      <w:pPr>
        <w:jc w:val="both"/>
        <w:rPr>
          <w:b/>
          <w:i/>
          <w:szCs w:val="24"/>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662"/>
        <w:gridCol w:w="2268"/>
      </w:tblGrid>
      <w:tr w:rsidR="008615FB" w:rsidRPr="00B47B7C" w14:paraId="728204DF" w14:textId="77777777" w:rsidTr="00BF5ECE">
        <w:tc>
          <w:tcPr>
            <w:tcW w:w="9747" w:type="dxa"/>
            <w:gridSpan w:val="3"/>
            <w:shd w:val="clear" w:color="auto" w:fill="auto"/>
          </w:tcPr>
          <w:p w14:paraId="3B9F8A1B" w14:textId="77777777" w:rsidR="008615FB" w:rsidRPr="009D37B9" w:rsidRDefault="008615FB" w:rsidP="006446BA">
            <w:pPr>
              <w:jc w:val="both"/>
              <w:rPr>
                <w:szCs w:val="24"/>
              </w:rPr>
            </w:pPr>
            <w:r w:rsidRPr="009D37B9">
              <w:rPr>
                <w:szCs w:val="24"/>
              </w:rPr>
              <w:t>2022 metų asignavimai pagal įsakymus</w:t>
            </w:r>
          </w:p>
        </w:tc>
      </w:tr>
      <w:tr w:rsidR="008615FB" w:rsidRPr="00B47B7C" w14:paraId="3E57ABEC" w14:textId="77777777" w:rsidTr="00BF5ECE">
        <w:tc>
          <w:tcPr>
            <w:tcW w:w="817" w:type="dxa"/>
            <w:shd w:val="clear" w:color="auto" w:fill="auto"/>
            <w:vAlign w:val="center"/>
          </w:tcPr>
          <w:p w14:paraId="0101E1C4" w14:textId="77777777" w:rsidR="008615FB" w:rsidRPr="00B47B7C" w:rsidRDefault="008615FB" w:rsidP="006446BA">
            <w:pPr>
              <w:jc w:val="both"/>
              <w:rPr>
                <w:szCs w:val="24"/>
              </w:rPr>
            </w:pPr>
            <w:r w:rsidRPr="00B47B7C">
              <w:rPr>
                <w:szCs w:val="24"/>
              </w:rPr>
              <w:t>Eil. Nr.</w:t>
            </w:r>
          </w:p>
        </w:tc>
        <w:tc>
          <w:tcPr>
            <w:tcW w:w="6662" w:type="dxa"/>
            <w:shd w:val="clear" w:color="auto" w:fill="auto"/>
          </w:tcPr>
          <w:p w14:paraId="403ECE55" w14:textId="77777777" w:rsidR="008615FB" w:rsidRPr="00B47B7C" w:rsidRDefault="008615FB" w:rsidP="006446BA">
            <w:pPr>
              <w:jc w:val="both"/>
              <w:rPr>
                <w:szCs w:val="24"/>
              </w:rPr>
            </w:pPr>
            <w:r w:rsidRPr="00B47B7C">
              <w:rPr>
                <w:szCs w:val="24"/>
              </w:rPr>
              <w:t>Sutarties objektas</w:t>
            </w:r>
          </w:p>
        </w:tc>
        <w:tc>
          <w:tcPr>
            <w:tcW w:w="2268" w:type="dxa"/>
            <w:shd w:val="clear" w:color="auto" w:fill="auto"/>
            <w:vAlign w:val="center"/>
          </w:tcPr>
          <w:p w14:paraId="447E5A36" w14:textId="51566781" w:rsidR="008615FB" w:rsidRPr="00B47B7C" w:rsidRDefault="009A211D" w:rsidP="009A211D">
            <w:pPr>
              <w:jc w:val="both"/>
              <w:rPr>
                <w:szCs w:val="24"/>
              </w:rPr>
            </w:pPr>
            <w:r>
              <w:rPr>
                <w:szCs w:val="24"/>
              </w:rPr>
              <w:t>Iš viso lėšų (</w:t>
            </w:r>
            <w:r w:rsidR="008615FB" w:rsidRPr="00B47B7C">
              <w:rPr>
                <w:szCs w:val="24"/>
              </w:rPr>
              <w:t>Eur</w:t>
            </w:r>
            <w:r>
              <w:rPr>
                <w:szCs w:val="24"/>
              </w:rPr>
              <w:t>)</w:t>
            </w:r>
          </w:p>
        </w:tc>
      </w:tr>
      <w:tr w:rsidR="008615FB" w:rsidRPr="00B47B7C" w14:paraId="56C3E4EA" w14:textId="77777777" w:rsidTr="00BF5ECE">
        <w:tc>
          <w:tcPr>
            <w:tcW w:w="817" w:type="dxa"/>
            <w:shd w:val="clear" w:color="auto" w:fill="auto"/>
            <w:vAlign w:val="center"/>
          </w:tcPr>
          <w:p w14:paraId="446B6290" w14:textId="77777777" w:rsidR="008615FB" w:rsidRPr="00B47B7C" w:rsidRDefault="008615FB" w:rsidP="006446BA">
            <w:pPr>
              <w:jc w:val="both"/>
              <w:rPr>
                <w:szCs w:val="24"/>
              </w:rPr>
            </w:pPr>
            <w:r w:rsidRPr="00B47B7C">
              <w:rPr>
                <w:szCs w:val="24"/>
              </w:rPr>
              <w:t>1.</w:t>
            </w:r>
          </w:p>
        </w:tc>
        <w:tc>
          <w:tcPr>
            <w:tcW w:w="6662" w:type="dxa"/>
            <w:shd w:val="clear" w:color="auto" w:fill="auto"/>
          </w:tcPr>
          <w:p w14:paraId="66B10261" w14:textId="77777777" w:rsidR="008615FB" w:rsidRPr="00B47B7C" w:rsidRDefault="008615FB" w:rsidP="006446BA">
            <w:pPr>
              <w:jc w:val="both"/>
              <w:rPr>
                <w:szCs w:val="24"/>
              </w:rPr>
            </w:pPr>
            <w:r w:rsidRPr="00B47B7C">
              <w:rPr>
                <w:szCs w:val="24"/>
              </w:rPr>
              <w:t>Seniūnijai priklausančių pastatų einamasis remontas</w:t>
            </w:r>
          </w:p>
        </w:tc>
        <w:tc>
          <w:tcPr>
            <w:tcW w:w="2268" w:type="dxa"/>
            <w:shd w:val="clear" w:color="auto" w:fill="auto"/>
            <w:vAlign w:val="center"/>
          </w:tcPr>
          <w:p w14:paraId="2FB53BCD" w14:textId="77777777" w:rsidR="008615FB" w:rsidRPr="00B47B7C" w:rsidRDefault="008615FB" w:rsidP="006446BA">
            <w:pPr>
              <w:jc w:val="both"/>
              <w:rPr>
                <w:szCs w:val="24"/>
              </w:rPr>
            </w:pPr>
            <w:r w:rsidRPr="00B47B7C">
              <w:rPr>
                <w:szCs w:val="24"/>
              </w:rPr>
              <w:t>7250</w:t>
            </w:r>
          </w:p>
        </w:tc>
      </w:tr>
      <w:tr w:rsidR="008615FB" w:rsidRPr="00B47B7C" w14:paraId="54C1B83C" w14:textId="77777777" w:rsidTr="00BF5ECE">
        <w:tc>
          <w:tcPr>
            <w:tcW w:w="817" w:type="dxa"/>
            <w:shd w:val="clear" w:color="auto" w:fill="auto"/>
            <w:vAlign w:val="center"/>
          </w:tcPr>
          <w:p w14:paraId="3431BCC0" w14:textId="77777777" w:rsidR="008615FB" w:rsidRPr="00B47B7C" w:rsidRDefault="008615FB" w:rsidP="006446BA">
            <w:pPr>
              <w:jc w:val="both"/>
              <w:rPr>
                <w:szCs w:val="24"/>
              </w:rPr>
            </w:pPr>
            <w:r w:rsidRPr="00B47B7C">
              <w:rPr>
                <w:szCs w:val="24"/>
              </w:rPr>
              <w:t>2.</w:t>
            </w:r>
          </w:p>
        </w:tc>
        <w:tc>
          <w:tcPr>
            <w:tcW w:w="6662" w:type="dxa"/>
            <w:shd w:val="clear" w:color="auto" w:fill="auto"/>
          </w:tcPr>
          <w:p w14:paraId="7322E01F" w14:textId="77777777" w:rsidR="008615FB" w:rsidRPr="00B47B7C" w:rsidRDefault="008615FB" w:rsidP="006446BA">
            <w:pPr>
              <w:jc w:val="both"/>
              <w:rPr>
                <w:szCs w:val="24"/>
              </w:rPr>
            </w:pPr>
            <w:r w:rsidRPr="00B47B7C">
              <w:rPr>
                <w:szCs w:val="24"/>
              </w:rPr>
              <w:t>Gatvių apšvietimo rekonstrukcija</w:t>
            </w:r>
          </w:p>
        </w:tc>
        <w:tc>
          <w:tcPr>
            <w:tcW w:w="2268" w:type="dxa"/>
            <w:shd w:val="clear" w:color="auto" w:fill="auto"/>
            <w:vAlign w:val="center"/>
          </w:tcPr>
          <w:p w14:paraId="1BFD0551" w14:textId="77777777" w:rsidR="008615FB" w:rsidRPr="00B47B7C" w:rsidRDefault="008615FB" w:rsidP="006446BA">
            <w:pPr>
              <w:jc w:val="both"/>
              <w:rPr>
                <w:szCs w:val="24"/>
              </w:rPr>
            </w:pPr>
            <w:r w:rsidRPr="00B47B7C">
              <w:rPr>
                <w:szCs w:val="24"/>
              </w:rPr>
              <w:t>9360</w:t>
            </w:r>
          </w:p>
        </w:tc>
      </w:tr>
      <w:tr w:rsidR="008615FB" w:rsidRPr="00B47B7C" w14:paraId="7A53B9BA" w14:textId="77777777" w:rsidTr="00BF5ECE">
        <w:tc>
          <w:tcPr>
            <w:tcW w:w="817" w:type="dxa"/>
            <w:shd w:val="clear" w:color="auto" w:fill="auto"/>
            <w:vAlign w:val="center"/>
          </w:tcPr>
          <w:p w14:paraId="26C5BE66" w14:textId="77777777" w:rsidR="008615FB" w:rsidRPr="00B47B7C" w:rsidRDefault="008615FB" w:rsidP="006446BA">
            <w:pPr>
              <w:jc w:val="both"/>
              <w:rPr>
                <w:szCs w:val="24"/>
              </w:rPr>
            </w:pPr>
            <w:r w:rsidRPr="00B47B7C">
              <w:rPr>
                <w:szCs w:val="24"/>
              </w:rPr>
              <w:t>3.</w:t>
            </w:r>
          </w:p>
        </w:tc>
        <w:tc>
          <w:tcPr>
            <w:tcW w:w="6662" w:type="dxa"/>
            <w:shd w:val="clear" w:color="auto" w:fill="auto"/>
          </w:tcPr>
          <w:p w14:paraId="0B26186A" w14:textId="77777777" w:rsidR="008615FB" w:rsidRPr="00B47B7C" w:rsidRDefault="008615FB" w:rsidP="006446BA">
            <w:pPr>
              <w:jc w:val="both"/>
              <w:rPr>
                <w:szCs w:val="24"/>
              </w:rPr>
            </w:pPr>
            <w:r w:rsidRPr="00B47B7C">
              <w:rPr>
                <w:szCs w:val="24"/>
              </w:rPr>
              <w:t>Pavojų keliančių medžių šalinimo darbams</w:t>
            </w:r>
          </w:p>
        </w:tc>
        <w:tc>
          <w:tcPr>
            <w:tcW w:w="2268" w:type="dxa"/>
            <w:shd w:val="clear" w:color="auto" w:fill="auto"/>
            <w:vAlign w:val="center"/>
          </w:tcPr>
          <w:p w14:paraId="4F834750" w14:textId="77777777" w:rsidR="008615FB" w:rsidRPr="00B47B7C" w:rsidRDefault="008615FB" w:rsidP="006446BA">
            <w:pPr>
              <w:jc w:val="both"/>
              <w:rPr>
                <w:szCs w:val="24"/>
              </w:rPr>
            </w:pPr>
            <w:r w:rsidRPr="00B47B7C">
              <w:rPr>
                <w:szCs w:val="24"/>
              </w:rPr>
              <w:t>5000</w:t>
            </w:r>
          </w:p>
        </w:tc>
      </w:tr>
      <w:tr w:rsidR="008615FB" w:rsidRPr="00B47B7C" w14:paraId="38EDD480" w14:textId="77777777" w:rsidTr="00BF5ECE">
        <w:tc>
          <w:tcPr>
            <w:tcW w:w="817" w:type="dxa"/>
            <w:shd w:val="clear" w:color="auto" w:fill="auto"/>
            <w:vAlign w:val="center"/>
          </w:tcPr>
          <w:p w14:paraId="79090376" w14:textId="77777777" w:rsidR="008615FB" w:rsidRPr="00B47B7C" w:rsidRDefault="008615FB" w:rsidP="006446BA">
            <w:pPr>
              <w:jc w:val="both"/>
              <w:rPr>
                <w:szCs w:val="24"/>
              </w:rPr>
            </w:pPr>
            <w:r w:rsidRPr="00B47B7C">
              <w:rPr>
                <w:szCs w:val="24"/>
              </w:rPr>
              <w:t>4.</w:t>
            </w:r>
          </w:p>
        </w:tc>
        <w:tc>
          <w:tcPr>
            <w:tcW w:w="6662" w:type="dxa"/>
            <w:shd w:val="clear" w:color="auto" w:fill="auto"/>
          </w:tcPr>
          <w:p w14:paraId="69D6BF79" w14:textId="77777777" w:rsidR="008615FB" w:rsidRPr="00B47B7C" w:rsidRDefault="008615FB" w:rsidP="006446BA">
            <w:pPr>
              <w:jc w:val="both"/>
              <w:rPr>
                <w:szCs w:val="24"/>
              </w:rPr>
            </w:pPr>
            <w:r w:rsidRPr="00B47B7C">
              <w:rPr>
                <w:szCs w:val="24"/>
              </w:rPr>
              <w:t>Naujiems želdiniams įsigyti ir veisti</w:t>
            </w:r>
          </w:p>
        </w:tc>
        <w:tc>
          <w:tcPr>
            <w:tcW w:w="2268" w:type="dxa"/>
            <w:shd w:val="clear" w:color="auto" w:fill="auto"/>
            <w:vAlign w:val="center"/>
          </w:tcPr>
          <w:p w14:paraId="6E7C7DAA" w14:textId="77777777" w:rsidR="008615FB" w:rsidRPr="00B47B7C" w:rsidRDefault="008615FB" w:rsidP="006446BA">
            <w:pPr>
              <w:jc w:val="both"/>
              <w:rPr>
                <w:szCs w:val="24"/>
              </w:rPr>
            </w:pPr>
            <w:r w:rsidRPr="00B47B7C">
              <w:rPr>
                <w:szCs w:val="24"/>
              </w:rPr>
              <w:t>1500</w:t>
            </w:r>
          </w:p>
        </w:tc>
      </w:tr>
      <w:tr w:rsidR="008615FB" w:rsidRPr="00B47B7C" w14:paraId="41F1D5B9" w14:textId="77777777" w:rsidTr="00BF5ECE">
        <w:tc>
          <w:tcPr>
            <w:tcW w:w="817" w:type="dxa"/>
            <w:shd w:val="clear" w:color="auto" w:fill="auto"/>
            <w:vAlign w:val="center"/>
          </w:tcPr>
          <w:p w14:paraId="16FE0227" w14:textId="77777777" w:rsidR="008615FB" w:rsidRPr="00B47B7C" w:rsidRDefault="008615FB" w:rsidP="006446BA">
            <w:pPr>
              <w:jc w:val="both"/>
              <w:rPr>
                <w:szCs w:val="24"/>
              </w:rPr>
            </w:pPr>
            <w:r w:rsidRPr="00B47B7C">
              <w:rPr>
                <w:szCs w:val="24"/>
              </w:rPr>
              <w:t>5.</w:t>
            </w:r>
          </w:p>
        </w:tc>
        <w:tc>
          <w:tcPr>
            <w:tcW w:w="6662" w:type="dxa"/>
            <w:shd w:val="clear" w:color="auto" w:fill="auto"/>
          </w:tcPr>
          <w:p w14:paraId="29A548DE" w14:textId="77777777" w:rsidR="008615FB" w:rsidRPr="00B47B7C" w:rsidRDefault="008615FB" w:rsidP="006446BA">
            <w:pPr>
              <w:jc w:val="both"/>
              <w:rPr>
                <w:szCs w:val="24"/>
              </w:rPr>
            </w:pPr>
            <w:r w:rsidRPr="00B47B7C">
              <w:rPr>
                <w:szCs w:val="24"/>
              </w:rPr>
              <w:t>Remonto darbams organizuoti ir medžiagoms įsigyti, vykdant Užimtumo didinimo programą Rokiškio kaimiškojoje seniūnijoje</w:t>
            </w:r>
          </w:p>
        </w:tc>
        <w:tc>
          <w:tcPr>
            <w:tcW w:w="2268" w:type="dxa"/>
            <w:shd w:val="clear" w:color="auto" w:fill="auto"/>
            <w:vAlign w:val="center"/>
          </w:tcPr>
          <w:p w14:paraId="44E9370D" w14:textId="77777777" w:rsidR="008615FB" w:rsidRPr="00B47B7C" w:rsidRDefault="008615FB" w:rsidP="006446BA">
            <w:pPr>
              <w:jc w:val="both"/>
              <w:rPr>
                <w:szCs w:val="24"/>
              </w:rPr>
            </w:pPr>
            <w:r w:rsidRPr="00B47B7C">
              <w:rPr>
                <w:szCs w:val="24"/>
              </w:rPr>
              <w:t>1580</w:t>
            </w:r>
          </w:p>
        </w:tc>
      </w:tr>
      <w:tr w:rsidR="008615FB" w:rsidRPr="00B47B7C" w14:paraId="5CC7EBBE" w14:textId="77777777" w:rsidTr="00BF5ECE">
        <w:tc>
          <w:tcPr>
            <w:tcW w:w="817" w:type="dxa"/>
            <w:shd w:val="clear" w:color="auto" w:fill="auto"/>
            <w:vAlign w:val="center"/>
          </w:tcPr>
          <w:p w14:paraId="75A0F88A" w14:textId="77777777" w:rsidR="008615FB" w:rsidRPr="00B47B7C" w:rsidRDefault="008615FB" w:rsidP="006446BA">
            <w:pPr>
              <w:jc w:val="both"/>
              <w:rPr>
                <w:szCs w:val="24"/>
              </w:rPr>
            </w:pPr>
            <w:r w:rsidRPr="00B47B7C">
              <w:rPr>
                <w:szCs w:val="24"/>
              </w:rPr>
              <w:t>6.</w:t>
            </w:r>
          </w:p>
        </w:tc>
        <w:tc>
          <w:tcPr>
            <w:tcW w:w="6662" w:type="dxa"/>
            <w:shd w:val="clear" w:color="auto" w:fill="auto"/>
          </w:tcPr>
          <w:p w14:paraId="3B6BBA46" w14:textId="77777777" w:rsidR="008615FB" w:rsidRPr="00B47B7C" w:rsidRDefault="008615FB" w:rsidP="006446BA">
            <w:pPr>
              <w:jc w:val="both"/>
              <w:rPr>
                <w:szCs w:val="24"/>
              </w:rPr>
            </w:pPr>
            <w:r w:rsidRPr="00B47B7C">
              <w:rPr>
                <w:szCs w:val="24"/>
              </w:rPr>
              <w:t>Kelių priežiūros darbai žiemą ir kiti kelių priežiūros darbai Rokiškio kaimiškojoje seniūnijoje</w:t>
            </w:r>
          </w:p>
        </w:tc>
        <w:tc>
          <w:tcPr>
            <w:tcW w:w="2268" w:type="dxa"/>
            <w:shd w:val="clear" w:color="auto" w:fill="auto"/>
            <w:vAlign w:val="center"/>
          </w:tcPr>
          <w:p w14:paraId="2ED5D7E3" w14:textId="77777777" w:rsidR="008615FB" w:rsidRPr="00B47B7C" w:rsidRDefault="008615FB" w:rsidP="006446BA">
            <w:pPr>
              <w:jc w:val="both"/>
              <w:rPr>
                <w:szCs w:val="24"/>
              </w:rPr>
            </w:pPr>
            <w:r w:rsidRPr="00B47B7C">
              <w:rPr>
                <w:rFonts w:eastAsia="Calibri"/>
                <w:szCs w:val="24"/>
              </w:rPr>
              <w:t>13359</w:t>
            </w:r>
          </w:p>
        </w:tc>
      </w:tr>
      <w:tr w:rsidR="008615FB" w:rsidRPr="00B47B7C" w14:paraId="45ECF397" w14:textId="77777777" w:rsidTr="00BF5ECE">
        <w:tc>
          <w:tcPr>
            <w:tcW w:w="817" w:type="dxa"/>
            <w:shd w:val="clear" w:color="auto" w:fill="auto"/>
            <w:vAlign w:val="center"/>
          </w:tcPr>
          <w:p w14:paraId="7CABAE6A" w14:textId="77777777" w:rsidR="008615FB" w:rsidRPr="00B47B7C" w:rsidRDefault="008615FB" w:rsidP="006446BA">
            <w:pPr>
              <w:jc w:val="both"/>
              <w:rPr>
                <w:szCs w:val="24"/>
              </w:rPr>
            </w:pPr>
            <w:r w:rsidRPr="00B47B7C">
              <w:rPr>
                <w:szCs w:val="24"/>
              </w:rPr>
              <w:t>7.</w:t>
            </w:r>
          </w:p>
        </w:tc>
        <w:tc>
          <w:tcPr>
            <w:tcW w:w="6662" w:type="dxa"/>
            <w:shd w:val="clear" w:color="auto" w:fill="auto"/>
          </w:tcPr>
          <w:p w14:paraId="614F02E7" w14:textId="77777777" w:rsidR="008615FB" w:rsidRPr="00B47B7C" w:rsidRDefault="008615FB" w:rsidP="006446BA">
            <w:pPr>
              <w:jc w:val="both"/>
              <w:rPr>
                <w:szCs w:val="24"/>
              </w:rPr>
            </w:pPr>
            <w:r w:rsidRPr="00B47B7C">
              <w:rPr>
                <w:color w:val="000000"/>
                <w:szCs w:val="24"/>
              </w:rPr>
              <w:t>Sniegių gatvės Skemų k. gatvės apšvietimo linijos atnaujinimas</w:t>
            </w:r>
          </w:p>
        </w:tc>
        <w:tc>
          <w:tcPr>
            <w:tcW w:w="2268" w:type="dxa"/>
            <w:shd w:val="clear" w:color="auto" w:fill="auto"/>
            <w:vAlign w:val="center"/>
          </w:tcPr>
          <w:p w14:paraId="2F2F556D" w14:textId="77777777" w:rsidR="008615FB" w:rsidRPr="00B47B7C" w:rsidRDefault="008615FB" w:rsidP="006446BA">
            <w:pPr>
              <w:jc w:val="both"/>
              <w:rPr>
                <w:szCs w:val="24"/>
              </w:rPr>
            </w:pPr>
            <w:r w:rsidRPr="00B47B7C">
              <w:rPr>
                <w:szCs w:val="24"/>
              </w:rPr>
              <w:t>13000</w:t>
            </w:r>
          </w:p>
        </w:tc>
      </w:tr>
      <w:tr w:rsidR="008615FB" w:rsidRPr="00B47B7C" w14:paraId="6697E512" w14:textId="77777777" w:rsidTr="00BF5ECE">
        <w:tc>
          <w:tcPr>
            <w:tcW w:w="817" w:type="dxa"/>
            <w:shd w:val="clear" w:color="auto" w:fill="auto"/>
            <w:vAlign w:val="center"/>
          </w:tcPr>
          <w:p w14:paraId="2E49BC27" w14:textId="77777777" w:rsidR="008615FB" w:rsidRPr="00B47B7C" w:rsidRDefault="008615FB" w:rsidP="006446BA">
            <w:pPr>
              <w:jc w:val="both"/>
              <w:rPr>
                <w:szCs w:val="24"/>
              </w:rPr>
            </w:pPr>
            <w:r w:rsidRPr="00B47B7C">
              <w:rPr>
                <w:szCs w:val="24"/>
              </w:rPr>
              <w:t>8.</w:t>
            </w:r>
          </w:p>
        </w:tc>
        <w:tc>
          <w:tcPr>
            <w:tcW w:w="6662" w:type="dxa"/>
            <w:shd w:val="clear" w:color="auto" w:fill="auto"/>
          </w:tcPr>
          <w:p w14:paraId="5DC3E4E8" w14:textId="77777777" w:rsidR="008615FB" w:rsidRPr="00B47B7C" w:rsidRDefault="008615FB" w:rsidP="006446BA">
            <w:pPr>
              <w:jc w:val="both"/>
              <w:rPr>
                <w:szCs w:val="24"/>
              </w:rPr>
            </w:pPr>
            <w:r w:rsidRPr="00B47B7C">
              <w:rPr>
                <w:color w:val="000000"/>
                <w:szCs w:val="24"/>
              </w:rPr>
              <w:t>Paminklo Čedasų laisvės kovotojams statybos išlaidos</w:t>
            </w:r>
          </w:p>
        </w:tc>
        <w:tc>
          <w:tcPr>
            <w:tcW w:w="2268" w:type="dxa"/>
            <w:shd w:val="clear" w:color="auto" w:fill="auto"/>
            <w:vAlign w:val="center"/>
          </w:tcPr>
          <w:p w14:paraId="3F316FB9" w14:textId="77777777" w:rsidR="008615FB" w:rsidRPr="00B47B7C" w:rsidRDefault="008615FB" w:rsidP="006446BA">
            <w:pPr>
              <w:jc w:val="both"/>
              <w:rPr>
                <w:szCs w:val="24"/>
              </w:rPr>
            </w:pPr>
            <w:r w:rsidRPr="00B47B7C">
              <w:rPr>
                <w:szCs w:val="24"/>
              </w:rPr>
              <w:t>1500</w:t>
            </w:r>
          </w:p>
        </w:tc>
      </w:tr>
      <w:tr w:rsidR="008615FB" w:rsidRPr="00B47B7C" w14:paraId="113B02B3" w14:textId="77777777" w:rsidTr="00BF5ECE">
        <w:tc>
          <w:tcPr>
            <w:tcW w:w="817" w:type="dxa"/>
            <w:shd w:val="clear" w:color="auto" w:fill="auto"/>
            <w:vAlign w:val="center"/>
          </w:tcPr>
          <w:p w14:paraId="6C3BCDB6" w14:textId="77777777" w:rsidR="008615FB" w:rsidRPr="00B47B7C" w:rsidRDefault="008615FB" w:rsidP="006446BA">
            <w:pPr>
              <w:jc w:val="both"/>
              <w:rPr>
                <w:szCs w:val="24"/>
              </w:rPr>
            </w:pPr>
            <w:r w:rsidRPr="00B47B7C">
              <w:rPr>
                <w:szCs w:val="24"/>
              </w:rPr>
              <w:t>9.</w:t>
            </w:r>
          </w:p>
        </w:tc>
        <w:tc>
          <w:tcPr>
            <w:tcW w:w="6662" w:type="dxa"/>
            <w:shd w:val="clear" w:color="auto" w:fill="auto"/>
          </w:tcPr>
          <w:p w14:paraId="4D4FA7B7" w14:textId="77777777" w:rsidR="008615FB" w:rsidRPr="00B47B7C" w:rsidRDefault="008615FB" w:rsidP="006446BA">
            <w:pPr>
              <w:jc w:val="both"/>
              <w:rPr>
                <w:color w:val="000000"/>
                <w:szCs w:val="24"/>
              </w:rPr>
            </w:pPr>
            <w:r w:rsidRPr="00B47B7C">
              <w:rPr>
                <w:color w:val="000000"/>
                <w:szCs w:val="24"/>
              </w:rPr>
              <w:t>Bajorų kultūros centro pastato išorinės sienos remontas</w:t>
            </w:r>
          </w:p>
        </w:tc>
        <w:tc>
          <w:tcPr>
            <w:tcW w:w="2268" w:type="dxa"/>
            <w:shd w:val="clear" w:color="auto" w:fill="auto"/>
            <w:vAlign w:val="center"/>
          </w:tcPr>
          <w:p w14:paraId="03E20734" w14:textId="77777777" w:rsidR="008615FB" w:rsidRPr="00B47B7C" w:rsidRDefault="008615FB" w:rsidP="006446BA">
            <w:pPr>
              <w:jc w:val="both"/>
              <w:rPr>
                <w:szCs w:val="24"/>
              </w:rPr>
            </w:pPr>
            <w:r w:rsidRPr="00B47B7C">
              <w:rPr>
                <w:szCs w:val="24"/>
              </w:rPr>
              <w:t>13000</w:t>
            </w:r>
          </w:p>
        </w:tc>
      </w:tr>
      <w:tr w:rsidR="008615FB" w:rsidRPr="00B47B7C" w14:paraId="4F20E6AC" w14:textId="77777777" w:rsidTr="00BF5ECE">
        <w:tc>
          <w:tcPr>
            <w:tcW w:w="817" w:type="dxa"/>
            <w:shd w:val="clear" w:color="auto" w:fill="auto"/>
            <w:vAlign w:val="center"/>
          </w:tcPr>
          <w:p w14:paraId="1FE35855" w14:textId="77777777" w:rsidR="008615FB" w:rsidRPr="00B47B7C" w:rsidRDefault="008615FB" w:rsidP="006446BA">
            <w:pPr>
              <w:jc w:val="both"/>
              <w:rPr>
                <w:szCs w:val="24"/>
              </w:rPr>
            </w:pPr>
            <w:r w:rsidRPr="00B47B7C">
              <w:rPr>
                <w:szCs w:val="24"/>
              </w:rPr>
              <w:t>10.</w:t>
            </w:r>
          </w:p>
        </w:tc>
        <w:tc>
          <w:tcPr>
            <w:tcW w:w="6662" w:type="dxa"/>
            <w:shd w:val="clear" w:color="auto" w:fill="auto"/>
          </w:tcPr>
          <w:p w14:paraId="6FC07D68" w14:textId="77777777" w:rsidR="008615FB" w:rsidRPr="00B47B7C" w:rsidRDefault="008615FB" w:rsidP="006446BA">
            <w:pPr>
              <w:jc w:val="both"/>
              <w:rPr>
                <w:color w:val="000000"/>
                <w:szCs w:val="24"/>
              </w:rPr>
            </w:pPr>
            <w:r w:rsidRPr="00B47B7C">
              <w:rPr>
                <w:color w:val="000000"/>
                <w:szCs w:val="24"/>
              </w:rPr>
              <w:t>Kavoliškio mokyklos-darželio šildymui dujinis katilas</w:t>
            </w:r>
          </w:p>
        </w:tc>
        <w:tc>
          <w:tcPr>
            <w:tcW w:w="2268" w:type="dxa"/>
            <w:shd w:val="clear" w:color="auto" w:fill="auto"/>
            <w:vAlign w:val="center"/>
          </w:tcPr>
          <w:p w14:paraId="4697F864" w14:textId="77777777" w:rsidR="008615FB" w:rsidRPr="00B47B7C" w:rsidRDefault="008615FB" w:rsidP="006446BA">
            <w:pPr>
              <w:jc w:val="both"/>
              <w:rPr>
                <w:szCs w:val="24"/>
              </w:rPr>
            </w:pPr>
            <w:r w:rsidRPr="00B47B7C">
              <w:rPr>
                <w:szCs w:val="24"/>
              </w:rPr>
              <w:t>5000</w:t>
            </w:r>
          </w:p>
        </w:tc>
      </w:tr>
      <w:tr w:rsidR="008615FB" w:rsidRPr="00B47B7C" w14:paraId="4615EBE7" w14:textId="77777777" w:rsidTr="00BF5ECE">
        <w:tc>
          <w:tcPr>
            <w:tcW w:w="817" w:type="dxa"/>
            <w:shd w:val="clear" w:color="auto" w:fill="auto"/>
            <w:vAlign w:val="center"/>
          </w:tcPr>
          <w:p w14:paraId="3C3E463A" w14:textId="77777777" w:rsidR="008615FB" w:rsidRPr="00B47B7C" w:rsidRDefault="008615FB" w:rsidP="006446BA">
            <w:pPr>
              <w:jc w:val="both"/>
              <w:rPr>
                <w:szCs w:val="24"/>
              </w:rPr>
            </w:pPr>
            <w:r w:rsidRPr="00B47B7C">
              <w:rPr>
                <w:szCs w:val="24"/>
              </w:rPr>
              <w:t>11.</w:t>
            </w:r>
          </w:p>
        </w:tc>
        <w:tc>
          <w:tcPr>
            <w:tcW w:w="6662" w:type="dxa"/>
            <w:shd w:val="clear" w:color="auto" w:fill="auto"/>
          </w:tcPr>
          <w:p w14:paraId="3C18EE92" w14:textId="02C84C75" w:rsidR="008615FB" w:rsidRPr="00B47B7C" w:rsidRDefault="008615FB" w:rsidP="006446BA">
            <w:pPr>
              <w:jc w:val="both"/>
              <w:rPr>
                <w:szCs w:val="24"/>
              </w:rPr>
            </w:pPr>
            <w:r w:rsidRPr="00B47B7C">
              <w:rPr>
                <w:szCs w:val="24"/>
              </w:rPr>
              <w:t>Kavoliškio k. parko drenažo remontas (iš Statybos</w:t>
            </w:r>
            <w:r w:rsidR="009A211D">
              <w:rPr>
                <w:szCs w:val="24"/>
              </w:rPr>
              <w:t xml:space="preserve"> ir infrastruktūros</w:t>
            </w:r>
            <w:r w:rsidRPr="00B47B7C">
              <w:rPr>
                <w:szCs w:val="24"/>
              </w:rPr>
              <w:t xml:space="preserve"> skyriaus)</w:t>
            </w:r>
          </w:p>
        </w:tc>
        <w:tc>
          <w:tcPr>
            <w:tcW w:w="2268" w:type="dxa"/>
            <w:shd w:val="clear" w:color="auto" w:fill="auto"/>
          </w:tcPr>
          <w:p w14:paraId="2385262A" w14:textId="77777777" w:rsidR="008615FB" w:rsidRPr="00B47B7C" w:rsidRDefault="008615FB" w:rsidP="006446BA">
            <w:pPr>
              <w:jc w:val="both"/>
              <w:rPr>
                <w:szCs w:val="24"/>
              </w:rPr>
            </w:pPr>
            <w:r w:rsidRPr="00B47B7C">
              <w:rPr>
                <w:szCs w:val="24"/>
              </w:rPr>
              <w:t>5032</w:t>
            </w:r>
          </w:p>
        </w:tc>
      </w:tr>
      <w:tr w:rsidR="008615FB" w:rsidRPr="00B47B7C" w14:paraId="27836FA0" w14:textId="77777777" w:rsidTr="00BF5ECE">
        <w:tc>
          <w:tcPr>
            <w:tcW w:w="7479" w:type="dxa"/>
            <w:gridSpan w:val="2"/>
            <w:shd w:val="clear" w:color="auto" w:fill="auto"/>
            <w:vAlign w:val="center"/>
          </w:tcPr>
          <w:p w14:paraId="5207E42B" w14:textId="77777777" w:rsidR="008615FB" w:rsidRPr="00B47B7C" w:rsidRDefault="008615FB" w:rsidP="006446BA">
            <w:pPr>
              <w:jc w:val="both"/>
              <w:rPr>
                <w:szCs w:val="24"/>
              </w:rPr>
            </w:pPr>
          </w:p>
        </w:tc>
        <w:tc>
          <w:tcPr>
            <w:tcW w:w="2268" w:type="dxa"/>
            <w:shd w:val="clear" w:color="auto" w:fill="auto"/>
          </w:tcPr>
          <w:p w14:paraId="13C92B01" w14:textId="77777777" w:rsidR="008615FB" w:rsidRPr="009D37B9" w:rsidRDefault="008615FB" w:rsidP="006446BA">
            <w:pPr>
              <w:jc w:val="both"/>
              <w:rPr>
                <w:b/>
                <w:szCs w:val="24"/>
              </w:rPr>
            </w:pPr>
            <w:r w:rsidRPr="009D37B9">
              <w:rPr>
                <w:b/>
                <w:szCs w:val="24"/>
              </w:rPr>
              <w:t>75581</w:t>
            </w:r>
          </w:p>
        </w:tc>
      </w:tr>
    </w:tbl>
    <w:p w14:paraId="785E11AE" w14:textId="77777777" w:rsidR="008615FB" w:rsidRPr="00B47B7C" w:rsidRDefault="008615FB" w:rsidP="006446BA">
      <w:pPr>
        <w:jc w:val="both"/>
        <w:rPr>
          <w:b/>
          <w:szCs w:val="24"/>
        </w:rPr>
      </w:pPr>
    </w:p>
    <w:p w14:paraId="4BD94821" w14:textId="3B4F4E6B" w:rsidR="008615FB" w:rsidRPr="00B47B7C" w:rsidRDefault="009A211D" w:rsidP="006446BA">
      <w:pPr>
        <w:jc w:val="both"/>
        <w:rPr>
          <w:szCs w:val="24"/>
        </w:rPr>
      </w:pPr>
      <w:r>
        <w:rPr>
          <w:bCs/>
          <w:szCs w:val="24"/>
        </w:rPr>
        <w:tab/>
      </w:r>
      <w:r w:rsidR="008615FB" w:rsidRPr="00B47B7C">
        <w:rPr>
          <w:bCs/>
          <w:szCs w:val="24"/>
        </w:rPr>
        <w:t>Vykdant socialinį darbą s</w:t>
      </w:r>
      <w:r w:rsidR="008615FB" w:rsidRPr="00B47B7C">
        <w:rPr>
          <w:szCs w:val="24"/>
        </w:rPr>
        <w:t xml:space="preserve">urašyti 160 atskirų šeimų (asmenų) gyvenimo sąlygų įvertinimų; 17 neįgaliems žmonėms padėta apsirūpinti įvairia kompensacine technika; priimti 56 prašymai  nemokamam  maitinimui mokykloje ir paramai mokinio reikmėms gauti; 186 šeimos gavo socialinę pašalpą; priimti ir sutvarkyti 542 prašymai kieto kuro kompensacijos gauti; </w:t>
      </w:r>
      <w:r w:rsidR="008615FB" w:rsidRPr="00B47B7C">
        <w:rPr>
          <w:iCs/>
          <w:szCs w:val="24"/>
        </w:rPr>
        <w:t xml:space="preserve">gauta 10 prašymų ir parengti dokumentai socialinei pagalbai į namus; gauta 13 prašymų ir parengti </w:t>
      </w:r>
      <w:r w:rsidR="008615FB" w:rsidRPr="00B47B7C">
        <w:rPr>
          <w:iCs/>
          <w:szCs w:val="24"/>
        </w:rPr>
        <w:lastRenderedPageBreak/>
        <w:t>dokumentai dienos socialinei priežiūrai asmens namuose;</w:t>
      </w:r>
      <w:r w:rsidR="008615FB" w:rsidRPr="00B47B7C">
        <w:rPr>
          <w:szCs w:val="24"/>
        </w:rPr>
        <w:t xml:space="preserve"> organizuotas ir vykdytas maisto paketų ir higienos prekių iš Europos Bendrijos pagalbos fondo dalinimas 862 seniūnijos gyventojams.</w:t>
      </w:r>
    </w:p>
    <w:p w14:paraId="69B10702" w14:textId="61223089" w:rsidR="008615FB" w:rsidRPr="00B47B7C" w:rsidRDefault="007F0D8D" w:rsidP="006446BA">
      <w:pPr>
        <w:ind w:firstLine="709"/>
        <w:jc w:val="both"/>
        <w:rPr>
          <w:szCs w:val="24"/>
        </w:rPr>
      </w:pPr>
      <w:r>
        <w:rPr>
          <w:szCs w:val="24"/>
        </w:rPr>
        <w:t>Priimti</w:t>
      </w:r>
      <w:r w:rsidR="008615FB" w:rsidRPr="00B47B7C">
        <w:rPr>
          <w:szCs w:val="24"/>
        </w:rPr>
        <w:t xml:space="preserve"> </w:t>
      </w:r>
      <w:r w:rsidR="008615FB" w:rsidRPr="00B47B7C">
        <w:t>687 prašym</w:t>
      </w:r>
      <w:r>
        <w:t>ai</w:t>
      </w:r>
      <w:r w:rsidR="008615FB" w:rsidRPr="00B47B7C">
        <w:t xml:space="preserve"> registruoti, išregistruoti žemės ūkio valdą ar atnaujinti jos registracijos duomenis </w:t>
      </w:r>
      <w:r w:rsidR="008615FB" w:rsidRPr="00B47B7C">
        <w:rPr>
          <w:szCs w:val="24"/>
        </w:rPr>
        <w:t>Žemės ūkio ir kaimo verslo registre; 299 prašymai registruoti ūkininko ūkį ar atnaujinti registracijos duomenis Ūkininkų ūkio registre; pateikt</w:t>
      </w:r>
      <w:r>
        <w:rPr>
          <w:szCs w:val="24"/>
        </w:rPr>
        <w:t>os</w:t>
      </w:r>
      <w:r w:rsidR="008615FB" w:rsidRPr="00B47B7C">
        <w:rPr>
          <w:szCs w:val="24"/>
        </w:rPr>
        <w:t xml:space="preserve"> 687 paraišk</w:t>
      </w:r>
      <w:r>
        <w:rPr>
          <w:szCs w:val="24"/>
        </w:rPr>
        <w:t>os</w:t>
      </w:r>
      <w:r w:rsidR="008615FB" w:rsidRPr="00B47B7C">
        <w:rPr>
          <w:szCs w:val="24"/>
        </w:rPr>
        <w:t xml:space="preserve"> tiesioginėms išmokas už žemės ūkio naudmenų ir pasėlių plotus gauti.</w:t>
      </w:r>
    </w:p>
    <w:p w14:paraId="013D093E" w14:textId="399A6A27" w:rsidR="008615FB" w:rsidRPr="00B47B7C" w:rsidRDefault="008615FB" w:rsidP="006446BA">
      <w:pPr>
        <w:ind w:firstLine="709"/>
        <w:jc w:val="both"/>
        <w:rPr>
          <w:szCs w:val="24"/>
        </w:rPr>
      </w:pPr>
      <w:r w:rsidRPr="00B47B7C">
        <w:rPr>
          <w:szCs w:val="24"/>
        </w:rPr>
        <w:t xml:space="preserve">Bajorų kaime sutvarkyta kultūros centro pastato išorinė siena </w:t>
      </w:r>
      <w:r w:rsidR="007F0D8D">
        <w:rPr>
          <w:szCs w:val="24"/>
        </w:rPr>
        <w:t>(</w:t>
      </w:r>
      <w:r w:rsidRPr="00B47B7C">
        <w:rPr>
          <w:szCs w:val="24"/>
        </w:rPr>
        <w:t>13 tūkst.</w:t>
      </w:r>
      <w:r w:rsidR="007F0D8D">
        <w:rPr>
          <w:szCs w:val="24"/>
        </w:rPr>
        <w:t xml:space="preserve"> E</w:t>
      </w:r>
      <w:r w:rsidRPr="00B47B7C">
        <w:rPr>
          <w:szCs w:val="24"/>
        </w:rPr>
        <w:t>ur</w:t>
      </w:r>
      <w:r w:rsidR="007F0D8D">
        <w:rPr>
          <w:szCs w:val="24"/>
        </w:rPr>
        <w:t xml:space="preserve">); </w:t>
      </w:r>
      <w:r w:rsidRPr="00B47B7C">
        <w:rPr>
          <w:szCs w:val="24"/>
        </w:rPr>
        <w:t>Kavoliškio kaime pakeistas nauju 100 kW galios dujinis katilas Kavoliškio mokyklos-darželio pastatui šildyti</w:t>
      </w:r>
      <w:r w:rsidR="007F0D8D">
        <w:rPr>
          <w:szCs w:val="24"/>
        </w:rPr>
        <w:t xml:space="preserve"> </w:t>
      </w:r>
      <w:r w:rsidR="007F0D8D" w:rsidRPr="00B47B7C">
        <w:rPr>
          <w:szCs w:val="24"/>
        </w:rPr>
        <w:t xml:space="preserve">(9 tūkst. </w:t>
      </w:r>
      <w:r w:rsidR="007F0D8D">
        <w:rPr>
          <w:szCs w:val="24"/>
        </w:rPr>
        <w:t>E</w:t>
      </w:r>
      <w:r w:rsidR="007F0D8D" w:rsidRPr="00B47B7C">
        <w:rPr>
          <w:szCs w:val="24"/>
        </w:rPr>
        <w:t>ur</w:t>
      </w:r>
      <w:r w:rsidR="007F0D8D">
        <w:rPr>
          <w:szCs w:val="24"/>
        </w:rPr>
        <w:t>)</w:t>
      </w:r>
      <w:r w:rsidRPr="00B47B7C">
        <w:rPr>
          <w:szCs w:val="24"/>
        </w:rPr>
        <w:t xml:space="preserve">; Kavoliškio parko drenažo remontas (5 tūkst. </w:t>
      </w:r>
      <w:r w:rsidR="007F0D8D">
        <w:rPr>
          <w:szCs w:val="24"/>
        </w:rPr>
        <w:t>E</w:t>
      </w:r>
      <w:r w:rsidR="007F0D8D" w:rsidRPr="00B47B7C">
        <w:rPr>
          <w:szCs w:val="24"/>
        </w:rPr>
        <w:t>ur</w:t>
      </w:r>
      <w:r w:rsidRPr="00B47B7C">
        <w:rPr>
          <w:szCs w:val="24"/>
        </w:rPr>
        <w:t xml:space="preserve">); </w:t>
      </w:r>
      <w:r w:rsidR="007F0D8D">
        <w:rPr>
          <w:szCs w:val="24"/>
        </w:rPr>
        <w:t xml:space="preserve">atnaujinta </w:t>
      </w:r>
      <w:r w:rsidRPr="00B47B7C">
        <w:rPr>
          <w:szCs w:val="24"/>
        </w:rPr>
        <w:t>gatvių apšvietimo sistem</w:t>
      </w:r>
      <w:r w:rsidR="007F0D8D">
        <w:rPr>
          <w:szCs w:val="24"/>
        </w:rPr>
        <w:t xml:space="preserve">a; modernizuoti </w:t>
      </w:r>
      <w:r w:rsidRPr="00B47B7C">
        <w:rPr>
          <w:szCs w:val="24"/>
        </w:rPr>
        <w:t xml:space="preserve">Skemų kaime Sniegių ir Rokiškio gatvių apšvietimo </w:t>
      </w:r>
      <w:r w:rsidR="007F0D8D">
        <w:rPr>
          <w:szCs w:val="24"/>
        </w:rPr>
        <w:t>t</w:t>
      </w:r>
      <w:r w:rsidRPr="00B47B7C">
        <w:rPr>
          <w:szCs w:val="24"/>
        </w:rPr>
        <w:t>inkl</w:t>
      </w:r>
      <w:r w:rsidR="007F0D8D">
        <w:rPr>
          <w:szCs w:val="24"/>
        </w:rPr>
        <w:t>ai</w:t>
      </w:r>
      <w:r w:rsidRPr="00B47B7C">
        <w:rPr>
          <w:szCs w:val="24"/>
        </w:rPr>
        <w:t xml:space="preserve"> (15,5 tūkst. </w:t>
      </w:r>
      <w:r w:rsidR="007F0D8D">
        <w:rPr>
          <w:szCs w:val="24"/>
        </w:rPr>
        <w:t>E</w:t>
      </w:r>
      <w:r w:rsidR="007F0D8D" w:rsidRPr="00B47B7C">
        <w:rPr>
          <w:szCs w:val="24"/>
        </w:rPr>
        <w:t>ur</w:t>
      </w:r>
      <w:r w:rsidRPr="00B47B7C">
        <w:rPr>
          <w:szCs w:val="24"/>
        </w:rPr>
        <w:t>); prie seniūnijos pastato Jaunystės g. Nr. 4 padaryta paviršinio vandens surinkimo sistema</w:t>
      </w:r>
      <w:r w:rsidR="007F0D8D">
        <w:rPr>
          <w:szCs w:val="24"/>
        </w:rPr>
        <w:t xml:space="preserve">; </w:t>
      </w:r>
      <w:r w:rsidRPr="00B47B7C">
        <w:rPr>
          <w:szCs w:val="24"/>
        </w:rPr>
        <w:t xml:space="preserve">Kavoliškio parke, Čedasų mst., Steponių kaime, Bajorų kaime išpjauti nudžiuvę, pavojų gyventojams ir eismo saugumui keliantys medžiai (5 tūkst. </w:t>
      </w:r>
      <w:r w:rsidR="007F0D8D">
        <w:rPr>
          <w:szCs w:val="24"/>
        </w:rPr>
        <w:t>E</w:t>
      </w:r>
      <w:r w:rsidR="007F0D8D" w:rsidRPr="00B47B7C">
        <w:rPr>
          <w:szCs w:val="24"/>
        </w:rPr>
        <w:t>ur</w:t>
      </w:r>
      <w:r w:rsidRPr="00B47B7C">
        <w:rPr>
          <w:szCs w:val="24"/>
        </w:rPr>
        <w:t>) Dalis išpjautos medienos pasilikta seniūnijos reikmėms, dalis perduota Pandėlio seniūnijai malkoms kaip kietas kuras.</w:t>
      </w:r>
    </w:p>
    <w:p w14:paraId="1D984852" w14:textId="249CA837" w:rsidR="008615FB" w:rsidRPr="00B47B7C" w:rsidRDefault="008615FB" w:rsidP="006446BA">
      <w:pPr>
        <w:ind w:firstLine="709"/>
        <w:jc w:val="both"/>
        <w:rPr>
          <w:szCs w:val="24"/>
        </w:rPr>
      </w:pPr>
      <w:r w:rsidRPr="00B47B7C">
        <w:rPr>
          <w:szCs w:val="24"/>
        </w:rPr>
        <w:t xml:space="preserve">Čedasų miestelio bendruomenei nusprendus statyti paminklą laisvės kovotojams, 1,5 tūks. </w:t>
      </w:r>
      <w:r w:rsidR="007F0D8D">
        <w:rPr>
          <w:szCs w:val="24"/>
        </w:rPr>
        <w:t>E</w:t>
      </w:r>
      <w:r w:rsidR="007F0D8D" w:rsidRPr="00B47B7C">
        <w:rPr>
          <w:szCs w:val="24"/>
        </w:rPr>
        <w:t xml:space="preserve">ur </w:t>
      </w:r>
      <w:r w:rsidRPr="00B47B7C">
        <w:rPr>
          <w:szCs w:val="24"/>
        </w:rPr>
        <w:t>skirta šio paminklo statybai. Už skirtas lėšas įsigyta statybinių medžiagų bei priemonių statybai.</w:t>
      </w:r>
    </w:p>
    <w:p w14:paraId="761B3F7D" w14:textId="68F6958B" w:rsidR="008615FB" w:rsidRPr="00B47B7C" w:rsidRDefault="008615FB" w:rsidP="006446BA">
      <w:pPr>
        <w:ind w:firstLine="709"/>
        <w:jc w:val="both"/>
        <w:rPr>
          <w:color w:val="000000" w:themeColor="text1"/>
          <w:szCs w:val="24"/>
        </w:rPr>
      </w:pPr>
      <w:r w:rsidRPr="00B47B7C">
        <w:rPr>
          <w:color w:val="000000" w:themeColor="text1"/>
          <w:szCs w:val="24"/>
        </w:rPr>
        <w:t>Vasaros sezono metu Vyžuonos, Mili</w:t>
      </w:r>
      <w:r w:rsidR="007F0D8D">
        <w:rPr>
          <w:color w:val="000000" w:themeColor="text1"/>
          <w:szCs w:val="24"/>
        </w:rPr>
        <w:t>ūnų, Žiobiškio, Bajorų kaimuose</w:t>
      </w:r>
      <w:r w:rsidRPr="00B47B7C">
        <w:rPr>
          <w:color w:val="000000" w:themeColor="text1"/>
          <w:szCs w:val="24"/>
        </w:rPr>
        <w:t xml:space="preserve"> nušienautos paplūdimių pakrantės, rinktos ir vežtos šiukšlės. Vyžuonos paplūdimyje atnaujintas lieptas. Bajorų k. paplūdimyje suremontuotas tiltas, pakeistos medinės konstrukcijos. Šienautos pakelės, parkai, 6 veikiančių kapinių (Miliūnų, Žiobiškio, Čedasų, Moškėnų, Martiniškėnų, Ruopiškio) ir neveikiančių kapinių teritorijos. Šienautos ir prižiūrėtos senosios žydų kapinės Parokiškės kaime, žydų holokausto vieta Bajorų kaime, partizanų bunkeris ir paminklinės teritorijos, Miliūnų kaimo parkas. Prižiūrėti viešieji tualetai Žiobiškio kaime prie kapinių ir prie paplūdimio, prie Miliūnų tvenkinio bei Vyžuonos ežero. Vieną kartą n</w:t>
      </w:r>
      <w:r w:rsidR="007F0D8D">
        <w:rPr>
          <w:color w:val="000000" w:themeColor="text1"/>
          <w:szCs w:val="24"/>
        </w:rPr>
        <w:t>ušienautas Moškėnų piliakalnis.</w:t>
      </w:r>
    </w:p>
    <w:p w14:paraId="0E5F919E" w14:textId="55F564F6" w:rsidR="008615FB" w:rsidRPr="00B47B7C" w:rsidRDefault="008615FB" w:rsidP="006446BA">
      <w:pPr>
        <w:ind w:firstLine="709"/>
        <w:jc w:val="both"/>
        <w:rPr>
          <w:color w:val="000000" w:themeColor="text1"/>
          <w:szCs w:val="24"/>
        </w:rPr>
      </w:pPr>
      <w:r w:rsidRPr="00B47B7C">
        <w:rPr>
          <w:color w:val="000000" w:themeColor="text1"/>
          <w:szCs w:val="24"/>
        </w:rPr>
        <w:t>Siekiant palaikyti švarą gyvenvietėse, šienaujamos viešosios erdvės (32 ha), tvark</w:t>
      </w:r>
      <w:r w:rsidR="007F0D8D">
        <w:rPr>
          <w:color w:val="000000" w:themeColor="text1"/>
          <w:szCs w:val="24"/>
        </w:rPr>
        <w:t>yti</w:t>
      </w:r>
      <w:r w:rsidRPr="00B47B7C">
        <w:rPr>
          <w:color w:val="000000" w:themeColor="text1"/>
          <w:szCs w:val="24"/>
        </w:rPr>
        <w:t xml:space="preserve"> želdynai, šluojamos gatvės, tvarkoma aplinka prie pastatytų buitinių atliekų surinkimo konteinerių. Naujai įrengtas gėlynas Kavoliškio k. parke.</w:t>
      </w:r>
    </w:p>
    <w:p w14:paraId="03620530" w14:textId="77777777" w:rsidR="008615FB" w:rsidRPr="00B47B7C" w:rsidRDefault="008615FB" w:rsidP="006446BA">
      <w:pPr>
        <w:ind w:firstLine="709"/>
        <w:jc w:val="both"/>
        <w:rPr>
          <w:color w:val="000000" w:themeColor="text1"/>
          <w:szCs w:val="24"/>
        </w:rPr>
      </w:pPr>
      <w:r w:rsidRPr="00B47B7C">
        <w:rPr>
          <w:color w:val="000000" w:themeColor="text1"/>
          <w:szCs w:val="24"/>
        </w:rPr>
        <w:t>Viešuosius darbus, suderinus su Užimtumo tarnyba, dirbo 20 seniūnijos gyventojų. Vidutiniškai vienas asmuo dirbo po 4  mėnesius. Priimti 453 siuntimai ir sudarytos sutartys su asmenimis nukreiptais atlikti visuomenei naudingą veiklą. Užtikrinta ir kontroliuota 7 asmenų, teisėsaugos ir teisėtvarkos institucijų nukreiptų atlikti nemokamus viešuosius darbus. Asmenys, dirbantys visuomenei naudingus darbus ir  nemokamus viešuosius darbus buvo kviečiami tiesiogiai atlikti paskirtus darbus: išvežioti maisto davinius, tvarkyti gatves, šaligatvius, parkus, jų pagalba buvo prižiūrimi želdiniai, kapinės, tvarkomi šiukšlynai.</w:t>
      </w:r>
    </w:p>
    <w:p w14:paraId="626DAB0C" w14:textId="42DD80A9" w:rsidR="008615FB" w:rsidRPr="00B47B7C" w:rsidRDefault="008615FB" w:rsidP="006446BA">
      <w:pPr>
        <w:ind w:firstLine="709"/>
        <w:jc w:val="both"/>
        <w:rPr>
          <w:szCs w:val="24"/>
        </w:rPr>
      </w:pPr>
      <w:r w:rsidRPr="00B47B7C">
        <w:rPr>
          <w:szCs w:val="24"/>
        </w:rPr>
        <w:t>Vykdyti Rokiškio rajono savivaldybės vietinės reikšmės kelių, gatvių ir takų statybos, rekonstrukcijos ar remonto 2022</w:t>
      </w:r>
      <w:r w:rsidR="007F0D8D" w:rsidRPr="00B47B7C">
        <w:rPr>
          <w:szCs w:val="24"/>
        </w:rPr>
        <w:t>–</w:t>
      </w:r>
      <w:r w:rsidRPr="00B47B7C">
        <w:rPr>
          <w:szCs w:val="24"/>
        </w:rPr>
        <w:t>2024 m. prioritetiniame sąraše numatyti darbai. Baigti asfaltavimo darbai Liepų g. Bajorų k., Šilo g. Žiobiškio k. Degsnių g. Degsnių k., rengiami projektai sąraše numatytiems keliams tvarkyti.</w:t>
      </w:r>
    </w:p>
    <w:p w14:paraId="2447D66F" w14:textId="77777777" w:rsidR="008615FB" w:rsidRPr="00B47B7C" w:rsidRDefault="008615FB" w:rsidP="006446BA">
      <w:pPr>
        <w:ind w:firstLine="709"/>
        <w:jc w:val="both"/>
        <w:rPr>
          <w:szCs w:val="24"/>
        </w:rPr>
      </w:pPr>
      <w:r w:rsidRPr="00B47B7C">
        <w:rPr>
          <w:szCs w:val="24"/>
        </w:rPr>
        <w:t>2022 m. keliams atstatyti panaudota 1037 kub. m. žvyro, greideriu išlyginta 1041 km žvyruotų kelių, sutvarkyta 460 kv. m. asfalto duobių, atstatyti kelio šlaitai, suformuotas kelio profilis RK-59 Bulveniškio k. kelyje (apie 1 km).</w:t>
      </w:r>
    </w:p>
    <w:p w14:paraId="72FA2974" w14:textId="27CE4EB2" w:rsidR="008615FB" w:rsidRPr="00B47B7C" w:rsidRDefault="008615FB" w:rsidP="006446BA">
      <w:pPr>
        <w:ind w:firstLine="709"/>
        <w:jc w:val="both"/>
        <w:rPr>
          <w:szCs w:val="24"/>
        </w:rPr>
      </w:pPr>
      <w:r w:rsidRPr="00B47B7C">
        <w:rPr>
          <w:szCs w:val="24"/>
        </w:rPr>
        <w:t>Mechanizuotai susmulkinta 236,5 km želdinių pakelėse</w:t>
      </w:r>
      <w:r w:rsidR="007F0D8D">
        <w:rPr>
          <w:szCs w:val="24"/>
        </w:rPr>
        <w:t xml:space="preserve"> (</w:t>
      </w:r>
      <w:r w:rsidRPr="00B47B7C">
        <w:rPr>
          <w:szCs w:val="24"/>
        </w:rPr>
        <w:t>darbus atliko AB ,,Kelių priežiūra“</w:t>
      </w:r>
      <w:r w:rsidR="007F0D8D">
        <w:rPr>
          <w:szCs w:val="24"/>
        </w:rPr>
        <w:t xml:space="preserve">). </w:t>
      </w:r>
    </w:p>
    <w:p w14:paraId="02152BC6" w14:textId="77777777" w:rsidR="008615FB" w:rsidRPr="00B47B7C" w:rsidRDefault="008615FB" w:rsidP="006446BA">
      <w:pPr>
        <w:ind w:firstLine="709"/>
        <w:jc w:val="both"/>
        <w:rPr>
          <w:szCs w:val="24"/>
        </w:rPr>
      </w:pPr>
      <w:r w:rsidRPr="00B47B7C">
        <w:rPr>
          <w:szCs w:val="24"/>
        </w:rPr>
        <w:t>Įsigyta 8 t žvyro su druska pavojingoms sankryžoms barstyti, mišinys išvežiotas ir supiltas į medines dėžes ar plastikinius maišus Kavoliškio, Bajorų, Žiobiškio, Skemų, Sėlynės kaimuose. Kelių, šaligatvių priežiūra žiemos metu valant sniegą atliekama su seniūnijos technika. Sudaryta sutartis mechanizuotai gatvėms ir keliams barstyti druskos-žvyro mišiniu su AB ,,Rokiškio komunalininkas“, keliams valyti žiemos metu – su UAB ,,Erlaim“, ūkininku V. Viederiu.</w:t>
      </w:r>
    </w:p>
    <w:p w14:paraId="013CFC50" w14:textId="24455AF2" w:rsidR="008615FB" w:rsidRPr="00B47B7C" w:rsidRDefault="008615FB" w:rsidP="006446BA">
      <w:pPr>
        <w:ind w:firstLine="709"/>
        <w:jc w:val="both"/>
        <w:rPr>
          <w:szCs w:val="24"/>
        </w:rPr>
      </w:pPr>
      <w:r w:rsidRPr="00B47B7C">
        <w:rPr>
          <w:szCs w:val="24"/>
        </w:rPr>
        <w:t xml:space="preserve">Naujai įrengta gatvės apšvietimo linija Sniegių ir Rokiškio gatvėse Skemų kaime (ilgis – 1145 m. 13 LED šviestuvų) ir Liepų g. Bajorų kaime (ilgis – 806 m. 17 LED šviestuvų), </w:t>
      </w:r>
      <w:r w:rsidRPr="00B47B7C">
        <w:rPr>
          <w:szCs w:val="24"/>
        </w:rPr>
        <w:lastRenderedPageBreak/>
        <w:t xml:space="preserve">Kavoliškio kaime pakeista 40 LED šviestuvų. Bendras eksploatuojamų ir prižiūrimų gatvių apšvietimo tinklas </w:t>
      </w:r>
      <w:r w:rsidR="007F0D8D" w:rsidRPr="00B47B7C">
        <w:rPr>
          <w:szCs w:val="24"/>
        </w:rPr>
        <w:t>–</w:t>
      </w:r>
      <w:r w:rsidR="007F0D8D">
        <w:rPr>
          <w:szCs w:val="24"/>
        </w:rPr>
        <w:t xml:space="preserve"> </w:t>
      </w:r>
      <w:r w:rsidRPr="00B47B7C">
        <w:rPr>
          <w:szCs w:val="24"/>
        </w:rPr>
        <w:t>31 km, šviestuvų skaičius padidėjo iki 283.</w:t>
      </w:r>
    </w:p>
    <w:p w14:paraId="1BA83114" w14:textId="77777777" w:rsidR="008615FB" w:rsidRPr="00B47B7C" w:rsidRDefault="008615FB" w:rsidP="006446BA">
      <w:pPr>
        <w:ind w:firstLine="709"/>
        <w:jc w:val="both"/>
        <w:rPr>
          <w:szCs w:val="24"/>
        </w:rPr>
      </w:pPr>
      <w:r w:rsidRPr="00B47B7C">
        <w:rPr>
          <w:szCs w:val="24"/>
        </w:rPr>
        <w:t>Eksploatuojami  9 savivaldybei priklausantys visuomeniniai pastatai, 2 socialiniai būstai.</w:t>
      </w:r>
    </w:p>
    <w:p w14:paraId="1E6F9697" w14:textId="403733E2" w:rsidR="008615FB" w:rsidRPr="00B47B7C" w:rsidRDefault="008615FB" w:rsidP="006446BA">
      <w:pPr>
        <w:ind w:firstLine="709"/>
        <w:jc w:val="both"/>
        <w:rPr>
          <w:szCs w:val="24"/>
        </w:rPr>
      </w:pPr>
      <w:r w:rsidRPr="00B47B7C">
        <w:rPr>
          <w:szCs w:val="24"/>
        </w:rPr>
        <w:t xml:space="preserve">2022 įvykdyta 28 mažos vertės pirkimai už 235 tūkst. </w:t>
      </w:r>
      <w:r w:rsidR="007F0D8D">
        <w:rPr>
          <w:szCs w:val="24"/>
        </w:rPr>
        <w:t>E</w:t>
      </w:r>
      <w:r w:rsidRPr="00B47B7C">
        <w:rPr>
          <w:szCs w:val="24"/>
        </w:rPr>
        <w:t xml:space="preserve">ur. </w:t>
      </w:r>
    </w:p>
    <w:p w14:paraId="39F0ECBE" w14:textId="5759FA68" w:rsidR="008615FB" w:rsidRPr="00B47B7C" w:rsidRDefault="008615FB" w:rsidP="006446BA">
      <w:pPr>
        <w:ind w:firstLine="709"/>
        <w:jc w:val="both"/>
      </w:pPr>
      <w:r w:rsidRPr="00B47B7C">
        <w:t>Išduotos 137 pažymos apie deklaruotą gyvenamąją vietą; 282 pažymos apie šeimos sudėtį, gyvenamąją vietą ir kitokią faktinę padėtį; 698 pažymos gyvenamosios patalpos savininkui (bendraturčiams); priimt</w:t>
      </w:r>
      <w:r w:rsidR="007F0D8D">
        <w:t>os</w:t>
      </w:r>
      <w:r w:rsidRPr="00B47B7C">
        <w:t xml:space="preserve"> 203 gyvenamosios vietos pakeitimo deklaracijos ir 17 išvykimo iš šalies deklaracijų; išnagrinėt</w:t>
      </w:r>
      <w:r w:rsidR="007F0D8D">
        <w:t>i</w:t>
      </w:r>
      <w:r w:rsidRPr="00B47B7C">
        <w:t xml:space="preserve"> 48 prašymai ir priimti sprendimai dėl gyvenamosios vietos deklaravimo duomenų keitimo</w:t>
      </w:r>
      <w:r w:rsidR="007F0D8D">
        <w:t>; parengti</w:t>
      </w:r>
      <w:r w:rsidRPr="00B47B7C">
        <w:t xml:space="preserve"> 28 įsakymo projektai dėl adresų suteikimo ir patikslinimo.</w:t>
      </w:r>
    </w:p>
    <w:p w14:paraId="6AB71AF6" w14:textId="77777777" w:rsidR="008615FB" w:rsidRPr="00B47B7C" w:rsidRDefault="008615FB" w:rsidP="006446BA">
      <w:pPr>
        <w:ind w:firstLine="709"/>
        <w:jc w:val="both"/>
      </w:pPr>
      <w:r w:rsidRPr="00B47B7C">
        <w:t xml:space="preserve">Atlikta 314 notarinių veiksmų patvirtinant dokumentų kopijų tikrumą, paliudijant parašo tikrumą ar tvirtinant įgaliojimus.  </w:t>
      </w:r>
    </w:p>
    <w:p w14:paraId="0D92411D" w14:textId="2585D700" w:rsidR="008615FB" w:rsidRPr="00B47B7C" w:rsidRDefault="008615FB" w:rsidP="006446BA">
      <w:pPr>
        <w:jc w:val="both"/>
        <w:rPr>
          <w:szCs w:val="24"/>
        </w:rPr>
      </w:pPr>
      <w:r w:rsidRPr="00B47B7C">
        <w:rPr>
          <w:rFonts w:ascii="Calibri" w:hAnsi="Calibri" w:cs="Calibri"/>
          <w:color w:val="FF0000"/>
        </w:rPr>
        <w:tab/>
      </w:r>
      <w:r w:rsidRPr="00B47B7C">
        <w:rPr>
          <w:szCs w:val="24"/>
        </w:rPr>
        <w:t>Išduota 11 leidimų žemės kasinėjimo darbams; 20 leidimų saugotiniems medžiams ir krūmams kirsti</w:t>
      </w:r>
      <w:r w:rsidR="007F0D8D">
        <w:rPr>
          <w:szCs w:val="24"/>
        </w:rPr>
        <w:t>; priimti</w:t>
      </w:r>
      <w:r w:rsidRPr="00B47B7C">
        <w:rPr>
          <w:szCs w:val="24"/>
        </w:rPr>
        <w:t xml:space="preserve"> 3 informacinių pranešim</w:t>
      </w:r>
      <w:r w:rsidR="007F0D8D">
        <w:rPr>
          <w:szCs w:val="24"/>
        </w:rPr>
        <w:t>ai</w:t>
      </w:r>
      <w:r w:rsidRPr="00B47B7C">
        <w:rPr>
          <w:szCs w:val="24"/>
        </w:rPr>
        <w:t xml:space="preserve"> dėl medienos gabenimo ir įpareigojimo atstatyti vietinės reikšmės kelius.</w:t>
      </w:r>
    </w:p>
    <w:p w14:paraId="3ED89EAC" w14:textId="77777777" w:rsidR="008615FB" w:rsidRPr="00B47B7C" w:rsidRDefault="008615FB" w:rsidP="006446BA">
      <w:pPr>
        <w:ind w:firstLine="709"/>
        <w:jc w:val="both"/>
      </w:pPr>
      <w:r w:rsidRPr="00B47B7C">
        <w:t xml:space="preserve">Išduota 30 leidimų laidoti Rokiškio kaimiškosios seniūnijos prižiūrimose kapinėse. Gauta apie 463 rašytiniai prašymai dėl administracinių paslaugų teikimo ar viešųjų interesų gynimo. </w:t>
      </w:r>
    </w:p>
    <w:p w14:paraId="174BFB9D" w14:textId="02FECEE4" w:rsidR="008615FB" w:rsidRPr="00B47B7C" w:rsidRDefault="007F0D8D" w:rsidP="006446BA">
      <w:pPr>
        <w:jc w:val="both"/>
      </w:pPr>
      <w:r>
        <w:tab/>
      </w:r>
      <w:r w:rsidR="008615FB" w:rsidRPr="00B47B7C">
        <w:t>Suorganizuotos 3 seniūnaičių išplėstinės sueigos dėl seniūnijos veiklos planų ir ataskaitų patvirtinimo, dėl bendruomenėms skirtų lėšų projektams įgyvendinti.</w:t>
      </w:r>
    </w:p>
    <w:p w14:paraId="45516F12" w14:textId="384EB852" w:rsidR="001059F0" w:rsidRPr="00B47B7C" w:rsidRDefault="001059F0" w:rsidP="006446BA">
      <w:pPr>
        <w:jc w:val="both"/>
      </w:pPr>
      <w:r w:rsidRPr="00B47B7C">
        <w:tab/>
      </w:r>
      <w:r w:rsidRPr="00B47B7C">
        <w:rPr>
          <w:b/>
          <w:szCs w:val="24"/>
        </w:rPr>
        <w:t>Rokiškio miesto seniūnijoje</w:t>
      </w:r>
      <w:r w:rsidRPr="00B47B7C">
        <w:rPr>
          <w:szCs w:val="24"/>
        </w:rPr>
        <w:t xml:space="preserve"> </w:t>
      </w:r>
      <w:r w:rsidR="007F0D8D">
        <w:rPr>
          <w:szCs w:val="24"/>
        </w:rPr>
        <w:t xml:space="preserve">ataskaitiniu laikotarpiu </w:t>
      </w:r>
      <w:r w:rsidRPr="00B47B7C">
        <w:rPr>
          <w:szCs w:val="24"/>
        </w:rPr>
        <w:t>dirbo 7 nuolatiniai darbuotojai. Rokiškio miesto seniūnijos teritorija sudarė 1107,5 ha, kurioje, 2022 m. gruodžio 30 d. duomenimis, gyveno 11838 deklaruotų gyventojų.</w:t>
      </w:r>
    </w:p>
    <w:p w14:paraId="601ED7BC" w14:textId="77777777" w:rsidR="001059F0" w:rsidRPr="00B47B7C" w:rsidRDefault="001059F0" w:rsidP="006446BA">
      <w:pPr>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39"/>
        <w:gridCol w:w="1348"/>
        <w:gridCol w:w="2123"/>
        <w:gridCol w:w="1846"/>
      </w:tblGrid>
      <w:tr w:rsidR="001059F0" w:rsidRPr="00B47B7C" w14:paraId="737618F6" w14:textId="77777777" w:rsidTr="00860A24">
        <w:tc>
          <w:tcPr>
            <w:tcW w:w="567" w:type="dxa"/>
            <w:shd w:val="clear" w:color="auto" w:fill="auto"/>
          </w:tcPr>
          <w:p w14:paraId="1A472B1B" w14:textId="77777777" w:rsidR="001059F0" w:rsidRPr="00B47B7C" w:rsidRDefault="001059F0" w:rsidP="006446BA">
            <w:pPr>
              <w:jc w:val="both"/>
              <w:rPr>
                <w:szCs w:val="24"/>
              </w:rPr>
            </w:pPr>
            <w:r w:rsidRPr="00B47B7C">
              <w:rPr>
                <w:szCs w:val="24"/>
              </w:rPr>
              <w:t>Eil.Nr.</w:t>
            </w:r>
          </w:p>
        </w:tc>
        <w:tc>
          <w:tcPr>
            <w:tcW w:w="4039" w:type="dxa"/>
            <w:shd w:val="clear" w:color="auto" w:fill="auto"/>
          </w:tcPr>
          <w:p w14:paraId="374D5C30" w14:textId="77777777" w:rsidR="001059F0" w:rsidRPr="00B47B7C" w:rsidRDefault="001059F0" w:rsidP="006446BA">
            <w:pPr>
              <w:jc w:val="both"/>
              <w:rPr>
                <w:szCs w:val="24"/>
              </w:rPr>
            </w:pPr>
            <w:r w:rsidRPr="00B47B7C">
              <w:rPr>
                <w:szCs w:val="24"/>
              </w:rPr>
              <w:t>Rodiklis</w:t>
            </w:r>
          </w:p>
        </w:tc>
        <w:tc>
          <w:tcPr>
            <w:tcW w:w="1348" w:type="dxa"/>
            <w:shd w:val="clear" w:color="auto" w:fill="auto"/>
          </w:tcPr>
          <w:p w14:paraId="2DD66BD0" w14:textId="77777777" w:rsidR="001059F0" w:rsidRPr="00B47B7C" w:rsidRDefault="001059F0" w:rsidP="006446BA">
            <w:pPr>
              <w:jc w:val="both"/>
              <w:rPr>
                <w:szCs w:val="24"/>
              </w:rPr>
            </w:pPr>
            <w:r w:rsidRPr="00B47B7C">
              <w:rPr>
                <w:szCs w:val="24"/>
              </w:rPr>
              <w:t>Mato vnt.</w:t>
            </w:r>
          </w:p>
        </w:tc>
        <w:tc>
          <w:tcPr>
            <w:tcW w:w="2123" w:type="dxa"/>
            <w:shd w:val="clear" w:color="auto" w:fill="auto"/>
          </w:tcPr>
          <w:p w14:paraId="15F2E441" w14:textId="77777777" w:rsidR="001059F0" w:rsidRPr="00B47B7C" w:rsidRDefault="001059F0" w:rsidP="006446BA">
            <w:pPr>
              <w:jc w:val="both"/>
              <w:rPr>
                <w:szCs w:val="24"/>
              </w:rPr>
            </w:pPr>
            <w:r w:rsidRPr="00B47B7C">
              <w:rPr>
                <w:szCs w:val="24"/>
              </w:rPr>
              <w:t>2022-01-01</w:t>
            </w:r>
          </w:p>
        </w:tc>
        <w:tc>
          <w:tcPr>
            <w:tcW w:w="1846" w:type="dxa"/>
            <w:shd w:val="clear" w:color="auto" w:fill="auto"/>
          </w:tcPr>
          <w:p w14:paraId="222B555A" w14:textId="77777777" w:rsidR="001059F0" w:rsidRPr="00B47B7C" w:rsidRDefault="001059F0" w:rsidP="006446BA">
            <w:pPr>
              <w:jc w:val="both"/>
              <w:rPr>
                <w:szCs w:val="24"/>
              </w:rPr>
            </w:pPr>
            <w:r w:rsidRPr="00B47B7C">
              <w:rPr>
                <w:szCs w:val="24"/>
              </w:rPr>
              <w:t>2022-12-31</w:t>
            </w:r>
          </w:p>
        </w:tc>
      </w:tr>
      <w:tr w:rsidR="001059F0" w:rsidRPr="00B47B7C" w14:paraId="69DA3457" w14:textId="77777777" w:rsidTr="00860A24">
        <w:tc>
          <w:tcPr>
            <w:tcW w:w="567" w:type="dxa"/>
            <w:shd w:val="clear" w:color="auto" w:fill="auto"/>
            <w:vAlign w:val="bottom"/>
          </w:tcPr>
          <w:p w14:paraId="14A88936" w14:textId="77777777" w:rsidR="001059F0" w:rsidRPr="00B47B7C" w:rsidRDefault="001059F0" w:rsidP="006446BA">
            <w:pPr>
              <w:jc w:val="both"/>
              <w:rPr>
                <w:szCs w:val="24"/>
              </w:rPr>
            </w:pPr>
            <w:r w:rsidRPr="00B47B7C">
              <w:rPr>
                <w:szCs w:val="24"/>
              </w:rPr>
              <w:t>1.</w:t>
            </w:r>
          </w:p>
        </w:tc>
        <w:tc>
          <w:tcPr>
            <w:tcW w:w="4039" w:type="dxa"/>
            <w:shd w:val="clear" w:color="auto" w:fill="auto"/>
            <w:vAlign w:val="bottom"/>
          </w:tcPr>
          <w:p w14:paraId="20A48934" w14:textId="77777777" w:rsidR="001059F0" w:rsidRPr="00B47B7C" w:rsidRDefault="001059F0" w:rsidP="006446BA">
            <w:pPr>
              <w:jc w:val="both"/>
              <w:rPr>
                <w:szCs w:val="24"/>
              </w:rPr>
            </w:pPr>
            <w:r w:rsidRPr="00B47B7C">
              <w:rPr>
                <w:szCs w:val="24"/>
              </w:rPr>
              <w:t>Seniūnijos plotas</w:t>
            </w:r>
          </w:p>
        </w:tc>
        <w:tc>
          <w:tcPr>
            <w:tcW w:w="1348" w:type="dxa"/>
            <w:shd w:val="clear" w:color="auto" w:fill="auto"/>
            <w:vAlign w:val="bottom"/>
          </w:tcPr>
          <w:p w14:paraId="63304649" w14:textId="77777777" w:rsidR="001059F0" w:rsidRPr="00B47B7C" w:rsidRDefault="001059F0" w:rsidP="006446BA">
            <w:pPr>
              <w:jc w:val="both"/>
              <w:rPr>
                <w:szCs w:val="24"/>
              </w:rPr>
            </w:pPr>
            <w:r w:rsidRPr="00B47B7C">
              <w:rPr>
                <w:szCs w:val="24"/>
              </w:rPr>
              <w:t>ha</w:t>
            </w:r>
          </w:p>
        </w:tc>
        <w:tc>
          <w:tcPr>
            <w:tcW w:w="2123" w:type="dxa"/>
            <w:shd w:val="clear" w:color="auto" w:fill="auto"/>
            <w:vAlign w:val="bottom"/>
          </w:tcPr>
          <w:p w14:paraId="4E0559C7" w14:textId="77777777" w:rsidR="001059F0" w:rsidRPr="00B47B7C" w:rsidRDefault="001059F0" w:rsidP="006446BA">
            <w:pPr>
              <w:jc w:val="both"/>
              <w:rPr>
                <w:szCs w:val="24"/>
              </w:rPr>
            </w:pPr>
            <w:r w:rsidRPr="00B47B7C">
              <w:rPr>
                <w:szCs w:val="24"/>
              </w:rPr>
              <w:t>1157,16</w:t>
            </w:r>
          </w:p>
        </w:tc>
        <w:tc>
          <w:tcPr>
            <w:tcW w:w="1846" w:type="dxa"/>
            <w:shd w:val="clear" w:color="auto" w:fill="auto"/>
          </w:tcPr>
          <w:p w14:paraId="3E51F96A" w14:textId="77777777" w:rsidR="001059F0" w:rsidRPr="00B47B7C" w:rsidRDefault="001059F0" w:rsidP="006446BA">
            <w:pPr>
              <w:jc w:val="both"/>
              <w:rPr>
                <w:szCs w:val="24"/>
              </w:rPr>
            </w:pPr>
            <w:r w:rsidRPr="00B47B7C">
              <w:rPr>
                <w:szCs w:val="24"/>
              </w:rPr>
              <w:t>1157,16</w:t>
            </w:r>
          </w:p>
        </w:tc>
      </w:tr>
      <w:tr w:rsidR="001059F0" w:rsidRPr="00B47B7C" w14:paraId="18018052" w14:textId="77777777" w:rsidTr="00860A24">
        <w:tc>
          <w:tcPr>
            <w:tcW w:w="567" w:type="dxa"/>
            <w:shd w:val="clear" w:color="auto" w:fill="auto"/>
            <w:vAlign w:val="bottom"/>
          </w:tcPr>
          <w:p w14:paraId="7316EFD4" w14:textId="77777777" w:rsidR="001059F0" w:rsidRPr="00B47B7C" w:rsidRDefault="001059F0" w:rsidP="006446BA">
            <w:pPr>
              <w:jc w:val="both"/>
              <w:rPr>
                <w:szCs w:val="24"/>
              </w:rPr>
            </w:pPr>
            <w:r w:rsidRPr="00B47B7C">
              <w:rPr>
                <w:szCs w:val="24"/>
              </w:rPr>
              <w:t>2.</w:t>
            </w:r>
          </w:p>
        </w:tc>
        <w:tc>
          <w:tcPr>
            <w:tcW w:w="4039" w:type="dxa"/>
            <w:shd w:val="clear" w:color="auto" w:fill="auto"/>
            <w:vAlign w:val="bottom"/>
          </w:tcPr>
          <w:p w14:paraId="51FB8C61" w14:textId="77777777" w:rsidR="001059F0" w:rsidRPr="00B47B7C" w:rsidRDefault="001059F0" w:rsidP="006446BA">
            <w:pPr>
              <w:jc w:val="both"/>
              <w:rPr>
                <w:szCs w:val="24"/>
              </w:rPr>
            </w:pPr>
            <w:r w:rsidRPr="00B47B7C">
              <w:rPr>
                <w:szCs w:val="24"/>
              </w:rPr>
              <w:t xml:space="preserve">Gyventojų skaičius </w:t>
            </w:r>
          </w:p>
        </w:tc>
        <w:tc>
          <w:tcPr>
            <w:tcW w:w="1348" w:type="dxa"/>
            <w:shd w:val="clear" w:color="auto" w:fill="auto"/>
            <w:vAlign w:val="bottom"/>
          </w:tcPr>
          <w:p w14:paraId="3A454286" w14:textId="77777777" w:rsidR="001059F0" w:rsidRPr="00B47B7C" w:rsidRDefault="001059F0" w:rsidP="006446BA">
            <w:pPr>
              <w:jc w:val="both"/>
              <w:rPr>
                <w:szCs w:val="24"/>
              </w:rPr>
            </w:pPr>
            <w:r w:rsidRPr="00B47B7C">
              <w:rPr>
                <w:szCs w:val="24"/>
              </w:rPr>
              <w:t>žm.</w:t>
            </w:r>
          </w:p>
        </w:tc>
        <w:tc>
          <w:tcPr>
            <w:tcW w:w="2123" w:type="dxa"/>
            <w:shd w:val="clear" w:color="auto" w:fill="auto"/>
            <w:vAlign w:val="bottom"/>
          </w:tcPr>
          <w:p w14:paraId="0E15EDFE" w14:textId="77777777" w:rsidR="001059F0" w:rsidRPr="00B47B7C" w:rsidRDefault="001059F0" w:rsidP="006446BA">
            <w:pPr>
              <w:jc w:val="both"/>
              <w:rPr>
                <w:szCs w:val="24"/>
              </w:rPr>
            </w:pPr>
            <w:r w:rsidRPr="00B47B7C">
              <w:rPr>
                <w:szCs w:val="24"/>
              </w:rPr>
              <w:t>11884</w:t>
            </w:r>
          </w:p>
        </w:tc>
        <w:tc>
          <w:tcPr>
            <w:tcW w:w="1846" w:type="dxa"/>
            <w:shd w:val="clear" w:color="auto" w:fill="auto"/>
          </w:tcPr>
          <w:p w14:paraId="7A57DE8B" w14:textId="77777777" w:rsidR="001059F0" w:rsidRPr="00B47B7C" w:rsidRDefault="001059F0" w:rsidP="006446BA">
            <w:pPr>
              <w:jc w:val="both"/>
              <w:rPr>
                <w:szCs w:val="24"/>
              </w:rPr>
            </w:pPr>
            <w:r w:rsidRPr="00B47B7C">
              <w:rPr>
                <w:szCs w:val="24"/>
              </w:rPr>
              <w:t>11838</w:t>
            </w:r>
          </w:p>
        </w:tc>
      </w:tr>
      <w:tr w:rsidR="001059F0" w:rsidRPr="00B47B7C" w14:paraId="3A894520" w14:textId="77777777" w:rsidTr="00860A24">
        <w:tc>
          <w:tcPr>
            <w:tcW w:w="567" w:type="dxa"/>
            <w:shd w:val="clear" w:color="auto" w:fill="auto"/>
            <w:vAlign w:val="bottom"/>
          </w:tcPr>
          <w:p w14:paraId="0CA48D27" w14:textId="77777777" w:rsidR="001059F0" w:rsidRPr="00B47B7C" w:rsidRDefault="001059F0" w:rsidP="006446BA">
            <w:pPr>
              <w:jc w:val="both"/>
              <w:rPr>
                <w:szCs w:val="24"/>
              </w:rPr>
            </w:pPr>
            <w:r w:rsidRPr="00B47B7C">
              <w:rPr>
                <w:szCs w:val="24"/>
              </w:rPr>
              <w:t>3.</w:t>
            </w:r>
          </w:p>
        </w:tc>
        <w:tc>
          <w:tcPr>
            <w:tcW w:w="4039" w:type="dxa"/>
            <w:shd w:val="clear" w:color="auto" w:fill="auto"/>
            <w:vAlign w:val="bottom"/>
          </w:tcPr>
          <w:p w14:paraId="1FC7CFF6" w14:textId="77777777" w:rsidR="001059F0" w:rsidRPr="00B47B7C" w:rsidRDefault="001059F0" w:rsidP="006446BA">
            <w:pPr>
              <w:jc w:val="both"/>
              <w:rPr>
                <w:szCs w:val="24"/>
              </w:rPr>
            </w:pPr>
            <w:r w:rsidRPr="00B47B7C">
              <w:rPr>
                <w:szCs w:val="24"/>
              </w:rPr>
              <w:t>Bendras seniūnijos gatvių ilgis</w:t>
            </w:r>
          </w:p>
        </w:tc>
        <w:tc>
          <w:tcPr>
            <w:tcW w:w="1348" w:type="dxa"/>
            <w:shd w:val="clear" w:color="auto" w:fill="auto"/>
            <w:vAlign w:val="bottom"/>
          </w:tcPr>
          <w:p w14:paraId="4F81CC16" w14:textId="77777777" w:rsidR="001059F0" w:rsidRPr="00B47B7C" w:rsidRDefault="001059F0" w:rsidP="006446BA">
            <w:pPr>
              <w:jc w:val="both"/>
              <w:rPr>
                <w:szCs w:val="24"/>
              </w:rPr>
            </w:pPr>
            <w:r w:rsidRPr="00B47B7C">
              <w:rPr>
                <w:szCs w:val="24"/>
              </w:rPr>
              <w:t>km</w:t>
            </w:r>
          </w:p>
        </w:tc>
        <w:tc>
          <w:tcPr>
            <w:tcW w:w="2123" w:type="dxa"/>
            <w:shd w:val="clear" w:color="auto" w:fill="auto"/>
            <w:vAlign w:val="bottom"/>
          </w:tcPr>
          <w:p w14:paraId="417F38EA" w14:textId="77777777" w:rsidR="001059F0" w:rsidRPr="00B47B7C" w:rsidRDefault="001059F0" w:rsidP="006446BA">
            <w:pPr>
              <w:jc w:val="both"/>
              <w:rPr>
                <w:szCs w:val="24"/>
              </w:rPr>
            </w:pPr>
            <w:r w:rsidRPr="00B47B7C">
              <w:rPr>
                <w:szCs w:val="24"/>
              </w:rPr>
              <w:t>62</w:t>
            </w:r>
          </w:p>
        </w:tc>
        <w:tc>
          <w:tcPr>
            <w:tcW w:w="1846" w:type="dxa"/>
            <w:shd w:val="clear" w:color="auto" w:fill="auto"/>
          </w:tcPr>
          <w:p w14:paraId="48B74971" w14:textId="77777777" w:rsidR="001059F0" w:rsidRPr="00B47B7C" w:rsidRDefault="001059F0" w:rsidP="006446BA">
            <w:pPr>
              <w:jc w:val="both"/>
              <w:rPr>
                <w:szCs w:val="24"/>
              </w:rPr>
            </w:pPr>
            <w:r w:rsidRPr="00B47B7C">
              <w:rPr>
                <w:szCs w:val="24"/>
              </w:rPr>
              <w:t>62</w:t>
            </w:r>
          </w:p>
        </w:tc>
      </w:tr>
      <w:tr w:rsidR="001059F0" w:rsidRPr="00B47B7C" w14:paraId="597D1170" w14:textId="77777777" w:rsidTr="00860A24">
        <w:tc>
          <w:tcPr>
            <w:tcW w:w="567" w:type="dxa"/>
            <w:shd w:val="clear" w:color="auto" w:fill="auto"/>
            <w:vAlign w:val="bottom"/>
          </w:tcPr>
          <w:p w14:paraId="3F2DA4A2" w14:textId="77777777" w:rsidR="001059F0" w:rsidRPr="00B47B7C" w:rsidRDefault="001059F0" w:rsidP="006446BA">
            <w:pPr>
              <w:jc w:val="both"/>
              <w:rPr>
                <w:szCs w:val="24"/>
              </w:rPr>
            </w:pPr>
            <w:r w:rsidRPr="00B47B7C">
              <w:rPr>
                <w:szCs w:val="24"/>
              </w:rPr>
              <w:t>4.</w:t>
            </w:r>
          </w:p>
        </w:tc>
        <w:tc>
          <w:tcPr>
            <w:tcW w:w="4039" w:type="dxa"/>
            <w:shd w:val="clear" w:color="auto" w:fill="auto"/>
            <w:vAlign w:val="bottom"/>
          </w:tcPr>
          <w:p w14:paraId="5511A3AE" w14:textId="77777777" w:rsidR="001059F0" w:rsidRPr="00B47B7C" w:rsidRDefault="001059F0" w:rsidP="006446BA">
            <w:pPr>
              <w:jc w:val="both"/>
              <w:rPr>
                <w:szCs w:val="24"/>
              </w:rPr>
            </w:pPr>
            <w:r w:rsidRPr="00B47B7C">
              <w:rPr>
                <w:szCs w:val="24"/>
              </w:rPr>
              <w:t>Valomų gatvių ir šaligatvių ilgis</w:t>
            </w:r>
          </w:p>
        </w:tc>
        <w:tc>
          <w:tcPr>
            <w:tcW w:w="1348" w:type="dxa"/>
            <w:shd w:val="clear" w:color="auto" w:fill="auto"/>
            <w:vAlign w:val="bottom"/>
          </w:tcPr>
          <w:p w14:paraId="20C13955" w14:textId="77777777" w:rsidR="001059F0" w:rsidRPr="00B47B7C" w:rsidRDefault="001059F0" w:rsidP="006446BA">
            <w:pPr>
              <w:jc w:val="both"/>
              <w:rPr>
                <w:szCs w:val="24"/>
              </w:rPr>
            </w:pPr>
            <w:r w:rsidRPr="00B47B7C">
              <w:rPr>
                <w:szCs w:val="24"/>
              </w:rPr>
              <w:t>km</w:t>
            </w:r>
          </w:p>
        </w:tc>
        <w:tc>
          <w:tcPr>
            <w:tcW w:w="2123" w:type="dxa"/>
            <w:shd w:val="clear" w:color="auto" w:fill="auto"/>
            <w:vAlign w:val="bottom"/>
          </w:tcPr>
          <w:p w14:paraId="2FC133AB" w14:textId="77777777" w:rsidR="001059F0" w:rsidRPr="00B47B7C" w:rsidRDefault="001059F0" w:rsidP="006446BA">
            <w:pPr>
              <w:jc w:val="both"/>
              <w:rPr>
                <w:szCs w:val="24"/>
              </w:rPr>
            </w:pPr>
            <w:r w:rsidRPr="00B47B7C">
              <w:rPr>
                <w:szCs w:val="24"/>
              </w:rPr>
              <w:t>94</w:t>
            </w:r>
          </w:p>
        </w:tc>
        <w:tc>
          <w:tcPr>
            <w:tcW w:w="1846" w:type="dxa"/>
            <w:shd w:val="clear" w:color="auto" w:fill="auto"/>
          </w:tcPr>
          <w:p w14:paraId="21E7ED08" w14:textId="77777777" w:rsidR="001059F0" w:rsidRPr="00B47B7C" w:rsidRDefault="001059F0" w:rsidP="006446BA">
            <w:pPr>
              <w:jc w:val="both"/>
              <w:rPr>
                <w:szCs w:val="24"/>
              </w:rPr>
            </w:pPr>
            <w:r w:rsidRPr="00B47B7C">
              <w:rPr>
                <w:szCs w:val="24"/>
              </w:rPr>
              <w:t>94</w:t>
            </w:r>
          </w:p>
        </w:tc>
      </w:tr>
      <w:tr w:rsidR="001059F0" w:rsidRPr="00B47B7C" w14:paraId="1CFA7E0B" w14:textId="77777777" w:rsidTr="00860A24">
        <w:tc>
          <w:tcPr>
            <w:tcW w:w="567" w:type="dxa"/>
            <w:shd w:val="clear" w:color="auto" w:fill="auto"/>
            <w:vAlign w:val="bottom"/>
          </w:tcPr>
          <w:p w14:paraId="2E12E51B" w14:textId="77777777" w:rsidR="001059F0" w:rsidRPr="00B47B7C" w:rsidRDefault="001059F0" w:rsidP="006446BA">
            <w:pPr>
              <w:jc w:val="both"/>
              <w:rPr>
                <w:szCs w:val="24"/>
              </w:rPr>
            </w:pPr>
            <w:r w:rsidRPr="00B47B7C">
              <w:rPr>
                <w:szCs w:val="24"/>
              </w:rPr>
              <w:t>5.</w:t>
            </w:r>
          </w:p>
        </w:tc>
        <w:tc>
          <w:tcPr>
            <w:tcW w:w="4039" w:type="dxa"/>
            <w:shd w:val="clear" w:color="auto" w:fill="auto"/>
            <w:vAlign w:val="bottom"/>
          </w:tcPr>
          <w:p w14:paraId="25EC1A79" w14:textId="77777777" w:rsidR="001059F0" w:rsidRPr="00B47B7C" w:rsidRDefault="001059F0" w:rsidP="006446BA">
            <w:pPr>
              <w:jc w:val="both"/>
              <w:rPr>
                <w:szCs w:val="24"/>
              </w:rPr>
            </w:pPr>
            <w:r w:rsidRPr="00B47B7C">
              <w:rPr>
                <w:szCs w:val="24"/>
              </w:rPr>
              <w:t>Gatvių skaičius (soduose)</w:t>
            </w:r>
          </w:p>
        </w:tc>
        <w:tc>
          <w:tcPr>
            <w:tcW w:w="1348" w:type="dxa"/>
            <w:shd w:val="clear" w:color="auto" w:fill="auto"/>
            <w:vAlign w:val="bottom"/>
          </w:tcPr>
          <w:p w14:paraId="6DC04961" w14:textId="77777777" w:rsidR="001059F0" w:rsidRPr="00B47B7C" w:rsidRDefault="001059F0" w:rsidP="006446BA">
            <w:pPr>
              <w:jc w:val="both"/>
              <w:rPr>
                <w:szCs w:val="24"/>
              </w:rPr>
            </w:pPr>
            <w:r w:rsidRPr="00B47B7C">
              <w:rPr>
                <w:szCs w:val="24"/>
              </w:rPr>
              <w:t>vnt.</w:t>
            </w:r>
          </w:p>
        </w:tc>
        <w:tc>
          <w:tcPr>
            <w:tcW w:w="2123" w:type="dxa"/>
            <w:shd w:val="clear" w:color="auto" w:fill="auto"/>
            <w:vAlign w:val="bottom"/>
          </w:tcPr>
          <w:p w14:paraId="04CBFBA3" w14:textId="77777777" w:rsidR="001059F0" w:rsidRPr="00B47B7C" w:rsidRDefault="001059F0" w:rsidP="006446BA">
            <w:pPr>
              <w:jc w:val="both"/>
              <w:rPr>
                <w:szCs w:val="24"/>
              </w:rPr>
            </w:pPr>
            <w:r w:rsidRPr="00B47B7C">
              <w:rPr>
                <w:szCs w:val="24"/>
              </w:rPr>
              <w:t>44</w:t>
            </w:r>
          </w:p>
        </w:tc>
        <w:tc>
          <w:tcPr>
            <w:tcW w:w="1846" w:type="dxa"/>
            <w:shd w:val="clear" w:color="auto" w:fill="auto"/>
          </w:tcPr>
          <w:p w14:paraId="20815730" w14:textId="77777777" w:rsidR="001059F0" w:rsidRPr="00B47B7C" w:rsidRDefault="001059F0" w:rsidP="006446BA">
            <w:pPr>
              <w:jc w:val="both"/>
              <w:rPr>
                <w:szCs w:val="24"/>
              </w:rPr>
            </w:pPr>
            <w:r w:rsidRPr="00B47B7C">
              <w:rPr>
                <w:szCs w:val="24"/>
              </w:rPr>
              <w:t>44</w:t>
            </w:r>
          </w:p>
        </w:tc>
      </w:tr>
      <w:tr w:rsidR="001059F0" w:rsidRPr="00B47B7C" w14:paraId="6FC2E23C" w14:textId="77777777" w:rsidTr="00860A24">
        <w:tc>
          <w:tcPr>
            <w:tcW w:w="567" w:type="dxa"/>
            <w:shd w:val="clear" w:color="auto" w:fill="auto"/>
            <w:vAlign w:val="bottom"/>
          </w:tcPr>
          <w:p w14:paraId="50C228E9" w14:textId="77777777" w:rsidR="001059F0" w:rsidRPr="00B47B7C" w:rsidRDefault="001059F0" w:rsidP="006446BA">
            <w:pPr>
              <w:jc w:val="both"/>
              <w:rPr>
                <w:szCs w:val="24"/>
              </w:rPr>
            </w:pPr>
            <w:r w:rsidRPr="00B47B7C">
              <w:rPr>
                <w:szCs w:val="24"/>
              </w:rPr>
              <w:t>6.</w:t>
            </w:r>
          </w:p>
        </w:tc>
        <w:tc>
          <w:tcPr>
            <w:tcW w:w="4039" w:type="dxa"/>
            <w:shd w:val="clear" w:color="auto" w:fill="auto"/>
            <w:vAlign w:val="bottom"/>
          </w:tcPr>
          <w:p w14:paraId="43A86655" w14:textId="77777777" w:rsidR="001059F0" w:rsidRPr="00B47B7C" w:rsidRDefault="001059F0" w:rsidP="006446BA">
            <w:pPr>
              <w:jc w:val="both"/>
              <w:rPr>
                <w:szCs w:val="24"/>
              </w:rPr>
            </w:pPr>
            <w:r w:rsidRPr="00B47B7C">
              <w:rPr>
                <w:szCs w:val="24"/>
              </w:rPr>
              <w:t>Veikiančių kapinių skaičius</w:t>
            </w:r>
          </w:p>
        </w:tc>
        <w:tc>
          <w:tcPr>
            <w:tcW w:w="1348" w:type="dxa"/>
            <w:shd w:val="clear" w:color="auto" w:fill="auto"/>
            <w:vAlign w:val="bottom"/>
          </w:tcPr>
          <w:p w14:paraId="2E6AB61A" w14:textId="77777777" w:rsidR="001059F0" w:rsidRPr="00B47B7C" w:rsidRDefault="001059F0" w:rsidP="006446BA">
            <w:pPr>
              <w:jc w:val="both"/>
              <w:rPr>
                <w:szCs w:val="24"/>
              </w:rPr>
            </w:pPr>
            <w:r w:rsidRPr="00B47B7C">
              <w:rPr>
                <w:szCs w:val="24"/>
              </w:rPr>
              <w:t>vnt.</w:t>
            </w:r>
          </w:p>
        </w:tc>
        <w:tc>
          <w:tcPr>
            <w:tcW w:w="2123" w:type="dxa"/>
            <w:shd w:val="clear" w:color="auto" w:fill="auto"/>
            <w:vAlign w:val="bottom"/>
          </w:tcPr>
          <w:p w14:paraId="4ED8DA83" w14:textId="77777777" w:rsidR="001059F0" w:rsidRPr="00B47B7C" w:rsidRDefault="001059F0" w:rsidP="006446BA">
            <w:pPr>
              <w:jc w:val="both"/>
              <w:rPr>
                <w:szCs w:val="24"/>
              </w:rPr>
            </w:pPr>
            <w:r w:rsidRPr="00B47B7C">
              <w:rPr>
                <w:szCs w:val="24"/>
              </w:rPr>
              <w:t>2</w:t>
            </w:r>
          </w:p>
        </w:tc>
        <w:tc>
          <w:tcPr>
            <w:tcW w:w="1846" w:type="dxa"/>
            <w:shd w:val="clear" w:color="auto" w:fill="auto"/>
          </w:tcPr>
          <w:p w14:paraId="7043AFF9" w14:textId="77777777" w:rsidR="001059F0" w:rsidRPr="00B47B7C" w:rsidRDefault="001059F0" w:rsidP="006446BA">
            <w:pPr>
              <w:jc w:val="both"/>
              <w:rPr>
                <w:szCs w:val="24"/>
              </w:rPr>
            </w:pPr>
            <w:r w:rsidRPr="00B47B7C">
              <w:rPr>
                <w:szCs w:val="24"/>
              </w:rPr>
              <w:t>2</w:t>
            </w:r>
          </w:p>
        </w:tc>
      </w:tr>
      <w:tr w:rsidR="001059F0" w:rsidRPr="00B47B7C" w14:paraId="2244FBF8" w14:textId="77777777" w:rsidTr="00860A24">
        <w:tc>
          <w:tcPr>
            <w:tcW w:w="567" w:type="dxa"/>
            <w:shd w:val="clear" w:color="auto" w:fill="auto"/>
            <w:vAlign w:val="bottom"/>
          </w:tcPr>
          <w:p w14:paraId="226DFE87" w14:textId="77777777" w:rsidR="001059F0" w:rsidRPr="00B47B7C" w:rsidRDefault="001059F0" w:rsidP="006446BA">
            <w:pPr>
              <w:jc w:val="both"/>
              <w:rPr>
                <w:szCs w:val="24"/>
              </w:rPr>
            </w:pPr>
            <w:r w:rsidRPr="00B47B7C">
              <w:rPr>
                <w:szCs w:val="24"/>
              </w:rPr>
              <w:t>7.</w:t>
            </w:r>
          </w:p>
        </w:tc>
        <w:tc>
          <w:tcPr>
            <w:tcW w:w="4039" w:type="dxa"/>
            <w:shd w:val="clear" w:color="auto" w:fill="auto"/>
            <w:vAlign w:val="bottom"/>
          </w:tcPr>
          <w:p w14:paraId="70CA35B7" w14:textId="77777777" w:rsidR="001059F0" w:rsidRPr="00B47B7C" w:rsidRDefault="001059F0" w:rsidP="006446BA">
            <w:pPr>
              <w:jc w:val="both"/>
              <w:rPr>
                <w:szCs w:val="24"/>
              </w:rPr>
            </w:pPr>
            <w:r w:rsidRPr="00B47B7C">
              <w:rPr>
                <w:szCs w:val="24"/>
              </w:rPr>
              <w:t>Neveikiančių kapinių skaičius</w:t>
            </w:r>
          </w:p>
        </w:tc>
        <w:tc>
          <w:tcPr>
            <w:tcW w:w="1348" w:type="dxa"/>
            <w:shd w:val="clear" w:color="auto" w:fill="auto"/>
            <w:vAlign w:val="bottom"/>
          </w:tcPr>
          <w:p w14:paraId="187BA1EC" w14:textId="77777777" w:rsidR="001059F0" w:rsidRPr="00B47B7C" w:rsidRDefault="001059F0" w:rsidP="006446BA">
            <w:pPr>
              <w:jc w:val="both"/>
              <w:rPr>
                <w:szCs w:val="24"/>
              </w:rPr>
            </w:pPr>
            <w:r w:rsidRPr="00B47B7C">
              <w:rPr>
                <w:szCs w:val="24"/>
              </w:rPr>
              <w:t>vnt.</w:t>
            </w:r>
          </w:p>
        </w:tc>
        <w:tc>
          <w:tcPr>
            <w:tcW w:w="2123" w:type="dxa"/>
            <w:shd w:val="clear" w:color="auto" w:fill="auto"/>
            <w:vAlign w:val="bottom"/>
          </w:tcPr>
          <w:p w14:paraId="59FF98B3" w14:textId="77777777" w:rsidR="001059F0" w:rsidRPr="00B47B7C" w:rsidRDefault="001059F0" w:rsidP="006446BA">
            <w:pPr>
              <w:jc w:val="both"/>
              <w:rPr>
                <w:szCs w:val="24"/>
              </w:rPr>
            </w:pPr>
            <w:r w:rsidRPr="00B47B7C">
              <w:rPr>
                <w:szCs w:val="24"/>
              </w:rPr>
              <w:t>2</w:t>
            </w:r>
          </w:p>
        </w:tc>
        <w:tc>
          <w:tcPr>
            <w:tcW w:w="1846" w:type="dxa"/>
            <w:shd w:val="clear" w:color="auto" w:fill="auto"/>
          </w:tcPr>
          <w:p w14:paraId="3D91ED2F" w14:textId="77777777" w:rsidR="001059F0" w:rsidRPr="00B47B7C" w:rsidRDefault="001059F0" w:rsidP="006446BA">
            <w:pPr>
              <w:jc w:val="both"/>
              <w:rPr>
                <w:szCs w:val="24"/>
              </w:rPr>
            </w:pPr>
            <w:r w:rsidRPr="00B47B7C">
              <w:rPr>
                <w:szCs w:val="24"/>
              </w:rPr>
              <w:t>2</w:t>
            </w:r>
          </w:p>
        </w:tc>
      </w:tr>
      <w:tr w:rsidR="001059F0" w:rsidRPr="00B47B7C" w14:paraId="51E143DD" w14:textId="77777777" w:rsidTr="00860A24">
        <w:tc>
          <w:tcPr>
            <w:tcW w:w="567" w:type="dxa"/>
            <w:shd w:val="clear" w:color="auto" w:fill="auto"/>
            <w:vAlign w:val="bottom"/>
          </w:tcPr>
          <w:p w14:paraId="4B830F0B" w14:textId="77777777" w:rsidR="001059F0" w:rsidRPr="00B47B7C" w:rsidRDefault="001059F0" w:rsidP="006446BA">
            <w:pPr>
              <w:jc w:val="both"/>
              <w:rPr>
                <w:szCs w:val="24"/>
              </w:rPr>
            </w:pPr>
            <w:r w:rsidRPr="00B47B7C">
              <w:rPr>
                <w:szCs w:val="24"/>
              </w:rPr>
              <w:t>8.</w:t>
            </w:r>
          </w:p>
        </w:tc>
        <w:tc>
          <w:tcPr>
            <w:tcW w:w="4039" w:type="dxa"/>
            <w:shd w:val="clear" w:color="auto" w:fill="auto"/>
            <w:vAlign w:val="bottom"/>
          </w:tcPr>
          <w:p w14:paraId="7DE4EA71" w14:textId="77777777" w:rsidR="001059F0" w:rsidRPr="00B47B7C" w:rsidRDefault="001059F0" w:rsidP="006446BA">
            <w:pPr>
              <w:jc w:val="both"/>
              <w:rPr>
                <w:szCs w:val="24"/>
              </w:rPr>
            </w:pPr>
            <w:r w:rsidRPr="00B47B7C">
              <w:rPr>
                <w:szCs w:val="24"/>
              </w:rPr>
              <w:t>Kapinių teritorijų plotas</w:t>
            </w:r>
          </w:p>
        </w:tc>
        <w:tc>
          <w:tcPr>
            <w:tcW w:w="1348" w:type="dxa"/>
            <w:shd w:val="clear" w:color="auto" w:fill="auto"/>
            <w:vAlign w:val="bottom"/>
          </w:tcPr>
          <w:p w14:paraId="5202DBE6" w14:textId="77777777" w:rsidR="001059F0" w:rsidRPr="00B47B7C" w:rsidRDefault="001059F0" w:rsidP="006446BA">
            <w:pPr>
              <w:jc w:val="both"/>
              <w:rPr>
                <w:szCs w:val="24"/>
              </w:rPr>
            </w:pPr>
            <w:r w:rsidRPr="00B47B7C">
              <w:rPr>
                <w:szCs w:val="24"/>
              </w:rPr>
              <w:t>ha</w:t>
            </w:r>
          </w:p>
        </w:tc>
        <w:tc>
          <w:tcPr>
            <w:tcW w:w="2123" w:type="dxa"/>
            <w:shd w:val="clear" w:color="auto" w:fill="auto"/>
            <w:vAlign w:val="bottom"/>
          </w:tcPr>
          <w:p w14:paraId="52BAE14B" w14:textId="77777777" w:rsidR="001059F0" w:rsidRPr="00B47B7C" w:rsidRDefault="001059F0" w:rsidP="006446BA">
            <w:pPr>
              <w:jc w:val="both"/>
              <w:rPr>
                <w:szCs w:val="24"/>
              </w:rPr>
            </w:pPr>
            <w:r w:rsidRPr="00B47B7C">
              <w:rPr>
                <w:szCs w:val="24"/>
              </w:rPr>
              <w:t>10</w:t>
            </w:r>
          </w:p>
        </w:tc>
        <w:tc>
          <w:tcPr>
            <w:tcW w:w="1846" w:type="dxa"/>
            <w:shd w:val="clear" w:color="auto" w:fill="auto"/>
          </w:tcPr>
          <w:p w14:paraId="6661D2CF" w14:textId="77777777" w:rsidR="001059F0" w:rsidRPr="00B47B7C" w:rsidRDefault="001059F0" w:rsidP="006446BA">
            <w:pPr>
              <w:jc w:val="both"/>
              <w:rPr>
                <w:szCs w:val="24"/>
              </w:rPr>
            </w:pPr>
            <w:r w:rsidRPr="00B47B7C">
              <w:rPr>
                <w:szCs w:val="24"/>
              </w:rPr>
              <w:t>10</w:t>
            </w:r>
          </w:p>
        </w:tc>
      </w:tr>
      <w:tr w:rsidR="001059F0" w:rsidRPr="00B47B7C" w14:paraId="055EE186" w14:textId="77777777" w:rsidTr="00860A24">
        <w:tc>
          <w:tcPr>
            <w:tcW w:w="567" w:type="dxa"/>
            <w:shd w:val="clear" w:color="auto" w:fill="auto"/>
            <w:vAlign w:val="bottom"/>
          </w:tcPr>
          <w:p w14:paraId="49F54801" w14:textId="77777777" w:rsidR="001059F0" w:rsidRPr="00B47B7C" w:rsidRDefault="001059F0" w:rsidP="006446BA">
            <w:pPr>
              <w:jc w:val="both"/>
              <w:rPr>
                <w:szCs w:val="24"/>
              </w:rPr>
            </w:pPr>
            <w:r w:rsidRPr="00B47B7C">
              <w:rPr>
                <w:szCs w:val="24"/>
              </w:rPr>
              <w:t>9.</w:t>
            </w:r>
          </w:p>
        </w:tc>
        <w:tc>
          <w:tcPr>
            <w:tcW w:w="4039" w:type="dxa"/>
            <w:shd w:val="clear" w:color="auto" w:fill="auto"/>
            <w:vAlign w:val="bottom"/>
          </w:tcPr>
          <w:p w14:paraId="61D83C95" w14:textId="77777777" w:rsidR="001059F0" w:rsidRPr="00B47B7C" w:rsidRDefault="001059F0" w:rsidP="006446BA">
            <w:pPr>
              <w:jc w:val="both"/>
              <w:rPr>
                <w:szCs w:val="24"/>
              </w:rPr>
            </w:pPr>
            <w:r w:rsidRPr="00B47B7C">
              <w:rPr>
                <w:szCs w:val="24"/>
              </w:rPr>
              <w:t>Eksploatuojamų šviestuvų skaičius</w:t>
            </w:r>
          </w:p>
        </w:tc>
        <w:tc>
          <w:tcPr>
            <w:tcW w:w="1348" w:type="dxa"/>
            <w:shd w:val="clear" w:color="auto" w:fill="auto"/>
            <w:vAlign w:val="bottom"/>
          </w:tcPr>
          <w:p w14:paraId="3F990163" w14:textId="77777777" w:rsidR="001059F0" w:rsidRPr="00B47B7C" w:rsidRDefault="001059F0" w:rsidP="006446BA">
            <w:pPr>
              <w:jc w:val="both"/>
              <w:rPr>
                <w:szCs w:val="24"/>
              </w:rPr>
            </w:pPr>
            <w:r w:rsidRPr="00B47B7C">
              <w:rPr>
                <w:szCs w:val="24"/>
              </w:rPr>
              <w:t>vnt.</w:t>
            </w:r>
          </w:p>
        </w:tc>
        <w:tc>
          <w:tcPr>
            <w:tcW w:w="2123" w:type="dxa"/>
            <w:shd w:val="clear" w:color="auto" w:fill="auto"/>
            <w:vAlign w:val="bottom"/>
          </w:tcPr>
          <w:p w14:paraId="6BD703F6" w14:textId="77777777" w:rsidR="001059F0" w:rsidRPr="00B47B7C" w:rsidRDefault="001059F0" w:rsidP="006446BA">
            <w:pPr>
              <w:jc w:val="both"/>
              <w:rPr>
                <w:szCs w:val="24"/>
              </w:rPr>
            </w:pPr>
            <w:r w:rsidRPr="00B47B7C">
              <w:rPr>
                <w:szCs w:val="24"/>
              </w:rPr>
              <w:t>1300</w:t>
            </w:r>
          </w:p>
        </w:tc>
        <w:tc>
          <w:tcPr>
            <w:tcW w:w="1846" w:type="dxa"/>
            <w:shd w:val="clear" w:color="auto" w:fill="auto"/>
          </w:tcPr>
          <w:p w14:paraId="32BFDBC5" w14:textId="77777777" w:rsidR="001059F0" w:rsidRPr="00B47B7C" w:rsidRDefault="001059F0" w:rsidP="006446BA">
            <w:pPr>
              <w:jc w:val="both"/>
              <w:rPr>
                <w:szCs w:val="24"/>
              </w:rPr>
            </w:pPr>
            <w:r w:rsidRPr="00B47B7C">
              <w:rPr>
                <w:szCs w:val="24"/>
              </w:rPr>
              <w:t>1300</w:t>
            </w:r>
          </w:p>
        </w:tc>
      </w:tr>
      <w:tr w:rsidR="001059F0" w:rsidRPr="00B47B7C" w14:paraId="5DE3B5D6" w14:textId="77777777" w:rsidTr="00860A24">
        <w:tc>
          <w:tcPr>
            <w:tcW w:w="567" w:type="dxa"/>
            <w:shd w:val="clear" w:color="auto" w:fill="auto"/>
            <w:vAlign w:val="bottom"/>
          </w:tcPr>
          <w:p w14:paraId="23FE73B3" w14:textId="77777777" w:rsidR="001059F0" w:rsidRPr="00B47B7C" w:rsidRDefault="001059F0" w:rsidP="006446BA">
            <w:pPr>
              <w:jc w:val="both"/>
              <w:rPr>
                <w:szCs w:val="24"/>
              </w:rPr>
            </w:pPr>
            <w:r w:rsidRPr="00B47B7C">
              <w:rPr>
                <w:szCs w:val="24"/>
              </w:rPr>
              <w:t>10.</w:t>
            </w:r>
          </w:p>
        </w:tc>
        <w:tc>
          <w:tcPr>
            <w:tcW w:w="4039" w:type="dxa"/>
            <w:shd w:val="clear" w:color="auto" w:fill="auto"/>
            <w:vAlign w:val="bottom"/>
          </w:tcPr>
          <w:p w14:paraId="73A95F55" w14:textId="77777777" w:rsidR="001059F0" w:rsidRPr="00B47B7C" w:rsidRDefault="001059F0" w:rsidP="006446BA">
            <w:pPr>
              <w:jc w:val="both"/>
              <w:rPr>
                <w:szCs w:val="24"/>
              </w:rPr>
            </w:pPr>
            <w:r w:rsidRPr="00B47B7C">
              <w:rPr>
                <w:szCs w:val="24"/>
              </w:rPr>
              <w:t>Seniūnijos prižiūrimų želdinių plotas</w:t>
            </w:r>
          </w:p>
        </w:tc>
        <w:tc>
          <w:tcPr>
            <w:tcW w:w="1348" w:type="dxa"/>
            <w:shd w:val="clear" w:color="auto" w:fill="auto"/>
            <w:vAlign w:val="bottom"/>
          </w:tcPr>
          <w:p w14:paraId="43BB40C1" w14:textId="77777777" w:rsidR="001059F0" w:rsidRPr="00B47B7C" w:rsidRDefault="001059F0" w:rsidP="006446BA">
            <w:pPr>
              <w:jc w:val="both"/>
              <w:rPr>
                <w:szCs w:val="24"/>
              </w:rPr>
            </w:pPr>
            <w:r w:rsidRPr="00B47B7C">
              <w:rPr>
                <w:szCs w:val="24"/>
              </w:rPr>
              <w:t>ha</w:t>
            </w:r>
          </w:p>
        </w:tc>
        <w:tc>
          <w:tcPr>
            <w:tcW w:w="2123" w:type="dxa"/>
            <w:shd w:val="clear" w:color="auto" w:fill="auto"/>
            <w:vAlign w:val="bottom"/>
          </w:tcPr>
          <w:p w14:paraId="01B01624" w14:textId="77777777" w:rsidR="001059F0" w:rsidRPr="00B47B7C" w:rsidRDefault="001059F0" w:rsidP="006446BA">
            <w:pPr>
              <w:jc w:val="both"/>
              <w:rPr>
                <w:szCs w:val="24"/>
              </w:rPr>
            </w:pPr>
            <w:r w:rsidRPr="00B47B7C">
              <w:rPr>
                <w:szCs w:val="24"/>
              </w:rPr>
              <w:t>59</w:t>
            </w:r>
          </w:p>
        </w:tc>
        <w:tc>
          <w:tcPr>
            <w:tcW w:w="1846" w:type="dxa"/>
            <w:shd w:val="clear" w:color="auto" w:fill="auto"/>
          </w:tcPr>
          <w:p w14:paraId="5B4E1760" w14:textId="77777777" w:rsidR="001059F0" w:rsidRPr="00B47B7C" w:rsidRDefault="001059F0" w:rsidP="006446BA">
            <w:pPr>
              <w:jc w:val="both"/>
              <w:rPr>
                <w:szCs w:val="24"/>
              </w:rPr>
            </w:pPr>
            <w:r w:rsidRPr="00B47B7C">
              <w:rPr>
                <w:szCs w:val="24"/>
              </w:rPr>
              <w:t>59</w:t>
            </w:r>
          </w:p>
        </w:tc>
      </w:tr>
    </w:tbl>
    <w:p w14:paraId="03C3BC2C" w14:textId="77777777" w:rsidR="001059F0" w:rsidRPr="00B47B7C" w:rsidRDefault="001059F0" w:rsidP="006446BA">
      <w:pPr>
        <w:ind w:firstLine="567"/>
        <w:jc w:val="both"/>
        <w:rPr>
          <w:szCs w:val="24"/>
        </w:rPr>
      </w:pPr>
    </w:p>
    <w:p w14:paraId="071686E8" w14:textId="77777777" w:rsidR="001059F0" w:rsidRPr="00B47B7C" w:rsidRDefault="001059F0" w:rsidP="006446BA">
      <w:pPr>
        <w:ind w:firstLine="567"/>
        <w:jc w:val="both"/>
        <w:rPr>
          <w:szCs w:val="24"/>
        </w:rPr>
      </w:pPr>
    </w:p>
    <w:p w14:paraId="06421820" w14:textId="77777777" w:rsidR="001059F0" w:rsidRPr="00B47B7C" w:rsidRDefault="001059F0" w:rsidP="006446BA">
      <w:pPr>
        <w:ind w:firstLine="567"/>
        <w:jc w:val="both"/>
        <w:rPr>
          <w:szCs w:val="24"/>
        </w:rPr>
      </w:pPr>
    </w:p>
    <w:p w14:paraId="30A42CB0" w14:textId="77777777" w:rsidR="001059F0" w:rsidRPr="00B47B7C" w:rsidRDefault="001059F0" w:rsidP="006446BA">
      <w:pPr>
        <w:ind w:firstLine="567"/>
        <w:jc w:val="both"/>
        <w:rPr>
          <w:szCs w:val="24"/>
        </w:rPr>
      </w:pPr>
      <w:r w:rsidRPr="00B47B7C">
        <w:rPr>
          <w:noProof/>
          <w:szCs w:val="24"/>
        </w:rPr>
        <w:drawing>
          <wp:inline distT="0" distB="0" distL="0" distR="0" wp14:anchorId="3F7045BA" wp14:editId="365DC601">
            <wp:extent cx="5829935" cy="2004060"/>
            <wp:effectExtent l="0" t="0" r="18415" b="15240"/>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9C837D" w14:textId="588C4A8C" w:rsidR="001059F0" w:rsidRPr="00B47B7C" w:rsidRDefault="001059F0" w:rsidP="007F0D8D">
      <w:pPr>
        <w:jc w:val="both"/>
      </w:pPr>
      <w:r w:rsidRPr="00B47B7C">
        <w:tab/>
        <w:t>Iki 2022 m. gruodžio 31 d. užregistruota 70 gimusių naujagimių, mirė 229 miesto gyventojai.</w:t>
      </w:r>
    </w:p>
    <w:p w14:paraId="6C6D12EC" w14:textId="1914BDF8" w:rsidR="001059F0" w:rsidRPr="00B47B7C" w:rsidRDefault="007F0D8D" w:rsidP="006446BA">
      <w:pPr>
        <w:jc w:val="both"/>
      </w:pPr>
      <w:r>
        <w:lastRenderedPageBreak/>
        <w:tab/>
      </w:r>
      <w:r w:rsidR="001059F0" w:rsidRPr="00B47B7C">
        <w:t xml:space="preserve">Per 2017–2022 metus miesto gyventojai deklaravo išvykimą ir atvykimą iš užsienio. </w:t>
      </w:r>
    </w:p>
    <w:p w14:paraId="2F7BD0A3" w14:textId="77777777" w:rsidR="001059F0" w:rsidRPr="00B47B7C" w:rsidRDefault="001059F0" w:rsidP="006446BA">
      <w:pPr>
        <w:jc w:val="both"/>
      </w:pPr>
    </w:p>
    <w:p w14:paraId="3BFFC79F" w14:textId="77777777" w:rsidR="001059F0" w:rsidRPr="00B47B7C" w:rsidRDefault="001059F0" w:rsidP="006446BA">
      <w:pPr>
        <w:jc w:val="both"/>
        <w:rPr>
          <w:b/>
          <w:szCs w:val="24"/>
        </w:rPr>
      </w:pPr>
      <w:r w:rsidRPr="00B47B7C">
        <w:rPr>
          <w:b/>
          <w:noProof/>
          <w:szCs w:val="24"/>
        </w:rPr>
        <w:drawing>
          <wp:inline distT="0" distB="0" distL="0" distR="0" wp14:anchorId="2F2D6A12" wp14:editId="158D24AF">
            <wp:extent cx="5638800" cy="2503714"/>
            <wp:effectExtent l="0" t="0" r="19050" b="11430"/>
            <wp:docPr id="21" name="Diagrama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99E066" w14:textId="77777777" w:rsidR="001059F0" w:rsidRPr="00B47B7C" w:rsidRDefault="001059F0" w:rsidP="006446BA">
      <w:pPr>
        <w:ind w:firstLine="567"/>
        <w:jc w:val="both"/>
        <w:rPr>
          <w:szCs w:val="24"/>
        </w:rPr>
      </w:pPr>
    </w:p>
    <w:p w14:paraId="50428764" w14:textId="77777777" w:rsidR="001059F0" w:rsidRPr="00B47B7C" w:rsidRDefault="001059F0" w:rsidP="006446BA">
      <w:pPr>
        <w:jc w:val="both"/>
      </w:pPr>
      <w:r w:rsidRPr="00B47B7C">
        <w:tab/>
        <w:t>Surašyti 458 atskirų šeimų (asmenų) gyvenimo sąlygų įvertinimai, 112 – senyvo amžiaus asmens socialinės globos poreikio įvertinimo aktų; surengta 12 komisijos posėdžių dėl socialinės paramos teikimo; surašytos 78 rekomendacijos; 284 šeimos gavo socialinę pašalpą; priimta 511 prašymų ir sutvarkyti dokumentai kietojo kuro kompensacijai. Labiausiai nepasiturintiems asmenims skirti maisto produktų pakėtai iš Europos Bendrijos pagalbos fondo, gruodžio mėnesį  šiuos paketus gavo 765 šeimos, arba 1229 žmonės.</w:t>
      </w:r>
    </w:p>
    <w:p w14:paraId="2350D51B" w14:textId="77777777" w:rsidR="001059F0" w:rsidRPr="00B47B7C" w:rsidRDefault="001059F0" w:rsidP="006446BA">
      <w:pPr>
        <w:ind w:firstLine="567"/>
        <w:jc w:val="both"/>
        <w:rPr>
          <w:szCs w:val="24"/>
        </w:rPr>
      </w:pPr>
    </w:p>
    <w:p w14:paraId="6F0C351D" w14:textId="77777777" w:rsidR="001059F0" w:rsidRPr="00B47B7C" w:rsidRDefault="001059F0" w:rsidP="006446BA">
      <w:pPr>
        <w:suppressAutoHyphens/>
        <w:ind w:firstLine="516"/>
        <w:jc w:val="both"/>
        <w:rPr>
          <w:szCs w:val="24"/>
          <w:lang w:eastAsia="ar-SA"/>
        </w:rPr>
      </w:pPr>
      <w:r w:rsidRPr="00B47B7C">
        <w:rPr>
          <w:noProof/>
          <w:szCs w:val="24"/>
        </w:rPr>
        <w:drawing>
          <wp:inline distT="0" distB="0" distL="0" distR="0" wp14:anchorId="65459E7D" wp14:editId="2C5EC4AB">
            <wp:extent cx="5737860" cy="2009775"/>
            <wp:effectExtent l="0" t="0" r="15240" b="9525"/>
            <wp:docPr id="25" name="Diagrama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25E7E3D" w14:textId="77777777" w:rsidR="001059F0" w:rsidRPr="00B47B7C" w:rsidRDefault="001059F0" w:rsidP="006446BA">
      <w:pPr>
        <w:suppressAutoHyphens/>
        <w:ind w:firstLine="516"/>
        <w:jc w:val="both"/>
        <w:rPr>
          <w:szCs w:val="24"/>
          <w:lang w:eastAsia="ar-SA"/>
        </w:rPr>
      </w:pPr>
      <w:r w:rsidRPr="00B47B7C">
        <w:rPr>
          <w:szCs w:val="24"/>
          <w:lang w:eastAsia="ar-SA"/>
        </w:rPr>
        <w:tab/>
      </w:r>
    </w:p>
    <w:p w14:paraId="3E1DC8CC" w14:textId="77777777" w:rsidR="001059F0" w:rsidRPr="00B47B7C" w:rsidRDefault="001059F0" w:rsidP="006446BA">
      <w:pPr>
        <w:suppressAutoHyphens/>
        <w:ind w:firstLine="516"/>
        <w:jc w:val="both"/>
        <w:rPr>
          <w:szCs w:val="24"/>
          <w:lang w:eastAsia="ar-SA"/>
        </w:rPr>
      </w:pPr>
      <w:r w:rsidRPr="00B47B7C">
        <w:rPr>
          <w:szCs w:val="24"/>
          <w:lang w:eastAsia="ar-SA"/>
        </w:rPr>
        <w:t>Vasaros sezono metu nuolat prižiūrėtas paplūdimys prie Rokiškio tvenkinio, šienauta žolė, pastatytas naujas tiltas, remontuotos persirengimo kabinos, atvežta naujo smėlio ir jis supurentas. Pakabintas tinklinio aikštelėje tinklas. Taip pat, bendradarbiaujant su „Velykalnio“ bendruomene, prižiūrėtos „Velniakalnio“ rekreacinės teritorijos žaliosios zonos, šienauta žolė, paplūdimyje remontuoti įrenginiai ir sporto aikštynai. Nuolat prižiūrėti L. Šepkos ir Taikos g. parkai, dažyti suoliukai, šienauta žolė, genėtos medžių šakos. Daugiabučių namų vaikų žaidimų aikštelėse demontuoti seni susidėvėję žaidimų aikštelių įrenginiai.</w:t>
      </w:r>
    </w:p>
    <w:p w14:paraId="17ACFD66" w14:textId="77777777" w:rsidR="001059F0" w:rsidRPr="00B47B7C" w:rsidRDefault="001059F0" w:rsidP="006446BA">
      <w:pPr>
        <w:shd w:val="clear" w:color="auto" w:fill="FFFFFF"/>
        <w:ind w:firstLine="504"/>
        <w:jc w:val="both"/>
        <w:rPr>
          <w:szCs w:val="24"/>
        </w:rPr>
      </w:pPr>
      <w:r w:rsidRPr="00B47B7C">
        <w:rPr>
          <w:szCs w:val="24"/>
        </w:rPr>
        <w:t>Prisidėta prie renginių organizavimo (,,</w:t>
      </w:r>
      <w:r w:rsidRPr="00B47B7C">
        <w:t>CBET Rally Rokiškis“</w:t>
      </w:r>
      <w:r w:rsidRPr="00B47B7C">
        <w:rPr>
          <w:szCs w:val="24"/>
        </w:rPr>
        <w:t>, Kalėdų eglės įžiebimo šventė Nepriklausomybės aikštėje), įžiebta 100 kalėdinių eglučių Nepriklausomybės aikštėje.</w:t>
      </w:r>
    </w:p>
    <w:p w14:paraId="6281E9E0" w14:textId="77777777" w:rsidR="001059F0" w:rsidRPr="00B47B7C" w:rsidRDefault="001059F0" w:rsidP="006446BA">
      <w:pPr>
        <w:ind w:firstLine="567"/>
        <w:jc w:val="both"/>
      </w:pPr>
      <w:r w:rsidRPr="00B47B7C">
        <w:rPr>
          <w:szCs w:val="24"/>
        </w:rPr>
        <w:t xml:space="preserve">Per ataskaitinius metus seniūnijoje dirbo 5 viešųjų darbų ir 189 visuomenei naudingus darbus atliekantys darbininkai. Seniūnijoje gauta 5 pranešimų dėl teismo nutarimu siunčiamų asmenų atidirbti nemokamus viešuosius darbus. Atvyko atidirbti paskirtas valandas 5 asmenų. Darbininkų pagalba nuveikti šie darbai: prižiūrėtas Rokiškio tvenkinio paplūdimys, gėlynai Nepriklausomybės aikštėje, L. Šepkos skulptūrų parke, Jaunystės gatvėje; kirsti melioracijos grioviuose ir pakelėse augantys krūmai ir nedideli medžiai; sodinti medeliai; pjauta žolė; grėbti </w:t>
      </w:r>
      <w:r w:rsidRPr="00B47B7C">
        <w:rPr>
          <w:szCs w:val="24"/>
        </w:rPr>
        <w:lastRenderedPageBreak/>
        <w:t>lapai; rinktos šiukšlės; valytas sniegas; dalyti Europos Sąjungos rėmimo fondo maisto produktai nepasiturintiems; tvarkytos neveikiančios senosios Velniakalnio ir vokiečių kapinės; karpytos gyvatvorės.</w:t>
      </w:r>
    </w:p>
    <w:p w14:paraId="2CF61C94" w14:textId="77777777" w:rsidR="001059F0" w:rsidRDefault="001059F0" w:rsidP="006446BA">
      <w:pPr>
        <w:ind w:firstLine="709"/>
        <w:jc w:val="both"/>
        <w:rPr>
          <w:szCs w:val="24"/>
        </w:rPr>
      </w:pPr>
      <w:r w:rsidRPr="00B47B7C">
        <w:rPr>
          <w:szCs w:val="24"/>
        </w:rPr>
        <w:t>Mieste registruotos 75 gatvės, iš kurių 37 – soduose, o 3 gatvės neįrengtos (A. Tumėno, V. Mirono, J. Janulionio) Bendras įrengtų gatvių ilgis – 62 km, iš kurių 43 km – asfaltuotos ir 19 km – žvyruotos. Panaudota gatvių priežiūrai: lyginti – 2556,26 Eur, žvyruoti – 0,00 Eur, asfalto duobėms tvarkyti – 26648,80 Eur, žvyruotų gatvių dulkėtumui mažinti – 9460,65 Eur.</w:t>
      </w:r>
    </w:p>
    <w:p w14:paraId="6A9116A0" w14:textId="77777777" w:rsidR="007F0D8D" w:rsidRPr="00B47B7C" w:rsidRDefault="007F0D8D" w:rsidP="006446BA">
      <w:pPr>
        <w:ind w:firstLine="709"/>
        <w:jc w:val="both"/>
        <w:rPr>
          <w:szCs w:val="24"/>
        </w:rPr>
      </w:pPr>
    </w:p>
    <w:p w14:paraId="78B32A4F" w14:textId="77777777" w:rsidR="001059F0" w:rsidRPr="00B47B7C" w:rsidRDefault="001059F0" w:rsidP="004849E4">
      <w:pPr>
        <w:jc w:val="center"/>
        <w:rPr>
          <w:szCs w:val="24"/>
        </w:rPr>
      </w:pPr>
      <w:r w:rsidRPr="00B47B7C">
        <w:rPr>
          <w:noProof/>
          <w:szCs w:val="24"/>
        </w:rPr>
        <w:drawing>
          <wp:inline distT="0" distB="0" distL="0" distR="0" wp14:anchorId="72894612" wp14:editId="783D0DDB">
            <wp:extent cx="5141343" cy="2018581"/>
            <wp:effectExtent l="0" t="0" r="21590" b="20320"/>
            <wp:docPr id="28" name="Diagrama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6B2305" w14:textId="77777777" w:rsidR="001059F0" w:rsidRPr="00B47B7C" w:rsidRDefault="001059F0" w:rsidP="006446BA">
      <w:pPr>
        <w:jc w:val="both"/>
        <w:rPr>
          <w:szCs w:val="24"/>
        </w:rPr>
      </w:pPr>
    </w:p>
    <w:p w14:paraId="052B3649" w14:textId="77777777" w:rsidR="001059F0" w:rsidRPr="00B47B7C" w:rsidRDefault="001059F0" w:rsidP="006446BA">
      <w:pPr>
        <w:shd w:val="clear" w:color="auto" w:fill="FFFFFF"/>
        <w:ind w:firstLine="709"/>
        <w:jc w:val="both"/>
        <w:rPr>
          <w:szCs w:val="24"/>
        </w:rPr>
      </w:pPr>
      <w:r w:rsidRPr="00B47B7C">
        <w:rPr>
          <w:szCs w:val="24"/>
        </w:rPr>
        <w:t>Mieste buvo virš 1307 gatvės apšvietimo šviestuvų, kurių bendras linijų ilgis siekė 50 km. Nuolat veikė 1100 šviestuvų. Miesto gatvėms apšviesti per 12 mėnesių sunaudota (su elektros perdavimo mokesčiu) 79991Eur.</w:t>
      </w:r>
    </w:p>
    <w:p w14:paraId="65CE3C39" w14:textId="77777777" w:rsidR="001059F0" w:rsidRPr="00B47B7C" w:rsidRDefault="001059F0" w:rsidP="006446BA">
      <w:pPr>
        <w:suppressAutoHyphens/>
        <w:ind w:firstLine="636"/>
        <w:jc w:val="both"/>
        <w:rPr>
          <w:szCs w:val="24"/>
          <w:lang w:eastAsia="ar-SA"/>
        </w:rPr>
      </w:pPr>
      <w:r w:rsidRPr="00B47B7C">
        <w:rPr>
          <w:szCs w:val="24"/>
          <w:lang w:eastAsia="ar-SA"/>
        </w:rPr>
        <w:t xml:space="preserve">Seniūnijos teritorijoje prižiūrėta 86,6 ha miškų ir 40,2 ha parkų teritorijų; išduoti 37 leidimai medžiams kirsti, 645 </w:t>
      </w:r>
      <w:r w:rsidRPr="00B47B7C">
        <w:rPr>
          <w:szCs w:val="24"/>
        </w:rPr>
        <w:t xml:space="preserve">– </w:t>
      </w:r>
      <w:r w:rsidRPr="00B47B7C">
        <w:rPr>
          <w:szCs w:val="24"/>
          <w:lang w:eastAsia="ar-SA"/>
        </w:rPr>
        <w:t xml:space="preserve">kasinėjimo leidimai. </w:t>
      </w:r>
    </w:p>
    <w:p w14:paraId="33E94F45" w14:textId="77777777" w:rsidR="001059F0" w:rsidRPr="00B47B7C" w:rsidRDefault="001059F0" w:rsidP="006446BA">
      <w:pPr>
        <w:suppressAutoHyphens/>
        <w:ind w:firstLine="636"/>
        <w:jc w:val="both"/>
        <w:rPr>
          <w:szCs w:val="24"/>
          <w:lang w:eastAsia="ar-SA"/>
        </w:rPr>
      </w:pPr>
      <w:r w:rsidRPr="00B47B7C">
        <w:rPr>
          <w:szCs w:val="24"/>
          <w:lang w:eastAsia="ar-SA"/>
        </w:rPr>
        <w:t xml:space="preserve">Rokiškio miesto viešuosius tualetus prižiūrėjo komunalinio ūkio priežiūros konkurso laimėtojas </w:t>
      </w:r>
      <w:r w:rsidRPr="00B47B7C">
        <w:rPr>
          <w:szCs w:val="24"/>
        </w:rPr>
        <w:t xml:space="preserve">– </w:t>
      </w:r>
      <w:r w:rsidRPr="00B47B7C">
        <w:rPr>
          <w:szCs w:val="24"/>
          <w:lang w:eastAsia="ar-SA"/>
        </w:rPr>
        <w:t>AB „Rokiškio komunalininkas“.</w:t>
      </w:r>
    </w:p>
    <w:p w14:paraId="1892C783" w14:textId="77777777" w:rsidR="001059F0" w:rsidRPr="00B47B7C" w:rsidRDefault="001059F0" w:rsidP="006446BA">
      <w:pPr>
        <w:ind w:firstLine="636"/>
        <w:jc w:val="both"/>
      </w:pPr>
      <w:r w:rsidRPr="00B47B7C">
        <w:t>Rokiškio rajono taryba patvirtino lėšas ir finansavimo šaltinius šioms programoms:</w:t>
      </w:r>
    </w:p>
    <w:p w14:paraId="51FC9DF8" w14:textId="5B1DE6A5" w:rsidR="001059F0" w:rsidRPr="00B47B7C" w:rsidRDefault="007F0D8D" w:rsidP="006446BA">
      <w:pPr>
        <w:jc w:val="both"/>
      </w:pPr>
      <w:r>
        <w:rPr>
          <w:szCs w:val="24"/>
        </w:rPr>
        <w:tab/>
      </w:r>
      <w:r w:rsidR="001059F0" w:rsidRPr="00B47B7C">
        <w:rPr>
          <w:szCs w:val="24"/>
        </w:rPr>
        <w:t>,,Savivaldybės funkcijų įgyvendinimas ir vykdymas“ – 11,9  tūkst. Eur;</w:t>
      </w:r>
    </w:p>
    <w:p w14:paraId="63450178" w14:textId="25261EB6" w:rsidR="001059F0" w:rsidRPr="00B47B7C" w:rsidRDefault="007F0D8D" w:rsidP="006446BA">
      <w:pPr>
        <w:jc w:val="both"/>
      </w:pPr>
      <w:r>
        <w:rPr>
          <w:szCs w:val="24"/>
        </w:rPr>
        <w:tab/>
      </w:r>
      <w:r w:rsidR="001059F0" w:rsidRPr="00B47B7C">
        <w:rPr>
          <w:szCs w:val="24"/>
        </w:rPr>
        <w:t>,,Socialinės paramos ir sveikatos apsaugos paslaugų kokybės gerinimas“ – 80,6 tūkst. Eur;</w:t>
      </w:r>
    </w:p>
    <w:p w14:paraId="69563248" w14:textId="4274ECA1" w:rsidR="001059F0" w:rsidRPr="00B47B7C" w:rsidRDefault="001059F0" w:rsidP="006446BA">
      <w:pPr>
        <w:jc w:val="both"/>
      </w:pPr>
      <w:r w:rsidRPr="00B47B7C">
        <w:rPr>
          <w:noProof/>
        </w:rPr>
        <w:drawing>
          <wp:anchor distT="6096" distB="4572" distL="120396" distR="120777" simplePos="0" relativeHeight="251674624" behindDoc="0" locked="0" layoutInCell="1" allowOverlap="1" wp14:anchorId="45B05FE8" wp14:editId="37C229E6">
            <wp:simplePos x="0" y="0"/>
            <wp:positionH relativeFrom="column">
              <wp:posOffset>308610</wp:posOffset>
            </wp:positionH>
            <wp:positionV relativeFrom="paragraph">
              <wp:posOffset>575945</wp:posOffset>
            </wp:positionV>
            <wp:extent cx="5468620" cy="2440940"/>
            <wp:effectExtent l="0" t="0" r="17780" b="16510"/>
            <wp:wrapSquare wrapText="bothSides"/>
            <wp:docPr id="32" name="Diagrama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7F0D8D">
        <w:rPr>
          <w:szCs w:val="24"/>
        </w:rPr>
        <w:tab/>
      </w:r>
      <w:r w:rsidRPr="00B47B7C">
        <w:rPr>
          <w:szCs w:val="24"/>
        </w:rPr>
        <w:t>,,Rajono infrastruktūros objektų priežiūra, plėtra ir modernizavimas“ – 361,1 tūkst. Eur.</w:t>
      </w:r>
    </w:p>
    <w:p w14:paraId="7B274F5C" w14:textId="77777777" w:rsidR="001059F0" w:rsidRDefault="001059F0" w:rsidP="006446BA">
      <w:pPr>
        <w:shd w:val="clear" w:color="auto" w:fill="FFFFFF"/>
        <w:tabs>
          <w:tab w:val="left" w:pos="709"/>
        </w:tabs>
        <w:ind w:firstLine="708"/>
        <w:jc w:val="both"/>
        <w:rPr>
          <w:szCs w:val="24"/>
        </w:rPr>
      </w:pPr>
      <w:r w:rsidRPr="00B47B7C">
        <w:rPr>
          <w:szCs w:val="24"/>
        </w:rPr>
        <w:t xml:space="preserve">Priimtos 882 gyvenamosios vietos atvykimo deklaracijos, 100 gyvenamosios vietos išvykimo deklaracijos. Išduotos 277 pažyma apie deklaruotą gyvenamąją vietą. </w:t>
      </w:r>
    </w:p>
    <w:p w14:paraId="2ECE216A" w14:textId="77777777" w:rsidR="009D37B9" w:rsidRDefault="009D37B9" w:rsidP="006446BA">
      <w:pPr>
        <w:shd w:val="clear" w:color="auto" w:fill="FFFFFF"/>
        <w:tabs>
          <w:tab w:val="left" w:pos="709"/>
        </w:tabs>
        <w:ind w:firstLine="708"/>
        <w:jc w:val="both"/>
        <w:rPr>
          <w:szCs w:val="24"/>
        </w:rPr>
      </w:pPr>
    </w:p>
    <w:p w14:paraId="14D7A408" w14:textId="77777777" w:rsidR="001059F0" w:rsidRPr="00B47B7C" w:rsidRDefault="001059F0" w:rsidP="004A6806">
      <w:pPr>
        <w:shd w:val="clear" w:color="auto" w:fill="FFFFFF"/>
        <w:tabs>
          <w:tab w:val="left" w:pos="709"/>
        </w:tabs>
        <w:ind w:firstLine="708"/>
        <w:jc w:val="center"/>
        <w:rPr>
          <w:szCs w:val="24"/>
        </w:rPr>
      </w:pPr>
      <w:r w:rsidRPr="00B47B7C">
        <w:rPr>
          <w:noProof/>
          <w:szCs w:val="24"/>
        </w:rPr>
        <w:lastRenderedPageBreak/>
        <w:drawing>
          <wp:inline distT="0" distB="0" distL="0" distR="0" wp14:anchorId="5C470A3C" wp14:editId="507A7ACC">
            <wp:extent cx="5382883" cy="2467154"/>
            <wp:effectExtent l="0" t="0" r="27940" b="9525"/>
            <wp:docPr id="33" name="Diagrama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BC84A6" w14:textId="77777777" w:rsidR="001059F0" w:rsidRPr="00B47B7C" w:rsidRDefault="001059F0" w:rsidP="006446BA">
      <w:pPr>
        <w:shd w:val="clear" w:color="auto" w:fill="FFFFFF"/>
        <w:tabs>
          <w:tab w:val="left" w:pos="709"/>
        </w:tabs>
        <w:ind w:firstLine="708"/>
        <w:jc w:val="both"/>
        <w:rPr>
          <w:szCs w:val="24"/>
        </w:rPr>
      </w:pPr>
    </w:p>
    <w:p w14:paraId="6E39A18E" w14:textId="77777777" w:rsidR="001059F0" w:rsidRPr="00B47B7C" w:rsidRDefault="001059F0" w:rsidP="006446BA">
      <w:pPr>
        <w:jc w:val="both"/>
      </w:pPr>
      <w:r w:rsidRPr="00B47B7C">
        <w:tab/>
        <w:t>Atlikti 334 notariniai veiksmai; išrašytos 854 šeimos sudėties pažymos; 18 šeimos charakteristikos pažymų.</w:t>
      </w:r>
    </w:p>
    <w:p w14:paraId="33F7A8D7" w14:textId="77777777" w:rsidR="001059F0" w:rsidRPr="00B47B7C" w:rsidRDefault="001059F0" w:rsidP="006446BA">
      <w:pPr>
        <w:jc w:val="both"/>
      </w:pPr>
      <w:r w:rsidRPr="00B47B7C">
        <w:tab/>
        <w:t>Miesto seniūnijos 9,5 ha turimų kapinių plote buvo 5 kapinės, dvi iš jų veikiančios – senosios kapinės Laukupio g. ir Kalneliškio k. kapinės. Kapinių priežiūrą ir leidimų laidoti išdavimą vykdė AB „Rokiškio komunalininkas“. Išduoti 203 leidimai laidoti.</w:t>
      </w:r>
    </w:p>
    <w:p w14:paraId="3F151B72" w14:textId="77777777" w:rsidR="001059F0" w:rsidRPr="00B47B7C" w:rsidRDefault="001059F0" w:rsidP="006446BA">
      <w:pPr>
        <w:jc w:val="both"/>
      </w:pPr>
      <w:r w:rsidRPr="00B47B7C">
        <w:tab/>
        <w:t>Parengti 37 administracijos direktoriaus įsakymų projektai; atlikta 316 veiksmų patvirtinant dokumentų kopijų tikrumą; 14 kartus paliudytas parašo tikrumas; patvirtinti  įgaliojimai.</w:t>
      </w:r>
    </w:p>
    <w:p w14:paraId="27CAA800" w14:textId="77777777" w:rsidR="001059F0" w:rsidRPr="00B47B7C" w:rsidRDefault="001059F0" w:rsidP="006446BA">
      <w:pPr>
        <w:jc w:val="both"/>
      </w:pPr>
      <w:r w:rsidRPr="00B47B7C">
        <w:tab/>
        <w:t xml:space="preserve">Dėl viešųjų paslaugų teikimo iš įmonių ir gyventojų gauti 21 rašytinis prašymas. </w:t>
      </w:r>
    </w:p>
    <w:p w14:paraId="249BDBB2" w14:textId="77777777" w:rsidR="001059F0" w:rsidRPr="00B47B7C" w:rsidRDefault="001059F0" w:rsidP="006446BA">
      <w:pPr>
        <w:jc w:val="both"/>
      </w:pPr>
      <w:r w:rsidRPr="00B47B7C">
        <w:tab/>
        <w:t>Nuolat bendradarbiauta su Panevėžio apskrities vyriausiojo policijos komisariato Rokiškio rajono policijos komisariato pareigūnais nusikalstamų veikų bei teisės pažeidimų užkardymo ir prevencijos srityje.</w:t>
      </w:r>
    </w:p>
    <w:p w14:paraId="0A481163" w14:textId="77777777" w:rsidR="001059F0" w:rsidRDefault="001059F0" w:rsidP="009D37B9">
      <w:pPr>
        <w:ind w:firstLine="1296"/>
        <w:jc w:val="center"/>
        <w:rPr>
          <w:szCs w:val="24"/>
        </w:rPr>
      </w:pPr>
      <w:r w:rsidRPr="00B47B7C">
        <w:rPr>
          <w:szCs w:val="24"/>
        </w:rPr>
        <w:t>_________________________________</w:t>
      </w:r>
    </w:p>
    <w:p w14:paraId="05C5CAD7" w14:textId="77777777" w:rsidR="009D37B9" w:rsidRDefault="009D37B9" w:rsidP="006446BA">
      <w:pPr>
        <w:ind w:firstLine="1296"/>
        <w:jc w:val="both"/>
        <w:rPr>
          <w:szCs w:val="24"/>
        </w:rPr>
      </w:pPr>
    </w:p>
    <w:p w14:paraId="2BCEEE1D" w14:textId="77777777" w:rsidR="009D37B9" w:rsidRDefault="009D37B9" w:rsidP="006446BA">
      <w:pPr>
        <w:ind w:firstLine="1296"/>
        <w:jc w:val="both"/>
        <w:rPr>
          <w:szCs w:val="24"/>
        </w:rPr>
      </w:pPr>
    </w:p>
    <w:p w14:paraId="14BE3E82" w14:textId="77777777" w:rsidR="008148D4" w:rsidRDefault="008148D4" w:rsidP="006446BA">
      <w:pPr>
        <w:ind w:firstLine="1296"/>
        <w:jc w:val="both"/>
        <w:rPr>
          <w:szCs w:val="24"/>
        </w:rPr>
      </w:pPr>
    </w:p>
    <w:p w14:paraId="6170CBA1" w14:textId="77777777" w:rsidR="008148D4" w:rsidRDefault="008148D4" w:rsidP="006446BA">
      <w:pPr>
        <w:ind w:firstLine="1296"/>
        <w:jc w:val="both"/>
        <w:rPr>
          <w:szCs w:val="24"/>
        </w:rPr>
      </w:pPr>
    </w:p>
    <w:p w14:paraId="3F40C77D" w14:textId="77777777" w:rsidR="008148D4" w:rsidRDefault="008148D4" w:rsidP="006446BA">
      <w:pPr>
        <w:ind w:firstLine="1296"/>
        <w:jc w:val="both"/>
        <w:rPr>
          <w:szCs w:val="24"/>
        </w:rPr>
      </w:pPr>
    </w:p>
    <w:p w14:paraId="3331E4BF" w14:textId="77777777" w:rsidR="008148D4" w:rsidRDefault="008148D4" w:rsidP="006446BA">
      <w:pPr>
        <w:ind w:firstLine="1296"/>
        <w:jc w:val="both"/>
        <w:rPr>
          <w:szCs w:val="24"/>
        </w:rPr>
      </w:pPr>
    </w:p>
    <w:p w14:paraId="1C21412A" w14:textId="77777777" w:rsidR="008148D4" w:rsidRDefault="008148D4" w:rsidP="006446BA">
      <w:pPr>
        <w:ind w:firstLine="1296"/>
        <w:jc w:val="both"/>
        <w:rPr>
          <w:szCs w:val="24"/>
        </w:rPr>
      </w:pPr>
    </w:p>
    <w:p w14:paraId="42CDB090" w14:textId="77777777" w:rsidR="008148D4" w:rsidRDefault="008148D4" w:rsidP="006446BA">
      <w:pPr>
        <w:ind w:firstLine="1296"/>
        <w:jc w:val="both"/>
        <w:rPr>
          <w:szCs w:val="24"/>
        </w:rPr>
      </w:pPr>
    </w:p>
    <w:p w14:paraId="67FB6904" w14:textId="77777777" w:rsidR="008148D4" w:rsidRDefault="008148D4" w:rsidP="006446BA">
      <w:pPr>
        <w:ind w:firstLine="1296"/>
        <w:jc w:val="both"/>
        <w:rPr>
          <w:szCs w:val="24"/>
        </w:rPr>
      </w:pPr>
    </w:p>
    <w:p w14:paraId="32F89D17" w14:textId="77777777" w:rsidR="008148D4" w:rsidRDefault="008148D4" w:rsidP="006446BA">
      <w:pPr>
        <w:ind w:firstLine="1296"/>
        <w:jc w:val="both"/>
        <w:rPr>
          <w:szCs w:val="24"/>
        </w:rPr>
      </w:pPr>
    </w:p>
    <w:p w14:paraId="06AF3EA5" w14:textId="77777777" w:rsidR="008148D4" w:rsidRDefault="008148D4" w:rsidP="006446BA">
      <w:pPr>
        <w:ind w:firstLine="1296"/>
        <w:jc w:val="both"/>
        <w:rPr>
          <w:szCs w:val="24"/>
        </w:rPr>
      </w:pPr>
    </w:p>
    <w:p w14:paraId="0C02F7C4" w14:textId="77777777" w:rsidR="008148D4" w:rsidRDefault="008148D4" w:rsidP="006446BA">
      <w:pPr>
        <w:ind w:firstLine="1296"/>
        <w:jc w:val="both"/>
        <w:rPr>
          <w:szCs w:val="24"/>
        </w:rPr>
      </w:pPr>
    </w:p>
    <w:p w14:paraId="68E7DA0A" w14:textId="77777777" w:rsidR="008148D4" w:rsidRDefault="008148D4" w:rsidP="006446BA">
      <w:pPr>
        <w:ind w:firstLine="1296"/>
        <w:jc w:val="both"/>
        <w:rPr>
          <w:szCs w:val="24"/>
        </w:rPr>
      </w:pPr>
    </w:p>
    <w:p w14:paraId="21A4A88C" w14:textId="77777777" w:rsidR="008148D4" w:rsidRDefault="008148D4" w:rsidP="006446BA">
      <w:pPr>
        <w:ind w:firstLine="1296"/>
        <w:jc w:val="both"/>
        <w:rPr>
          <w:szCs w:val="24"/>
        </w:rPr>
      </w:pPr>
    </w:p>
    <w:p w14:paraId="44E2C073" w14:textId="77777777" w:rsidR="008148D4" w:rsidRDefault="008148D4" w:rsidP="006446BA">
      <w:pPr>
        <w:ind w:firstLine="1296"/>
        <w:jc w:val="both"/>
        <w:rPr>
          <w:szCs w:val="24"/>
        </w:rPr>
      </w:pPr>
    </w:p>
    <w:p w14:paraId="49FDE174" w14:textId="77777777" w:rsidR="008148D4" w:rsidRDefault="008148D4" w:rsidP="006446BA">
      <w:pPr>
        <w:ind w:firstLine="1296"/>
        <w:jc w:val="both"/>
        <w:rPr>
          <w:szCs w:val="24"/>
        </w:rPr>
      </w:pPr>
    </w:p>
    <w:p w14:paraId="2BBF0BA3" w14:textId="77777777" w:rsidR="008148D4" w:rsidRDefault="008148D4" w:rsidP="006446BA">
      <w:pPr>
        <w:ind w:firstLine="1296"/>
        <w:jc w:val="both"/>
        <w:rPr>
          <w:szCs w:val="24"/>
        </w:rPr>
      </w:pPr>
    </w:p>
    <w:p w14:paraId="5B2E46A7" w14:textId="77777777" w:rsidR="008148D4" w:rsidRDefault="008148D4" w:rsidP="006446BA">
      <w:pPr>
        <w:ind w:firstLine="1296"/>
        <w:jc w:val="both"/>
        <w:rPr>
          <w:szCs w:val="24"/>
        </w:rPr>
      </w:pPr>
    </w:p>
    <w:p w14:paraId="195957BA" w14:textId="77777777" w:rsidR="008148D4" w:rsidRDefault="008148D4" w:rsidP="006446BA">
      <w:pPr>
        <w:ind w:firstLine="1296"/>
        <w:jc w:val="both"/>
        <w:rPr>
          <w:szCs w:val="24"/>
        </w:rPr>
      </w:pPr>
    </w:p>
    <w:p w14:paraId="138732FF" w14:textId="77777777" w:rsidR="008148D4" w:rsidRDefault="008148D4" w:rsidP="006446BA">
      <w:pPr>
        <w:ind w:firstLine="1296"/>
        <w:jc w:val="both"/>
        <w:rPr>
          <w:szCs w:val="24"/>
        </w:rPr>
      </w:pPr>
    </w:p>
    <w:p w14:paraId="44BC0B7F" w14:textId="77777777" w:rsidR="008148D4" w:rsidRDefault="008148D4" w:rsidP="006446BA">
      <w:pPr>
        <w:ind w:firstLine="1296"/>
        <w:jc w:val="both"/>
        <w:rPr>
          <w:szCs w:val="24"/>
        </w:rPr>
      </w:pPr>
    </w:p>
    <w:p w14:paraId="7D11DD13" w14:textId="77777777" w:rsidR="008148D4" w:rsidRDefault="008148D4" w:rsidP="006446BA">
      <w:pPr>
        <w:ind w:firstLine="1296"/>
        <w:jc w:val="both"/>
        <w:rPr>
          <w:szCs w:val="24"/>
        </w:rPr>
      </w:pPr>
    </w:p>
    <w:p w14:paraId="3C91A77A" w14:textId="77777777" w:rsidR="009D37B9" w:rsidRPr="00B47B7C" w:rsidRDefault="009D37B9" w:rsidP="006446BA">
      <w:pPr>
        <w:ind w:firstLine="1296"/>
        <w:jc w:val="both"/>
        <w:rPr>
          <w:szCs w:val="24"/>
        </w:rPr>
      </w:pPr>
    </w:p>
    <w:p w14:paraId="122F4100" w14:textId="77777777" w:rsidR="008148D4" w:rsidRDefault="008148D4" w:rsidP="00B57BBA">
      <w:pPr>
        <w:jc w:val="center"/>
        <w:rPr>
          <w:b/>
          <w:szCs w:val="24"/>
        </w:rPr>
      </w:pPr>
    </w:p>
    <w:p w14:paraId="39DD65AE" w14:textId="6B189A17" w:rsidR="008148D4" w:rsidRDefault="008148D4" w:rsidP="008148D4">
      <w:pPr>
        <w:rPr>
          <w:szCs w:val="24"/>
        </w:rPr>
      </w:pPr>
      <w:r w:rsidRPr="003A244C">
        <w:rPr>
          <w:szCs w:val="24"/>
        </w:rPr>
        <w:lastRenderedPageBreak/>
        <w:t>Rokiškio rajono savivaldybės tarybai</w:t>
      </w:r>
    </w:p>
    <w:p w14:paraId="29DC64C9" w14:textId="77777777" w:rsidR="008148D4" w:rsidRDefault="008148D4" w:rsidP="008148D4">
      <w:pPr>
        <w:rPr>
          <w:b/>
          <w:szCs w:val="24"/>
        </w:rPr>
      </w:pPr>
    </w:p>
    <w:p w14:paraId="25C71D3D" w14:textId="315B2F38" w:rsidR="0048536C" w:rsidRPr="00B47B7C" w:rsidRDefault="008148D4" w:rsidP="00B57BBA">
      <w:pPr>
        <w:jc w:val="center"/>
        <w:rPr>
          <w:b/>
          <w:szCs w:val="24"/>
        </w:rPr>
      </w:pPr>
      <w:r>
        <w:rPr>
          <w:b/>
          <w:szCs w:val="24"/>
        </w:rPr>
        <w:t xml:space="preserve">TEIKIAMO </w:t>
      </w:r>
      <w:r w:rsidR="0048536C" w:rsidRPr="00B47B7C">
        <w:rPr>
          <w:b/>
          <w:szCs w:val="24"/>
        </w:rPr>
        <w:t xml:space="preserve">SPRENDIMO PROJEKTO ,,DĖL ROKIŠKIO RAJONO SAVIVALDYBĖS ADMINISTRACIJOS DIREKTORIAUS </w:t>
      </w:r>
      <w:r w:rsidR="00F57BBE" w:rsidRPr="00B47B7C">
        <w:rPr>
          <w:b/>
          <w:szCs w:val="24"/>
        </w:rPr>
        <w:t>2022</w:t>
      </w:r>
      <w:r w:rsidR="0048536C" w:rsidRPr="00B47B7C">
        <w:rPr>
          <w:b/>
          <w:szCs w:val="24"/>
        </w:rPr>
        <w:t xml:space="preserve"> METŲ VEIKLOS ATASKAITOS“ AIŠKINAMASIS RAŠTAS</w:t>
      </w:r>
    </w:p>
    <w:p w14:paraId="25C71D3E" w14:textId="77777777" w:rsidR="0048536C" w:rsidRDefault="0048536C" w:rsidP="00B57BBA">
      <w:pPr>
        <w:ind w:firstLine="1276"/>
        <w:jc w:val="center"/>
        <w:rPr>
          <w:b/>
          <w:szCs w:val="24"/>
        </w:rPr>
      </w:pPr>
    </w:p>
    <w:p w14:paraId="07133363" w14:textId="77777777" w:rsidR="008148D4" w:rsidRPr="00B47B7C" w:rsidRDefault="008148D4" w:rsidP="00B57BBA">
      <w:pPr>
        <w:ind w:firstLine="1276"/>
        <w:jc w:val="center"/>
        <w:rPr>
          <w:b/>
          <w:szCs w:val="24"/>
        </w:rPr>
      </w:pPr>
    </w:p>
    <w:p w14:paraId="196CCE8F" w14:textId="77777777" w:rsidR="000C10F5" w:rsidRPr="00B47B7C" w:rsidRDefault="0048536C" w:rsidP="006446BA">
      <w:pPr>
        <w:jc w:val="both"/>
        <w:rPr>
          <w:szCs w:val="24"/>
        </w:rPr>
      </w:pPr>
      <w:r w:rsidRPr="00B47B7C">
        <w:rPr>
          <w:b/>
          <w:szCs w:val="24"/>
        </w:rPr>
        <w:tab/>
      </w:r>
      <w:bookmarkStart w:id="1" w:name="_GoBack"/>
      <w:r w:rsidRPr="00B47B7C">
        <w:rPr>
          <w:b/>
          <w:szCs w:val="24"/>
        </w:rPr>
        <w:t>Parengto sprendimo projekto tikslai ir uždaviniai.</w:t>
      </w:r>
      <w:r w:rsidRPr="00B47B7C">
        <w:rPr>
          <w:szCs w:val="24"/>
        </w:rPr>
        <w:t xml:space="preserve"> </w:t>
      </w:r>
      <w:r w:rsidR="003E59DE" w:rsidRPr="00B47B7C">
        <w:rPr>
          <w:szCs w:val="24"/>
        </w:rPr>
        <w:t>Pateikti administracijos direktoriaus ir administracijos veiklos ataskaitą.</w:t>
      </w:r>
    </w:p>
    <w:p w14:paraId="52421A16" w14:textId="2583F907" w:rsidR="00631C81" w:rsidRPr="00B47B7C" w:rsidRDefault="000C10F5" w:rsidP="006446BA">
      <w:pPr>
        <w:jc w:val="both"/>
        <w:rPr>
          <w:szCs w:val="24"/>
        </w:rPr>
      </w:pPr>
      <w:r w:rsidRPr="00B47B7C">
        <w:rPr>
          <w:szCs w:val="24"/>
        </w:rPr>
        <w:tab/>
      </w:r>
      <w:r w:rsidR="0048536C" w:rsidRPr="00B47B7C">
        <w:rPr>
          <w:b/>
          <w:szCs w:val="24"/>
        </w:rPr>
        <w:t xml:space="preserve">Šiuo metu esantis teisinis reglamentavimas. </w:t>
      </w:r>
      <w:r w:rsidR="0048536C" w:rsidRPr="00B47B7C">
        <w:rPr>
          <w:szCs w:val="24"/>
        </w:rPr>
        <w:t xml:space="preserve">Lietuvos Respublikos vietos savivaldos įstatymo </w:t>
      </w:r>
      <w:r w:rsidR="00677AA1" w:rsidRPr="00B47B7C">
        <w:rPr>
          <w:szCs w:val="24"/>
        </w:rPr>
        <w:t xml:space="preserve">16 straipsnio </w:t>
      </w:r>
      <w:r w:rsidR="007B3CAA">
        <w:rPr>
          <w:szCs w:val="24"/>
        </w:rPr>
        <w:t>4</w:t>
      </w:r>
      <w:r w:rsidR="00677AA1" w:rsidRPr="00B47B7C">
        <w:rPr>
          <w:szCs w:val="24"/>
        </w:rPr>
        <w:t xml:space="preserve"> dali</w:t>
      </w:r>
      <w:r w:rsidR="007B3CAA">
        <w:rPr>
          <w:szCs w:val="24"/>
        </w:rPr>
        <w:t>mi</w:t>
      </w:r>
      <w:r w:rsidR="00677AA1" w:rsidRPr="00B47B7C">
        <w:rPr>
          <w:szCs w:val="24"/>
        </w:rPr>
        <w:t xml:space="preserve">, </w:t>
      </w:r>
      <w:r w:rsidR="0048536C" w:rsidRPr="00B47B7C">
        <w:rPr>
          <w:szCs w:val="24"/>
        </w:rPr>
        <w:t xml:space="preserve">29 straipsnio 8 </w:t>
      </w:r>
      <w:r w:rsidR="00631C81" w:rsidRPr="00B47B7C">
        <w:rPr>
          <w:szCs w:val="24"/>
        </w:rPr>
        <w:t xml:space="preserve">punkto </w:t>
      </w:r>
      <w:r w:rsidR="00F9001A" w:rsidRPr="00B47B7C">
        <w:rPr>
          <w:szCs w:val="24"/>
        </w:rPr>
        <w:t>(,,</w:t>
      </w:r>
      <w:r w:rsidR="00F9001A" w:rsidRPr="00B47B7C">
        <w:rPr>
          <w:bCs/>
          <w:szCs w:val="24"/>
        </w:rPr>
        <w:t xml:space="preserve">Savivaldybės administracijos direktorius) </w:t>
      </w:r>
      <w:r w:rsidR="00631C81" w:rsidRPr="00B47B7C">
        <w:rPr>
          <w:szCs w:val="24"/>
        </w:rPr>
        <w:t>9 dalis</w:t>
      </w:r>
      <w:r w:rsidR="00F9001A" w:rsidRPr="00B47B7C">
        <w:rPr>
          <w:szCs w:val="24"/>
        </w:rPr>
        <w:t xml:space="preserve"> (,,</w:t>
      </w:r>
      <w:r w:rsidR="00F9001A" w:rsidRPr="00B47B7C">
        <w:rPr>
          <w:bCs/>
          <w:szCs w:val="24"/>
        </w:rPr>
        <w:t xml:space="preserve">9) reglamento nustatyta tvarka atsiskaito už savo ir savivaldybės administracijos veiklą teikdamas veiklos ataskaitas savivaldybės tarybai ir merui“), </w:t>
      </w:r>
      <w:r w:rsidR="00724AB8" w:rsidRPr="00B47B7C">
        <w:rPr>
          <w:szCs w:val="24"/>
        </w:rPr>
        <w:t xml:space="preserve">Rokiškio rajono savivaldybės tarybos 2019 m. kovo 29 d. sprendimu Nr. TS-43 patvirtinto Rokiškio rajono savivaldybės tarybos veiklos reglamento 270 punktas. </w:t>
      </w:r>
    </w:p>
    <w:p w14:paraId="25C71D41" w14:textId="5625EEA3" w:rsidR="0048536C" w:rsidRPr="00B47B7C" w:rsidRDefault="0048536C" w:rsidP="006446BA">
      <w:pPr>
        <w:jc w:val="both"/>
        <w:rPr>
          <w:szCs w:val="24"/>
        </w:rPr>
      </w:pPr>
      <w:r w:rsidRPr="00B47B7C">
        <w:rPr>
          <w:szCs w:val="24"/>
        </w:rPr>
        <w:tab/>
      </w:r>
      <w:r w:rsidRPr="00B47B7C">
        <w:rPr>
          <w:b/>
          <w:szCs w:val="24"/>
        </w:rPr>
        <w:t>Sprendimo projekto esmė.</w:t>
      </w:r>
      <w:r w:rsidRPr="00B47B7C">
        <w:rPr>
          <w:szCs w:val="24"/>
        </w:rPr>
        <w:t xml:space="preserve"> Kadangi </w:t>
      </w:r>
      <w:r w:rsidR="007E1D5D" w:rsidRPr="00B47B7C">
        <w:rPr>
          <w:szCs w:val="24"/>
        </w:rPr>
        <w:t>s</w:t>
      </w:r>
      <w:r w:rsidRPr="00B47B7C">
        <w:rPr>
          <w:szCs w:val="24"/>
        </w:rPr>
        <w:t>avivaldybės admini</w:t>
      </w:r>
      <w:r w:rsidR="000752BB" w:rsidRPr="00B47B7C">
        <w:rPr>
          <w:szCs w:val="24"/>
        </w:rPr>
        <w:t xml:space="preserve">stracijos direktorius pavaldus </w:t>
      </w:r>
      <w:r w:rsidR="000E10D0" w:rsidRPr="00B47B7C">
        <w:rPr>
          <w:szCs w:val="24"/>
        </w:rPr>
        <w:t>s</w:t>
      </w:r>
      <w:r w:rsidRPr="00B47B7C">
        <w:rPr>
          <w:szCs w:val="24"/>
        </w:rPr>
        <w:t>avi</w:t>
      </w:r>
      <w:r w:rsidR="000752BB" w:rsidRPr="00B47B7C">
        <w:rPr>
          <w:szCs w:val="24"/>
        </w:rPr>
        <w:t xml:space="preserve">valdybės tarybai, atskaitingas </w:t>
      </w:r>
      <w:r w:rsidR="000E10D0" w:rsidRPr="00B47B7C">
        <w:rPr>
          <w:szCs w:val="24"/>
        </w:rPr>
        <w:t>s</w:t>
      </w:r>
      <w:r w:rsidR="000752BB" w:rsidRPr="00B47B7C">
        <w:rPr>
          <w:szCs w:val="24"/>
        </w:rPr>
        <w:t>a</w:t>
      </w:r>
      <w:r w:rsidRPr="00B47B7C">
        <w:rPr>
          <w:szCs w:val="24"/>
        </w:rPr>
        <w:t xml:space="preserve">vivaldybės tarybai ir merui, teikiama </w:t>
      </w:r>
      <w:r w:rsidR="00F57BBE" w:rsidRPr="00B47B7C">
        <w:rPr>
          <w:szCs w:val="24"/>
        </w:rPr>
        <w:t>2022</w:t>
      </w:r>
      <w:r w:rsidRPr="00B47B7C">
        <w:rPr>
          <w:szCs w:val="24"/>
        </w:rPr>
        <w:t xml:space="preserve"> metų jo ir administracijos veiklos ataskaita. </w:t>
      </w:r>
    </w:p>
    <w:p w14:paraId="25C71D46" w14:textId="36AA335F" w:rsidR="0048536C" w:rsidRPr="00B47B7C" w:rsidRDefault="0048536C" w:rsidP="006446BA">
      <w:pPr>
        <w:jc w:val="both"/>
        <w:rPr>
          <w:szCs w:val="24"/>
        </w:rPr>
      </w:pPr>
      <w:r w:rsidRPr="00B47B7C">
        <w:rPr>
          <w:szCs w:val="24"/>
        </w:rPr>
        <w:tab/>
      </w:r>
      <w:r w:rsidR="00341BA3" w:rsidRPr="00B47B7C">
        <w:rPr>
          <w:b/>
          <w:szCs w:val="24"/>
        </w:rPr>
        <w:t>Laukiami rezultatai</w:t>
      </w:r>
      <w:r w:rsidRPr="00B47B7C">
        <w:rPr>
          <w:b/>
          <w:szCs w:val="24"/>
        </w:rPr>
        <w:t>.</w:t>
      </w:r>
      <w:r w:rsidRPr="00B47B7C">
        <w:rPr>
          <w:szCs w:val="24"/>
        </w:rPr>
        <w:t xml:space="preserve"> Rajono bendruomenė informuojama apie </w:t>
      </w:r>
      <w:r w:rsidR="00F57BBE" w:rsidRPr="00B47B7C">
        <w:rPr>
          <w:szCs w:val="24"/>
        </w:rPr>
        <w:t>2022</w:t>
      </w:r>
      <w:r w:rsidRPr="00B47B7C">
        <w:rPr>
          <w:szCs w:val="24"/>
        </w:rPr>
        <w:t xml:space="preserve"> metų </w:t>
      </w:r>
      <w:r w:rsidR="007E1D5D" w:rsidRPr="00B47B7C">
        <w:rPr>
          <w:szCs w:val="24"/>
        </w:rPr>
        <w:t xml:space="preserve">administracijos direktoriaus, </w:t>
      </w:r>
      <w:r w:rsidRPr="00B47B7C">
        <w:rPr>
          <w:szCs w:val="24"/>
        </w:rPr>
        <w:t xml:space="preserve">administracijos veiklą, užtikrinamas darbo skaidrumas. </w:t>
      </w:r>
    </w:p>
    <w:p w14:paraId="25C71D47" w14:textId="77777777" w:rsidR="0048536C" w:rsidRPr="00B47B7C" w:rsidRDefault="0048536C" w:rsidP="006446BA">
      <w:pPr>
        <w:jc w:val="both"/>
        <w:rPr>
          <w:szCs w:val="24"/>
        </w:rPr>
      </w:pPr>
      <w:r w:rsidRPr="00B47B7C">
        <w:rPr>
          <w:szCs w:val="24"/>
        </w:rPr>
        <w:tab/>
      </w:r>
      <w:r w:rsidRPr="00B47B7C">
        <w:rPr>
          <w:b/>
          <w:szCs w:val="24"/>
        </w:rPr>
        <w:t>Finansavimo šaltiniai ir lėšų poreikis.</w:t>
      </w:r>
      <w:r w:rsidRPr="00B47B7C">
        <w:rPr>
          <w:szCs w:val="24"/>
        </w:rPr>
        <w:t xml:space="preserve"> Sprendimui įgyvendinti lėšų nereikės.</w:t>
      </w:r>
    </w:p>
    <w:p w14:paraId="25C71D48" w14:textId="77777777" w:rsidR="0048536C" w:rsidRPr="00B47B7C" w:rsidRDefault="0048536C" w:rsidP="006446BA">
      <w:pPr>
        <w:jc w:val="both"/>
        <w:rPr>
          <w:b/>
          <w:szCs w:val="24"/>
        </w:rPr>
      </w:pPr>
      <w:r w:rsidRPr="00B47B7C">
        <w:rPr>
          <w:b/>
          <w:szCs w:val="24"/>
        </w:rPr>
        <w:tab/>
        <w:t>Suderinamumas su Lietuvos Respublikos galiojančiais teisės norminiais aktais.</w:t>
      </w:r>
    </w:p>
    <w:p w14:paraId="25C71D49" w14:textId="77777777" w:rsidR="0048536C" w:rsidRPr="00B47B7C" w:rsidRDefault="0048536C" w:rsidP="006446BA">
      <w:pPr>
        <w:jc w:val="both"/>
        <w:rPr>
          <w:szCs w:val="24"/>
        </w:rPr>
      </w:pPr>
      <w:r w:rsidRPr="00B47B7C">
        <w:rPr>
          <w:szCs w:val="24"/>
        </w:rPr>
        <w:t>Projektas neprieštarauja galiojantiems teisės aktams.</w:t>
      </w:r>
    </w:p>
    <w:p w14:paraId="25C71D4A" w14:textId="77777777" w:rsidR="0048536C" w:rsidRPr="00B47B7C" w:rsidRDefault="0048536C" w:rsidP="006446BA">
      <w:pPr>
        <w:jc w:val="both"/>
        <w:rPr>
          <w:szCs w:val="24"/>
        </w:rPr>
      </w:pPr>
      <w:r w:rsidRPr="00B47B7C">
        <w:rPr>
          <w:szCs w:val="24"/>
        </w:rPr>
        <w:tab/>
      </w:r>
      <w:r w:rsidRPr="00B47B7C">
        <w:rPr>
          <w:b/>
          <w:szCs w:val="24"/>
        </w:rPr>
        <w:t xml:space="preserve">Antikorupcinis vertinimas. </w:t>
      </w:r>
      <w:r w:rsidRPr="00B47B7C">
        <w:rPr>
          <w:szCs w:val="24"/>
        </w:rPr>
        <w:t>Teisės</w:t>
      </w:r>
      <w:r w:rsidRPr="00B47B7C">
        <w:rPr>
          <w:b/>
          <w:szCs w:val="24"/>
        </w:rPr>
        <w:t xml:space="preserve"> </w:t>
      </w:r>
      <w:r w:rsidRPr="00B47B7C">
        <w:rPr>
          <w:szCs w:val="24"/>
        </w:rPr>
        <w:t xml:space="preserve">akte nenumatoma reguliuoti visuomeninių santykių, susijusių su LR korupcijos prevencijos įstatymo 8 straipsnio 1 dalyje numatytais veiksniais, todėl teisės aktas nevertintinas antikorupciniu požiūriu. </w:t>
      </w:r>
    </w:p>
    <w:bookmarkEnd w:id="1"/>
    <w:p w14:paraId="25C71D4B" w14:textId="77777777" w:rsidR="0048536C" w:rsidRPr="00B47B7C" w:rsidRDefault="0048536C" w:rsidP="006446BA">
      <w:pPr>
        <w:jc w:val="both"/>
        <w:rPr>
          <w:szCs w:val="24"/>
        </w:rPr>
      </w:pPr>
    </w:p>
    <w:p w14:paraId="31B63496" w14:textId="77777777" w:rsidR="007E1D5D" w:rsidRPr="00B47B7C" w:rsidRDefault="007E1D5D" w:rsidP="006446BA">
      <w:pPr>
        <w:jc w:val="both"/>
        <w:rPr>
          <w:szCs w:val="24"/>
        </w:rPr>
      </w:pPr>
    </w:p>
    <w:p w14:paraId="25C71D4C" w14:textId="16DA95CA" w:rsidR="0048536C" w:rsidRPr="00B47B7C" w:rsidRDefault="0048536C" w:rsidP="006446BA">
      <w:pPr>
        <w:jc w:val="both"/>
        <w:rPr>
          <w:szCs w:val="24"/>
        </w:rPr>
      </w:pPr>
      <w:r w:rsidRPr="00B47B7C">
        <w:rPr>
          <w:szCs w:val="24"/>
        </w:rPr>
        <w:t xml:space="preserve">Administracijos </w:t>
      </w:r>
      <w:r w:rsidR="00C1394D" w:rsidRPr="00B47B7C">
        <w:rPr>
          <w:szCs w:val="24"/>
        </w:rPr>
        <w:t>direktorius</w:t>
      </w:r>
      <w:r w:rsidRPr="00B47B7C">
        <w:rPr>
          <w:szCs w:val="24"/>
        </w:rPr>
        <w:tab/>
      </w:r>
      <w:r w:rsidRPr="00B47B7C">
        <w:rPr>
          <w:szCs w:val="24"/>
        </w:rPr>
        <w:tab/>
      </w:r>
      <w:r w:rsidRPr="00B47B7C">
        <w:rPr>
          <w:szCs w:val="24"/>
        </w:rPr>
        <w:tab/>
      </w:r>
      <w:r w:rsidRPr="00B47B7C">
        <w:rPr>
          <w:szCs w:val="24"/>
        </w:rPr>
        <w:tab/>
      </w:r>
      <w:r w:rsidRPr="00B47B7C">
        <w:rPr>
          <w:szCs w:val="24"/>
        </w:rPr>
        <w:tab/>
      </w:r>
      <w:r w:rsidRPr="00B47B7C">
        <w:rPr>
          <w:szCs w:val="24"/>
        </w:rPr>
        <w:tab/>
      </w:r>
      <w:r w:rsidR="00245281" w:rsidRPr="00B47B7C">
        <w:rPr>
          <w:szCs w:val="24"/>
        </w:rPr>
        <w:tab/>
      </w:r>
      <w:r w:rsidR="00C1394D" w:rsidRPr="00B47B7C">
        <w:rPr>
          <w:szCs w:val="24"/>
        </w:rPr>
        <w:t>Andrius Burnickas</w:t>
      </w:r>
    </w:p>
    <w:p w14:paraId="025F596D" w14:textId="77777777" w:rsidR="00547176" w:rsidRPr="00B47B7C" w:rsidRDefault="00547176" w:rsidP="006446BA">
      <w:pPr>
        <w:jc w:val="both"/>
        <w:rPr>
          <w:szCs w:val="24"/>
        </w:rPr>
      </w:pPr>
    </w:p>
    <w:sectPr w:rsidR="00547176" w:rsidRPr="00B47B7C" w:rsidSect="009F05C9">
      <w:headerReference w:type="even" r:id="rId58"/>
      <w:headerReference w:type="default" r:id="rId59"/>
      <w:footerReference w:type="default" r:id="rId60"/>
      <w:headerReference w:type="first" r:id="rId61"/>
      <w:pgSz w:w="11906" w:h="16838" w:code="9"/>
      <w:pgMar w:top="1134" w:right="70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06E1D" w14:textId="77777777" w:rsidR="006251E4" w:rsidRDefault="006251E4">
      <w:r>
        <w:separator/>
      </w:r>
    </w:p>
    <w:p w14:paraId="1C2D2FF2" w14:textId="77777777" w:rsidR="006251E4" w:rsidRDefault="006251E4"/>
  </w:endnote>
  <w:endnote w:type="continuationSeparator" w:id="0">
    <w:p w14:paraId="4D7FE735" w14:textId="77777777" w:rsidR="006251E4" w:rsidRDefault="006251E4">
      <w:r>
        <w:continuationSeparator/>
      </w:r>
    </w:p>
    <w:p w14:paraId="3ED5A9F4" w14:textId="77777777" w:rsidR="006251E4" w:rsidRDefault="00625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HelveticaLT">
    <w:altName w:val="Arial"/>
    <w:charset w:val="BA"/>
    <w:family w:val="swiss"/>
    <w:pitch w:val="variable"/>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BA"/>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F" w14:textId="77777777" w:rsidR="003E55C0" w:rsidRDefault="003E55C0">
    <w:pPr>
      <w:pStyle w:val="Porat"/>
    </w:pPr>
  </w:p>
  <w:p w14:paraId="25C71D80" w14:textId="77777777" w:rsidR="003E55C0" w:rsidRDefault="003E55C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BB599" w14:textId="77777777" w:rsidR="006251E4" w:rsidRDefault="006251E4">
      <w:r>
        <w:separator/>
      </w:r>
    </w:p>
    <w:p w14:paraId="2B228786" w14:textId="77777777" w:rsidR="006251E4" w:rsidRDefault="006251E4"/>
  </w:footnote>
  <w:footnote w:type="continuationSeparator" w:id="0">
    <w:p w14:paraId="6BF06EFB" w14:textId="77777777" w:rsidR="006251E4" w:rsidRDefault="006251E4">
      <w:r>
        <w:continuationSeparator/>
      </w:r>
    </w:p>
    <w:p w14:paraId="01DE8348" w14:textId="77777777" w:rsidR="006251E4" w:rsidRDefault="006251E4"/>
  </w:footnote>
  <w:footnote w:id="1">
    <w:p w14:paraId="35554B5A" w14:textId="77777777" w:rsidR="003E55C0" w:rsidRDefault="003E55C0" w:rsidP="00AD0153">
      <w:pPr>
        <w:pStyle w:val="Puslapioinaostekstas"/>
        <w:jc w:val="both"/>
      </w:pPr>
      <w:r>
        <w:rPr>
          <w:rStyle w:val="Puslapioinaosnuoroda"/>
        </w:rPr>
        <w:footnoteRef/>
      </w:r>
      <w:r>
        <w:t xml:space="preserve"> </w:t>
      </w:r>
      <w:r w:rsidRPr="0029004D">
        <w:rPr>
          <w:b/>
        </w:rPr>
        <w:t>6 straipsnis. Administracinės naštos mažinimo priemonės savivaldybių strateginio planavimo dokumentuose ir informacijos apie jų vykdymą viešumas.</w:t>
      </w:r>
      <w:r w:rsidRPr="0029004D">
        <w:t xml:space="preserve"> </w:t>
      </w:r>
      <w:r>
        <w:t xml:space="preserve"> 2</w:t>
      </w:r>
      <w:r w:rsidRPr="0029004D">
        <w:t>. Informacija apie administracinės naštos mažinimo priemonių vykdymą skelbiama ir ne rečiau kaip kartą per pusmetį atnaujinama sa</w:t>
      </w:r>
      <w:r>
        <w:t>vivaldybių interneto svetainėse;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B" w14:textId="77777777" w:rsidR="003E55C0" w:rsidRDefault="003E55C0"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5C71D7C" w14:textId="77777777" w:rsidR="003E55C0" w:rsidRDefault="003E55C0">
    <w:pPr>
      <w:pStyle w:val="Antrats"/>
    </w:pPr>
  </w:p>
  <w:p w14:paraId="4F301E5F" w14:textId="77777777" w:rsidR="003E55C0" w:rsidRDefault="003E55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D" w14:textId="77777777" w:rsidR="003E55C0" w:rsidRDefault="003E55C0"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148D4">
      <w:rPr>
        <w:rStyle w:val="Puslapionumeris"/>
        <w:noProof/>
      </w:rPr>
      <w:t>83</w:t>
    </w:r>
    <w:r>
      <w:rPr>
        <w:rStyle w:val="Puslapionumeris"/>
      </w:rPr>
      <w:fldChar w:fldCharType="end"/>
    </w:r>
  </w:p>
  <w:p w14:paraId="25C71D7E" w14:textId="77777777" w:rsidR="003E55C0" w:rsidRDefault="003E55C0">
    <w:pPr>
      <w:pStyle w:val="Antrats"/>
    </w:pPr>
  </w:p>
  <w:p w14:paraId="1D154219" w14:textId="77777777" w:rsidR="003E55C0" w:rsidRDefault="003E55C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81" w14:textId="77777777" w:rsidR="003E55C0" w:rsidRDefault="003E55C0" w:rsidP="00E60712">
    <w:pPr>
      <w:pStyle w:val="Antrats"/>
      <w:jc w:val="center"/>
    </w:pPr>
    <w:r>
      <w:rPr>
        <w:szCs w:val="24"/>
      </w:rPr>
      <w:tab/>
    </w:r>
    <w:r>
      <w:rPr>
        <w:szCs w:val="24"/>
      </w:rPr>
      <w:tab/>
    </w:r>
    <w:r w:rsidRPr="00772A83">
      <w:rPr>
        <w:szCs w:val="24"/>
      </w:rPr>
      <w:t>Projektas</w:t>
    </w:r>
  </w:p>
  <w:p w14:paraId="25C71D82" w14:textId="407420C6" w:rsidR="003E55C0" w:rsidRDefault="003E55C0" w:rsidP="00E60712">
    <w:pPr>
      <w:pStyle w:val="Antrats"/>
      <w:jc w:val="center"/>
    </w:pPr>
    <w:r w:rsidRPr="00EF273C">
      <w:rPr>
        <w:noProof/>
      </w:rPr>
      <w:drawing>
        <wp:inline distT="0" distB="0" distL="0" distR="0" wp14:anchorId="25C71D83" wp14:editId="25C71D84">
          <wp:extent cx="546735" cy="695960"/>
          <wp:effectExtent l="0" t="0" r="5715" b="8890"/>
          <wp:docPr id="36" name="Paveikslėlis 36"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6735" cy="6959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B58D5C4"/>
    <w:lvl w:ilvl="0">
      <w:start w:val="1"/>
      <w:numFmt w:val="bullet"/>
      <w:pStyle w:val="Sraassuenkleliais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rPr>
        <w:rFonts w:ascii="TimesLT" w:hAnsi="TimesLT" w:cs="TimesLT" w:hint="default"/>
        <w:b/>
        <w:sz w:val="26"/>
        <w:szCs w:val="26"/>
      </w:rPr>
    </w:lvl>
    <w:lvl w:ilvl="1">
      <w:start w:val="1"/>
      <w:numFmt w:val="decimal"/>
      <w:lvlText w:val="%1.%2."/>
      <w:lvlJc w:val="left"/>
      <w:pPr>
        <w:tabs>
          <w:tab w:val="num" w:pos="0"/>
        </w:tabs>
        <w:ind w:left="1080" w:hanging="360"/>
      </w:pPr>
      <w:rPr>
        <w:rFonts w:hint="default"/>
        <w:b/>
        <w:sz w:val="24"/>
        <w:szCs w:val="24"/>
      </w:rPr>
    </w:lvl>
    <w:lvl w:ilvl="2">
      <w:start w:val="1"/>
      <w:numFmt w:val="decimal"/>
      <w:lvlText w:val="%1.%2.%3."/>
      <w:lvlJc w:val="left"/>
      <w:pPr>
        <w:tabs>
          <w:tab w:val="num" w:pos="0"/>
        </w:tabs>
        <w:ind w:left="1800" w:hanging="720"/>
      </w:pPr>
      <w:rPr>
        <w:rFonts w:hint="default"/>
        <w:b/>
        <w:sz w:val="24"/>
        <w:szCs w:val="24"/>
      </w:rPr>
    </w:lvl>
    <w:lvl w:ilvl="3">
      <w:start w:val="1"/>
      <w:numFmt w:val="decimal"/>
      <w:lvlText w:val="%1.%2.%3.%4."/>
      <w:lvlJc w:val="left"/>
      <w:pPr>
        <w:tabs>
          <w:tab w:val="num" w:pos="0"/>
        </w:tabs>
        <w:ind w:left="2160" w:hanging="720"/>
      </w:pPr>
      <w:rPr>
        <w:rFonts w:hint="default"/>
        <w:b/>
        <w:sz w:val="24"/>
        <w:szCs w:val="24"/>
      </w:rPr>
    </w:lvl>
    <w:lvl w:ilvl="4">
      <w:start w:val="1"/>
      <w:numFmt w:val="decimal"/>
      <w:lvlText w:val="%1.%2.%3.%4.%5."/>
      <w:lvlJc w:val="left"/>
      <w:pPr>
        <w:tabs>
          <w:tab w:val="num" w:pos="0"/>
        </w:tabs>
        <w:ind w:left="2880" w:hanging="1080"/>
      </w:pPr>
      <w:rPr>
        <w:rFonts w:hint="default"/>
        <w:b/>
        <w:sz w:val="24"/>
        <w:szCs w:val="24"/>
      </w:rPr>
    </w:lvl>
    <w:lvl w:ilvl="5">
      <w:start w:val="1"/>
      <w:numFmt w:val="decimal"/>
      <w:lvlText w:val="%1.%2.%3.%4.%5.%6."/>
      <w:lvlJc w:val="left"/>
      <w:pPr>
        <w:tabs>
          <w:tab w:val="num" w:pos="0"/>
        </w:tabs>
        <w:ind w:left="3240" w:hanging="1080"/>
      </w:pPr>
      <w:rPr>
        <w:rFonts w:ascii="TimesLT" w:hAnsi="TimesLT" w:cs="TimesLT" w:hint="default"/>
        <w:b/>
        <w:sz w:val="26"/>
        <w:szCs w:val="26"/>
      </w:rPr>
    </w:lvl>
    <w:lvl w:ilvl="6">
      <w:start w:val="1"/>
      <w:numFmt w:val="decimal"/>
      <w:lvlText w:val="%1.%2.%3.%4.%5.%6.%7."/>
      <w:lvlJc w:val="left"/>
      <w:pPr>
        <w:tabs>
          <w:tab w:val="num" w:pos="0"/>
        </w:tabs>
        <w:ind w:left="3960" w:hanging="1440"/>
      </w:pPr>
      <w:rPr>
        <w:rFonts w:ascii="TimesLT" w:hAnsi="TimesLT" w:cs="TimesLT" w:hint="default"/>
        <w:b/>
        <w:sz w:val="26"/>
        <w:szCs w:val="26"/>
      </w:rPr>
    </w:lvl>
    <w:lvl w:ilvl="7">
      <w:start w:val="1"/>
      <w:numFmt w:val="decimal"/>
      <w:lvlText w:val="%1.%2.%3.%4.%5.%6.%7.%8."/>
      <w:lvlJc w:val="left"/>
      <w:pPr>
        <w:tabs>
          <w:tab w:val="num" w:pos="0"/>
        </w:tabs>
        <w:ind w:left="4320" w:hanging="1440"/>
      </w:pPr>
      <w:rPr>
        <w:rFonts w:ascii="TimesLT" w:hAnsi="TimesLT" w:cs="TimesLT" w:hint="default"/>
        <w:b/>
        <w:sz w:val="26"/>
        <w:szCs w:val="26"/>
      </w:rPr>
    </w:lvl>
    <w:lvl w:ilvl="8">
      <w:start w:val="1"/>
      <w:numFmt w:val="decimal"/>
      <w:lvlText w:val="%1.%2.%3.%4.%5.%6.%7.%8.%9."/>
      <w:lvlJc w:val="left"/>
      <w:pPr>
        <w:tabs>
          <w:tab w:val="num" w:pos="0"/>
        </w:tabs>
        <w:ind w:left="5040" w:hanging="1800"/>
      </w:pPr>
      <w:rPr>
        <w:rFonts w:ascii="TimesLT" w:hAnsi="TimesLT" w:cs="TimesLT" w:hint="default"/>
        <w:b/>
        <w:sz w:val="26"/>
        <w:szCs w:val="26"/>
      </w:rPr>
    </w:lvl>
  </w:abstractNum>
  <w:abstractNum w:abstractNumId="2">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7EC2159"/>
    <w:multiLevelType w:val="multilevel"/>
    <w:tmpl w:val="D4CA01DE"/>
    <w:lvl w:ilvl="0">
      <w:start w:val="1"/>
      <w:numFmt w:val="decimal"/>
      <w:lvlText w:val="%1."/>
      <w:lvlJc w:val="left"/>
      <w:pPr>
        <w:ind w:left="1656" w:hanging="360"/>
      </w:pPr>
      <w:rPr>
        <w:b/>
        <w:color w:val="000000"/>
      </w:rPr>
    </w:lvl>
    <w:lvl w:ilvl="1">
      <w:start w:val="1"/>
      <w:numFmt w:val="decimal"/>
      <w:isLgl/>
      <w:lvlText w:val="%1.%2."/>
      <w:lvlJc w:val="left"/>
      <w:pPr>
        <w:ind w:left="2016" w:hanging="360"/>
      </w:pPr>
      <w:rPr>
        <w:b w:val="0"/>
        <w:color w:val="auto"/>
      </w:rPr>
    </w:lvl>
    <w:lvl w:ilvl="2">
      <w:start w:val="1"/>
      <w:numFmt w:val="decimal"/>
      <w:isLgl/>
      <w:lvlText w:val="%1.%2.%3."/>
      <w:lvlJc w:val="left"/>
      <w:pPr>
        <w:ind w:left="2736" w:hanging="720"/>
      </w:pPr>
      <w:rPr>
        <w:b w:val="0"/>
        <w:color w:val="auto"/>
      </w:rPr>
    </w:lvl>
    <w:lvl w:ilvl="3">
      <w:start w:val="1"/>
      <w:numFmt w:val="decimal"/>
      <w:isLgl/>
      <w:lvlText w:val="%1.%2.%3.%4."/>
      <w:lvlJc w:val="left"/>
      <w:pPr>
        <w:ind w:left="3096" w:hanging="720"/>
      </w:pPr>
      <w:rPr>
        <w:b w:val="0"/>
        <w:color w:val="auto"/>
      </w:rPr>
    </w:lvl>
    <w:lvl w:ilvl="4">
      <w:start w:val="1"/>
      <w:numFmt w:val="decimal"/>
      <w:isLgl/>
      <w:lvlText w:val="%1.%2.%3.%4.%5."/>
      <w:lvlJc w:val="left"/>
      <w:pPr>
        <w:ind w:left="3816" w:hanging="1080"/>
      </w:pPr>
      <w:rPr>
        <w:b w:val="0"/>
        <w:color w:val="auto"/>
      </w:rPr>
    </w:lvl>
    <w:lvl w:ilvl="5">
      <w:start w:val="1"/>
      <w:numFmt w:val="decimal"/>
      <w:isLgl/>
      <w:lvlText w:val="%1.%2.%3.%4.%5.%6."/>
      <w:lvlJc w:val="left"/>
      <w:pPr>
        <w:ind w:left="4176" w:hanging="1080"/>
      </w:pPr>
      <w:rPr>
        <w:b w:val="0"/>
        <w:color w:val="auto"/>
      </w:rPr>
    </w:lvl>
    <w:lvl w:ilvl="6">
      <w:start w:val="1"/>
      <w:numFmt w:val="decimal"/>
      <w:isLgl/>
      <w:lvlText w:val="%1.%2.%3.%4.%5.%6.%7."/>
      <w:lvlJc w:val="left"/>
      <w:pPr>
        <w:ind w:left="4896" w:hanging="1440"/>
      </w:pPr>
      <w:rPr>
        <w:b w:val="0"/>
        <w:color w:val="auto"/>
      </w:rPr>
    </w:lvl>
    <w:lvl w:ilvl="7">
      <w:start w:val="1"/>
      <w:numFmt w:val="decimal"/>
      <w:isLgl/>
      <w:lvlText w:val="%1.%2.%3.%4.%5.%6.%7.%8."/>
      <w:lvlJc w:val="left"/>
      <w:pPr>
        <w:ind w:left="5256" w:hanging="1440"/>
      </w:pPr>
      <w:rPr>
        <w:b w:val="0"/>
        <w:color w:val="auto"/>
      </w:rPr>
    </w:lvl>
    <w:lvl w:ilvl="8">
      <w:start w:val="1"/>
      <w:numFmt w:val="decimal"/>
      <w:isLgl/>
      <w:lvlText w:val="%1.%2.%3.%4.%5.%6.%7.%8.%9."/>
      <w:lvlJc w:val="left"/>
      <w:pPr>
        <w:ind w:left="5976" w:hanging="1800"/>
      </w:pPr>
      <w:rPr>
        <w:b w:val="0"/>
        <w:color w:val="auto"/>
      </w:rPr>
    </w:lvl>
  </w:abstractNum>
  <w:abstractNum w:abstractNumId="4">
    <w:nsid w:val="0C8616B5"/>
    <w:multiLevelType w:val="hybridMultilevel"/>
    <w:tmpl w:val="E0EEA062"/>
    <w:lvl w:ilvl="0" w:tplc="8D965958">
      <w:start w:val="2020"/>
      <w:numFmt w:val="bullet"/>
      <w:lvlText w:val="-"/>
      <w:lvlJc w:val="left"/>
      <w:pPr>
        <w:ind w:left="1070" w:hanging="360"/>
      </w:pPr>
      <w:rPr>
        <w:rFonts w:ascii="Times New Roman" w:eastAsia="Times New Roman" w:hAnsi="Times New Roman" w:cs="Times New Roman"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5">
    <w:nsid w:val="0F2704DE"/>
    <w:multiLevelType w:val="hybridMultilevel"/>
    <w:tmpl w:val="D55244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14327B28"/>
    <w:multiLevelType w:val="hybridMultilevel"/>
    <w:tmpl w:val="40B23DBA"/>
    <w:lvl w:ilvl="0" w:tplc="57860CCC">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nsid w:val="1D9B691F"/>
    <w:multiLevelType w:val="hybridMultilevel"/>
    <w:tmpl w:val="EB9A1C1E"/>
    <w:lvl w:ilvl="0" w:tplc="04270001">
      <w:start w:val="1"/>
      <w:numFmt w:val="bullet"/>
      <w:lvlText w:val=""/>
      <w:lvlJc w:val="left"/>
      <w:pPr>
        <w:ind w:left="1308" w:hanging="360"/>
      </w:pPr>
      <w:rPr>
        <w:rFonts w:ascii="Symbol" w:hAnsi="Symbol" w:hint="default"/>
      </w:rPr>
    </w:lvl>
    <w:lvl w:ilvl="1" w:tplc="04270003" w:tentative="1">
      <w:start w:val="1"/>
      <w:numFmt w:val="bullet"/>
      <w:lvlText w:val="o"/>
      <w:lvlJc w:val="left"/>
      <w:pPr>
        <w:ind w:left="2028" w:hanging="360"/>
      </w:pPr>
      <w:rPr>
        <w:rFonts w:ascii="Courier New" w:hAnsi="Courier New" w:cs="Courier New" w:hint="default"/>
      </w:rPr>
    </w:lvl>
    <w:lvl w:ilvl="2" w:tplc="04270005" w:tentative="1">
      <w:start w:val="1"/>
      <w:numFmt w:val="bullet"/>
      <w:lvlText w:val=""/>
      <w:lvlJc w:val="left"/>
      <w:pPr>
        <w:ind w:left="2748" w:hanging="360"/>
      </w:pPr>
      <w:rPr>
        <w:rFonts w:ascii="Wingdings" w:hAnsi="Wingdings" w:hint="default"/>
      </w:rPr>
    </w:lvl>
    <w:lvl w:ilvl="3" w:tplc="04270001" w:tentative="1">
      <w:start w:val="1"/>
      <w:numFmt w:val="bullet"/>
      <w:lvlText w:val=""/>
      <w:lvlJc w:val="left"/>
      <w:pPr>
        <w:ind w:left="3468" w:hanging="360"/>
      </w:pPr>
      <w:rPr>
        <w:rFonts w:ascii="Symbol" w:hAnsi="Symbol" w:hint="default"/>
      </w:rPr>
    </w:lvl>
    <w:lvl w:ilvl="4" w:tplc="04270003" w:tentative="1">
      <w:start w:val="1"/>
      <w:numFmt w:val="bullet"/>
      <w:lvlText w:val="o"/>
      <w:lvlJc w:val="left"/>
      <w:pPr>
        <w:ind w:left="4188" w:hanging="360"/>
      </w:pPr>
      <w:rPr>
        <w:rFonts w:ascii="Courier New" w:hAnsi="Courier New" w:cs="Courier New" w:hint="default"/>
      </w:rPr>
    </w:lvl>
    <w:lvl w:ilvl="5" w:tplc="04270005" w:tentative="1">
      <w:start w:val="1"/>
      <w:numFmt w:val="bullet"/>
      <w:lvlText w:val=""/>
      <w:lvlJc w:val="left"/>
      <w:pPr>
        <w:ind w:left="4908" w:hanging="360"/>
      </w:pPr>
      <w:rPr>
        <w:rFonts w:ascii="Wingdings" w:hAnsi="Wingdings" w:hint="default"/>
      </w:rPr>
    </w:lvl>
    <w:lvl w:ilvl="6" w:tplc="04270001" w:tentative="1">
      <w:start w:val="1"/>
      <w:numFmt w:val="bullet"/>
      <w:lvlText w:val=""/>
      <w:lvlJc w:val="left"/>
      <w:pPr>
        <w:ind w:left="5628" w:hanging="360"/>
      </w:pPr>
      <w:rPr>
        <w:rFonts w:ascii="Symbol" w:hAnsi="Symbol" w:hint="default"/>
      </w:rPr>
    </w:lvl>
    <w:lvl w:ilvl="7" w:tplc="04270003" w:tentative="1">
      <w:start w:val="1"/>
      <w:numFmt w:val="bullet"/>
      <w:lvlText w:val="o"/>
      <w:lvlJc w:val="left"/>
      <w:pPr>
        <w:ind w:left="6348" w:hanging="360"/>
      </w:pPr>
      <w:rPr>
        <w:rFonts w:ascii="Courier New" w:hAnsi="Courier New" w:cs="Courier New" w:hint="default"/>
      </w:rPr>
    </w:lvl>
    <w:lvl w:ilvl="8" w:tplc="04270005" w:tentative="1">
      <w:start w:val="1"/>
      <w:numFmt w:val="bullet"/>
      <w:lvlText w:val=""/>
      <w:lvlJc w:val="left"/>
      <w:pPr>
        <w:ind w:left="7068" w:hanging="360"/>
      </w:pPr>
      <w:rPr>
        <w:rFonts w:ascii="Wingdings" w:hAnsi="Wingdings" w:hint="default"/>
      </w:rPr>
    </w:lvl>
  </w:abstractNum>
  <w:abstractNum w:abstractNumId="8">
    <w:nsid w:val="1EEE3C20"/>
    <w:multiLevelType w:val="hybridMultilevel"/>
    <w:tmpl w:val="333E5BF8"/>
    <w:lvl w:ilvl="0" w:tplc="A8F416AC">
      <w:start w:val="202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8CA0ECB"/>
    <w:multiLevelType w:val="hybridMultilevel"/>
    <w:tmpl w:val="DEACF91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292B0718"/>
    <w:multiLevelType w:val="hybridMultilevel"/>
    <w:tmpl w:val="6F9E70F4"/>
    <w:lvl w:ilvl="0" w:tplc="D9E00E76">
      <w:start w:val="1"/>
      <w:numFmt w:val="decimal"/>
      <w:lvlText w:val="%1."/>
      <w:lvlJc w:val="left"/>
      <w:pPr>
        <w:ind w:left="786"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18031CE"/>
    <w:multiLevelType w:val="multilevel"/>
    <w:tmpl w:val="D28E282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nsid w:val="346E1638"/>
    <w:multiLevelType w:val="hybridMultilevel"/>
    <w:tmpl w:val="280CD598"/>
    <w:lvl w:ilvl="0" w:tplc="5FA4AA2E">
      <w:start w:val="201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734173"/>
    <w:multiLevelType w:val="hybridMultilevel"/>
    <w:tmpl w:val="45F8AB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nsid w:val="40EA1284"/>
    <w:multiLevelType w:val="hybridMultilevel"/>
    <w:tmpl w:val="FF8684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DC0F10"/>
    <w:multiLevelType w:val="hybridMultilevel"/>
    <w:tmpl w:val="34E6D83E"/>
    <w:lvl w:ilvl="0" w:tplc="1422AD1A">
      <w:start w:val="2021"/>
      <w:numFmt w:val="decimal"/>
      <w:lvlText w:val="%1"/>
      <w:lvlJc w:val="left"/>
      <w:pPr>
        <w:ind w:left="1189" w:hanging="48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7">
    <w:nsid w:val="70D5796F"/>
    <w:multiLevelType w:val="hybridMultilevel"/>
    <w:tmpl w:val="091A7EB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nsid w:val="72FB6369"/>
    <w:multiLevelType w:val="hybridMultilevel"/>
    <w:tmpl w:val="FD80D95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9">
    <w:nsid w:val="732A68A0"/>
    <w:multiLevelType w:val="hybridMultilevel"/>
    <w:tmpl w:val="DF347D2E"/>
    <w:lvl w:ilvl="0" w:tplc="BB28A03E">
      <w:numFmt w:val="bullet"/>
      <w:lvlText w:val="-"/>
      <w:lvlJc w:val="left"/>
      <w:pPr>
        <w:ind w:left="107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E14924"/>
    <w:multiLevelType w:val="hybridMultilevel"/>
    <w:tmpl w:val="CE984B76"/>
    <w:lvl w:ilvl="0" w:tplc="99A2697A">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7E402475"/>
    <w:multiLevelType w:val="hybridMultilevel"/>
    <w:tmpl w:val="993C3D1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1"/>
  </w:num>
  <w:num w:numId="4">
    <w:abstractNumId w:val="14"/>
  </w:num>
  <w:num w:numId="5">
    <w:abstractNumId w:val="18"/>
  </w:num>
  <w:num w:numId="6">
    <w:abstractNumId w:val="21"/>
  </w:num>
  <w:num w:numId="7">
    <w:abstractNumId w:val="13"/>
  </w:num>
  <w:num w:numId="8">
    <w:abstractNumId w:val="7"/>
  </w:num>
  <w:num w:numId="9">
    <w:abstractNumId w:val="5"/>
  </w:num>
  <w:num w:numId="10">
    <w:abstractNumId w:val="10"/>
  </w:num>
  <w:num w:numId="11">
    <w:abstractNumId w:val="15"/>
  </w:num>
  <w:num w:numId="12">
    <w:abstractNumId w:val="12"/>
  </w:num>
  <w:num w:numId="13">
    <w:abstractNumId w:val="2"/>
  </w:num>
  <w:num w:numId="14">
    <w:abstractNumId w:val="1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0"/>
  </w:num>
  <w:num w:numId="18">
    <w:abstractNumId w:val="19"/>
  </w:num>
  <w:num w:numId="19">
    <w:abstractNumId w:val="6"/>
  </w:num>
  <w:num w:numId="20">
    <w:abstractNumId w:val="17"/>
  </w:num>
  <w:num w:numId="21">
    <w:abstractNumId w:val="16"/>
  </w:num>
  <w:num w:numId="22">
    <w:abstractNumId w:val="8"/>
  </w:num>
  <w:num w:numId="2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CC"/>
    <w:rsid w:val="00000892"/>
    <w:rsid w:val="00000927"/>
    <w:rsid w:val="00000EC9"/>
    <w:rsid w:val="00001088"/>
    <w:rsid w:val="000015CB"/>
    <w:rsid w:val="00001A55"/>
    <w:rsid w:val="00001D31"/>
    <w:rsid w:val="00002074"/>
    <w:rsid w:val="00002727"/>
    <w:rsid w:val="000029CC"/>
    <w:rsid w:val="00002DCE"/>
    <w:rsid w:val="00002EA5"/>
    <w:rsid w:val="000032F0"/>
    <w:rsid w:val="00003A2A"/>
    <w:rsid w:val="000040C0"/>
    <w:rsid w:val="00004D93"/>
    <w:rsid w:val="00005325"/>
    <w:rsid w:val="000062C4"/>
    <w:rsid w:val="0000656B"/>
    <w:rsid w:val="000066CA"/>
    <w:rsid w:val="000068F7"/>
    <w:rsid w:val="00006FEB"/>
    <w:rsid w:val="00007051"/>
    <w:rsid w:val="00007C1B"/>
    <w:rsid w:val="0001003E"/>
    <w:rsid w:val="00010083"/>
    <w:rsid w:val="000102E2"/>
    <w:rsid w:val="000104B4"/>
    <w:rsid w:val="00010B1A"/>
    <w:rsid w:val="00010B75"/>
    <w:rsid w:val="000113AB"/>
    <w:rsid w:val="00011B59"/>
    <w:rsid w:val="00012796"/>
    <w:rsid w:val="00012AFD"/>
    <w:rsid w:val="000136DF"/>
    <w:rsid w:val="00013DE9"/>
    <w:rsid w:val="000141BF"/>
    <w:rsid w:val="00014335"/>
    <w:rsid w:val="00014507"/>
    <w:rsid w:val="00014735"/>
    <w:rsid w:val="00014958"/>
    <w:rsid w:val="00014DA9"/>
    <w:rsid w:val="00014F64"/>
    <w:rsid w:val="0001520F"/>
    <w:rsid w:val="0001521E"/>
    <w:rsid w:val="00015798"/>
    <w:rsid w:val="000159AC"/>
    <w:rsid w:val="0001639A"/>
    <w:rsid w:val="00016684"/>
    <w:rsid w:val="00016914"/>
    <w:rsid w:val="00016AB9"/>
    <w:rsid w:val="000172D1"/>
    <w:rsid w:val="000173CB"/>
    <w:rsid w:val="00017B55"/>
    <w:rsid w:val="00017C1A"/>
    <w:rsid w:val="00017D1D"/>
    <w:rsid w:val="00020539"/>
    <w:rsid w:val="00020B03"/>
    <w:rsid w:val="00020DB7"/>
    <w:rsid w:val="000215C7"/>
    <w:rsid w:val="00021B27"/>
    <w:rsid w:val="00021CA5"/>
    <w:rsid w:val="000226F1"/>
    <w:rsid w:val="0002330D"/>
    <w:rsid w:val="00023512"/>
    <w:rsid w:val="0002357A"/>
    <w:rsid w:val="00023E44"/>
    <w:rsid w:val="00024321"/>
    <w:rsid w:val="000247E8"/>
    <w:rsid w:val="000249DB"/>
    <w:rsid w:val="000255AA"/>
    <w:rsid w:val="000256D9"/>
    <w:rsid w:val="0002583B"/>
    <w:rsid w:val="000259FE"/>
    <w:rsid w:val="0002633B"/>
    <w:rsid w:val="00026354"/>
    <w:rsid w:val="00027180"/>
    <w:rsid w:val="00027B63"/>
    <w:rsid w:val="000302D4"/>
    <w:rsid w:val="000302F8"/>
    <w:rsid w:val="0003098E"/>
    <w:rsid w:val="00030BDC"/>
    <w:rsid w:val="00030D5A"/>
    <w:rsid w:val="00031581"/>
    <w:rsid w:val="00032553"/>
    <w:rsid w:val="0003262D"/>
    <w:rsid w:val="0003277F"/>
    <w:rsid w:val="0003296D"/>
    <w:rsid w:val="00032A0C"/>
    <w:rsid w:val="000332AE"/>
    <w:rsid w:val="00033567"/>
    <w:rsid w:val="000348AD"/>
    <w:rsid w:val="00035077"/>
    <w:rsid w:val="00035B08"/>
    <w:rsid w:val="000361C9"/>
    <w:rsid w:val="00036BFA"/>
    <w:rsid w:val="00036D43"/>
    <w:rsid w:val="00036DAC"/>
    <w:rsid w:val="00037381"/>
    <w:rsid w:val="00037787"/>
    <w:rsid w:val="00037D2D"/>
    <w:rsid w:val="0004033B"/>
    <w:rsid w:val="0004099A"/>
    <w:rsid w:val="00040CDB"/>
    <w:rsid w:val="00040E5F"/>
    <w:rsid w:val="00041DAE"/>
    <w:rsid w:val="0004298C"/>
    <w:rsid w:val="000429D9"/>
    <w:rsid w:val="0004320D"/>
    <w:rsid w:val="00043314"/>
    <w:rsid w:val="00043AB3"/>
    <w:rsid w:val="00043B4A"/>
    <w:rsid w:val="00043BAD"/>
    <w:rsid w:val="00043D6C"/>
    <w:rsid w:val="0004461E"/>
    <w:rsid w:val="00044D3E"/>
    <w:rsid w:val="00044FEB"/>
    <w:rsid w:val="000455BA"/>
    <w:rsid w:val="00045C50"/>
    <w:rsid w:val="000473E5"/>
    <w:rsid w:val="00047A38"/>
    <w:rsid w:val="000501EC"/>
    <w:rsid w:val="00050498"/>
    <w:rsid w:val="0005092F"/>
    <w:rsid w:val="00050D75"/>
    <w:rsid w:val="00051181"/>
    <w:rsid w:val="000512FB"/>
    <w:rsid w:val="000514D6"/>
    <w:rsid w:val="00051539"/>
    <w:rsid w:val="00051914"/>
    <w:rsid w:val="000519B3"/>
    <w:rsid w:val="00051CCA"/>
    <w:rsid w:val="00051FBE"/>
    <w:rsid w:val="00052C7C"/>
    <w:rsid w:val="00052D9C"/>
    <w:rsid w:val="00052E7D"/>
    <w:rsid w:val="000537A2"/>
    <w:rsid w:val="00054032"/>
    <w:rsid w:val="000546F9"/>
    <w:rsid w:val="00054E3B"/>
    <w:rsid w:val="000554E7"/>
    <w:rsid w:val="00055CB4"/>
    <w:rsid w:val="00055DA9"/>
    <w:rsid w:val="00056472"/>
    <w:rsid w:val="00057730"/>
    <w:rsid w:val="00057A14"/>
    <w:rsid w:val="00060A8B"/>
    <w:rsid w:val="00060C11"/>
    <w:rsid w:val="00061102"/>
    <w:rsid w:val="00061BC1"/>
    <w:rsid w:val="00061C18"/>
    <w:rsid w:val="00062853"/>
    <w:rsid w:val="00062913"/>
    <w:rsid w:val="0006296A"/>
    <w:rsid w:val="000629B8"/>
    <w:rsid w:val="00062D18"/>
    <w:rsid w:val="00063028"/>
    <w:rsid w:val="00063170"/>
    <w:rsid w:val="00063456"/>
    <w:rsid w:val="000634A9"/>
    <w:rsid w:val="00063782"/>
    <w:rsid w:val="0006402C"/>
    <w:rsid w:val="00064071"/>
    <w:rsid w:val="000641EB"/>
    <w:rsid w:val="00064738"/>
    <w:rsid w:val="0006496C"/>
    <w:rsid w:val="00064A41"/>
    <w:rsid w:val="00064B30"/>
    <w:rsid w:val="00064B9C"/>
    <w:rsid w:val="00064C53"/>
    <w:rsid w:val="00064CAB"/>
    <w:rsid w:val="00064E93"/>
    <w:rsid w:val="00065694"/>
    <w:rsid w:val="00066041"/>
    <w:rsid w:val="000661E4"/>
    <w:rsid w:val="000666DB"/>
    <w:rsid w:val="00066A5D"/>
    <w:rsid w:val="00066DA2"/>
    <w:rsid w:val="00066EF7"/>
    <w:rsid w:val="00066F0B"/>
    <w:rsid w:val="00070BBD"/>
    <w:rsid w:val="00070F40"/>
    <w:rsid w:val="0007155D"/>
    <w:rsid w:val="000715E2"/>
    <w:rsid w:val="00071BB0"/>
    <w:rsid w:val="00071D52"/>
    <w:rsid w:val="00071F0C"/>
    <w:rsid w:val="000721A4"/>
    <w:rsid w:val="00072B25"/>
    <w:rsid w:val="000738A3"/>
    <w:rsid w:val="00073935"/>
    <w:rsid w:val="0007429C"/>
    <w:rsid w:val="000742B8"/>
    <w:rsid w:val="00074383"/>
    <w:rsid w:val="00074A0C"/>
    <w:rsid w:val="00075008"/>
    <w:rsid w:val="000752BB"/>
    <w:rsid w:val="000756A9"/>
    <w:rsid w:val="000757BD"/>
    <w:rsid w:val="00075ABF"/>
    <w:rsid w:val="00076909"/>
    <w:rsid w:val="00076943"/>
    <w:rsid w:val="00076F80"/>
    <w:rsid w:val="00076FBA"/>
    <w:rsid w:val="00077141"/>
    <w:rsid w:val="000807E8"/>
    <w:rsid w:val="0008080C"/>
    <w:rsid w:val="0008094A"/>
    <w:rsid w:val="00080C84"/>
    <w:rsid w:val="00080F03"/>
    <w:rsid w:val="00080F2B"/>
    <w:rsid w:val="00081391"/>
    <w:rsid w:val="00081BC9"/>
    <w:rsid w:val="00082068"/>
    <w:rsid w:val="00082304"/>
    <w:rsid w:val="00082463"/>
    <w:rsid w:val="000826E5"/>
    <w:rsid w:val="000828DD"/>
    <w:rsid w:val="00082D12"/>
    <w:rsid w:val="00084507"/>
    <w:rsid w:val="0008471F"/>
    <w:rsid w:val="00084C46"/>
    <w:rsid w:val="000850B4"/>
    <w:rsid w:val="0008591C"/>
    <w:rsid w:val="00085F32"/>
    <w:rsid w:val="000861A3"/>
    <w:rsid w:val="00086442"/>
    <w:rsid w:val="00086792"/>
    <w:rsid w:val="00086BCA"/>
    <w:rsid w:val="0008725E"/>
    <w:rsid w:val="00087650"/>
    <w:rsid w:val="00087CB4"/>
    <w:rsid w:val="000905A1"/>
    <w:rsid w:val="00090839"/>
    <w:rsid w:val="0009105C"/>
    <w:rsid w:val="000919E5"/>
    <w:rsid w:val="00091D03"/>
    <w:rsid w:val="0009231F"/>
    <w:rsid w:val="000923F8"/>
    <w:rsid w:val="000928E5"/>
    <w:rsid w:val="00092B95"/>
    <w:rsid w:val="00092C30"/>
    <w:rsid w:val="0009387D"/>
    <w:rsid w:val="00093A4D"/>
    <w:rsid w:val="00094776"/>
    <w:rsid w:val="00094786"/>
    <w:rsid w:val="00094852"/>
    <w:rsid w:val="0009490E"/>
    <w:rsid w:val="00094B49"/>
    <w:rsid w:val="00094C1F"/>
    <w:rsid w:val="0009534F"/>
    <w:rsid w:val="00095354"/>
    <w:rsid w:val="0009551D"/>
    <w:rsid w:val="00095673"/>
    <w:rsid w:val="00095697"/>
    <w:rsid w:val="00096F3D"/>
    <w:rsid w:val="00097313"/>
    <w:rsid w:val="000975BD"/>
    <w:rsid w:val="00097710"/>
    <w:rsid w:val="000978A6"/>
    <w:rsid w:val="000A00D0"/>
    <w:rsid w:val="000A04DB"/>
    <w:rsid w:val="000A08A8"/>
    <w:rsid w:val="000A1256"/>
    <w:rsid w:val="000A1A69"/>
    <w:rsid w:val="000A1B9E"/>
    <w:rsid w:val="000A1CB8"/>
    <w:rsid w:val="000A297E"/>
    <w:rsid w:val="000A2DA3"/>
    <w:rsid w:val="000A36E7"/>
    <w:rsid w:val="000A3A8C"/>
    <w:rsid w:val="000A41C6"/>
    <w:rsid w:val="000A4551"/>
    <w:rsid w:val="000A47CD"/>
    <w:rsid w:val="000A5418"/>
    <w:rsid w:val="000A54C8"/>
    <w:rsid w:val="000A6131"/>
    <w:rsid w:val="000A7823"/>
    <w:rsid w:val="000A7AA8"/>
    <w:rsid w:val="000B01DB"/>
    <w:rsid w:val="000B0A2C"/>
    <w:rsid w:val="000B139F"/>
    <w:rsid w:val="000B16DA"/>
    <w:rsid w:val="000B19A1"/>
    <w:rsid w:val="000B1DD8"/>
    <w:rsid w:val="000B209C"/>
    <w:rsid w:val="000B22E7"/>
    <w:rsid w:val="000B2A93"/>
    <w:rsid w:val="000B2D60"/>
    <w:rsid w:val="000B31E3"/>
    <w:rsid w:val="000B3E02"/>
    <w:rsid w:val="000B4284"/>
    <w:rsid w:val="000B4394"/>
    <w:rsid w:val="000B5230"/>
    <w:rsid w:val="000B52B9"/>
    <w:rsid w:val="000B5ED5"/>
    <w:rsid w:val="000B678D"/>
    <w:rsid w:val="000B7562"/>
    <w:rsid w:val="000B7675"/>
    <w:rsid w:val="000B7D43"/>
    <w:rsid w:val="000C00B7"/>
    <w:rsid w:val="000C10F5"/>
    <w:rsid w:val="000C1244"/>
    <w:rsid w:val="000C1857"/>
    <w:rsid w:val="000C1C8A"/>
    <w:rsid w:val="000C2986"/>
    <w:rsid w:val="000C2F8A"/>
    <w:rsid w:val="000C391E"/>
    <w:rsid w:val="000C3F76"/>
    <w:rsid w:val="000C4054"/>
    <w:rsid w:val="000C599D"/>
    <w:rsid w:val="000C5CD9"/>
    <w:rsid w:val="000C60A8"/>
    <w:rsid w:val="000C6154"/>
    <w:rsid w:val="000C61F5"/>
    <w:rsid w:val="000C65AF"/>
    <w:rsid w:val="000C67C9"/>
    <w:rsid w:val="000C7B40"/>
    <w:rsid w:val="000C7E50"/>
    <w:rsid w:val="000C7F22"/>
    <w:rsid w:val="000D0D0D"/>
    <w:rsid w:val="000D1A0B"/>
    <w:rsid w:val="000D1B0B"/>
    <w:rsid w:val="000D22FC"/>
    <w:rsid w:val="000D2905"/>
    <w:rsid w:val="000D2A4E"/>
    <w:rsid w:val="000D2F8F"/>
    <w:rsid w:val="000D3BB9"/>
    <w:rsid w:val="000D3C6D"/>
    <w:rsid w:val="000D44D2"/>
    <w:rsid w:val="000D4873"/>
    <w:rsid w:val="000D51B4"/>
    <w:rsid w:val="000D5C53"/>
    <w:rsid w:val="000D61C4"/>
    <w:rsid w:val="000D61C7"/>
    <w:rsid w:val="000D715D"/>
    <w:rsid w:val="000D744E"/>
    <w:rsid w:val="000D751C"/>
    <w:rsid w:val="000D799E"/>
    <w:rsid w:val="000D7CAD"/>
    <w:rsid w:val="000E004A"/>
    <w:rsid w:val="000E0425"/>
    <w:rsid w:val="000E0445"/>
    <w:rsid w:val="000E05EF"/>
    <w:rsid w:val="000E0654"/>
    <w:rsid w:val="000E0678"/>
    <w:rsid w:val="000E10D0"/>
    <w:rsid w:val="000E1258"/>
    <w:rsid w:val="000E1961"/>
    <w:rsid w:val="000E2545"/>
    <w:rsid w:val="000E316F"/>
    <w:rsid w:val="000E33B8"/>
    <w:rsid w:val="000E353F"/>
    <w:rsid w:val="000E35E9"/>
    <w:rsid w:val="000E3728"/>
    <w:rsid w:val="000E4D2A"/>
    <w:rsid w:val="000E4EFA"/>
    <w:rsid w:val="000E50A9"/>
    <w:rsid w:val="000E568F"/>
    <w:rsid w:val="000E5C6D"/>
    <w:rsid w:val="000E5FF6"/>
    <w:rsid w:val="000E62B7"/>
    <w:rsid w:val="000E66E6"/>
    <w:rsid w:val="000E6DB0"/>
    <w:rsid w:val="000E7079"/>
    <w:rsid w:val="000E7FFE"/>
    <w:rsid w:val="000F0211"/>
    <w:rsid w:val="000F042F"/>
    <w:rsid w:val="000F05A2"/>
    <w:rsid w:val="000F076C"/>
    <w:rsid w:val="000F0B8F"/>
    <w:rsid w:val="000F17B3"/>
    <w:rsid w:val="000F1943"/>
    <w:rsid w:val="000F1A70"/>
    <w:rsid w:val="000F2299"/>
    <w:rsid w:val="000F2480"/>
    <w:rsid w:val="000F34F4"/>
    <w:rsid w:val="000F3818"/>
    <w:rsid w:val="000F3850"/>
    <w:rsid w:val="000F3BB6"/>
    <w:rsid w:val="000F3D18"/>
    <w:rsid w:val="000F3DA2"/>
    <w:rsid w:val="000F3EE7"/>
    <w:rsid w:val="000F414A"/>
    <w:rsid w:val="000F4A6C"/>
    <w:rsid w:val="000F57B9"/>
    <w:rsid w:val="000F5B9E"/>
    <w:rsid w:val="000F5BC6"/>
    <w:rsid w:val="000F5F40"/>
    <w:rsid w:val="000F66CE"/>
    <w:rsid w:val="000F6ED7"/>
    <w:rsid w:val="000F7647"/>
    <w:rsid w:val="000F78DA"/>
    <w:rsid w:val="00100548"/>
    <w:rsid w:val="001005C4"/>
    <w:rsid w:val="001008E6"/>
    <w:rsid w:val="00100A57"/>
    <w:rsid w:val="00100A9C"/>
    <w:rsid w:val="00100B27"/>
    <w:rsid w:val="00100DD6"/>
    <w:rsid w:val="001028C1"/>
    <w:rsid w:val="001029F1"/>
    <w:rsid w:val="00102A36"/>
    <w:rsid w:val="00102D32"/>
    <w:rsid w:val="001033AA"/>
    <w:rsid w:val="00103482"/>
    <w:rsid w:val="00103D87"/>
    <w:rsid w:val="00104118"/>
    <w:rsid w:val="0010414B"/>
    <w:rsid w:val="00104FB6"/>
    <w:rsid w:val="00105009"/>
    <w:rsid w:val="001058AE"/>
    <w:rsid w:val="0010594D"/>
    <w:rsid w:val="001059F0"/>
    <w:rsid w:val="00105CC9"/>
    <w:rsid w:val="00105DCF"/>
    <w:rsid w:val="001061BA"/>
    <w:rsid w:val="00106F60"/>
    <w:rsid w:val="00106F85"/>
    <w:rsid w:val="00106FE5"/>
    <w:rsid w:val="00107307"/>
    <w:rsid w:val="00107559"/>
    <w:rsid w:val="00107A76"/>
    <w:rsid w:val="00110817"/>
    <w:rsid w:val="0011094B"/>
    <w:rsid w:val="00110A65"/>
    <w:rsid w:val="00110F0B"/>
    <w:rsid w:val="0011107F"/>
    <w:rsid w:val="001113B8"/>
    <w:rsid w:val="001113BE"/>
    <w:rsid w:val="00111741"/>
    <w:rsid w:val="00112954"/>
    <w:rsid w:val="00113833"/>
    <w:rsid w:val="00113F5A"/>
    <w:rsid w:val="00113FA6"/>
    <w:rsid w:val="0011426D"/>
    <w:rsid w:val="001146C8"/>
    <w:rsid w:val="00114BF5"/>
    <w:rsid w:val="00114CB9"/>
    <w:rsid w:val="00114E1F"/>
    <w:rsid w:val="001151D8"/>
    <w:rsid w:val="001158FA"/>
    <w:rsid w:val="00116050"/>
    <w:rsid w:val="0011668E"/>
    <w:rsid w:val="00116A27"/>
    <w:rsid w:val="00116B71"/>
    <w:rsid w:val="00116DDD"/>
    <w:rsid w:val="0011700D"/>
    <w:rsid w:val="0011702B"/>
    <w:rsid w:val="00117764"/>
    <w:rsid w:val="001179CC"/>
    <w:rsid w:val="00117EC8"/>
    <w:rsid w:val="001205A2"/>
    <w:rsid w:val="00120B82"/>
    <w:rsid w:val="00121CF3"/>
    <w:rsid w:val="001224A8"/>
    <w:rsid w:val="00122986"/>
    <w:rsid w:val="0012363D"/>
    <w:rsid w:val="00123CCC"/>
    <w:rsid w:val="00124155"/>
    <w:rsid w:val="0012425F"/>
    <w:rsid w:val="0012439D"/>
    <w:rsid w:val="001243A1"/>
    <w:rsid w:val="0012466E"/>
    <w:rsid w:val="00124924"/>
    <w:rsid w:val="00124C80"/>
    <w:rsid w:val="00125242"/>
    <w:rsid w:val="0012550E"/>
    <w:rsid w:val="00125624"/>
    <w:rsid w:val="001258DD"/>
    <w:rsid w:val="0012597A"/>
    <w:rsid w:val="00125C3A"/>
    <w:rsid w:val="001260AD"/>
    <w:rsid w:val="00126102"/>
    <w:rsid w:val="00126C89"/>
    <w:rsid w:val="00127241"/>
    <w:rsid w:val="0012779C"/>
    <w:rsid w:val="00127A02"/>
    <w:rsid w:val="00130373"/>
    <w:rsid w:val="001308F2"/>
    <w:rsid w:val="00130EF2"/>
    <w:rsid w:val="00131251"/>
    <w:rsid w:val="00131336"/>
    <w:rsid w:val="00131559"/>
    <w:rsid w:val="00131923"/>
    <w:rsid w:val="00132C10"/>
    <w:rsid w:val="0013355E"/>
    <w:rsid w:val="001336DC"/>
    <w:rsid w:val="00133CC8"/>
    <w:rsid w:val="00134041"/>
    <w:rsid w:val="00134205"/>
    <w:rsid w:val="0013457E"/>
    <w:rsid w:val="001346FD"/>
    <w:rsid w:val="0013503C"/>
    <w:rsid w:val="0013517C"/>
    <w:rsid w:val="00135C76"/>
    <w:rsid w:val="001360EF"/>
    <w:rsid w:val="00136606"/>
    <w:rsid w:val="00137335"/>
    <w:rsid w:val="0013736D"/>
    <w:rsid w:val="00137AB9"/>
    <w:rsid w:val="001403EF"/>
    <w:rsid w:val="001414E0"/>
    <w:rsid w:val="001419A7"/>
    <w:rsid w:val="00141A1D"/>
    <w:rsid w:val="00142032"/>
    <w:rsid w:val="00142082"/>
    <w:rsid w:val="00142285"/>
    <w:rsid w:val="0014263A"/>
    <w:rsid w:val="0014295F"/>
    <w:rsid w:val="00142971"/>
    <w:rsid w:val="00142994"/>
    <w:rsid w:val="001433F4"/>
    <w:rsid w:val="0014343B"/>
    <w:rsid w:val="00143570"/>
    <w:rsid w:val="00143580"/>
    <w:rsid w:val="00143AE4"/>
    <w:rsid w:val="00143F20"/>
    <w:rsid w:val="0014427E"/>
    <w:rsid w:val="001454ED"/>
    <w:rsid w:val="00145921"/>
    <w:rsid w:val="00145A37"/>
    <w:rsid w:val="00145B77"/>
    <w:rsid w:val="00145C76"/>
    <w:rsid w:val="00145F4C"/>
    <w:rsid w:val="00146990"/>
    <w:rsid w:val="00147510"/>
    <w:rsid w:val="001475DB"/>
    <w:rsid w:val="0014777D"/>
    <w:rsid w:val="001479D0"/>
    <w:rsid w:val="0015035F"/>
    <w:rsid w:val="00150509"/>
    <w:rsid w:val="00151804"/>
    <w:rsid w:val="00151E3F"/>
    <w:rsid w:val="001521F5"/>
    <w:rsid w:val="00152856"/>
    <w:rsid w:val="00153573"/>
    <w:rsid w:val="00153EB7"/>
    <w:rsid w:val="00153F10"/>
    <w:rsid w:val="001541BC"/>
    <w:rsid w:val="00154AB9"/>
    <w:rsid w:val="00154B4A"/>
    <w:rsid w:val="00154DDC"/>
    <w:rsid w:val="00155051"/>
    <w:rsid w:val="001553F4"/>
    <w:rsid w:val="00155B98"/>
    <w:rsid w:val="00155D35"/>
    <w:rsid w:val="00156318"/>
    <w:rsid w:val="001564CA"/>
    <w:rsid w:val="001565CA"/>
    <w:rsid w:val="001566E5"/>
    <w:rsid w:val="00157370"/>
    <w:rsid w:val="00157397"/>
    <w:rsid w:val="001574A3"/>
    <w:rsid w:val="001578AA"/>
    <w:rsid w:val="00157C1A"/>
    <w:rsid w:val="00157D99"/>
    <w:rsid w:val="00160D64"/>
    <w:rsid w:val="0016142D"/>
    <w:rsid w:val="0016195D"/>
    <w:rsid w:val="00161BA2"/>
    <w:rsid w:val="00161BC7"/>
    <w:rsid w:val="00161C7F"/>
    <w:rsid w:val="0016222B"/>
    <w:rsid w:val="00163075"/>
    <w:rsid w:val="00163F49"/>
    <w:rsid w:val="00163F92"/>
    <w:rsid w:val="00164DF6"/>
    <w:rsid w:val="00165904"/>
    <w:rsid w:val="001659AC"/>
    <w:rsid w:val="001659DA"/>
    <w:rsid w:val="00165BED"/>
    <w:rsid w:val="00165D46"/>
    <w:rsid w:val="00165FAC"/>
    <w:rsid w:val="00166218"/>
    <w:rsid w:val="00166261"/>
    <w:rsid w:val="00166340"/>
    <w:rsid w:val="0016658E"/>
    <w:rsid w:val="00166C5D"/>
    <w:rsid w:val="0016749F"/>
    <w:rsid w:val="0016753A"/>
    <w:rsid w:val="00167D46"/>
    <w:rsid w:val="00170152"/>
    <w:rsid w:val="001718C7"/>
    <w:rsid w:val="001718E1"/>
    <w:rsid w:val="001725A2"/>
    <w:rsid w:val="00172653"/>
    <w:rsid w:val="00172BB5"/>
    <w:rsid w:val="00172C3A"/>
    <w:rsid w:val="001734BF"/>
    <w:rsid w:val="00173D8E"/>
    <w:rsid w:val="0017409B"/>
    <w:rsid w:val="001741D7"/>
    <w:rsid w:val="00174911"/>
    <w:rsid w:val="00174E79"/>
    <w:rsid w:val="00174F38"/>
    <w:rsid w:val="001750F4"/>
    <w:rsid w:val="00175664"/>
    <w:rsid w:val="00175945"/>
    <w:rsid w:val="00175E85"/>
    <w:rsid w:val="00175FA6"/>
    <w:rsid w:val="00176EA0"/>
    <w:rsid w:val="00177527"/>
    <w:rsid w:val="00177627"/>
    <w:rsid w:val="00177BF3"/>
    <w:rsid w:val="0018004E"/>
    <w:rsid w:val="00180224"/>
    <w:rsid w:val="00180AD9"/>
    <w:rsid w:val="00180B55"/>
    <w:rsid w:val="00180BFB"/>
    <w:rsid w:val="00180F71"/>
    <w:rsid w:val="00181656"/>
    <w:rsid w:val="0018187B"/>
    <w:rsid w:val="00181AFB"/>
    <w:rsid w:val="00181C9D"/>
    <w:rsid w:val="00182341"/>
    <w:rsid w:val="001826F5"/>
    <w:rsid w:val="00183030"/>
    <w:rsid w:val="00183218"/>
    <w:rsid w:val="00183B22"/>
    <w:rsid w:val="00184439"/>
    <w:rsid w:val="001845B2"/>
    <w:rsid w:val="001846BD"/>
    <w:rsid w:val="00184AE7"/>
    <w:rsid w:val="00185263"/>
    <w:rsid w:val="0018532A"/>
    <w:rsid w:val="00185F04"/>
    <w:rsid w:val="00185F6B"/>
    <w:rsid w:val="001864EC"/>
    <w:rsid w:val="00186635"/>
    <w:rsid w:val="00186F4B"/>
    <w:rsid w:val="001874F8"/>
    <w:rsid w:val="00187639"/>
    <w:rsid w:val="00187939"/>
    <w:rsid w:val="00187A48"/>
    <w:rsid w:val="00187F36"/>
    <w:rsid w:val="00190955"/>
    <w:rsid w:val="00190C18"/>
    <w:rsid w:val="001914C7"/>
    <w:rsid w:val="001926B9"/>
    <w:rsid w:val="00192DF5"/>
    <w:rsid w:val="00192EFE"/>
    <w:rsid w:val="00193071"/>
    <w:rsid w:val="001934BA"/>
    <w:rsid w:val="001939CE"/>
    <w:rsid w:val="00193F2B"/>
    <w:rsid w:val="0019438D"/>
    <w:rsid w:val="00195336"/>
    <w:rsid w:val="00195BA6"/>
    <w:rsid w:val="00195C65"/>
    <w:rsid w:val="00196ACB"/>
    <w:rsid w:val="00197087"/>
    <w:rsid w:val="001973C5"/>
    <w:rsid w:val="0019754F"/>
    <w:rsid w:val="00197940"/>
    <w:rsid w:val="00197B1B"/>
    <w:rsid w:val="001A0153"/>
    <w:rsid w:val="001A1A8F"/>
    <w:rsid w:val="001A1BE4"/>
    <w:rsid w:val="001A1C1B"/>
    <w:rsid w:val="001A1C47"/>
    <w:rsid w:val="001A202C"/>
    <w:rsid w:val="001A38FE"/>
    <w:rsid w:val="001A3BC8"/>
    <w:rsid w:val="001A3E29"/>
    <w:rsid w:val="001A451E"/>
    <w:rsid w:val="001A54C9"/>
    <w:rsid w:val="001A5B4F"/>
    <w:rsid w:val="001A6258"/>
    <w:rsid w:val="001A6349"/>
    <w:rsid w:val="001A6591"/>
    <w:rsid w:val="001A6655"/>
    <w:rsid w:val="001A67AB"/>
    <w:rsid w:val="001A6E50"/>
    <w:rsid w:val="001A72DD"/>
    <w:rsid w:val="001A733C"/>
    <w:rsid w:val="001A7DFF"/>
    <w:rsid w:val="001A7EC6"/>
    <w:rsid w:val="001B04F4"/>
    <w:rsid w:val="001B0690"/>
    <w:rsid w:val="001B157D"/>
    <w:rsid w:val="001B223E"/>
    <w:rsid w:val="001B268A"/>
    <w:rsid w:val="001B280A"/>
    <w:rsid w:val="001B2E22"/>
    <w:rsid w:val="001B2FBB"/>
    <w:rsid w:val="001B43E5"/>
    <w:rsid w:val="001B4FD3"/>
    <w:rsid w:val="001B5153"/>
    <w:rsid w:val="001B559C"/>
    <w:rsid w:val="001B6117"/>
    <w:rsid w:val="001B67CC"/>
    <w:rsid w:val="001B6A4F"/>
    <w:rsid w:val="001B6B68"/>
    <w:rsid w:val="001B6DEE"/>
    <w:rsid w:val="001B7283"/>
    <w:rsid w:val="001B7FE4"/>
    <w:rsid w:val="001C02DC"/>
    <w:rsid w:val="001C02EC"/>
    <w:rsid w:val="001C069B"/>
    <w:rsid w:val="001C090D"/>
    <w:rsid w:val="001C0ABC"/>
    <w:rsid w:val="001C0B41"/>
    <w:rsid w:val="001C1084"/>
    <w:rsid w:val="001C128D"/>
    <w:rsid w:val="001C1B53"/>
    <w:rsid w:val="001C2671"/>
    <w:rsid w:val="001C2C6F"/>
    <w:rsid w:val="001C2F30"/>
    <w:rsid w:val="001C342F"/>
    <w:rsid w:val="001C3442"/>
    <w:rsid w:val="001C34B1"/>
    <w:rsid w:val="001C39DE"/>
    <w:rsid w:val="001C3A96"/>
    <w:rsid w:val="001C3B05"/>
    <w:rsid w:val="001C416A"/>
    <w:rsid w:val="001C427C"/>
    <w:rsid w:val="001C4497"/>
    <w:rsid w:val="001C46E8"/>
    <w:rsid w:val="001C501E"/>
    <w:rsid w:val="001C506F"/>
    <w:rsid w:val="001C50A0"/>
    <w:rsid w:val="001C561C"/>
    <w:rsid w:val="001C616B"/>
    <w:rsid w:val="001C71FA"/>
    <w:rsid w:val="001C72D3"/>
    <w:rsid w:val="001C7479"/>
    <w:rsid w:val="001C771F"/>
    <w:rsid w:val="001C7E21"/>
    <w:rsid w:val="001C7F42"/>
    <w:rsid w:val="001C7F61"/>
    <w:rsid w:val="001D0778"/>
    <w:rsid w:val="001D0B64"/>
    <w:rsid w:val="001D1097"/>
    <w:rsid w:val="001D1946"/>
    <w:rsid w:val="001D2C7D"/>
    <w:rsid w:val="001D30BF"/>
    <w:rsid w:val="001D3294"/>
    <w:rsid w:val="001D3ECE"/>
    <w:rsid w:val="001D43EE"/>
    <w:rsid w:val="001D4F5B"/>
    <w:rsid w:val="001D4FB5"/>
    <w:rsid w:val="001D5099"/>
    <w:rsid w:val="001D525F"/>
    <w:rsid w:val="001D5710"/>
    <w:rsid w:val="001D6219"/>
    <w:rsid w:val="001D65C4"/>
    <w:rsid w:val="001D7501"/>
    <w:rsid w:val="001D78E2"/>
    <w:rsid w:val="001D7A67"/>
    <w:rsid w:val="001E06D2"/>
    <w:rsid w:val="001E083A"/>
    <w:rsid w:val="001E0F21"/>
    <w:rsid w:val="001E20C4"/>
    <w:rsid w:val="001E20F9"/>
    <w:rsid w:val="001E2651"/>
    <w:rsid w:val="001E26F2"/>
    <w:rsid w:val="001E27FB"/>
    <w:rsid w:val="001E29A1"/>
    <w:rsid w:val="001E3EF2"/>
    <w:rsid w:val="001E537A"/>
    <w:rsid w:val="001E563E"/>
    <w:rsid w:val="001E5F12"/>
    <w:rsid w:val="001E643D"/>
    <w:rsid w:val="001E6722"/>
    <w:rsid w:val="001E674F"/>
    <w:rsid w:val="001E6768"/>
    <w:rsid w:val="001E7957"/>
    <w:rsid w:val="001F00D8"/>
    <w:rsid w:val="001F0291"/>
    <w:rsid w:val="001F0395"/>
    <w:rsid w:val="001F06C8"/>
    <w:rsid w:val="001F0E7A"/>
    <w:rsid w:val="001F0F2C"/>
    <w:rsid w:val="001F14AB"/>
    <w:rsid w:val="001F14C6"/>
    <w:rsid w:val="001F15A1"/>
    <w:rsid w:val="001F198F"/>
    <w:rsid w:val="001F1C96"/>
    <w:rsid w:val="001F2715"/>
    <w:rsid w:val="001F272E"/>
    <w:rsid w:val="001F27B6"/>
    <w:rsid w:val="001F2A80"/>
    <w:rsid w:val="001F30B4"/>
    <w:rsid w:val="001F415D"/>
    <w:rsid w:val="001F472B"/>
    <w:rsid w:val="001F4784"/>
    <w:rsid w:val="001F4AD2"/>
    <w:rsid w:val="001F4B33"/>
    <w:rsid w:val="001F4DA1"/>
    <w:rsid w:val="001F50DD"/>
    <w:rsid w:val="001F5AE3"/>
    <w:rsid w:val="001F5C80"/>
    <w:rsid w:val="001F5E0C"/>
    <w:rsid w:val="001F63A1"/>
    <w:rsid w:val="001F682E"/>
    <w:rsid w:val="001F69CD"/>
    <w:rsid w:val="001F703E"/>
    <w:rsid w:val="001F7D00"/>
    <w:rsid w:val="00200BC8"/>
    <w:rsid w:val="0020172E"/>
    <w:rsid w:val="00201CF1"/>
    <w:rsid w:val="00201DFD"/>
    <w:rsid w:val="00203443"/>
    <w:rsid w:val="00203512"/>
    <w:rsid w:val="00203B3C"/>
    <w:rsid w:val="00203C5B"/>
    <w:rsid w:val="00203DBA"/>
    <w:rsid w:val="00204BF2"/>
    <w:rsid w:val="002053D1"/>
    <w:rsid w:val="00205983"/>
    <w:rsid w:val="00205A85"/>
    <w:rsid w:val="00205B5C"/>
    <w:rsid w:val="00205BD0"/>
    <w:rsid w:val="00205D25"/>
    <w:rsid w:val="00205ED0"/>
    <w:rsid w:val="00206AD1"/>
    <w:rsid w:val="00206C11"/>
    <w:rsid w:val="002074FC"/>
    <w:rsid w:val="002079C4"/>
    <w:rsid w:val="002103F0"/>
    <w:rsid w:val="002106C9"/>
    <w:rsid w:val="00210A34"/>
    <w:rsid w:val="00211334"/>
    <w:rsid w:val="00211604"/>
    <w:rsid w:val="00211851"/>
    <w:rsid w:val="00212425"/>
    <w:rsid w:val="002127E3"/>
    <w:rsid w:val="002130B6"/>
    <w:rsid w:val="00213175"/>
    <w:rsid w:val="00213DD7"/>
    <w:rsid w:val="00214372"/>
    <w:rsid w:val="00215804"/>
    <w:rsid w:val="00215AC7"/>
    <w:rsid w:val="00215DFF"/>
    <w:rsid w:val="00216221"/>
    <w:rsid w:val="00216303"/>
    <w:rsid w:val="00216325"/>
    <w:rsid w:val="00216997"/>
    <w:rsid w:val="002169E5"/>
    <w:rsid w:val="0021738E"/>
    <w:rsid w:val="00217427"/>
    <w:rsid w:val="00217958"/>
    <w:rsid w:val="00220367"/>
    <w:rsid w:val="002206C5"/>
    <w:rsid w:val="002208BF"/>
    <w:rsid w:val="002209A5"/>
    <w:rsid w:val="0022160D"/>
    <w:rsid w:val="00222F29"/>
    <w:rsid w:val="002233BB"/>
    <w:rsid w:val="002239D7"/>
    <w:rsid w:val="002239DF"/>
    <w:rsid w:val="00223A19"/>
    <w:rsid w:val="00223AC5"/>
    <w:rsid w:val="00223B8E"/>
    <w:rsid w:val="00223FEF"/>
    <w:rsid w:val="00224279"/>
    <w:rsid w:val="00224656"/>
    <w:rsid w:val="00224ABC"/>
    <w:rsid w:val="00224C43"/>
    <w:rsid w:val="002256F7"/>
    <w:rsid w:val="00225BFE"/>
    <w:rsid w:val="00225C94"/>
    <w:rsid w:val="0022750F"/>
    <w:rsid w:val="00227744"/>
    <w:rsid w:val="002304DE"/>
    <w:rsid w:val="00230931"/>
    <w:rsid w:val="00230C47"/>
    <w:rsid w:val="002321BE"/>
    <w:rsid w:val="00232421"/>
    <w:rsid w:val="002325BE"/>
    <w:rsid w:val="00232603"/>
    <w:rsid w:val="002329A6"/>
    <w:rsid w:val="00232CDB"/>
    <w:rsid w:val="00232F04"/>
    <w:rsid w:val="002332B5"/>
    <w:rsid w:val="00234524"/>
    <w:rsid w:val="00234701"/>
    <w:rsid w:val="0023514B"/>
    <w:rsid w:val="002352A6"/>
    <w:rsid w:val="002356EB"/>
    <w:rsid w:val="00235EC7"/>
    <w:rsid w:val="00235ED8"/>
    <w:rsid w:val="00236606"/>
    <w:rsid w:val="002369E1"/>
    <w:rsid w:val="00236CF2"/>
    <w:rsid w:val="00236DDC"/>
    <w:rsid w:val="00237926"/>
    <w:rsid w:val="00237C0F"/>
    <w:rsid w:val="00237EF4"/>
    <w:rsid w:val="0024054B"/>
    <w:rsid w:val="0024074F"/>
    <w:rsid w:val="00240851"/>
    <w:rsid w:val="00240A73"/>
    <w:rsid w:val="00240B43"/>
    <w:rsid w:val="00240DA4"/>
    <w:rsid w:val="00240E92"/>
    <w:rsid w:val="002412A9"/>
    <w:rsid w:val="00241F01"/>
    <w:rsid w:val="00242C46"/>
    <w:rsid w:val="00243489"/>
    <w:rsid w:val="00243FFC"/>
    <w:rsid w:val="002441E1"/>
    <w:rsid w:val="00244320"/>
    <w:rsid w:val="00245281"/>
    <w:rsid w:val="0024529B"/>
    <w:rsid w:val="002455A9"/>
    <w:rsid w:val="0024603C"/>
    <w:rsid w:val="00246088"/>
    <w:rsid w:val="002460B7"/>
    <w:rsid w:val="00246A4B"/>
    <w:rsid w:val="00246C00"/>
    <w:rsid w:val="00247278"/>
    <w:rsid w:val="00247693"/>
    <w:rsid w:val="0024774C"/>
    <w:rsid w:val="0025002C"/>
    <w:rsid w:val="00250BB3"/>
    <w:rsid w:val="00250BCB"/>
    <w:rsid w:val="002516B1"/>
    <w:rsid w:val="002518B4"/>
    <w:rsid w:val="00251BC4"/>
    <w:rsid w:val="00251DA7"/>
    <w:rsid w:val="00251F9F"/>
    <w:rsid w:val="00252029"/>
    <w:rsid w:val="002526AE"/>
    <w:rsid w:val="002526DE"/>
    <w:rsid w:val="002528DC"/>
    <w:rsid w:val="0025302A"/>
    <w:rsid w:val="002533D0"/>
    <w:rsid w:val="00253508"/>
    <w:rsid w:val="00253A71"/>
    <w:rsid w:val="002542B0"/>
    <w:rsid w:val="002542CE"/>
    <w:rsid w:val="002548C0"/>
    <w:rsid w:val="002549DF"/>
    <w:rsid w:val="002549FA"/>
    <w:rsid w:val="00254E86"/>
    <w:rsid w:val="00255146"/>
    <w:rsid w:val="002551B8"/>
    <w:rsid w:val="00255294"/>
    <w:rsid w:val="0025645E"/>
    <w:rsid w:val="0025676A"/>
    <w:rsid w:val="00256D42"/>
    <w:rsid w:val="00257A80"/>
    <w:rsid w:val="00257D4F"/>
    <w:rsid w:val="00257DED"/>
    <w:rsid w:val="0026006A"/>
    <w:rsid w:val="002602E0"/>
    <w:rsid w:val="002618F2"/>
    <w:rsid w:val="002639FC"/>
    <w:rsid w:val="00263C05"/>
    <w:rsid w:val="00263FE7"/>
    <w:rsid w:val="00265378"/>
    <w:rsid w:val="0026596D"/>
    <w:rsid w:val="00265D70"/>
    <w:rsid w:val="00266242"/>
    <w:rsid w:val="0026715E"/>
    <w:rsid w:val="00267E5D"/>
    <w:rsid w:val="0027084F"/>
    <w:rsid w:val="0027106D"/>
    <w:rsid w:val="0027136B"/>
    <w:rsid w:val="00271558"/>
    <w:rsid w:val="00271FC6"/>
    <w:rsid w:val="002722F0"/>
    <w:rsid w:val="00272419"/>
    <w:rsid w:val="00272763"/>
    <w:rsid w:val="00272908"/>
    <w:rsid w:val="00272B78"/>
    <w:rsid w:val="00272FCA"/>
    <w:rsid w:val="00273065"/>
    <w:rsid w:val="002732F4"/>
    <w:rsid w:val="00273E47"/>
    <w:rsid w:val="00273FAC"/>
    <w:rsid w:val="002741CE"/>
    <w:rsid w:val="002743FC"/>
    <w:rsid w:val="00274825"/>
    <w:rsid w:val="00274846"/>
    <w:rsid w:val="002756C3"/>
    <w:rsid w:val="00275796"/>
    <w:rsid w:val="00275D53"/>
    <w:rsid w:val="00276393"/>
    <w:rsid w:val="0027673E"/>
    <w:rsid w:val="00276A53"/>
    <w:rsid w:val="00277E02"/>
    <w:rsid w:val="002807CC"/>
    <w:rsid w:val="002811A6"/>
    <w:rsid w:val="0028162C"/>
    <w:rsid w:val="00281812"/>
    <w:rsid w:val="00281834"/>
    <w:rsid w:val="00281C64"/>
    <w:rsid w:val="0028213E"/>
    <w:rsid w:val="00282327"/>
    <w:rsid w:val="00282941"/>
    <w:rsid w:val="00282A8A"/>
    <w:rsid w:val="00283068"/>
    <w:rsid w:val="00283642"/>
    <w:rsid w:val="00283664"/>
    <w:rsid w:val="00283712"/>
    <w:rsid w:val="00283BEC"/>
    <w:rsid w:val="00283EA3"/>
    <w:rsid w:val="0028406A"/>
    <w:rsid w:val="00284929"/>
    <w:rsid w:val="00284968"/>
    <w:rsid w:val="00284BAC"/>
    <w:rsid w:val="00285433"/>
    <w:rsid w:val="00285601"/>
    <w:rsid w:val="002860CF"/>
    <w:rsid w:val="00286186"/>
    <w:rsid w:val="0028638E"/>
    <w:rsid w:val="00286597"/>
    <w:rsid w:val="00286A43"/>
    <w:rsid w:val="002872A5"/>
    <w:rsid w:val="00287C92"/>
    <w:rsid w:val="00287CF6"/>
    <w:rsid w:val="00287D3C"/>
    <w:rsid w:val="0029012F"/>
    <w:rsid w:val="0029045C"/>
    <w:rsid w:val="00290DA5"/>
    <w:rsid w:val="00291394"/>
    <w:rsid w:val="002919EE"/>
    <w:rsid w:val="00291A42"/>
    <w:rsid w:val="0029236D"/>
    <w:rsid w:val="00292AFE"/>
    <w:rsid w:val="0029322D"/>
    <w:rsid w:val="00293510"/>
    <w:rsid w:val="00293A6E"/>
    <w:rsid w:val="00293A8D"/>
    <w:rsid w:val="0029402E"/>
    <w:rsid w:val="002943B5"/>
    <w:rsid w:val="002948BF"/>
    <w:rsid w:val="00294DD4"/>
    <w:rsid w:val="0029526C"/>
    <w:rsid w:val="00295838"/>
    <w:rsid w:val="00295AD8"/>
    <w:rsid w:val="00296916"/>
    <w:rsid w:val="00296AAD"/>
    <w:rsid w:val="00296D28"/>
    <w:rsid w:val="00296F56"/>
    <w:rsid w:val="002974FF"/>
    <w:rsid w:val="00297592"/>
    <w:rsid w:val="002A130B"/>
    <w:rsid w:val="002A1B2A"/>
    <w:rsid w:val="002A1F78"/>
    <w:rsid w:val="002A2317"/>
    <w:rsid w:val="002A235A"/>
    <w:rsid w:val="002A26A2"/>
    <w:rsid w:val="002A30F8"/>
    <w:rsid w:val="002A3812"/>
    <w:rsid w:val="002A3AA7"/>
    <w:rsid w:val="002A514F"/>
    <w:rsid w:val="002A64E1"/>
    <w:rsid w:val="002A65D0"/>
    <w:rsid w:val="002A66CD"/>
    <w:rsid w:val="002A6701"/>
    <w:rsid w:val="002A6738"/>
    <w:rsid w:val="002A6C31"/>
    <w:rsid w:val="002A7675"/>
    <w:rsid w:val="002A78A4"/>
    <w:rsid w:val="002A7C78"/>
    <w:rsid w:val="002B0040"/>
    <w:rsid w:val="002B0187"/>
    <w:rsid w:val="002B11D7"/>
    <w:rsid w:val="002B1300"/>
    <w:rsid w:val="002B197E"/>
    <w:rsid w:val="002B1A48"/>
    <w:rsid w:val="002B2102"/>
    <w:rsid w:val="002B2B6A"/>
    <w:rsid w:val="002B38BD"/>
    <w:rsid w:val="002B3B17"/>
    <w:rsid w:val="002B3DFE"/>
    <w:rsid w:val="002B3ECC"/>
    <w:rsid w:val="002B425A"/>
    <w:rsid w:val="002B4A1E"/>
    <w:rsid w:val="002B4A68"/>
    <w:rsid w:val="002B4C1B"/>
    <w:rsid w:val="002B53CA"/>
    <w:rsid w:val="002B5636"/>
    <w:rsid w:val="002B5798"/>
    <w:rsid w:val="002B6266"/>
    <w:rsid w:val="002B6D4F"/>
    <w:rsid w:val="002B6ED0"/>
    <w:rsid w:val="002B7199"/>
    <w:rsid w:val="002B75E2"/>
    <w:rsid w:val="002B799C"/>
    <w:rsid w:val="002B7D3A"/>
    <w:rsid w:val="002B7D9A"/>
    <w:rsid w:val="002C0966"/>
    <w:rsid w:val="002C0BDE"/>
    <w:rsid w:val="002C1356"/>
    <w:rsid w:val="002C164F"/>
    <w:rsid w:val="002C16EB"/>
    <w:rsid w:val="002C18F6"/>
    <w:rsid w:val="002C192F"/>
    <w:rsid w:val="002C19CB"/>
    <w:rsid w:val="002C1E70"/>
    <w:rsid w:val="002C2542"/>
    <w:rsid w:val="002C272F"/>
    <w:rsid w:val="002C29AA"/>
    <w:rsid w:val="002C2B40"/>
    <w:rsid w:val="002C314A"/>
    <w:rsid w:val="002C3AF9"/>
    <w:rsid w:val="002C3C5D"/>
    <w:rsid w:val="002C4076"/>
    <w:rsid w:val="002C5853"/>
    <w:rsid w:val="002C5AB0"/>
    <w:rsid w:val="002C5BDA"/>
    <w:rsid w:val="002C6180"/>
    <w:rsid w:val="002C7042"/>
    <w:rsid w:val="002D0231"/>
    <w:rsid w:val="002D0330"/>
    <w:rsid w:val="002D038F"/>
    <w:rsid w:val="002D0BB9"/>
    <w:rsid w:val="002D1902"/>
    <w:rsid w:val="002D1C6D"/>
    <w:rsid w:val="002D1F6D"/>
    <w:rsid w:val="002D2207"/>
    <w:rsid w:val="002D2AEA"/>
    <w:rsid w:val="002D2C40"/>
    <w:rsid w:val="002D35F6"/>
    <w:rsid w:val="002D3664"/>
    <w:rsid w:val="002D36F5"/>
    <w:rsid w:val="002D3A91"/>
    <w:rsid w:val="002D3C84"/>
    <w:rsid w:val="002D41D8"/>
    <w:rsid w:val="002D4288"/>
    <w:rsid w:val="002D49E9"/>
    <w:rsid w:val="002D4DE6"/>
    <w:rsid w:val="002D575C"/>
    <w:rsid w:val="002D5B97"/>
    <w:rsid w:val="002D600E"/>
    <w:rsid w:val="002D6316"/>
    <w:rsid w:val="002D64F7"/>
    <w:rsid w:val="002D6E95"/>
    <w:rsid w:val="002D6F01"/>
    <w:rsid w:val="002D7654"/>
    <w:rsid w:val="002D796A"/>
    <w:rsid w:val="002D79AC"/>
    <w:rsid w:val="002D7B12"/>
    <w:rsid w:val="002D7F2B"/>
    <w:rsid w:val="002E0005"/>
    <w:rsid w:val="002E01B8"/>
    <w:rsid w:val="002E05CA"/>
    <w:rsid w:val="002E0E78"/>
    <w:rsid w:val="002E1415"/>
    <w:rsid w:val="002E1682"/>
    <w:rsid w:val="002E1890"/>
    <w:rsid w:val="002E1C0D"/>
    <w:rsid w:val="002E274D"/>
    <w:rsid w:val="002E296C"/>
    <w:rsid w:val="002E44D1"/>
    <w:rsid w:val="002E4931"/>
    <w:rsid w:val="002E52BE"/>
    <w:rsid w:val="002E5979"/>
    <w:rsid w:val="002E5ABB"/>
    <w:rsid w:val="002E64A8"/>
    <w:rsid w:val="002E6F4A"/>
    <w:rsid w:val="002E719F"/>
    <w:rsid w:val="002E747E"/>
    <w:rsid w:val="002E7553"/>
    <w:rsid w:val="002E75AE"/>
    <w:rsid w:val="002E79E7"/>
    <w:rsid w:val="002E7C3F"/>
    <w:rsid w:val="002F0064"/>
    <w:rsid w:val="002F0353"/>
    <w:rsid w:val="002F0D7B"/>
    <w:rsid w:val="002F1217"/>
    <w:rsid w:val="002F21BE"/>
    <w:rsid w:val="002F2343"/>
    <w:rsid w:val="002F2A4F"/>
    <w:rsid w:val="002F2C35"/>
    <w:rsid w:val="002F3026"/>
    <w:rsid w:val="002F3891"/>
    <w:rsid w:val="002F3968"/>
    <w:rsid w:val="002F3BE8"/>
    <w:rsid w:val="002F3FCD"/>
    <w:rsid w:val="002F41F4"/>
    <w:rsid w:val="002F5524"/>
    <w:rsid w:val="002F6951"/>
    <w:rsid w:val="002F6E3E"/>
    <w:rsid w:val="002F772B"/>
    <w:rsid w:val="00300052"/>
    <w:rsid w:val="003001B6"/>
    <w:rsid w:val="0030047E"/>
    <w:rsid w:val="003006E5"/>
    <w:rsid w:val="00301004"/>
    <w:rsid w:val="00301D9E"/>
    <w:rsid w:val="00301E8C"/>
    <w:rsid w:val="00302009"/>
    <w:rsid w:val="00302358"/>
    <w:rsid w:val="00303457"/>
    <w:rsid w:val="003034FB"/>
    <w:rsid w:val="003037E6"/>
    <w:rsid w:val="0030389C"/>
    <w:rsid w:val="00303973"/>
    <w:rsid w:val="00303A87"/>
    <w:rsid w:val="0030404C"/>
    <w:rsid w:val="00304223"/>
    <w:rsid w:val="00304886"/>
    <w:rsid w:val="00304B67"/>
    <w:rsid w:val="00304CDC"/>
    <w:rsid w:val="00304D7C"/>
    <w:rsid w:val="00304E8A"/>
    <w:rsid w:val="00305196"/>
    <w:rsid w:val="00305E16"/>
    <w:rsid w:val="00305F1E"/>
    <w:rsid w:val="00306ADD"/>
    <w:rsid w:val="00306AF5"/>
    <w:rsid w:val="00306D0B"/>
    <w:rsid w:val="00306DF8"/>
    <w:rsid w:val="0030738B"/>
    <w:rsid w:val="0030773F"/>
    <w:rsid w:val="0030781C"/>
    <w:rsid w:val="003078B6"/>
    <w:rsid w:val="00307C6B"/>
    <w:rsid w:val="003101B5"/>
    <w:rsid w:val="00310C57"/>
    <w:rsid w:val="0031172B"/>
    <w:rsid w:val="00312E19"/>
    <w:rsid w:val="00313331"/>
    <w:rsid w:val="00313549"/>
    <w:rsid w:val="00313E52"/>
    <w:rsid w:val="00313FE5"/>
    <w:rsid w:val="00314196"/>
    <w:rsid w:val="0031425C"/>
    <w:rsid w:val="00314D00"/>
    <w:rsid w:val="00314F63"/>
    <w:rsid w:val="00315323"/>
    <w:rsid w:val="00315C4B"/>
    <w:rsid w:val="00315E7A"/>
    <w:rsid w:val="003164B6"/>
    <w:rsid w:val="00317394"/>
    <w:rsid w:val="00317565"/>
    <w:rsid w:val="00317869"/>
    <w:rsid w:val="0031791E"/>
    <w:rsid w:val="003203B0"/>
    <w:rsid w:val="00321C1B"/>
    <w:rsid w:val="00321DBA"/>
    <w:rsid w:val="0032225C"/>
    <w:rsid w:val="0032255E"/>
    <w:rsid w:val="0032291A"/>
    <w:rsid w:val="00322E7D"/>
    <w:rsid w:val="00322FDC"/>
    <w:rsid w:val="0032398B"/>
    <w:rsid w:val="00324193"/>
    <w:rsid w:val="0032424C"/>
    <w:rsid w:val="003249A1"/>
    <w:rsid w:val="003249BC"/>
    <w:rsid w:val="00324C24"/>
    <w:rsid w:val="00326AAC"/>
    <w:rsid w:val="00327733"/>
    <w:rsid w:val="00327A35"/>
    <w:rsid w:val="00331227"/>
    <w:rsid w:val="00331475"/>
    <w:rsid w:val="00331854"/>
    <w:rsid w:val="00331C52"/>
    <w:rsid w:val="003321D0"/>
    <w:rsid w:val="003326D5"/>
    <w:rsid w:val="00332B5F"/>
    <w:rsid w:val="00332E36"/>
    <w:rsid w:val="00332F09"/>
    <w:rsid w:val="00333540"/>
    <w:rsid w:val="003339F0"/>
    <w:rsid w:val="00333EEF"/>
    <w:rsid w:val="003344D5"/>
    <w:rsid w:val="0033450F"/>
    <w:rsid w:val="00334515"/>
    <w:rsid w:val="00335897"/>
    <w:rsid w:val="00335AAE"/>
    <w:rsid w:val="00335C81"/>
    <w:rsid w:val="00335D77"/>
    <w:rsid w:val="00336129"/>
    <w:rsid w:val="003364C6"/>
    <w:rsid w:val="003365E7"/>
    <w:rsid w:val="00336B48"/>
    <w:rsid w:val="00336D43"/>
    <w:rsid w:val="00336F52"/>
    <w:rsid w:val="0033711B"/>
    <w:rsid w:val="00337158"/>
    <w:rsid w:val="00337B39"/>
    <w:rsid w:val="00337CA4"/>
    <w:rsid w:val="00337D2A"/>
    <w:rsid w:val="00337E46"/>
    <w:rsid w:val="00337F29"/>
    <w:rsid w:val="0034013B"/>
    <w:rsid w:val="00340F70"/>
    <w:rsid w:val="003412B2"/>
    <w:rsid w:val="0034195D"/>
    <w:rsid w:val="00341A42"/>
    <w:rsid w:val="00341BA3"/>
    <w:rsid w:val="0034262A"/>
    <w:rsid w:val="003430F1"/>
    <w:rsid w:val="003432AE"/>
    <w:rsid w:val="003432B2"/>
    <w:rsid w:val="00343883"/>
    <w:rsid w:val="0034464F"/>
    <w:rsid w:val="00344757"/>
    <w:rsid w:val="003450BA"/>
    <w:rsid w:val="00345B83"/>
    <w:rsid w:val="00346191"/>
    <w:rsid w:val="003463E2"/>
    <w:rsid w:val="00347C8A"/>
    <w:rsid w:val="00347D5C"/>
    <w:rsid w:val="00347FD5"/>
    <w:rsid w:val="00350136"/>
    <w:rsid w:val="00350E06"/>
    <w:rsid w:val="00351189"/>
    <w:rsid w:val="0035134C"/>
    <w:rsid w:val="00351DC0"/>
    <w:rsid w:val="00351F1D"/>
    <w:rsid w:val="00352EB6"/>
    <w:rsid w:val="00352FBF"/>
    <w:rsid w:val="00353699"/>
    <w:rsid w:val="00354329"/>
    <w:rsid w:val="00354942"/>
    <w:rsid w:val="00354C6A"/>
    <w:rsid w:val="00354D8E"/>
    <w:rsid w:val="00354DBD"/>
    <w:rsid w:val="0035506F"/>
    <w:rsid w:val="0035511E"/>
    <w:rsid w:val="0035530F"/>
    <w:rsid w:val="00355767"/>
    <w:rsid w:val="00356080"/>
    <w:rsid w:val="00357737"/>
    <w:rsid w:val="00357C6F"/>
    <w:rsid w:val="00357CCC"/>
    <w:rsid w:val="003602EC"/>
    <w:rsid w:val="00360C59"/>
    <w:rsid w:val="00360E5C"/>
    <w:rsid w:val="003613E7"/>
    <w:rsid w:val="00362C2B"/>
    <w:rsid w:val="00362CE8"/>
    <w:rsid w:val="003632EB"/>
    <w:rsid w:val="0036363E"/>
    <w:rsid w:val="00363F49"/>
    <w:rsid w:val="00364349"/>
    <w:rsid w:val="00364C4D"/>
    <w:rsid w:val="0036510E"/>
    <w:rsid w:val="003657EB"/>
    <w:rsid w:val="00365871"/>
    <w:rsid w:val="00366327"/>
    <w:rsid w:val="0036676C"/>
    <w:rsid w:val="003670FA"/>
    <w:rsid w:val="0036713F"/>
    <w:rsid w:val="0036740B"/>
    <w:rsid w:val="0036769C"/>
    <w:rsid w:val="0036790D"/>
    <w:rsid w:val="00367B8B"/>
    <w:rsid w:val="0037002B"/>
    <w:rsid w:val="003700DB"/>
    <w:rsid w:val="003705BE"/>
    <w:rsid w:val="0037091D"/>
    <w:rsid w:val="00370D52"/>
    <w:rsid w:val="00370DC2"/>
    <w:rsid w:val="00371249"/>
    <w:rsid w:val="00371629"/>
    <w:rsid w:val="00371735"/>
    <w:rsid w:val="00371AD1"/>
    <w:rsid w:val="003722FB"/>
    <w:rsid w:val="003724C2"/>
    <w:rsid w:val="00372C2B"/>
    <w:rsid w:val="00373482"/>
    <w:rsid w:val="00373A38"/>
    <w:rsid w:val="00373E49"/>
    <w:rsid w:val="00373EDB"/>
    <w:rsid w:val="00374290"/>
    <w:rsid w:val="0037443A"/>
    <w:rsid w:val="00375274"/>
    <w:rsid w:val="00375509"/>
    <w:rsid w:val="0037564C"/>
    <w:rsid w:val="00375DFF"/>
    <w:rsid w:val="00376275"/>
    <w:rsid w:val="00376672"/>
    <w:rsid w:val="00376DD7"/>
    <w:rsid w:val="00376E63"/>
    <w:rsid w:val="00376FAD"/>
    <w:rsid w:val="00377356"/>
    <w:rsid w:val="00377778"/>
    <w:rsid w:val="00377A48"/>
    <w:rsid w:val="00377FB4"/>
    <w:rsid w:val="003809D2"/>
    <w:rsid w:val="00380A2C"/>
    <w:rsid w:val="00380B9B"/>
    <w:rsid w:val="00383498"/>
    <w:rsid w:val="00383ACA"/>
    <w:rsid w:val="00383DF9"/>
    <w:rsid w:val="00384172"/>
    <w:rsid w:val="0038481F"/>
    <w:rsid w:val="0038533C"/>
    <w:rsid w:val="003858C1"/>
    <w:rsid w:val="00385A53"/>
    <w:rsid w:val="00385E4C"/>
    <w:rsid w:val="003868DF"/>
    <w:rsid w:val="003869E9"/>
    <w:rsid w:val="00387C3C"/>
    <w:rsid w:val="00387D0F"/>
    <w:rsid w:val="00387F10"/>
    <w:rsid w:val="00387F8B"/>
    <w:rsid w:val="00390605"/>
    <w:rsid w:val="00390746"/>
    <w:rsid w:val="0039077F"/>
    <w:rsid w:val="003908F7"/>
    <w:rsid w:val="00390A9F"/>
    <w:rsid w:val="00390FB2"/>
    <w:rsid w:val="003913BA"/>
    <w:rsid w:val="00391C51"/>
    <w:rsid w:val="00392370"/>
    <w:rsid w:val="003927E9"/>
    <w:rsid w:val="003942C1"/>
    <w:rsid w:val="003943EC"/>
    <w:rsid w:val="00394793"/>
    <w:rsid w:val="003947BE"/>
    <w:rsid w:val="003947E4"/>
    <w:rsid w:val="003947EE"/>
    <w:rsid w:val="00394A4F"/>
    <w:rsid w:val="00394AA8"/>
    <w:rsid w:val="00394FEB"/>
    <w:rsid w:val="0039519C"/>
    <w:rsid w:val="003958B4"/>
    <w:rsid w:val="003958E4"/>
    <w:rsid w:val="00395C81"/>
    <w:rsid w:val="00395EA9"/>
    <w:rsid w:val="00396601"/>
    <w:rsid w:val="003967B6"/>
    <w:rsid w:val="003968D4"/>
    <w:rsid w:val="00396DC5"/>
    <w:rsid w:val="00397E7B"/>
    <w:rsid w:val="003A06C5"/>
    <w:rsid w:val="003A06F4"/>
    <w:rsid w:val="003A0E32"/>
    <w:rsid w:val="003A1C71"/>
    <w:rsid w:val="003A1D19"/>
    <w:rsid w:val="003A1E1F"/>
    <w:rsid w:val="003A22B9"/>
    <w:rsid w:val="003A25FD"/>
    <w:rsid w:val="003A3469"/>
    <w:rsid w:val="003A3F68"/>
    <w:rsid w:val="003A4290"/>
    <w:rsid w:val="003A4357"/>
    <w:rsid w:val="003A483D"/>
    <w:rsid w:val="003A5146"/>
    <w:rsid w:val="003A59DD"/>
    <w:rsid w:val="003A64E4"/>
    <w:rsid w:val="003A698D"/>
    <w:rsid w:val="003A6DB1"/>
    <w:rsid w:val="003B0514"/>
    <w:rsid w:val="003B1549"/>
    <w:rsid w:val="003B1F08"/>
    <w:rsid w:val="003B2267"/>
    <w:rsid w:val="003B2539"/>
    <w:rsid w:val="003B2710"/>
    <w:rsid w:val="003B28CA"/>
    <w:rsid w:val="003B32E2"/>
    <w:rsid w:val="003B3685"/>
    <w:rsid w:val="003B3954"/>
    <w:rsid w:val="003B3965"/>
    <w:rsid w:val="003B3C02"/>
    <w:rsid w:val="003B3FC8"/>
    <w:rsid w:val="003B40AD"/>
    <w:rsid w:val="003B4C43"/>
    <w:rsid w:val="003B5684"/>
    <w:rsid w:val="003B58B7"/>
    <w:rsid w:val="003B58CA"/>
    <w:rsid w:val="003B59F1"/>
    <w:rsid w:val="003B704A"/>
    <w:rsid w:val="003B7F06"/>
    <w:rsid w:val="003C0105"/>
    <w:rsid w:val="003C0BAD"/>
    <w:rsid w:val="003C112C"/>
    <w:rsid w:val="003C28F2"/>
    <w:rsid w:val="003C2A21"/>
    <w:rsid w:val="003C3308"/>
    <w:rsid w:val="003C3BDD"/>
    <w:rsid w:val="003C4532"/>
    <w:rsid w:val="003C460F"/>
    <w:rsid w:val="003C490D"/>
    <w:rsid w:val="003C55E2"/>
    <w:rsid w:val="003C58AC"/>
    <w:rsid w:val="003C6428"/>
    <w:rsid w:val="003C660C"/>
    <w:rsid w:val="003C6ED7"/>
    <w:rsid w:val="003C74C0"/>
    <w:rsid w:val="003D0321"/>
    <w:rsid w:val="003D083D"/>
    <w:rsid w:val="003D0A0F"/>
    <w:rsid w:val="003D1302"/>
    <w:rsid w:val="003D138B"/>
    <w:rsid w:val="003D1C5C"/>
    <w:rsid w:val="003D2011"/>
    <w:rsid w:val="003D21B5"/>
    <w:rsid w:val="003D24CC"/>
    <w:rsid w:val="003D26FC"/>
    <w:rsid w:val="003D2B2B"/>
    <w:rsid w:val="003D3926"/>
    <w:rsid w:val="003D4050"/>
    <w:rsid w:val="003D40BE"/>
    <w:rsid w:val="003D40FE"/>
    <w:rsid w:val="003D4253"/>
    <w:rsid w:val="003D442E"/>
    <w:rsid w:val="003D44A8"/>
    <w:rsid w:val="003D4532"/>
    <w:rsid w:val="003D4E87"/>
    <w:rsid w:val="003D505E"/>
    <w:rsid w:val="003D553F"/>
    <w:rsid w:val="003D5952"/>
    <w:rsid w:val="003D5C70"/>
    <w:rsid w:val="003D6109"/>
    <w:rsid w:val="003D639C"/>
    <w:rsid w:val="003D6A14"/>
    <w:rsid w:val="003D7F3F"/>
    <w:rsid w:val="003E06FE"/>
    <w:rsid w:val="003E07FC"/>
    <w:rsid w:val="003E097C"/>
    <w:rsid w:val="003E099C"/>
    <w:rsid w:val="003E09E3"/>
    <w:rsid w:val="003E0F68"/>
    <w:rsid w:val="003E1489"/>
    <w:rsid w:val="003E17D3"/>
    <w:rsid w:val="003E18A0"/>
    <w:rsid w:val="003E1EF7"/>
    <w:rsid w:val="003E2186"/>
    <w:rsid w:val="003E24C8"/>
    <w:rsid w:val="003E261D"/>
    <w:rsid w:val="003E2DC1"/>
    <w:rsid w:val="003E4942"/>
    <w:rsid w:val="003E4A4C"/>
    <w:rsid w:val="003E4A97"/>
    <w:rsid w:val="003E55C0"/>
    <w:rsid w:val="003E59DE"/>
    <w:rsid w:val="003E5AD7"/>
    <w:rsid w:val="003E5BC6"/>
    <w:rsid w:val="003E6948"/>
    <w:rsid w:val="003E6A1C"/>
    <w:rsid w:val="003E7DBC"/>
    <w:rsid w:val="003F0635"/>
    <w:rsid w:val="003F0DFC"/>
    <w:rsid w:val="003F11B8"/>
    <w:rsid w:val="003F1C25"/>
    <w:rsid w:val="003F2697"/>
    <w:rsid w:val="003F2F5E"/>
    <w:rsid w:val="003F31CF"/>
    <w:rsid w:val="003F470C"/>
    <w:rsid w:val="003F473B"/>
    <w:rsid w:val="003F4A23"/>
    <w:rsid w:val="003F4E6A"/>
    <w:rsid w:val="003F545F"/>
    <w:rsid w:val="003F54DE"/>
    <w:rsid w:val="003F57F7"/>
    <w:rsid w:val="003F5F1D"/>
    <w:rsid w:val="003F6A5B"/>
    <w:rsid w:val="003F6C95"/>
    <w:rsid w:val="003F7028"/>
    <w:rsid w:val="003F765B"/>
    <w:rsid w:val="003F76B1"/>
    <w:rsid w:val="003F775A"/>
    <w:rsid w:val="003F778D"/>
    <w:rsid w:val="003F7B53"/>
    <w:rsid w:val="004002A3"/>
    <w:rsid w:val="004005A2"/>
    <w:rsid w:val="0040081D"/>
    <w:rsid w:val="00400947"/>
    <w:rsid w:val="00400CA2"/>
    <w:rsid w:val="004013D1"/>
    <w:rsid w:val="004019C7"/>
    <w:rsid w:val="00402214"/>
    <w:rsid w:val="004024FB"/>
    <w:rsid w:val="00402610"/>
    <w:rsid w:val="0040297E"/>
    <w:rsid w:val="004029EB"/>
    <w:rsid w:val="00402B55"/>
    <w:rsid w:val="00402BB2"/>
    <w:rsid w:val="00402DB5"/>
    <w:rsid w:val="00402F5D"/>
    <w:rsid w:val="00402FED"/>
    <w:rsid w:val="00403297"/>
    <w:rsid w:val="004032CD"/>
    <w:rsid w:val="00403C07"/>
    <w:rsid w:val="004049C4"/>
    <w:rsid w:val="0040580E"/>
    <w:rsid w:val="00405E7F"/>
    <w:rsid w:val="00406E87"/>
    <w:rsid w:val="00406F8D"/>
    <w:rsid w:val="00407BFC"/>
    <w:rsid w:val="0041040F"/>
    <w:rsid w:val="0041060A"/>
    <w:rsid w:val="0041083E"/>
    <w:rsid w:val="004109EA"/>
    <w:rsid w:val="00410A58"/>
    <w:rsid w:val="00410EEE"/>
    <w:rsid w:val="004110DC"/>
    <w:rsid w:val="0041163D"/>
    <w:rsid w:val="00411726"/>
    <w:rsid w:val="00411B5D"/>
    <w:rsid w:val="00411DB8"/>
    <w:rsid w:val="004126B7"/>
    <w:rsid w:val="00412B44"/>
    <w:rsid w:val="00413180"/>
    <w:rsid w:val="00413C33"/>
    <w:rsid w:val="0041435D"/>
    <w:rsid w:val="00414459"/>
    <w:rsid w:val="0041459C"/>
    <w:rsid w:val="0041483A"/>
    <w:rsid w:val="004149BF"/>
    <w:rsid w:val="00414A42"/>
    <w:rsid w:val="00414FEF"/>
    <w:rsid w:val="004153E1"/>
    <w:rsid w:val="00415843"/>
    <w:rsid w:val="0041584E"/>
    <w:rsid w:val="00415C21"/>
    <w:rsid w:val="00415CFD"/>
    <w:rsid w:val="004163BF"/>
    <w:rsid w:val="00416D5F"/>
    <w:rsid w:val="00416E78"/>
    <w:rsid w:val="00417D06"/>
    <w:rsid w:val="00420BF6"/>
    <w:rsid w:val="00420CBF"/>
    <w:rsid w:val="0042189C"/>
    <w:rsid w:val="00421B1A"/>
    <w:rsid w:val="00422030"/>
    <w:rsid w:val="00422151"/>
    <w:rsid w:val="0042228C"/>
    <w:rsid w:val="00422625"/>
    <w:rsid w:val="00422985"/>
    <w:rsid w:val="00422B55"/>
    <w:rsid w:val="00422E90"/>
    <w:rsid w:val="004244F4"/>
    <w:rsid w:val="004246C0"/>
    <w:rsid w:val="00424C72"/>
    <w:rsid w:val="00424D15"/>
    <w:rsid w:val="004251A1"/>
    <w:rsid w:val="00425382"/>
    <w:rsid w:val="004253FD"/>
    <w:rsid w:val="00426189"/>
    <w:rsid w:val="004265DC"/>
    <w:rsid w:val="00426619"/>
    <w:rsid w:val="00426A9F"/>
    <w:rsid w:val="00426B2F"/>
    <w:rsid w:val="00430AF2"/>
    <w:rsid w:val="004312D6"/>
    <w:rsid w:val="0043172F"/>
    <w:rsid w:val="00432035"/>
    <w:rsid w:val="004320D6"/>
    <w:rsid w:val="00432B44"/>
    <w:rsid w:val="00432C7B"/>
    <w:rsid w:val="00432E8B"/>
    <w:rsid w:val="00433A0F"/>
    <w:rsid w:val="00434033"/>
    <w:rsid w:val="00434864"/>
    <w:rsid w:val="0043549C"/>
    <w:rsid w:val="0043620A"/>
    <w:rsid w:val="0043641C"/>
    <w:rsid w:val="004368FE"/>
    <w:rsid w:val="00436B76"/>
    <w:rsid w:val="00436D31"/>
    <w:rsid w:val="0043731F"/>
    <w:rsid w:val="00437889"/>
    <w:rsid w:val="00437AC2"/>
    <w:rsid w:val="004400B3"/>
    <w:rsid w:val="00440213"/>
    <w:rsid w:val="004402E6"/>
    <w:rsid w:val="00440384"/>
    <w:rsid w:val="004407A8"/>
    <w:rsid w:val="00441086"/>
    <w:rsid w:val="00441259"/>
    <w:rsid w:val="00441407"/>
    <w:rsid w:val="004416CC"/>
    <w:rsid w:val="00441CC7"/>
    <w:rsid w:val="00441D40"/>
    <w:rsid w:val="004427C8"/>
    <w:rsid w:val="00442AE7"/>
    <w:rsid w:val="00442D73"/>
    <w:rsid w:val="0044318F"/>
    <w:rsid w:val="00443265"/>
    <w:rsid w:val="00443339"/>
    <w:rsid w:val="0044390C"/>
    <w:rsid w:val="00443A6A"/>
    <w:rsid w:val="004448BF"/>
    <w:rsid w:val="004449E0"/>
    <w:rsid w:val="00444B99"/>
    <w:rsid w:val="00444BEE"/>
    <w:rsid w:val="00444F6F"/>
    <w:rsid w:val="00445D9A"/>
    <w:rsid w:val="00446B01"/>
    <w:rsid w:val="004513F7"/>
    <w:rsid w:val="00451CB0"/>
    <w:rsid w:val="00452DC4"/>
    <w:rsid w:val="00453A9D"/>
    <w:rsid w:val="00453ED9"/>
    <w:rsid w:val="00454381"/>
    <w:rsid w:val="0045498B"/>
    <w:rsid w:val="00454A13"/>
    <w:rsid w:val="00454DD9"/>
    <w:rsid w:val="00455112"/>
    <w:rsid w:val="004553D3"/>
    <w:rsid w:val="004554CE"/>
    <w:rsid w:val="00455536"/>
    <w:rsid w:val="00455CE5"/>
    <w:rsid w:val="00456014"/>
    <w:rsid w:val="004570C1"/>
    <w:rsid w:val="004601C9"/>
    <w:rsid w:val="00460208"/>
    <w:rsid w:val="00460A79"/>
    <w:rsid w:val="00460E83"/>
    <w:rsid w:val="00461225"/>
    <w:rsid w:val="0046189E"/>
    <w:rsid w:val="00461BDF"/>
    <w:rsid w:val="00461EBE"/>
    <w:rsid w:val="00461FDB"/>
    <w:rsid w:val="004622AF"/>
    <w:rsid w:val="0046315A"/>
    <w:rsid w:val="004631DF"/>
    <w:rsid w:val="00463621"/>
    <w:rsid w:val="00463DB5"/>
    <w:rsid w:val="00464C4C"/>
    <w:rsid w:val="00465AF6"/>
    <w:rsid w:val="00466213"/>
    <w:rsid w:val="00466230"/>
    <w:rsid w:val="00466244"/>
    <w:rsid w:val="00466516"/>
    <w:rsid w:val="00466F1D"/>
    <w:rsid w:val="00466F54"/>
    <w:rsid w:val="0046710D"/>
    <w:rsid w:val="00467AB7"/>
    <w:rsid w:val="00470574"/>
    <w:rsid w:val="00470C68"/>
    <w:rsid w:val="0047123A"/>
    <w:rsid w:val="00471610"/>
    <w:rsid w:val="00471786"/>
    <w:rsid w:val="00471BD3"/>
    <w:rsid w:val="00471EE5"/>
    <w:rsid w:val="00471FC9"/>
    <w:rsid w:val="004721D8"/>
    <w:rsid w:val="004727FD"/>
    <w:rsid w:val="0047296B"/>
    <w:rsid w:val="00472CC0"/>
    <w:rsid w:val="00472D33"/>
    <w:rsid w:val="00472D81"/>
    <w:rsid w:val="004731AC"/>
    <w:rsid w:val="00473576"/>
    <w:rsid w:val="004735B5"/>
    <w:rsid w:val="0047369B"/>
    <w:rsid w:val="00473824"/>
    <w:rsid w:val="00473986"/>
    <w:rsid w:val="00473B9A"/>
    <w:rsid w:val="00474D1E"/>
    <w:rsid w:val="0047585E"/>
    <w:rsid w:val="00475886"/>
    <w:rsid w:val="004758A7"/>
    <w:rsid w:val="00475C2E"/>
    <w:rsid w:val="00475E1C"/>
    <w:rsid w:val="00475F0E"/>
    <w:rsid w:val="00475F74"/>
    <w:rsid w:val="00475F7D"/>
    <w:rsid w:val="00477C26"/>
    <w:rsid w:val="00477E56"/>
    <w:rsid w:val="0048235C"/>
    <w:rsid w:val="004824C6"/>
    <w:rsid w:val="004827FA"/>
    <w:rsid w:val="00482955"/>
    <w:rsid w:val="00483078"/>
    <w:rsid w:val="00483770"/>
    <w:rsid w:val="00483AD5"/>
    <w:rsid w:val="004846D7"/>
    <w:rsid w:val="004849E4"/>
    <w:rsid w:val="00484D20"/>
    <w:rsid w:val="00484EFE"/>
    <w:rsid w:val="00484FE2"/>
    <w:rsid w:val="0048536C"/>
    <w:rsid w:val="0048574F"/>
    <w:rsid w:val="00485E44"/>
    <w:rsid w:val="00486172"/>
    <w:rsid w:val="00486271"/>
    <w:rsid w:val="00486539"/>
    <w:rsid w:val="00487D28"/>
    <w:rsid w:val="00487DA4"/>
    <w:rsid w:val="004901ED"/>
    <w:rsid w:val="00490893"/>
    <w:rsid w:val="00490C52"/>
    <w:rsid w:val="0049129C"/>
    <w:rsid w:val="00491CC4"/>
    <w:rsid w:val="004925A3"/>
    <w:rsid w:val="00493542"/>
    <w:rsid w:val="00494351"/>
    <w:rsid w:val="0049463E"/>
    <w:rsid w:val="004948C6"/>
    <w:rsid w:val="0049491F"/>
    <w:rsid w:val="004965E5"/>
    <w:rsid w:val="004967C7"/>
    <w:rsid w:val="00496B23"/>
    <w:rsid w:val="0049729A"/>
    <w:rsid w:val="004A07AF"/>
    <w:rsid w:val="004A0BFD"/>
    <w:rsid w:val="004A112D"/>
    <w:rsid w:val="004A14EC"/>
    <w:rsid w:val="004A170C"/>
    <w:rsid w:val="004A1E17"/>
    <w:rsid w:val="004A2230"/>
    <w:rsid w:val="004A2444"/>
    <w:rsid w:val="004A2CCA"/>
    <w:rsid w:val="004A312B"/>
    <w:rsid w:val="004A3EE8"/>
    <w:rsid w:val="004A3F83"/>
    <w:rsid w:val="004A4608"/>
    <w:rsid w:val="004A48E0"/>
    <w:rsid w:val="004A59F3"/>
    <w:rsid w:val="004A5A31"/>
    <w:rsid w:val="004A5FF1"/>
    <w:rsid w:val="004A6462"/>
    <w:rsid w:val="004A65F6"/>
    <w:rsid w:val="004A6806"/>
    <w:rsid w:val="004A6F20"/>
    <w:rsid w:val="004A70DD"/>
    <w:rsid w:val="004A7279"/>
    <w:rsid w:val="004A75EB"/>
    <w:rsid w:val="004A779B"/>
    <w:rsid w:val="004A7D4E"/>
    <w:rsid w:val="004A7DF7"/>
    <w:rsid w:val="004B066E"/>
    <w:rsid w:val="004B07E5"/>
    <w:rsid w:val="004B100C"/>
    <w:rsid w:val="004B1052"/>
    <w:rsid w:val="004B1805"/>
    <w:rsid w:val="004B227C"/>
    <w:rsid w:val="004B24FC"/>
    <w:rsid w:val="004B2647"/>
    <w:rsid w:val="004B2774"/>
    <w:rsid w:val="004B37A2"/>
    <w:rsid w:val="004B3929"/>
    <w:rsid w:val="004B4023"/>
    <w:rsid w:val="004B4515"/>
    <w:rsid w:val="004B4BDB"/>
    <w:rsid w:val="004B4EA3"/>
    <w:rsid w:val="004B4EE4"/>
    <w:rsid w:val="004B50E8"/>
    <w:rsid w:val="004B50FD"/>
    <w:rsid w:val="004B519B"/>
    <w:rsid w:val="004B5754"/>
    <w:rsid w:val="004B5EE8"/>
    <w:rsid w:val="004B5F31"/>
    <w:rsid w:val="004B62FF"/>
    <w:rsid w:val="004B6318"/>
    <w:rsid w:val="004B6757"/>
    <w:rsid w:val="004B685F"/>
    <w:rsid w:val="004B77DC"/>
    <w:rsid w:val="004B781E"/>
    <w:rsid w:val="004C026C"/>
    <w:rsid w:val="004C0817"/>
    <w:rsid w:val="004C091A"/>
    <w:rsid w:val="004C0B1B"/>
    <w:rsid w:val="004C1045"/>
    <w:rsid w:val="004C15AA"/>
    <w:rsid w:val="004C27F2"/>
    <w:rsid w:val="004C31D8"/>
    <w:rsid w:val="004C3C0C"/>
    <w:rsid w:val="004C3FA3"/>
    <w:rsid w:val="004C3FA5"/>
    <w:rsid w:val="004C419B"/>
    <w:rsid w:val="004C466A"/>
    <w:rsid w:val="004C4DB2"/>
    <w:rsid w:val="004C5047"/>
    <w:rsid w:val="004C56DC"/>
    <w:rsid w:val="004C5A8B"/>
    <w:rsid w:val="004C5EAA"/>
    <w:rsid w:val="004C684C"/>
    <w:rsid w:val="004C6C34"/>
    <w:rsid w:val="004C77A0"/>
    <w:rsid w:val="004C7B2E"/>
    <w:rsid w:val="004C7EAB"/>
    <w:rsid w:val="004D00EF"/>
    <w:rsid w:val="004D01E5"/>
    <w:rsid w:val="004D02B0"/>
    <w:rsid w:val="004D1131"/>
    <w:rsid w:val="004D1AD5"/>
    <w:rsid w:val="004D1BBA"/>
    <w:rsid w:val="004D1BF8"/>
    <w:rsid w:val="004D20F8"/>
    <w:rsid w:val="004D215A"/>
    <w:rsid w:val="004D21FC"/>
    <w:rsid w:val="004D30B3"/>
    <w:rsid w:val="004D30DC"/>
    <w:rsid w:val="004D3414"/>
    <w:rsid w:val="004D3F1B"/>
    <w:rsid w:val="004D4450"/>
    <w:rsid w:val="004D45FF"/>
    <w:rsid w:val="004D4662"/>
    <w:rsid w:val="004D470C"/>
    <w:rsid w:val="004D53BF"/>
    <w:rsid w:val="004D57E3"/>
    <w:rsid w:val="004D5E64"/>
    <w:rsid w:val="004D63DA"/>
    <w:rsid w:val="004D6C2A"/>
    <w:rsid w:val="004D6C5D"/>
    <w:rsid w:val="004D7361"/>
    <w:rsid w:val="004D74BF"/>
    <w:rsid w:val="004D76B3"/>
    <w:rsid w:val="004D7733"/>
    <w:rsid w:val="004D777E"/>
    <w:rsid w:val="004D7997"/>
    <w:rsid w:val="004E02A3"/>
    <w:rsid w:val="004E0312"/>
    <w:rsid w:val="004E0732"/>
    <w:rsid w:val="004E0A5E"/>
    <w:rsid w:val="004E0E9B"/>
    <w:rsid w:val="004E11C7"/>
    <w:rsid w:val="004E12C0"/>
    <w:rsid w:val="004E1871"/>
    <w:rsid w:val="004E1910"/>
    <w:rsid w:val="004E22B1"/>
    <w:rsid w:val="004E2D6A"/>
    <w:rsid w:val="004E2D91"/>
    <w:rsid w:val="004E316B"/>
    <w:rsid w:val="004E3B61"/>
    <w:rsid w:val="004E3BA2"/>
    <w:rsid w:val="004E3DE9"/>
    <w:rsid w:val="004E4129"/>
    <w:rsid w:val="004E4625"/>
    <w:rsid w:val="004E4CC8"/>
    <w:rsid w:val="004E5091"/>
    <w:rsid w:val="004E564D"/>
    <w:rsid w:val="004E5EA5"/>
    <w:rsid w:val="004E6625"/>
    <w:rsid w:val="004E6F61"/>
    <w:rsid w:val="004E718A"/>
    <w:rsid w:val="004E795B"/>
    <w:rsid w:val="004E79B4"/>
    <w:rsid w:val="004E7A6E"/>
    <w:rsid w:val="004E7BDF"/>
    <w:rsid w:val="004E7EDB"/>
    <w:rsid w:val="004F0476"/>
    <w:rsid w:val="004F0E7D"/>
    <w:rsid w:val="004F159B"/>
    <w:rsid w:val="004F16D6"/>
    <w:rsid w:val="004F1933"/>
    <w:rsid w:val="004F1D41"/>
    <w:rsid w:val="004F22BB"/>
    <w:rsid w:val="004F26D0"/>
    <w:rsid w:val="004F2D6F"/>
    <w:rsid w:val="004F2FEA"/>
    <w:rsid w:val="004F32A0"/>
    <w:rsid w:val="004F355D"/>
    <w:rsid w:val="004F3693"/>
    <w:rsid w:val="004F3E08"/>
    <w:rsid w:val="004F405D"/>
    <w:rsid w:val="004F4460"/>
    <w:rsid w:val="004F4910"/>
    <w:rsid w:val="004F4BF4"/>
    <w:rsid w:val="004F529A"/>
    <w:rsid w:val="004F57A6"/>
    <w:rsid w:val="004F5FD0"/>
    <w:rsid w:val="004F623E"/>
    <w:rsid w:val="004F6429"/>
    <w:rsid w:val="004F6604"/>
    <w:rsid w:val="004F672A"/>
    <w:rsid w:val="004F674E"/>
    <w:rsid w:val="004F68A6"/>
    <w:rsid w:val="004F69B5"/>
    <w:rsid w:val="0050039B"/>
    <w:rsid w:val="00500DE4"/>
    <w:rsid w:val="00501263"/>
    <w:rsid w:val="00501A08"/>
    <w:rsid w:val="00501C3F"/>
    <w:rsid w:val="00502A90"/>
    <w:rsid w:val="005030D8"/>
    <w:rsid w:val="0050312F"/>
    <w:rsid w:val="00503C71"/>
    <w:rsid w:val="00503D30"/>
    <w:rsid w:val="00504293"/>
    <w:rsid w:val="005044F1"/>
    <w:rsid w:val="005047A3"/>
    <w:rsid w:val="00504A8C"/>
    <w:rsid w:val="00504CBB"/>
    <w:rsid w:val="00505731"/>
    <w:rsid w:val="005059EC"/>
    <w:rsid w:val="005059F1"/>
    <w:rsid w:val="00505DDB"/>
    <w:rsid w:val="005064C4"/>
    <w:rsid w:val="00506577"/>
    <w:rsid w:val="00506BE2"/>
    <w:rsid w:val="005075CD"/>
    <w:rsid w:val="00507EFE"/>
    <w:rsid w:val="0051025C"/>
    <w:rsid w:val="0051099A"/>
    <w:rsid w:val="00510B38"/>
    <w:rsid w:val="00511E05"/>
    <w:rsid w:val="00512228"/>
    <w:rsid w:val="005128BC"/>
    <w:rsid w:val="00512B31"/>
    <w:rsid w:val="00514464"/>
    <w:rsid w:val="00514A0E"/>
    <w:rsid w:val="00514CC5"/>
    <w:rsid w:val="00514E10"/>
    <w:rsid w:val="005153C0"/>
    <w:rsid w:val="005157D0"/>
    <w:rsid w:val="005162F5"/>
    <w:rsid w:val="00516344"/>
    <w:rsid w:val="005167DC"/>
    <w:rsid w:val="005168F7"/>
    <w:rsid w:val="00520060"/>
    <w:rsid w:val="005209B2"/>
    <w:rsid w:val="005209B6"/>
    <w:rsid w:val="00521592"/>
    <w:rsid w:val="00521DAD"/>
    <w:rsid w:val="005221C0"/>
    <w:rsid w:val="00522644"/>
    <w:rsid w:val="00522882"/>
    <w:rsid w:val="005233B3"/>
    <w:rsid w:val="00523544"/>
    <w:rsid w:val="00523674"/>
    <w:rsid w:val="00523BFD"/>
    <w:rsid w:val="00524400"/>
    <w:rsid w:val="00524CFC"/>
    <w:rsid w:val="00524EE5"/>
    <w:rsid w:val="0052542F"/>
    <w:rsid w:val="00525680"/>
    <w:rsid w:val="005259DD"/>
    <w:rsid w:val="00525BCA"/>
    <w:rsid w:val="0052677D"/>
    <w:rsid w:val="00526D7D"/>
    <w:rsid w:val="0052751B"/>
    <w:rsid w:val="00527CB0"/>
    <w:rsid w:val="00530075"/>
    <w:rsid w:val="0053075D"/>
    <w:rsid w:val="005312D0"/>
    <w:rsid w:val="005312E2"/>
    <w:rsid w:val="005318C7"/>
    <w:rsid w:val="00532264"/>
    <w:rsid w:val="00532617"/>
    <w:rsid w:val="005327B1"/>
    <w:rsid w:val="00532972"/>
    <w:rsid w:val="005331C9"/>
    <w:rsid w:val="00534643"/>
    <w:rsid w:val="00534C9B"/>
    <w:rsid w:val="005351EF"/>
    <w:rsid w:val="005352D8"/>
    <w:rsid w:val="005354A7"/>
    <w:rsid w:val="00535A8B"/>
    <w:rsid w:val="00535C5D"/>
    <w:rsid w:val="0053604C"/>
    <w:rsid w:val="00537207"/>
    <w:rsid w:val="005372CD"/>
    <w:rsid w:val="005377C7"/>
    <w:rsid w:val="0053782F"/>
    <w:rsid w:val="00537A70"/>
    <w:rsid w:val="00537BF8"/>
    <w:rsid w:val="00537CC5"/>
    <w:rsid w:val="00540667"/>
    <w:rsid w:val="00541744"/>
    <w:rsid w:val="00541FF3"/>
    <w:rsid w:val="00542300"/>
    <w:rsid w:val="00542C32"/>
    <w:rsid w:val="00543106"/>
    <w:rsid w:val="0054346F"/>
    <w:rsid w:val="00543866"/>
    <w:rsid w:val="0054389E"/>
    <w:rsid w:val="00543CA4"/>
    <w:rsid w:val="0054417C"/>
    <w:rsid w:val="00544883"/>
    <w:rsid w:val="0054494A"/>
    <w:rsid w:val="00545105"/>
    <w:rsid w:val="00545EBC"/>
    <w:rsid w:val="0054701C"/>
    <w:rsid w:val="00547176"/>
    <w:rsid w:val="00547AEC"/>
    <w:rsid w:val="00547CC5"/>
    <w:rsid w:val="005504F2"/>
    <w:rsid w:val="005506A9"/>
    <w:rsid w:val="0055070A"/>
    <w:rsid w:val="00550D70"/>
    <w:rsid w:val="00550E32"/>
    <w:rsid w:val="00550EB5"/>
    <w:rsid w:val="00551649"/>
    <w:rsid w:val="005516A0"/>
    <w:rsid w:val="005516AB"/>
    <w:rsid w:val="00552043"/>
    <w:rsid w:val="005522A9"/>
    <w:rsid w:val="0055241D"/>
    <w:rsid w:val="00552F78"/>
    <w:rsid w:val="00553101"/>
    <w:rsid w:val="005534F3"/>
    <w:rsid w:val="005537C9"/>
    <w:rsid w:val="00553F76"/>
    <w:rsid w:val="00554186"/>
    <w:rsid w:val="00554289"/>
    <w:rsid w:val="0055449E"/>
    <w:rsid w:val="00554737"/>
    <w:rsid w:val="005548DA"/>
    <w:rsid w:val="00554C52"/>
    <w:rsid w:val="005556A2"/>
    <w:rsid w:val="00555B0D"/>
    <w:rsid w:val="0055620B"/>
    <w:rsid w:val="00556687"/>
    <w:rsid w:val="00556957"/>
    <w:rsid w:val="00557035"/>
    <w:rsid w:val="00557057"/>
    <w:rsid w:val="005571F3"/>
    <w:rsid w:val="00557F58"/>
    <w:rsid w:val="00560069"/>
    <w:rsid w:val="00560607"/>
    <w:rsid w:val="00560D95"/>
    <w:rsid w:val="00560EDC"/>
    <w:rsid w:val="00561325"/>
    <w:rsid w:val="00561A7C"/>
    <w:rsid w:val="00561F69"/>
    <w:rsid w:val="005621B6"/>
    <w:rsid w:val="0056242E"/>
    <w:rsid w:val="0056270C"/>
    <w:rsid w:val="00562FB4"/>
    <w:rsid w:val="00564E23"/>
    <w:rsid w:val="00565C11"/>
    <w:rsid w:val="0056609C"/>
    <w:rsid w:val="005661C6"/>
    <w:rsid w:val="00566AF3"/>
    <w:rsid w:val="005671B7"/>
    <w:rsid w:val="00567CD5"/>
    <w:rsid w:val="00567F30"/>
    <w:rsid w:val="005700F5"/>
    <w:rsid w:val="0057145D"/>
    <w:rsid w:val="005716B1"/>
    <w:rsid w:val="00571BB3"/>
    <w:rsid w:val="00571D56"/>
    <w:rsid w:val="00571F2F"/>
    <w:rsid w:val="00572759"/>
    <w:rsid w:val="00572D0E"/>
    <w:rsid w:val="0057326E"/>
    <w:rsid w:val="005734AC"/>
    <w:rsid w:val="00573D82"/>
    <w:rsid w:val="00574381"/>
    <w:rsid w:val="00574F13"/>
    <w:rsid w:val="00574FE1"/>
    <w:rsid w:val="005751A1"/>
    <w:rsid w:val="0057547E"/>
    <w:rsid w:val="00575C6D"/>
    <w:rsid w:val="005762A4"/>
    <w:rsid w:val="005769FF"/>
    <w:rsid w:val="00576D12"/>
    <w:rsid w:val="00577349"/>
    <w:rsid w:val="00577379"/>
    <w:rsid w:val="00577788"/>
    <w:rsid w:val="005779B9"/>
    <w:rsid w:val="005804F7"/>
    <w:rsid w:val="0058089A"/>
    <w:rsid w:val="005808DB"/>
    <w:rsid w:val="00580DC9"/>
    <w:rsid w:val="005817B0"/>
    <w:rsid w:val="005831E3"/>
    <w:rsid w:val="00583326"/>
    <w:rsid w:val="00584005"/>
    <w:rsid w:val="00584168"/>
    <w:rsid w:val="00584389"/>
    <w:rsid w:val="005847CD"/>
    <w:rsid w:val="00584B7A"/>
    <w:rsid w:val="00584CFE"/>
    <w:rsid w:val="005855A9"/>
    <w:rsid w:val="00585FFB"/>
    <w:rsid w:val="005860C1"/>
    <w:rsid w:val="0058625E"/>
    <w:rsid w:val="005862C2"/>
    <w:rsid w:val="00587EA9"/>
    <w:rsid w:val="00590E42"/>
    <w:rsid w:val="005913B1"/>
    <w:rsid w:val="005914ED"/>
    <w:rsid w:val="005917AE"/>
    <w:rsid w:val="005917C5"/>
    <w:rsid w:val="005920BE"/>
    <w:rsid w:val="00592272"/>
    <w:rsid w:val="0059257F"/>
    <w:rsid w:val="005925D7"/>
    <w:rsid w:val="00592834"/>
    <w:rsid w:val="005933A1"/>
    <w:rsid w:val="00593CEC"/>
    <w:rsid w:val="00593F51"/>
    <w:rsid w:val="005941E0"/>
    <w:rsid w:val="00594F55"/>
    <w:rsid w:val="00595014"/>
    <w:rsid w:val="005958D5"/>
    <w:rsid w:val="00595C39"/>
    <w:rsid w:val="00595E23"/>
    <w:rsid w:val="005961B4"/>
    <w:rsid w:val="00596B56"/>
    <w:rsid w:val="00596BCC"/>
    <w:rsid w:val="00596D0B"/>
    <w:rsid w:val="00597373"/>
    <w:rsid w:val="005978FE"/>
    <w:rsid w:val="005979F2"/>
    <w:rsid w:val="00597DA6"/>
    <w:rsid w:val="005A0209"/>
    <w:rsid w:val="005A02FA"/>
    <w:rsid w:val="005A0314"/>
    <w:rsid w:val="005A0DCC"/>
    <w:rsid w:val="005A0F98"/>
    <w:rsid w:val="005A0F9A"/>
    <w:rsid w:val="005A10C4"/>
    <w:rsid w:val="005A1D5D"/>
    <w:rsid w:val="005A2202"/>
    <w:rsid w:val="005A22F7"/>
    <w:rsid w:val="005A2782"/>
    <w:rsid w:val="005A2ADE"/>
    <w:rsid w:val="005A2BAB"/>
    <w:rsid w:val="005A39C8"/>
    <w:rsid w:val="005A3DFF"/>
    <w:rsid w:val="005A4026"/>
    <w:rsid w:val="005A43BF"/>
    <w:rsid w:val="005A4A0F"/>
    <w:rsid w:val="005A4B04"/>
    <w:rsid w:val="005A4BCA"/>
    <w:rsid w:val="005A4EAA"/>
    <w:rsid w:val="005A501A"/>
    <w:rsid w:val="005A50BB"/>
    <w:rsid w:val="005A56C6"/>
    <w:rsid w:val="005A56CA"/>
    <w:rsid w:val="005A6878"/>
    <w:rsid w:val="005A6BBE"/>
    <w:rsid w:val="005A6BCB"/>
    <w:rsid w:val="005A76E5"/>
    <w:rsid w:val="005A79D6"/>
    <w:rsid w:val="005B0132"/>
    <w:rsid w:val="005B019C"/>
    <w:rsid w:val="005B0443"/>
    <w:rsid w:val="005B06C8"/>
    <w:rsid w:val="005B08FF"/>
    <w:rsid w:val="005B0A10"/>
    <w:rsid w:val="005B0DC9"/>
    <w:rsid w:val="005B0DD3"/>
    <w:rsid w:val="005B1116"/>
    <w:rsid w:val="005B120B"/>
    <w:rsid w:val="005B229E"/>
    <w:rsid w:val="005B23F7"/>
    <w:rsid w:val="005B23FA"/>
    <w:rsid w:val="005B242B"/>
    <w:rsid w:val="005B2CCE"/>
    <w:rsid w:val="005B2EEE"/>
    <w:rsid w:val="005B32CF"/>
    <w:rsid w:val="005B48F2"/>
    <w:rsid w:val="005B4B92"/>
    <w:rsid w:val="005B4F03"/>
    <w:rsid w:val="005B5084"/>
    <w:rsid w:val="005B50D0"/>
    <w:rsid w:val="005B5CE9"/>
    <w:rsid w:val="005B5D10"/>
    <w:rsid w:val="005B64A5"/>
    <w:rsid w:val="005B7846"/>
    <w:rsid w:val="005B7C5B"/>
    <w:rsid w:val="005C0096"/>
    <w:rsid w:val="005C065E"/>
    <w:rsid w:val="005C0C0A"/>
    <w:rsid w:val="005C0DB4"/>
    <w:rsid w:val="005C18BB"/>
    <w:rsid w:val="005C25A6"/>
    <w:rsid w:val="005C2E91"/>
    <w:rsid w:val="005C451E"/>
    <w:rsid w:val="005C454A"/>
    <w:rsid w:val="005C48D3"/>
    <w:rsid w:val="005C4B2C"/>
    <w:rsid w:val="005C5184"/>
    <w:rsid w:val="005C52EA"/>
    <w:rsid w:val="005C542A"/>
    <w:rsid w:val="005C57F5"/>
    <w:rsid w:val="005C5942"/>
    <w:rsid w:val="005C5D31"/>
    <w:rsid w:val="005C6005"/>
    <w:rsid w:val="005C6DE9"/>
    <w:rsid w:val="005C7067"/>
    <w:rsid w:val="005C738B"/>
    <w:rsid w:val="005C7D79"/>
    <w:rsid w:val="005D02D6"/>
    <w:rsid w:val="005D1030"/>
    <w:rsid w:val="005D17C4"/>
    <w:rsid w:val="005D26E4"/>
    <w:rsid w:val="005D2C82"/>
    <w:rsid w:val="005D2FA9"/>
    <w:rsid w:val="005D4028"/>
    <w:rsid w:val="005D5633"/>
    <w:rsid w:val="005D64D1"/>
    <w:rsid w:val="005D6838"/>
    <w:rsid w:val="005D69E5"/>
    <w:rsid w:val="005D6F03"/>
    <w:rsid w:val="005D7911"/>
    <w:rsid w:val="005E008E"/>
    <w:rsid w:val="005E00C2"/>
    <w:rsid w:val="005E05C1"/>
    <w:rsid w:val="005E0692"/>
    <w:rsid w:val="005E0A25"/>
    <w:rsid w:val="005E169F"/>
    <w:rsid w:val="005E1D85"/>
    <w:rsid w:val="005E1E66"/>
    <w:rsid w:val="005E3110"/>
    <w:rsid w:val="005E37F3"/>
    <w:rsid w:val="005E4244"/>
    <w:rsid w:val="005E474D"/>
    <w:rsid w:val="005E49A5"/>
    <w:rsid w:val="005E4E74"/>
    <w:rsid w:val="005E5351"/>
    <w:rsid w:val="005E536F"/>
    <w:rsid w:val="005E5589"/>
    <w:rsid w:val="005E5BF4"/>
    <w:rsid w:val="005E64C6"/>
    <w:rsid w:val="005E65E3"/>
    <w:rsid w:val="005E6A59"/>
    <w:rsid w:val="005E6E17"/>
    <w:rsid w:val="005E6EA6"/>
    <w:rsid w:val="005E6EEC"/>
    <w:rsid w:val="005E6FB5"/>
    <w:rsid w:val="005E76D0"/>
    <w:rsid w:val="005E7998"/>
    <w:rsid w:val="005F0A84"/>
    <w:rsid w:val="005F0D4C"/>
    <w:rsid w:val="005F1BE6"/>
    <w:rsid w:val="005F1ED4"/>
    <w:rsid w:val="005F2198"/>
    <w:rsid w:val="005F22AB"/>
    <w:rsid w:val="005F29ED"/>
    <w:rsid w:val="005F2BE1"/>
    <w:rsid w:val="005F2BE5"/>
    <w:rsid w:val="005F2EA3"/>
    <w:rsid w:val="005F2F37"/>
    <w:rsid w:val="005F30FF"/>
    <w:rsid w:val="005F394F"/>
    <w:rsid w:val="005F4176"/>
    <w:rsid w:val="005F4D52"/>
    <w:rsid w:val="005F4DA9"/>
    <w:rsid w:val="005F556C"/>
    <w:rsid w:val="005F5B8E"/>
    <w:rsid w:val="005F5C36"/>
    <w:rsid w:val="005F6A38"/>
    <w:rsid w:val="005F6A73"/>
    <w:rsid w:val="005F7D1D"/>
    <w:rsid w:val="00600294"/>
    <w:rsid w:val="0060066E"/>
    <w:rsid w:val="00600A7E"/>
    <w:rsid w:val="00600E56"/>
    <w:rsid w:val="00601704"/>
    <w:rsid w:val="00601FD3"/>
    <w:rsid w:val="006021B3"/>
    <w:rsid w:val="006026A7"/>
    <w:rsid w:val="006028D1"/>
    <w:rsid w:val="00603378"/>
    <w:rsid w:val="0060362B"/>
    <w:rsid w:val="006069CC"/>
    <w:rsid w:val="00606C4C"/>
    <w:rsid w:val="00606CF6"/>
    <w:rsid w:val="00607054"/>
    <w:rsid w:val="00607113"/>
    <w:rsid w:val="006075D3"/>
    <w:rsid w:val="006075E7"/>
    <w:rsid w:val="006105B8"/>
    <w:rsid w:val="006113AC"/>
    <w:rsid w:val="006118F1"/>
    <w:rsid w:val="006121E2"/>
    <w:rsid w:val="00612663"/>
    <w:rsid w:val="006127D5"/>
    <w:rsid w:val="0061383F"/>
    <w:rsid w:val="0061389C"/>
    <w:rsid w:val="0061392B"/>
    <w:rsid w:val="00614106"/>
    <w:rsid w:val="00614481"/>
    <w:rsid w:val="00614B68"/>
    <w:rsid w:val="0061504D"/>
    <w:rsid w:val="0061525F"/>
    <w:rsid w:val="0061533F"/>
    <w:rsid w:val="006170CB"/>
    <w:rsid w:val="0061737E"/>
    <w:rsid w:val="0061749E"/>
    <w:rsid w:val="00617B87"/>
    <w:rsid w:val="00617DC5"/>
    <w:rsid w:val="006200A6"/>
    <w:rsid w:val="006201E1"/>
    <w:rsid w:val="006206D5"/>
    <w:rsid w:val="00620B1D"/>
    <w:rsid w:val="00620E16"/>
    <w:rsid w:val="00621311"/>
    <w:rsid w:val="00621454"/>
    <w:rsid w:val="00621BC2"/>
    <w:rsid w:val="00621D24"/>
    <w:rsid w:val="0062239B"/>
    <w:rsid w:val="00622759"/>
    <w:rsid w:val="00623060"/>
    <w:rsid w:val="00623149"/>
    <w:rsid w:val="006233F3"/>
    <w:rsid w:val="00624341"/>
    <w:rsid w:val="0062475C"/>
    <w:rsid w:val="006247ED"/>
    <w:rsid w:val="006251E4"/>
    <w:rsid w:val="006253EB"/>
    <w:rsid w:val="006256E2"/>
    <w:rsid w:val="00625CF9"/>
    <w:rsid w:val="006263AF"/>
    <w:rsid w:val="00626552"/>
    <w:rsid w:val="006275DE"/>
    <w:rsid w:val="00630122"/>
    <w:rsid w:val="006305DA"/>
    <w:rsid w:val="006309FB"/>
    <w:rsid w:val="006315F4"/>
    <w:rsid w:val="00631ABF"/>
    <w:rsid w:val="00631C81"/>
    <w:rsid w:val="0063287F"/>
    <w:rsid w:val="006328F7"/>
    <w:rsid w:val="00633342"/>
    <w:rsid w:val="006335FE"/>
    <w:rsid w:val="00633DDB"/>
    <w:rsid w:val="006346B0"/>
    <w:rsid w:val="006346E5"/>
    <w:rsid w:val="006348D3"/>
    <w:rsid w:val="00634CFD"/>
    <w:rsid w:val="00634E7A"/>
    <w:rsid w:val="006357C7"/>
    <w:rsid w:val="00635B25"/>
    <w:rsid w:val="00636216"/>
    <w:rsid w:val="0063626A"/>
    <w:rsid w:val="006365A3"/>
    <w:rsid w:val="006368B9"/>
    <w:rsid w:val="00636976"/>
    <w:rsid w:val="00636C29"/>
    <w:rsid w:val="0063711C"/>
    <w:rsid w:val="0063739A"/>
    <w:rsid w:val="00637A2F"/>
    <w:rsid w:val="00640315"/>
    <w:rsid w:val="00640508"/>
    <w:rsid w:val="00640555"/>
    <w:rsid w:val="00640C74"/>
    <w:rsid w:val="006412C4"/>
    <w:rsid w:val="006416D5"/>
    <w:rsid w:val="00641D23"/>
    <w:rsid w:val="006423CA"/>
    <w:rsid w:val="00643286"/>
    <w:rsid w:val="0064352D"/>
    <w:rsid w:val="00643543"/>
    <w:rsid w:val="0064368B"/>
    <w:rsid w:val="00643E65"/>
    <w:rsid w:val="00643ED8"/>
    <w:rsid w:val="00643EE5"/>
    <w:rsid w:val="006446BA"/>
    <w:rsid w:val="006446FD"/>
    <w:rsid w:val="006447CF"/>
    <w:rsid w:val="00644BAF"/>
    <w:rsid w:val="0064513D"/>
    <w:rsid w:val="00645C3D"/>
    <w:rsid w:val="00645CA9"/>
    <w:rsid w:val="00645D65"/>
    <w:rsid w:val="00645FDA"/>
    <w:rsid w:val="00646BE8"/>
    <w:rsid w:val="00647051"/>
    <w:rsid w:val="006473DE"/>
    <w:rsid w:val="00647432"/>
    <w:rsid w:val="00647523"/>
    <w:rsid w:val="00647C6C"/>
    <w:rsid w:val="00651038"/>
    <w:rsid w:val="006511B6"/>
    <w:rsid w:val="006522FE"/>
    <w:rsid w:val="006530B6"/>
    <w:rsid w:val="0065374B"/>
    <w:rsid w:val="006537C4"/>
    <w:rsid w:val="00653982"/>
    <w:rsid w:val="006549EB"/>
    <w:rsid w:val="00654A05"/>
    <w:rsid w:val="00654BAE"/>
    <w:rsid w:val="00654C29"/>
    <w:rsid w:val="00654D97"/>
    <w:rsid w:val="00654EBE"/>
    <w:rsid w:val="006550C8"/>
    <w:rsid w:val="0065562A"/>
    <w:rsid w:val="006561D9"/>
    <w:rsid w:val="00656570"/>
    <w:rsid w:val="0065694C"/>
    <w:rsid w:val="00656FE5"/>
    <w:rsid w:val="00657261"/>
    <w:rsid w:val="00657853"/>
    <w:rsid w:val="00657B2B"/>
    <w:rsid w:val="00657F3E"/>
    <w:rsid w:val="00660473"/>
    <w:rsid w:val="006608BD"/>
    <w:rsid w:val="00660F8C"/>
    <w:rsid w:val="00661069"/>
    <w:rsid w:val="0066109D"/>
    <w:rsid w:val="006617D9"/>
    <w:rsid w:val="00661821"/>
    <w:rsid w:val="00661C3B"/>
    <w:rsid w:val="00662052"/>
    <w:rsid w:val="006621C9"/>
    <w:rsid w:val="00662879"/>
    <w:rsid w:val="00662E97"/>
    <w:rsid w:val="00663C86"/>
    <w:rsid w:val="00663CC1"/>
    <w:rsid w:val="00663D27"/>
    <w:rsid w:val="00663D5A"/>
    <w:rsid w:val="0066432E"/>
    <w:rsid w:val="0066477D"/>
    <w:rsid w:val="00665EE4"/>
    <w:rsid w:val="006660A1"/>
    <w:rsid w:val="00666198"/>
    <w:rsid w:val="006664CE"/>
    <w:rsid w:val="0066696C"/>
    <w:rsid w:val="00670111"/>
    <w:rsid w:val="006703BF"/>
    <w:rsid w:val="00670A7F"/>
    <w:rsid w:val="00670BCF"/>
    <w:rsid w:val="00670D6E"/>
    <w:rsid w:val="00671D52"/>
    <w:rsid w:val="00671F79"/>
    <w:rsid w:val="006720CE"/>
    <w:rsid w:val="006727D3"/>
    <w:rsid w:val="00672F6E"/>
    <w:rsid w:val="00673DEE"/>
    <w:rsid w:val="006740C6"/>
    <w:rsid w:val="006741B4"/>
    <w:rsid w:val="006748F3"/>
    <w:rsid w:val="0067494B"/>
    <w:rsid w:val="00675815"/>
    <w:rsid w:val="00675963"/>
    <w:rsid w:val="00675F9C"/>
    <w:rsid w:val="0067600F"/>
    <w:rsid w:val="006769B9"/>
    <w:rsid w:val="00676EF8"/>
    <w:rsid w:val="00677469"/>
    <w:rsid w:val="00677AA1"/>
    <w:rsid w:val="00677D4E"/>
    <w:rsid w:val="006802F8"/>
    <w:rsid w:val="00680EE1"/>
    <w:rsid w:val="00680FA0"/>
    <w:rsid w:val="006812CD"/>
    <w:rsid w:val="00681802"/>
    <w:rsid w:val="00682289"/>
    <w:rsid w:val="006823B2"/>
    <w:rsid w:val="00682446"/>
    <w:rsid w:val="00682F5F"/>
    <w:rsid w:val="00682F7B"/>
    <w:rsid w:val="0068331A"/>
    <w:rsid w:val="00683552"/>
    <w:rsid w:val="00683F63"/>
    <w:rsid w:val="0068416F"/>
    <w:rsid w:val="00684A2F"/>
    <w:rsid w:val="00684D1A"/>
    <w:rsid w:val="00685118"/>
    <w:rsid w:val="006853B3"/>
    <w:rsid w:val="00685987"/>
    <w:rsid w:val="00686CFB"/>
    <w:rsid w:val="00686D59"/>
    <w:rsid w:val="006874DE"/>
    <w:rsid w:val="00690930"/>
    <w:rsid w:val="00690D9D"/>
    <w:rsid w:val="006915E4"/>
    <w:rsid w:val="00691816"/>
    <w:rsid w:val="006918FF"/>
    <w:rsid w:val="00692F62"/>
    <w:rsid w:val="0069335E"/>
    <w:rsid w:val="0069336D"/>
    <w:rsid w:val="00693920"/>
    <w:rsid w:val="00693959"/>
    <w:rsid w:val="00693B3A"/>
    <w:rsid w:val="00693E62"/>
    <w:rsid w:val="00694330"/>
    <w:rsid w:val="00694607"/>
    <w:rsid w:val="006949E3"/>
    <w:rsid w:val="00695563"/>
    <w:rsid w:val="00695B31"/>
    <w:rsid w:val="00696282"/>
    <w:rsid w:val="006967EA"/>
    <w:rsid w:val="006975DE"/>
    <w:rsid w:val="006977F7"/>
    <w:rsid w:val="00697AA2"/>
    <w:rsid w:val="00697BA3"/>
    <w:rsid w:val="00697CB2"/>
    <w:rsid w:val="00697E32"/>
    <w:rsid w:val="006A01E9"/>
    <w:rsid w:val="006A0257"/>
    <w:rsid w:val="006A0C0B"/>
    <w:rsid w:val="006A0D64"/>
    <w:rsid w:val="006A17FB"/>
    <w:rsid w:val="006A18C6"/>
    <w:rsid w:val="006A1ECA"/>
    <w:rsid w:val="006A31C5"/>
    <w:rsid w:val="006A34E6"/>
    <w:rsid w:val="006A3712"/>
    <w:rsid w:val="006A3893"/>
    <w:rsid w:val="006A4CE6"/>
    <w:rsid w:val="006A5D11"/>
    <w:rsid w:val="006A6674"/>
    <w:rsid w:val="006A6879"/>
    <w:rsid w:val="006A695D"/>
    <w:rsid w:val="006A6CC5"/>
    <w:rsid w:val="006A7344"/>
    <w:rsid w:val="006A7775"/>
    <w:rsid w:val="006B0A34"/>
    <w:rsid w:val="006B0D1E"/>
    <w:rsid w:val="006B227E"/>
    <w:rsid w:val="006B2291"/>
    <w:rsid w:val="006B22F5"/>
    <w:rsid w:val="006B2417"/>
    <w:rsid w:val="006B254D"/>
    <w:rsid w:val="006B2859"/>
    <w:rsid w:val="006B3656"/>
    <w:rsid w:val="006B38E2"/>
    <w:rsid w:val="006B38E8"/>
    <w:rsid w:val="006B3FFC"/>
    <w:rsid w:val="006B520C"/>
    <w:rsid w:val="006B5855"/>
    <w:rsid w:val="006B58CB"/>
    <w:rsid w:val="006B5A52"/>
    <w:rsid w:val="006B662F"/>
    <w:rsid w:val="006B7124"/>
    <w:rsid w:val="006C0334"/>
    <w:rsid w:val="006C0CB8"/>
    <w:rsid w:val="006C0D58"/>
    <w:rsid w:val="006C11AD"/>
    <w:rsid w:val="006C2552"/>
    <w:rsid w:val="006C39B4"/>
    <w:rsid w:val="006C433B"/>
    <w:rsid w:val="006C4477"/>
    <w:rsid w:val="006C4CAA"/>
    <w:rsid w:val="006C69EA"/>
    <w:rsid w:val="006C6D79"/>
    <w:rsid w:val="006C701D"/>
    <w:rsid w:val="006C70AC"/>
    <w:rsid w:val="006C70CC"/>
    <w:rsid w:val="006C7322"/>
    <w:rsid w:val="006C76A7"/>
    <w:rsid w:val="006C7A1E"/>
    <w:rsid w:val="006C7B1D"/>
    <w:rsid w:val="006C7F0C"/>
    <w:rsid w:val="006D0166"/>
    <w:rsid w:val="006D04FC"/>
    <w:rsid w:val="006D09C7"/>
    <w:rsid w:val="006D12D4"/>
    <w:rsid w:val="006D17FD"/>
    <w:rsid w:val="006D19AC"/>
    <w:rsid w:val="006D1C4E"/>
    <w:rsid w:val="006D1DD3"/>
    <w:rsid w:val="006D2003"/>
    <w:rsid w:val="006D2044"/>
    <w:rsid w:val="006D28AE"/>
    <w:rsid w:val="006D2BBA"/>
    <w:rsid w:val="006D2F23"/>
    <w:rsid w:val="006D46E9"/>
    <w:rsid w:val="006D485B"/>
    <w:rsid w:val="006D4EB8"/>
    <w:rsid w:val="006D537F"/>
    <w:rsid w:val="006D5560"/>
    <w:rsid w:val="006D62C4"/>
    <w:rsid w:val="006D6B54"/>
    <w:rsid w:val="006D6FDC"/>
    <w:rsid w:val="006D7A01"/>
    <w:rsid w:val="006D7B6D"/>
    <w:rsid w:val="006E0608"/>
    <w:rsid w:val="006E0621"/>
    <w:rsid w:val="006E080B"/>
    <w:rsid w:val="006E18C7"/>
    <w:rsid w:val="006E19ED"/>
    <w:rsid w:val="006E1E23"/>
    <w:rsid w:val="006E1F9A"/>
    <w:rsid w:val="006E2F3E"/>
    <w:rsid w:val="006E3412"/>
    <w:rsid w:val="006E36A5"/>
    <w:rsid w:val="006E385B"/>
    <w:rsid w:val="006E4976"/>
    <w:rsid w:val="006E4ACB"/>
    <w:rsid w:val="006E523A"/>
    <w:rsid w:val="006E5B3C"/>
    <w:rsid w:val="006E5F8C"/>
    <w:rsid w:val="006E67A7"/>
    <w:rsid w:val="006E71A2"/>
    <w:rsid w:val="006E7580"/>
    <w:rsid w:val="006E7966"/>
    <w:rsid w:val="006F0442"/>
    <w:rsid w:val="006F0949"/>
    <w:rsid w:val="006F12BD"/>
    <w:rsid w:val="006F1546"/>
    <w:rsid w:val="006F20E8"/>
    <w:rsid w:val="006F25B5"/>
    <w:rsid w:val="006F315C"/>
    <w:rsid w:val="006F37AD"/>
    <w:rsid w:val="006F457A"/>
    <w:rsid w:val="006F4580"/>
    <w:rsid w:val="006F49E0"/>
    <w:rsid w:val="006F4E36"/>
    <w:rsid w:val="006F5487"/>
    <w:rsid w:val="006F583B"/>
    <w:rsid w:val="006F6A08"/>
    <w:rsid w:val="006F6B6A"/>
    <w:rsid w:val="006F6B84"/>
    <w:rsid w:val="006F75DD"/>
    <w:rsid w:val="006F78FB"/>
    <w:rsid w:val="006F7E25"/>
    <w:rsid w:val="0070042B"/>
    <w:rsid w:val="00700873"/>
    <w:rsid w:val="00700900"/>
    <w:rsid w:val="00700A97"/>
    <w:rsid w:val="0070128C"/>
    <w:rsid w:val="00701D02"/>
    <w:rsid w:val="00702291"/>
    <w:rsid w:val="007029A6"/>
    <w:rsid w:val="007029E9"/>
    <w:rsid w:val="00702D6A"/>
    <w:rsid w:val="00702E3C"/>
    <w:rsid w:val="007030B8"/>
    <w:rsid w:val="0070314C"/>
    <w:rsid w:val="00703226"/>
    <w:rsid w:val="0070372D"/>
    <w:rsid w:val="007037EC"/>
    <w:rsid w:val="007037F3"/>
    <w:rsid w:val="00703CFE"/>
    <w:rsid w:val="00704433"/>
    <w:rsid w:val="00704510"/>
    <w:rsid w:val="0070477B"/>
    <w:rsid w:val="00704795"/>
    <w:rsid w:val="007047D2"/>
    <w:rsid w:val="00704ADD"/>
    <w:rsid w:val="00704FF9"/>
    <w:rsid w:val="00705274"/>
    <w:rsid w:val="00705FFE"/>
    <w:rsid w:val="0070627B"/>
    <w:rsid w:val="00706444"/>
    <w:rsid w:val="00706555"/>
    <w:rsid w:val="00707631"/>
    <w:rsid w:val="007077E8"/>
    <w:rsid w:val="00707A9F"/>
    <w:rsid w:val="00710D6C"/>
    <w:rsid w:val="00710ED5"/>
    <w:rsid w:val="00711143"/>
    <w:rsid w:val="00711A7D"/>
    <w:rsid w:val="00712146"/>
    <w:rsid w:val="00712388"/>
    <w:rsid w:val="0071272C"/>
    <w:rsid w:val="00712A96"/>
    <w:rsid w:val="00712AA5"/>
    <w:rsid w:val="0071316D"/>
    <w:rsid w:val="007136E6"/>
    <w:rsid w:val="007136F1"/>
    <w:rsid w:val="00713913"/>
    <w:rsid w:val="00713B2C"/>
    <w:rsid w:val="00714858"/>
    <w:rsid w:val="00714A6E"/>
    <w:rsid w:val="00715942"/>
    <w:rsid w:val="00715B7B"/>
    <w:rsid w:val="00715C06"/>
    <w:rsid w:val="00715FE4"/>
    <w:rsid w:val="007166C5"/>
    <w:rsid w:val="0071684C"/>
    <w:rsid w:val="00716A78"/>
    <w:rsid w:val="007172AE"/>
    <w:rsid w:val="00720453"/>
    <w:rsid w:val="0072090A"/>
    <w:rsid w:val="00720B5C"/>
    <w:rsid w:val="00720BE1"/>
    <w:rsid w:val="0072129F"/>
    <w:rsid w:val="0072197F"/>
    <w:rsid w:val="00721E83"/>
    <w:rsid w:val="00724937"/>
    <w:rsid w:val="007249A0"/>
    <w:rsid w:val="00724A73"/>
    <w:rsid w:val="00724AB8"/>
    <w:rsid w:val="00725BB4"/>
    <w:rsid w:val="00726D6D"/>
    <w:rsid w:val="00726FD5"/>
    <w:rsid w:val="00730653"/>
    <w:rsid w:val="00730915"/>
    <w:rsid w:val="00731036"/>
    <w:rsid w:val="00731702"/>
    <w:rsid w:val="00731955"/>
    <w:rsid w:val="00731A95"/>
    <w:rsid w:val="007326C7"/>
    <w:rsid w:val="007328EA"/>
    <w:rsid w:val="00732C13"/>
    <w:rsid w:val="0073308C"/>
    <w:rsid w:val="007334F9"/>
    <w:rsid w:val="0073352B"/>
    <w:rsid w:val="00733910"/>
    <w:rsid w:val="007339CB"/>
    <w:rsid w:val="00733AAB"/>
    <w:rsid w:val="00734075"/>
    <w:rsid w:val="00734A53"/>
    <w:rsid w:val="007354D0"/>
    <w:rsid w:val="0073553A"/>
    <w:rsid w:val="00735622"/>
    <w:rsid w:val="00735665"/>
    <w:rsid w:val="00736646"/>
    <w:rsid w:val="00736813"/>
    <w:rsid w:val="0073684A"/>
    <w:rsid w:val="00736E81"/>
    <w:rsid w:val="0073747C"/>
    <w:rsid w:val="00737B39"/>
    <w:rsid w:val="00737C1A"/>
    <w:rsid w:val="00737D9B"/>
    <w:rsid w:val="00737F6E"/>
    <w:rsid w:val="00740365"/>
    <w:rsid w:val="007404C9"/>
    <w:rsid w:val="00741194"/>
    <w:rsid w:val="00741890"/>
    <w:rsid w:val="00741E6A"/>
    <w:rsid w:val="007420DC"/>
    <w:rsid w:val="00743334"/>
    <w:rsid w:val="00743C46"/>
    <w:rsid w:val="00743CB4"/>
    <w:rsid w:val="00743FFD"/>
    <w:rsid w:val="00744872"/>
    <w:rsid w:val="00744944"/>
    <w:rsid w:val="00744F64"/>
    <w:rsid w:val="0074542B"/>
    <w:rsid w:val="00745CE3"/>
    <w:rsid w:val="00746363"/>
    <w:rsid w:val="007466E0"/>
    <w:rsid w:val="00746BA3"/>
    <w:rsid w:val="007470C3"/>
    <w:rsid w:val="00747547"/>
    <w:rsid w:val="00747599"/>
    <w:rsid w:val="00747B5B"/>
    <w:rsid w:val="00747F59"/>
    <w:rsid w:val="0075070C"/>
    <w:rsid w:val="007509A4"/>
    <w:rsid w:val="00750D84"/>
    <w:rsid w:val="007518B1"/>
    <w:rsid w:val="0075198A"/>
    <w:rsid w:val="00752694"/>
    <w:rsid w:val="00752C40"/>
    <w:rsid w:val="007533D3"/>
    <w:rsid w:val="0075413C"/>
    <w:rsid w:val="00754231"/>
    <w:rsid w:val="00755C2E"/>
    <w:rsid w:val="00755DAE"/>
    <w:rsid w:val="007562BB"/>
    <w:rsid w:val="0075674A"/>
    <w:rsid w:val="0075709A"/>
    <w:rsid w:val="0075731B"/>
    <w:rsid w:val="00757325"/>
    <w:rsid w:val="007602EB"/>
    <w:rsid w:val="0076073D"/>
    <w:rsid w:val="00760F09"/>
    <w:rsid w:val="00760F8E"/>
    <w:rsid w:val="0076127C"/>
    <w:rsid w:val="00761C0D"/>
    <w:rsid w:val="00761E0F"/>
    <w:rsid w:val="0076217A"/>
    <w:rsid w:val="00762564"/>
    <w:rsid w:val="00762B3E"/>
    <w:rsid w:val="007636A4"/>
    <w:rsid w:val="00763F88"/>
    <w:rsid w:val="007641BF"/>
    <w:rsid w:val="007641C2"/>
    <w:rsid w:val="007647C0"/>
    <w:rsid w:val="00764825"/>
    <w:rsid w:val="00764CD5"/>
    <w:rsid w:val="007651F2"/>
    <w:rsid w:val="007652D2"/>
    <w:rsid w:val="0076549F"/>
    <w:rsid w:val="00765735"/>
    <w:rsid w:val="0076660E"/>
    <w:rsid w:val="0076740B"/>
    <w:rsid w:val="00767715"/>
    <w:rsid w:val="00767CF1"/>
    <w:rsid w:val="00770146"/>
    <w:rsid w:val="007701E1"/>
    <w:rsid w:val="007707E8"/>
    <w:rsid w:val="00770844"/>
    <w:rsid w:val="00770A16"/>
    <w:rsid w:val="0077143C"/>
    <w:rsid w:val="007714DD"/>
    <w:rsid w:val="00771840"/>
    <w:rsid w:val="00771DF6"/>
    <w:rsid w:val="007724F8"/>
    <w:rsid w:val="00772A83"/>
    <w:rsid w:val="00772D1F"/>
    <w:rsid w:val="00772DF2"/>
    <w:rsid w:val="00773717"/>
    <w:rsid w:val="00773B0D"/>
    <w:rsid w:val="0077404D"/>
    <w:rsid w:val="00774140"/>
    <w:rsid w:val="007745D9"/>
    <w:rsid w:val="00774F87"/>
    <w:rsid w:val="00775369"/>
    <w:rsid w:val="007756F4"/>
    <w:rsid w:val="00775FD7"/>
    <w:rsid w:val="00776104"/>
    <w:rsid w:val="00776E73"/>
    <w:rsid w:val="007777F2"/>
    <w:rsid w:val="00777F04"/>
    <w:rsid w:val="0078023F"/>
    <w:rsid w:val="007803BE"/>
    <w:rsid w:val="00780720"/>
    <w:rsid w:val="00780772"/>
    <w:rsid w:val="00781C54"/>
    <w:rsid w:val="0078285A"/>
    <w:rsid w:val="00782B24"/>
    <w:rsid w:val="00782FD4"/>
    <w:rsid w:val="0078390F"/>
    <w:rsid w:val="00783D8E"/>
    <w:rsid w:val="00784A99"/>
    <w:rsid w:val="007851E5"/>
    <w:rsid w:val="00785655"/>
    <w:rsid w:val="00785B77"/>
    <w:rsid w:val="0078602A"/>
    <w:rsid w:val="00786D16"/>
    <w:rsid w:val="00786D84"/>
    <w:rsid w:val="0078727F"/>
    <w:rsid w:val="007875D9"/>
    <w:rsid w:val="00787809"/>
    <w:rsid w:val="00787866"/>
    <w:rsid w:val="007878E9"/>
    <w:rsid w:val="00787B1B"/>
    <w:rsid w:val="007901EC"/>
    <w:rsid w:val="007903F2"/>
    <w:rsid w:val="0079048E"/>
    <w:rsid w:val="007917AE"/>
    <w:rsid w:val="00791D60"/>
    <w:rsid w:val="007922D7"/>
    <w:rsid w:val="0079263A"/>
    <w:rsid w:val="007927D9"/>
    <w:rsid w:val="00792896"/>
    <w:rsid w:val="00793220"/>
    <w:rsid w:val="00793228"/>
    <w:rsid w:val="00793829"/>
    <w:rsid w:val="00793F93"/>
    <w:rsid w:val="00794114"/>
    <w:rsid w:val="00794211"/>
    <w:rsid w:val="007947FE"/>
    <w:rsid w:val="0079549E"/>
    <w:rsid w:val="00795507"/>
    <w:rsid w:val="00795C8F"/>
    <w:rsid w:val="007963FD"/>
    <w:rsid w:val="007972B6"/>
    <w:rsid w:val="00797466"/>
    <w:rsid w:val="00797A63"/>
    <w:rsid w:val="00797C99"/>
    <w:rsid w:val="00797F9B"/>
    <w:rsid w:val="007A1CE2"/>
    <w:rsid w:val="007A2A40"/>
    <w:rsid w:val="007A4104"/>
    <w:rsid w:val="007A4228"/>
    <w:rsid w:val="007A450B"/>
    <w:rsid w:val="007A45F9"/>
    <w:rsid w:val="007A4A6E"/>
    <w:rsid w:val="007A5128"/>
    <w:rsid w:val="007A573F"/>
    <w:rsid w:val="007A5D46"/>
    <w:rsid w:val="007A5EDB"/>
    <w:rsid w:val="007A6619"/>
    <w:rsid w:val="007A6620"/>
    <w:rsid w:val="007A6862"/>
    <w:rsid w:val="007A7136"/>
    <w:rsid w:val="007A71C3"/>
    <w:rsid w:val="007A7CF0"/>
    <w:rsid w:val="007A7D7B"/>
    <w:rsid w:val="007A7E7B"/>
    <w:rsid w:val="007B0E25"/>
    <w:rsid w:val="007B16CE"/>
    <w:rsid w:val="007B229D"/>
    <w:rsid w:val="007B3CAA"/>
    <w:rsid w:val="007B4365"/>
    <w:rsid w:val="007B6572"/>
    <w:rsid w:val="007B66E8"/>
    <w:rsid w:val="007B6BCB"/>
    <w:rsid w:val="007B6CE2"/>
    <w:rsid w:val="007B6F3D"/>
    <w:rsid w:val="007B7018"/>
    <w:rsid w:val="007B75AB"/>
    <w:rsid w:val="007B7819"/>
    <w:rsid w:val="007B789E"/>
    <w:rsid w:val="007B7C26"/>
    <w:rsid w:val="007B7FBD"/>
    <w:rsid w:val="007C04CF"/>
    <w:rsid w:val="007C1082"/>
    <w:rsid w:val="007C12C2"/>
    <w:rsid w:val="007C1316"/>
    <w:rsid w:val="007C1B45"/>
    <w:rsid w:val="007C1B5D"/>
    <w:rsid w:val="007C1EF4"/>
    <w:rsid w:val="007C2041"/>
    <w:rsid w:val="007C2C2B"/>
    <w:rsid w:val="007C2D8E"/>
    <w:rsid w:val="007C30EF"/>
    <w:rsid w:val="007C33B8"/>
    <w:rsid w:val="007C35EF"/>
    <w:rsid w:val="007C3F79"/>
    <w:rsid w:val="007C4821"/>
    <w:rsid w:val="007C4E7F"/>
    <w:rsid w:val="007C4E99"/>
    <w:rsid w:val="007C5248"/>
    <w:rsid w:val="007C63D1"/>
    <w:rsid w:val="007C6AF2"/>
    <w:rsid w:val="007C7061"/>
    <w:rsid w:val="007C7067"/>
    <w:rsid w:val="007C71F4"/>
    <w:rsid w:val="007C7668"/>
    <w:rsid w:val="007C799B"/>
    <w:rsid w:val="007C79B2"/>
    <w:rsid w:val="007C7F7F"/>
    <w:rsid w:val="007D0B7E"/>
    <w:rsid w:val="007D115F"/>
    <w:rsid w:val="007D1632"/>
    <w:rsid w:val="007D174A"/>
    <w:rsid w:val="007D1E7D"/>
    <w:rsid w:val="007D27A4"/>
    <w:rsid w:val="007D2E73"/>
    <w:rsid w:val="007D39FC"/>
    <w:rsid w:val="007D4961"/>
    <w:rsid w:val="007D4BBF"/>
    <w:rsid w:val="007D53FC"/>
    <w:rsid w:val="007D579A"/>
    <w:rsid w:val="007D599C"/>
    <w:rsid w:val="007D65C6"/>
    <w:rsid w:val="007D79FC"/>
    <w:rsid w:val="007D7BAB"/>
    <w:rsid w:val="007E0097"/>
    <w:rsid w:val="007E01A1"/>
    <w:rsid w:val="007E0336"/>
    <w:rsid w:val="007E04D7"/>
    <w:rsid w:val="007E0B96"/>
    <w:rsid w:val="007E139F"/>
    <w:rsid w:val="007E18E9"/>
    <w:rsid w:val="007E18FE"/>
    <w:rsid w:val="007E1D5D"/>
    <w:rsid w:val="007E2F0D"/>
    <w:rsid w:val="007E33AB"/>
    <w:rsid w:val="007E3F06"/>
    <w:rsid w:val="007E4209"/>
    <w:rsid w:val="007E446B"/>
    <w:rsid w:val="007E4718"/>
    <w:rsid w:val="007E496A"/>
    <w:rsid w:val="007E58DB"/>
    <w:rsid w:val="007E6575"/>
    <w:rsid w:val="007E70E8"/>
    <w:rsid w:val="007E7CDF"/>
    <w:rsid w:val="007F037E"/>
    <w:rsid w:val="007F03C0"/>
    <w:rsid w:val="007F04A4"/>
    <w:rsid w:val="007F0D8D"/>
    <w:rsid w:val="007F0DDE"/>
    <w:rsid w:val="007F0EF0"/>
    <w:rsid w:val="007F1A8C"/>
    <w:rsid w:val="007F1AF5"/>
    <w:rsid w:val="007F1DC4"/>
    <w:rsid w:val="007F1E44"/>
    <w:rsid w:val="007F1E76"/>
    <w:rsid w:val="007F2000"/>
    <w:rsid w:val="007F27F6"/>
    <w:rsid w:val="007F2F5D"/>
    <w:rsid w:val="007F3251"/>
    <w:rsid w:val="007F35C3"/>
    <w:rsid w:val="007F3BA6"/>
    <w:rsid w:val="007F44DD"/>
    <w:rsid w:val="007F465D"/>
    <w:rsid w:val="007F5339"/>
    <w:rsid w:val="007F5345"/>
    <w:rsid w:val="007F555B"/>
    <w:rsid w:val="007F5774"/>
    <w:rsid w:val="007F5838"/>
    <w:rsid w:val="007F591D"/>
    <w:rsid w:val="007F5C48"/>
    <w:rsid w:val="007F65E3"/>
    <w:rsid w:val="007F66AF"/>
    <w:rsid w:val="007F68D1"/>
    <w:rsid w:val="007F6AD3"/>
    <w:rsid w:val="008000A3"/>
    <w:rsid w:val="00800689"/>
    <w:rsid w:val="00800A63"/>
    <w:rsid w:val="00801702"/>
    <w:rsid w:val="00802081"/>
    <w:rsid w:val="00802312"/>
    <w:rsid w:val="0080235B"/>
    <w:rsid w:val="0080247D"/>
    <w:rsid w:val="008040E1"/>
    <w:rsid w:val="0080443A"/>
    <w:rsid w:val="00805B2C"/>
    <w:rsid w:val="008064C6"/>
    <w:rsid w:val="008070DC"/>
    <w:rsid w:val="00807375"/>
    <w:rsid w:val="00807598"/>
    <w:rsid w:val="008077E9"/>
    <w:rsid w:val="0080792F"/>
    <w:rsid w:val="00810625"/>
    <w:rsid w:val="00811375"/>
    <w:rsid w:val="008116BB"/>
    <w:rsid w:val="008117FC"/>
    <w:rsid w:val="00811810"/>
    <w:rsid w:val="00811DBA"/>
    <w:rsid w:val="008121FB"/>
    <w:rsid w:val="0081330F"/>
    <w:rsid w:val="00813643"/>
    <w:rsid w:val="00813B01"/>
    <w:rsid w:val="00813C62"/>
    <w:rsid w:val="00813D82"/>
    <w:rsid w:val="00813EDF"/>
    <w:rsid w:val="008143F5"/>
    <w:rsid w:val="00814735"/>
    <w:rsid w:val="008148D4"/>
    <w:rsid w:val="00815126"/>
    <w:rsid w:val="00815930"/>
    <w:rsid w:val="008159EB"/>
    <w:rsid w:val="00816A89"/>
    <w:rsid w:val="00816BCC"/>
    <w:rsid w:val="0081789B"/>
    <w:rsid w:val="00820236"/>
    <w:rsid w:val="0082042A"/>
    <w:rsid w:val="00820A0F"/>
    <w:rsid w:val="00821055"/>
    <w:rsid w:val="008219FB"/>
    <w:rsid w:val="00821A39"/>
    <w:rsid w:val="00821D44"/>
    <w:rsid w:val="00821FC5"/>
    <w:rsid w:val="008222E2"/>
    <w:rsid w:val="0082231E"/>
    <w:rsid w:val="00823410"/>
    <w:rsid w:val="008238F7"/>
    <w:rsid w:val="00823F56"/>
    <w:rsid w:val="0082441B"/>
    <w:rsid w:val="0082456D"/>
    <w:rsid w:val="008247AD"/>
    <w:rsid w:val="008262A8"/>
    <w:rsid w:val="00826DB1"/>
    <w:rsid w:val="00827438"/>
    <w:rsid w:val="008305F9"/>
    <w:rsid w:val="0083127E"/>
    <w:rsid w:val="0083140A"/>
    <w:rsid w:val="00831AAA"/>
    <w:rsid w:val="00832E30"/>
    <w:rsid w:val="00832FE4"/>
    <w:rsid w:val="00833094"/>
    <w:rsid w:val="0083332A"/>
    <w:rsid w:val="00833BFA"/>
    <w:rsid w:val="00834021"/>
    <w:rsid w:val="0083406F"/>
    <w:rsid w:val="00834357"/>
    <w:rsid w:val="00834DF1"/>
    <w:rsid w:val="00835AAF"/>
    <w:rsid w:val="00835C6F"/>
    <w:rsid w:val="008361DD"/>
    <w:rsid w:val="00836433"/>
    <w:rsid w:val="00836FB5"/>
    <w:rsid w:val="00837EB0"/>
    <w:rsid w:val="0084005A"/>
    <w:rsid w:val="008400C2"/>
    <w:rsid w:val="00840610"/>
    <w:rsid w:val="00840657"/>
    <w:rsid w:val="00840672"/>
    <w:rsid w:val="0084081D"/>
    <w:rsid w:val="0084097E"/>
    <w:rsid w:val="0084118B"/>
    <w:rsid w:val="00841702"/>
    <w:rsid w:val="008420F5"/>
    <w:rsid w:val="008427D2"/>
    <w:rsid w:val="00842C88"/>
    <w:rsid w:val="00842E21"/>
    <w:rsid w:val="00842E6C"/>
    <w:rsid w:val="00842FAD"/>
    <w:rsid w:val="00843B86"/>
    <w:rsid w:val="00843F22"/>
    <w:rsid w:val="00843F77"/>
    <w:rsid w:val="00844CFA"/>
    <w:rsid w:val="0084508F"/>
    <w:rsid w:val="00845B79"/>
    <w:rsid w:val="008461E0"/>
    <w:rsid w:val="00846598"/>
    <w:rsid w:val="0084660F"/>
    <w:rsid w:val="008472B1"/>
    <w:rsid w:val="008507F9"/>
    <w:rsid w:val="00851F4C"/>
    <w:rsid w:val="0085271A"/>
    <w:rsid w:val="0085273E"/>
    <w:rsid w:val="00853712"/>
    <w:rsid w:val="00853869"/>
    <w:rsid w:val="00853E31"/>
    <w:rsid w:val="00854343"/>
    <w:rsid w:val="0085477D"/>
    <w:rsid w:val="00854896"/>
    <w:rsid w:val="0085499A"/>
    <w:rsid w:val="00854B90"/>
    <w:rsid w:val="008550DA"/>
    <w:rsid w:val="00855476"/>
    <w:rsid w:val="0085559F"/>
    <w:rsid w:val="00855610"/>
    <w:rsid w:val="00856075"/>
    <w:rsid w:val="008562CD"/>
    <w:rsid w:val="00856575"/>
    <w:rsid w:val="008567D4"/>
    <w:rsid w:val="00856F2C"/>
    <w:rsid w:val="00857EBC"/>
    <w:rsid w:val="0086049C"/>
    <w:rsid w:val="0086056A"/>
    <w:rsid w:val="00860A24"/>
    <w:rsid w:val="00860B97"/>
    <w:rsid w:val="008610B1"/>
    <w:rsid w:val="008611A1"/>
    <w:rsid w:val="008615FB"/>
    <w:rsid w:val="00861731"/>
    <w:rsid w:val="00861834"/>
    <w:rsid w:val="0086248D"/>
    <w:rsid w:val="00862A2A"/>
    <w:rsid w:val="00862CF2"/>
    <w:rsid w:val="00862D24"/>
    <w:rsid w:val="00863034"/>
    <w:rsid w:val="00863093"/>
    <w:rsid w:val="00863448"/>
    <w:rsid w:val="0086349A"/>
    <w:rsid w:val="00864323"/>
    <w:rsid w:val="00864ADC"/>
    <w:rsid w:val="00864D80"/>
    <w:rsid w:val="00865BC5"/>
    <w:rsid w:val="00866511"/>
    <w:rsid w:val="00866EB0"/>
    <w:rsid w:val="00867D14"/>
    <w:rsid w:val="008708F9"/>
    <w:rsid w:val="00870AC5"/>
    <w:rsid w:val="00871799"/>
    <w:rsid w:val="00871C0F"/>
    <w:rsid w:val="00872A76"/>
    <w:rsid w:val="008730CE"/>
    <w:rsid w:val="00873125"/>
    <w:rsid w:val="00873EE2"/>
    <w:rsid w:val="00874A14"/>
    <w:rsid w:val="00874B4C"/>
    <w:rsid w:val="00874D5D"/>
    <w:rsid w:val="008753A5"/>
    <w:rsid w:val="00875451"/>
    <w:rsid w:val="0087590F"/>
    <w:rsid w:val="00875C8C"/>
    <w:rsid w:val="0087614B"/>
    <w:rsid w:val="008763C3"/>
    <w:rsid w:val="008763DF"/>
    <w:rsid w:val="008764CD"/>
    <w:rsid w:val="00876537"/>
    <w:rsid w:val="008766A8"/>
    <w:rsid w:val="00876794"/>
    <w:rsid w:val="00876AB2"/>
    <w:rsid w:val="00876F79"/>
    <w:rsid w:val="008770A4"/>
    <w:rsid w:val="0087767F"/>
    <w:rsid w:val="00877FFB"/>
    <w:rsid w:val="00880540"/>
    <w:rsid w:val="0088064F"/>
    <w:rsid w:val="00880DE7"/>
    <w:rsid w:val="008810AC"/>
    <w:rsid w:val="008812B3"/>
    <w:rsid w:val="008827EE"/>
    <w:rsid w:val="00882BEA"/>
    <w:rsid w:val="00882F1E"/>
    <w:rsid w:val="00883BB3"/>
    <w:rsid w:val="008846B8"/>
    <w:rsid w:val="00884B36"/>
    <w:rsid w:val="00885022"/>
    <w:rsid w:val="00885160"/>
    <w:rsid w:val="0088552E"/>
    <w:rsid w:val="00885DC3"/>
    <w:rsid w:val="00886205"/>
    <w:rsid w:val="00886226"/>
    <w:rsid w:val="008871BD"/>
    <w:rsid w:val="008876FB"/>
    <w:rsid w:val="00891071"/>
    <w:rsid w:val="008911DB"/>
    <w:rsid w:val="008918B1"/>
    <w:rsid w:val="00891BFB"/>
    <w:rsid w:val="00891EAB"/>
    <w:rsid w:val="00892295"/>
    <w:rsid w:val="00892385"/>
    <w:rsid w:val="00892434"/>
    <w:rsid w:val="0089251D"/>
    <w:rsid w:val="008926AE"/>
    <w:rsid w:val="0089284A"/>
    <w:rsid w:val="00892AF4"/>
    <w:rsid w:val="00893000"/>
    <w:rsid w:val="008933C8"/>
    <w:rsid w:val="008937AA"/>
    <w:rsid w:val="00893EAF"/>
    <w:rsid w:val="00893FC4"/>
    <w:rsid w:val="0089434A"/>
    <w:rsid w:val="00894C56"/>
    <w:rsid w:val="00894EF0"/>
    <w:rsid w:val="00895793"/>
    <w:rsid w:val="008957DF"/>
    <w:rsid w:val="00895AC9"/>
    <w:rsid w:val="00895B26"/>
    <w:rsid w:val="00895F4B"/>
    <w:rsid w:val="0089656B"/>
    <w:rsid w:val="0089677A"/>
    <w:rsid w:val="00896F9A"/>
    <w:rsid w:val="008977B2"/>
    <w:rsid w:val="00897F28"/>
    <w:rsid w:val="008A00F9"/>
    <w:rsid w:val="008A0417"/>
    <w:rsid w:val="008A0711"/>
    <w:rsid w:val="008A0EFE"/>
    <w:rsid w:val="008A147A"/>
    <w:rsid w:val="008A2959"/>
    <w:rsid w:val="008A32B2"/>
    <w:rsid w:val="008A3314"/>
    <w:rsid w:val="008A37CE"/>
    <w:rsid w:val="008A6836"/>
    <w:rsid w:val="008A6AFF"/>
    <w:rsid w:val="008A6E6F"/>
    <w:rsid w:val="008A74A9"/>
    <w:rsid w:val="008A7525"/>
    <w:rsid w:val="008B02C2"/>
    <w:rsid w:val="008B1033"/>
    <w:rsid w:val="008B158D"/>
    <w:rsid w:val="008B16EA"/>
    <w:rsid w:val="008B172A"/>
    <w:rsid w:val="008B1997"/>
    <w:rsid w:val="008B199E"/>
    <w:rsid w:val="008B1B6B"/>
    <w:rsid w:val="008B2A26"/>
    <w:rsid w:val="008B2B8D"/>
    <w:rsid w:val="008B2BD4"/>
    <w:rsid w:val="008B2FD1"/>
    <w:rsid w:val="008B3254"/>
    <w:rsid w:val="008B3D09"/>
    <w:rsid w:val="008B4452"/>
    <w:rsid w:val="008B4B53"/>
    <w:rsid w:val="008B4D02"/>
    <w:rsid w:val="008B4E67"/>
    <w:rsid w:val="008B5252"/>
    <w:rsid w:val="008B5345"/>
    <w:rsid w:val="008B58BD"/>
    <w:rsid w:val="008B5B1E"/>
    <w:rsid w:val="008B5CAF"/>
    <w:rsid w:val="008B5DA8"/>
    <w:rsid w:val="008B60D6"/>
    <w:rsid w:val="008B6747"/>
    <w:rsid w:val="008B6C09"/>
    <w:rsid w:val="008B7208"/>
    <w:rsid w:val="008B78DE"/>
    <w:rsid w:val="008B7AF2"/>
    <w:rsid w:val="008B7EFB"/>
    <w:rsid w:val="008C1409"/>
    <w:rsid w:val="008C225A"/>
    <w:rsid w:val="008C2397"/>
    <w:rsid w:val="008C28DB"/>
    <w:rsid w:val="008C298D"/>
    <w:rsid w:val="008C2D46"/>
    <w:rsid w:val="008C3F42"/>
    <w:rsid w:val="008C4002"/>
    <w:rsid w:val="008C4013"/>
    <w:rsid w:val="008C417C"/>
    <w:rsid w:val="008C448E"/>
    <w:rsid w:val="008C4521"/>
    <w:rsid w:val="008C497F"/>
    <w:rsid w:val="008C4D79"/>
    <w:rsid w:val="008C4EDA"/>
    <w:rsid w:val="008C56B0"/>
    <w:rsid w:val="008C638F"/>
    <w:rsid w:val="008C647E"/>
    <w:rsid w:val="008C6894"/>
    <w:rsid w:val="008C6D84"/>
    <w:rsid w:val="008C78C0"/>
    <w:rsid w:val="008C7D4F"/>
    <w:rsid w:val="008D1107"/>
    <w:rsid w:val="008D1343"/>
    <w:rsid w:val="008D1987"/>
    <w:rsid w:val="008D1A6D"/>
    <w:rsid w:val="008D2067"/>
    <w:rsid w:val="008D22DE"/>
    <w:rsid w:val="008D2A81"/>
    <w:rsid w:val="008D2ACE"/>
    <w:rsid w:val="008D3A60"/>
    <w:rsid w:val="008D3B1A"/>
    <w:rsid w:val="008D3F78"/>
    <w:rsid w:val="008D3FF0"/>
    <w:rsid w:val="008D4B86"/>
    <w:rsid w:val="008D4BD3"/>
    <w:rsid w:val="008D50C4"/>
    <w:rsid w:val="008D5254"/>
    <w:rsid w:val="008D59EE"/>
    <w:rsid w:val="008D60BA"/>
    <w:rsid w:val="008D7AEF"/>
    <w:rsid w:val="008D7E5C"/>
    <w:rsid w:val="008E0056"/>
    <w:rsid w:val="008E0199"/>
    <w:rsid w:val="008E06A5"/>
    <w:rsid w:val="008E0A9B"/>
    <w:rsid w:val="008E0B94"/>
    <w:rsid w:val="008E1340"/>
    <w:rsid w:val="008E2623"/>
    <w:rsid w:val="008E27B6"/>
    <w:rsid w:val="008E2B9A"/>
    <w:rsid w:val="008E2DF2"/>
    <w:rsid w:val="008E34B1"/>
    <w:rsid w:val="008E374A"/>
    <w:rsid w:val="008E378A"/>
    <w:rsid w:val="008E48C2"/>
    <w:rsid w:val="008E4D8D"/>
    <w:rsid w:val="008E543F"/>
    <w:rsid w:val="008E58CF"/>
    <w:rsid w:val="008E5DBF"/>
    <w:rsid w:val="008E625F"/>
    <w:rsid w:val="008E6F5F"/>
    <w:rsid w:val="008E721C"/>
    <w:rsid w:val="008E75EF"/>
    <w:rsid w:val="008E7E3C"/>
    <w:rsid w:val="008E7E44"/>
    <w:rsid w:val="008F05E9"/>
    <w:rsid w:val="008F08DE"/>
    <w:rsid w:val="008F0B63"/>
    <w:rsid w:val="008F0BD5"/>
    <w:rsid w:val="008F0F85"/>
    <w:rsid w:val="008F127A"/>
    <w:rsid w:val="008F1C10"/>
    <w:rsid w:val="008F2760"/>
    <w:rsid w:val="008F2D48"/>
    <w:rsid w:val="008F4486"/>
    <w:rsid w:val="008F4C3C"/>
    <w:rsid w:val="008F53A6"/>
    <w:rsid w:val="008F5C00"/>
    <w:rsid w:val="008F5D1E"/>
    <w:rsid w:val="008F60ED"/>
    <w:rsid w:val="008F63D0"/>
    <w:rsid w:val="008F676A"/>
    <w:rsid w:val="008F69B6"/>
    <w:rsid w:val="008F6D92"/>
    <w:rsid w:val="008F7DB0"/>
    <w:rsid w:val="008F7E6C"/>
    <w:rsid w:val="00900C71"/>
    <w:rsid w:val="00900CDB"/>
    <w:rsid w:val="00901BDF"/>
    <w:rsid w:val="00901BE8"/>
    <w:rsid w:val="00901E22"/>
    <w:rsid w:val="00901ECF"/>
    <w:rsid w:val="009021C5"/>
    <w:rsid w:val="00902566"/>
    <w:rsid w:val="00902644"/>
    <w:rsid w:val="00902C30"/>
    <w:rsid w:val="00902C88"/>
    <w:rsid w:val="009031AC"/>
    <w:rsid w:val="009035C7"/>
    <w:rsid w:val="009042F3"/>
    <w:rsid w:val="009044C0"/>
    <w:rsid w:val="00904ABB"/>
    <w:rsid w:val="00904C39"/>
    <w:rsid w:val="0090520C"/>
    <w:rsid w:val="0090553E"/>
    <w:rsid w:val="0090578A"/>
    <w:rsid w:val="0090685F"/>
    <w:rsid w:val="00906897"/>
    <w:rsid w:val="009068C1"/>
    <w:rsid w:val="00906A97"/>
    <w:rsid w:val="009073E3"/>
    <w:rsid w:val="00910649"/>
    <w:rsid w:val="009106F7"/>
    <w:rsid w:val="00910BC0"/>
    <w:rsid w:val="00910C50"/>
    <w:rsid w:val="00910EA0"/>
    <w:rsid w:val="00911006"/>
    <w:rsid w:val="009120E2"/>
    <w:rsid w:val="00912963"/>
    <w:rsid w:val="009138E1"/>
    <w:rsid w:val="009146C0"/>
    <w:rsid w:val="00914A54"/>
    <w:rsid w:val="00914C6A"/>
    <w:rsid w:val="00914F41"/>
    <w:rsid w:val="009155E1"/>
    <w:rsid w:val="009159CC"/>
    <w:rsid w:val="00915A59"/>
    <w:rsid w:val="00915A5F"/>
    <w:rsid w:val="00915F54"/>
    <w:rsid w:val="00916AD0"/>
    <w:rsid w:val="0091742C"/>
    <w:rsid w:val="0091778F"/>
    <w:rsid w:val="0091792B"/>
    <w:rsid w:val="00917F65"/>
    <w:rsid w:val="0092008B"/>
    <w:rsid w:val="00920378"/>
    <w:rsid w:val="009206AE"/>
    <w:rsid w:val="00920C72"/>
    <w:rsid w:val="00920CAE"/>
    <w:rsid w:val="00921078"/>
    <w:rsid w:val="00921174"/>
    <w:rsid w:val="00921D78"/>
    <w:rsid w:val="00922984"/>
    <w:rsid w:val="00922E95"/>
    <w:rsid w:val="0092516B"/>
    <w:rsid w:val="009252BD"/>
    <w:rsid w:val="0092553A"/>
    <w:rsid w:val="00925BA9"/>
    <w:rsid w:val="00926AF7"/>
    <w:rsid w:val="009273A0"/>
    <w:rsid w:val="00927691"/>
    <w:rsid w:val="00927D5D"/>
    <w:rsid w:val="009307EB"/>
    <w:rsid w:val="0093094B"/>
    <w:rsid w:val="00930E41"/>
    <w:rsid w:val="009312FD"/>
    <w:rsid w:val="0093181C"/>
    <w:rsid w:val="00931FE7"/>
    <w:rsid w:val="0093235C"/>
    <w:rsid w:val="0093237F"/>
    <w:rsid w:val="00932936"/>
    <w:rsid w:val="00932A20"/>
    <w:rsid w:val="009331D1"/>
    <w:rsid w:val="00933E4C"/>
    <w:rsid w:val="00934C12"/>
    <w:rsid w:val="0093500E"/>
    <w:rsid w:val="0093580A"/>
    <w:rsid w:val="00935D21"/>
    <w:rsid w:val="009361E9"/>
    <w:rsid w:val="0093644C"/>
    <w:rsid w:val="009364A1"/>
    <w:rsid w:val="009368C8"/>
    <w:rsid w:val="009370C3"/>
    <w:rsid w:val="0093781E"/>
    <w:rsid w:val="00937C53"/>
    <w:rsid w:val="00937FCD"/>
    <w:rsid w:val="00940401"/>
    <w:rsid w:val="00942FEC"/>
    <w:rsid w:val="00943211"/>
    <w:rsid w:val="00943593"/>
    <w:rsid w:val="00943D07"/>
    <w:rsid w:val="0094541A"/>
    <w:rsid w:val="00945A44"/>
    <w:rsid w:val="00945AF1"/>
    <w:rsid w:val="00946243"/>
    <w:rsid w:val="00946DB0"/>
    <w:rsid w:val="009471F9"/>
    <w:rsid w:val="0095070B"/>
    <w:rsid w:val="00951279"/>
    <w:rsid w:val="00951401"/>
    <w:rsid w:val="0095158C"/>
    <w:rsid w:val="00951F30"/>
    <w:rsid w:val="009520A7"/>
    <w:rsid w:val="00952372"/>
    <w:rsid w:val="0095248D"/>
    <w:rsid w:val="0095271C"/>
    <w:rsid w:val="00952FB7"/>
    <w:rsid w:val="00953054"/>
    <w:rsid w:val="00953303"/>
    <w:rsid w:val="009539E2"/>
    <w:rsid w:val="00953BE2"/>
    <w:rsid w:val="0095411C"/>
    <w:rsid w:val="0095418B"/>
    <w:rsid w:val="00954773"/>
    <w:rsid w:val="00955DFB"/>
    <w:rsid w:val="00956604"/>
    <w:rsid w:val="00956D8F"/>
    <w:rsid w:val="00956DD2"/>
    <w:rsid w:val="009571B3"/>
    <w:rsid w:val="00957732"/>
    <w:rsid w:val="009577EE"/>
    <w:rsid w:val="00957A0B"/>
    <w:rsid w:val="00957CAC"/>
    <w:rsid w:val="0096126A"/>
    <w:rsid w:val="009623CD"/>
    <w:rsid w:val="009628D5"/>
    <w:rsid w:val="009635CE"/>
    <w:rsid w:val="009637C9"/>
    <w:rsid w:val="00963CA6"/>
    <w:rsid w:val="00963E81"/>
    <w:rsid w:val="00964407"/>
    <w:rsid w:val="00964920"/>
    <w:rsid w:val="00965049"/>
    <w:rsid w:val="0096570A"/>
    <w:rsid w:val="009657F4"/>
    <w:rsid w:val="00967A3C"/>
    <w:rsid w:val="00967A62"/>
    <w:rsid w:val="00970164"/>
    <w:rsid w:val="00970C91"/>
    <w:rsid w:val="00970FAF"/>
    <w:rsid w:val="0097103F"/>
    <w:rsid w:val="0097151E"/>
    <w:rsid w:val="009717ED"/>
    <w:rsid w:val="00971C6D"/>
    <w:rsid w:val="00971DE9"/>
    <w:rsid w:val="00971F4B"/>
    <w:rsid w:val="00972107"/>
    <w:rsid w:val="00972703"/>
    <w:rsid w:val="00972872"/>
    <w:rsid w:val="0097292B"/>
    <w:rsid w:val="00972DA6"/>
    <w:rsid w:val="00972EFE"/>
    <w:rsid w:val="009731DE"/>
    <w:rsid w:val="0097372A"/>
    <w:rsid w:val="0097374A"/>
    <w:rsid w:val="00973F1E"/>
    <w:rsid w:val="00973F3A"/>
    <w:rsid w:val="00973F51"/>
    <w:rsid w:val="00974271"/>
    <w:rsid w:val="0097465A"/>
    <w:rsid w:val="0097478C"/>
    <w:rsid w:val="009752BB"/>
    <w:rsid w:val="0097535A"/>
    <w:rsid w:val="00975467"/>
    <w:rsid w:val="00975531"/>
    <w:rsid w:val="00975846"/>
    <w:rsid w:val="00975A56"/>
    <w:rsid w:val="00976102"/>
    <w:rsid w:val="00976511"/>
    <w:rsid w:val="0097655E"/>
    <w:rsid w:val="0097661B"/>
    <w:rsid w:val="00977714"/>
    <w:rsid w:val="0098180D"/>
    <w:rsid w:val="00981B93"/>
    <w:rsid w:val="0098211D"/>
    <w:rsid w:val="00982F88"/>
    <w:rsid w:val="0098359E"/>
    <w:rsid w:val="00983AE4"/>
    <w:rsid w:val="00983ED3"/>
    <w:rsid w:val="009845F3"/>
    <w:rsid w:val="009850B5"/>
    <w:rsid w:val="0098556B"/>
    <w:rsid w:val="00985858"/>
    <w:rsid w:val="00986675"/>
    <w:rsid w:val="00986FE6"/>
    <w:rsid w:val="00987E07"/>
    <w:rsid w:val="00987EC4"/>
    <w:rsid w:val="009903E7"/>
    <w:rsid w:val="0099090E"/>
    <w:rsid w:val="00990BB1"/>
    <w:rsid w:val="00991B4E"/>
    <w:rsid w:val="009920C5"/>
    <w:rsid w:val="0099317E"/>
    <w:rsid w:val="0099360F"/>
    <w:rsid w:val="00993D3F"/>
    <w:rsid w:val="0099404D"/>
    <w:rsid w:val="0099459C"/>
    <w:rsid w:val="00994604"/>
    <w:rsid w:val="009947C7"/>
    <w:rsid w:val="00995B2D"/>
    <w:rsid w:val="00996989"/>
    <w:rsid w:val="00997405"/>
    <w:rsid w:val="009977D0"/>
    <w:rsid w:val="009A0134"/>
    <w:rsid w:val="009A0151"/>
    <w:rsid w:val="009A06F3"/>
    <w:rsid w:val="009A07F7"/>
    <w:rsid w:val="009A1252"/>
    <w:rsid w:val="009A1965"/>
    <w:rsid w:val="009A1A49"/>
    <w:rsid w:val="009A211D"/>
    <w:rsid w:val="009A2357"/>
    <w:rsid w:val="009A259E"/>
    <w:rsid w:val="009A27E6"/>
    <w:rsid w:val="009A2B36"/>
    <w:rsid w:val="009A4EDA"/>
    <w:rsid w:val="009A6297"/>
    <w:rsid w:val="009A629D"/>
    <w:rsid w:val="009A63B2"/>
    <w:rsid w:val="009A714A"/>
    <w:rsid w:val="009A74E8"/>
    <w:rsid w:val="009A7A33"/>
    <w:rsid w:val="009A7AE9"/>
    <w:rsid w:val="009A7B57"/>
    <w:rsid w:val="009B0227"/>
    <w:rsid w:val="009B0567"/>
    <w:rsid w:val="009B058A"/>
    <w:rsid w:val="009B1A3A"/>
    <w:rsid w:val="009B1B1A"/>
    <w:rsid w:val="009B1CFD"/>
    <w:rsid w:val="009B2B6C"/>
    <w:rsid w:val="009B2BCB"/>
    <w:rsid w:val="009B2FBA"/>
    <w:rsid w:val="009B3B01"/>
    <w:rsid w:val="009B3C7F"/>
    <w:rsid w:val="009B494D"/>
    <w:rsid w:val="009B4DD5"/>
    <w:rsid w:val="009B5162"/>
    <w:rsid w:val="009B5634"/>
    <w:rsid w:val="009B59CA"/>
    <w:rsid w:val="009B5AF5"/>
    <w:rsid w:val="009B5E85"/>
    <w:rsid w:val="009B6C9D"/>
    <w:rsid w:val="009B6F26"/>
    <w:rsid w:val="009B71C8"/>
    <w:rsid w:val="009B727F"/>
    <w:rsid w:val="009B7503"/>
    <w:rsid w:val="009B7B2E"/>
    <w:rsid w:val="009C0482"/>
    <w:rsid w:val="009C0511"/>
    <w:rsid w:val="009C08D5"/>
    <w:rsid w:val="009C0ACE"/>
    <w:rsid w:val="009C162E"/>
    <w:rsid w:val="009C1C33"/>
    <w:rsid w:val="009C1E1B"/>
    <w:rsid w:val="009C353C"/>
    <w:rsid w:val="009C365F"/>
    <w:rsid w:val="009C3B54"/>
    <w:rsid w:val="009C3CD6"/>
    <w:rsid w:val="009C3F67"/>
    <w:rsid w:val="009C4551"/>
    <w:rsid w:val="009C4951"/>
    <w:rsid w:val="009C54B3"/>
    <w:rsid w:val="009C56A5"/>
    <w:rsid w:val="009C56C0"/>
    <w:rsid w:val="009C5D89"/>
    <w:rsid w:val="009C65C3"/>
    <w:rsid w:val="009C66F5"/>
    <w:rsid w:val="009C684D"/>
    <w:rsid w:val="009C701E"/>
    <w:rsid w:val="009C768A"/>
    <w:rsid w:val="009C771D"/>
    <w:rsid w:val="009C7891"/>
    <w:rsid w:val="009C7D2A"/>
    <w:rsid w:val="009D0721"/>
    <w:rsid w:val="009D0F11"/>
    <w:rsid w:val="009D13DC"/>
    <w:rsid w:val="009D1E9E"/>
    <w:rsid w:val="009D328D"/>
    <w:rsid w:val="009D3755"/>
    <w:rsid w:val="009D3774"/>
    <w:rsid w:val="009D37B9"/>
    <w:rsid w:val="009D3871"/>
    <w:rsid w:val="009D3C5B"/>
    <w:rsid w:val="009D44E9"/>
    <w:rsid w:val="009D55E0"/>
    <w:rsid w:val="009D7072"/>
    <w:rsid w:val="009D73E7"/>
    <w:rsid w:val="009D73F0"/>
    <w:rsid w:val="009D7A96"/>
    <w:rsid w:val="009D7B7D"/>
    <w:rsid w:val="009E115F"/>
    <w:rsid w:val="009E209B"/>
    <w:rsid w:val="009E229A"/>
    <w:rsid w:val="009E27E4"/>
    <w:rsid w:val="009E2A0F"/>
    <w:rsid w:val="009E2D71"/>
    <w:rsid w:val="009E2EBE"/>
    <w:rsid w:val="009E384F"/>
    <w:rsid w:val="009E385E"/>
    <w:rsid w:val="009E3FB8"/>
    <w:rsid w:val="009E43A3"/>
    <w:rsid w:val="009E4D88"/>
    <w:rsid w:val="009E4E1A"/>
    <w:rsid w:val="009E4F9A"/>
    <w:rsid w:val="009E5306"/>
    <w:rsid w:val="009E56DE"/>
    <w:rsid w:val="009E63CD"/>
    <w:rsid w:val="009E64F2"/>
    <w:rsid w:val="009E6815"/>
    <w:rsid w:val="009E69B3"/>
    <w:rsid w:val="009E6B3E"/>
    <w:rsid w:val="009E6C18"/>
    <w:rsid w:val="009E6ECC"/>
    <w:rsid w:val="009E71D6"/>
    <w:rsid w:val="009E740B"/>
    <w:rsid w:val="009E77F7"/>
    <w:rsid w:val="009E7BF8"/>
    <w:rsid w:val="009E7CAE"/>
    <w:rsid w:val="009E7D2F"/>
    <w:rsid w:val="009F05C8"/>
    <w:rsid w:val="009F05C9"/>
    <w:rsid w:val="009F0FFD"/>
    <w:rsid w:val="009F1077"/>
    <w:rsid w:val="009F1B56"/>
    <w:rsid w:val="009F20B4"/>
    <w:rsid w:val="009F212F"/>
    <w:rsid w:val="009F2344"/>
    <w:rsid w:val="009F29C4"/>
    <w:rsid w:val="009F2C8F"/>
    <w:rsid w:val="009F39DB"/>
    <w:rsid w:val="009F43CA"/>
    <w:rsid w:val="009F47A7"/>
    <w:rsid w:val="009F49A2"/>
    <w:rsid w:val="009F4D52"/>
    <w:rsid w:val="009F68DE"/>
    <w:rsid w:val="009F69B6"/>
    <w:rsid w:val="009F6E14"/>
    <w:rsid w:val="009F6EAA"/>
    <w:rsid w:val="009F7060"/>
    <w:rsid w:val="009F75C3"/>
    <w:rsid w:val="009F7C47"/>
    <w:rsid w:val="00A00774"/>
    <w:rsid w:val="00A00B5A"/>
    <w:rsid w:val="00A00FC3"/>
    <w:rsid w:val="00A0154A"/>
    <w:rsid w:val="00A015C6"/>
    <w:rsid w:val="00A0178D"/>
    <w:rsid w:val="00A01BC4"/>
    <w:rsid w:val="00A020B9"/>
    <w:rsid w:val="00A02582"/>
    <w:rsid w:val="00A027C4"/>
    <w:rsid w:val="00A041AC"/>
    <w:rsid w:val="00A04686"/>
    <w:rsid w:val="00A04736"/>
    <w:rsid w:val="00A047E4"/>
    <w:rsid w:val="00A04FFD"/>
    <w:rsid w:val="00A05303"/>
    <w:rsid w:val="00A05322"/>
    <w:rsid w:val="00A064B8"/>
    <w:rsid w:val="00A0667B"/>
    <w:rsid w:val="00A06824"/>
    <w:rsid w:val="00A068DC"/>
    <w:rsid w:val="00A06CD2"/>
    <w:rsid w:val="00A075B8"/>
    <w:rsid w:val="00A07624"/>
    <w:rsid w:val="00A07BE7"/>
    <w:rsid w:val="00A07C0A"/>
    <w:rsid w:val="00A10259"/>
    <w:rsid w:val="00A10ACF"/>
    <w:rsid w:val="00A10E3D"/>
    <w:rsid w:val="00A10EB7"/>
    <w:rsid w:val="00A111B5"/>
    <w:rsid w:val="00A113D2"/>
    <w:rsid w:val="00A12FE2"/>
    <w:rsid w:val="00A13256"/>
    <w:rsid w:val="00A13339"/>
    <w:rsid w:val="00A13917"/>
    <w:rsid w:val="00A14AC0"/>
    <w:rsid w:val="00A14AC9"/>
    <w:rsid w:val="00A14FAC"/>
    <w:rsid w:val="00A1503A"/>
    <w:rsid w:val="00A161C1"/>
    <w:rsid w:val="00A2069E"/>
    <w:rsid w:val="00A20827"/>
    <w:rsid w:val="00A20D74"/>
    <w:rsid w:val="00A2102E"/>
    <w:rsid w:val="00A215DE"/>
    <w:rsid w:val="00A21ACA"/>
    <w:rsid w:val="00A21EDE"/>
    <w:rsid w:val="00A21F43"/>
    <w:rsid w:val="00A22457"/>
    <w:rsid w:val="00A228F3"/>
    <w:rsid w:val="00A22BB1"/>
    <w:rsid w:val="00A24A06"/>
    <w:rsid w:val="00A24BD5"/>
    <w:rsid w:val="00A24C5B"/>
    <w:rsid w:val="00A24DA2"/>
    <w:rsid w:val="00A24F97"/>
    <w:rsid w:val="00A25D5D"/>
    <w:rsid w:val="00A2668C"/>
    <w:rsid w:val="00A26E79"/>
    <w:rsid w:val="00A27B88"/>
    <w:rsid w:val="00A27E5B"/>
    <w:rsid w:val="00A30400"/>
    <w:rsid w:val="00A30EC1"/>
    <w:rsid w:val="00A30ED2"/>
    <w:rsid w:val="00A30EE8"/>
    <w:rsid w:val="00A30FDC"/>
    <w:rsid w:val="00A3108E"/>
    <w:rsid w:val="00A31323"/>
    <w:rsid w:val="00A3179C"/>
    <w:rsid w:val="00A31B23"/>
    <w:rsid w:val="00A31C8D"/>
    <w:rsid w:val="00A31DBC"/>
    <w:rsid w:val="00A32A09"/>
    <w:rsid w:val="00A32A1A"/>
    <w:rsid w:val="00A33164"/>
    <w:rsid w:val="00A334F4"/>
    <w:rsid w:val="00A33D81"/>
    <w:rsid w:val="00A345F4"/>
    <w:rsid w:val="00A3474D"/>
    <w:rsid w:val="00A3481D"/>
    <w:rsid w:val="00A35377"/>
    <w:rsid w:val="00A35542"/>
    <w:rsid w:val="00A3560B"/>
    <w:rsid w:val="00A35970"/>
    <w:rsid w:val="00A3651F"/>
    <w:rsid w:val="00A37513"/>
    <w:rsid w:val="00A3762B"/>
    <w:rsid w:val="00A37743"/>
    <w:rsid w:val="00A4028B"/>
    <w:rsid w:val="00A40900"/>
    <w:rsid w:val="00A40BB6"/>
    <w:rsid w:val="00A41BC5"/>
    <w:rsid w:val="00A41FD4"/>
    <w:rsid w:val="00A42861"/>
    <w:rsid w:val="00A42ECF"/>
    <w:rsid w:val="00A43552"/>
    <w:rsid w:val="00A43B9B"/>
    <w:rsid w:val="00A441A2"/>
    <w:rsid w:val="00A45BAB"/>
    <w:rsid w:val="00A45E76"/>
    <w:rsid w:val="00A47532"/>
    <w:rsid w:val="00A508CD"/>
    <w:rsid w:val="00A508E0"/>
    <w:rsid w:val="00A50902"/>
    <w:rsid w:val="00A50C5C"/>
    <w:rsid w:val="00A50CE8"/>
    <w:rsid w:val="00A51F65"/>
    <w:rsid w:val="00A52138"/>
    <w:rsid w:val="00A52562"/>
    <w:rsid w:val="00A52F3B"/>
    <w:rsid w:val="00A5338C"/>
    <w:rsid w:val="00A53D94"/>
    <w:rsid w:val="00A53ED1"/>
    <w:rsid w:val="00A54083"/>
    <w:rsid w:val="00A54471"/>
    <w:rsid w:val="00A546F2"/>
    <w:rsid w:val="00A54753"/>
    <w:rsid w:val="00A54BEA"/>
    <w:rsid w:val="00A54EA9"/>
    <w:rsid w:val="00A550F3"/>
    <w:rsid w:val="00A555D7"/>
    <w:rsid w:val="00A55CD3"/>
    <w:rsid w:val="00A55D62"/>
    <w:rsid w:val="00A5630F"/>
    <w:rsid w:val="00A57915"/>
    <w:rsid w:val="00A57CA8"/>
    <w:rsid w:val="00A605EB"/>
    <w:rsid w:val="00A60D03"/>
    <w:rsid w:val="00A60FEF"/>
    <w:rsid w:val="00A60FFB"/>
    <w:rsid w:val="00A613B2"/>
    <w:rsid w:val="00A61E2B"/>
    <w:rsid w:val="00A61EE4"/>
    <w:rsid w:val="00A61F71"/>
    <w:rsid w:val="00A62377"/>
    <w:rsid w:val="00A623F5"/>
    <w:rsid w:val="00A62427"/>
    <w:rsid w:val="00A62585"/>
    <w:rsid w:val="00A62B36"/>
    <w:rsid w:val="00A62FC6"/>
    <w:rsid w:val="00A634CE"/>
    <w:rsid w:val="00A6352F"/>
    <w:rsid w:val="00A636C2"/>
    <w:rsid w:val="00A63751"/>
    <w:rsid w:val="00A6378E"/>
    <w:rsid w:val="00A644C4"/>
    <w:rsid w:val="00A64735"/>
    <w:rsid w:val="00A64764"/>
    <w:rsid w:val="00A64F2C"/>
    <w:rsid w:val="00A64F52"/>
    <w:rsid w:val="00A6526F"/>
    <w:rsid w:val="00A655E8"/>
    <w:rsid w:val="00A656EC"/>
    <w:rsid w:val="00A65BCB"/>
    <w:rsid w:val="00A65CD9"/>
    <w:rsid w:val="00A679B1"/>
    <w:rsid w:val="00A67C46"/>
    <w:rsid w:val="00A67D5E"/>
    <w:rsid w:val="00A7096E"/>
    <w:rsid w:val="00A71C5F"/>
    <w:rsid w:val="00A72882"/>
    <w:rsid w:val="00A72885"/>
    <w:rsid w:val="00A72AF9"/>
    <w:rsid w:val="00A7330D"/>
    <w:rsid w:val="00A74C85"/>
    <w:rsid w:val="00A74F1D"/>
    <w:rsid w:val="00A751BC"/>
    <w:rsid w:val="00A75261"/>
    <w:rsid w:val="00A755B0"/>
    <w:rsid w:val="00A7601C"/>
    <w:rsid w:val="00A760C7"/>
    <w:rsid w:val="00A766FA"/>
    <w:rsid w:val="00A767AF"/>
    <w:rsid w:val="00A76A27"/>
    <w:rsid w:val="00A76B6C"/>
    <w:rsid w:val="00A772BC"/>
    <w:rsid w:val="00A77C81"/>
    <w:rsid w:val="00A77E40"/>
    <w:rsid w:val="00A80828"/>
    <w:rsid w:val="00A80D52"/>
    <w:rsid w:val="00A80ECF"/>
    <w:rsid w:val="00A8113E"/>
    <w:rsid w:val="00A814E0"/>
    <w:rsid w:val="00A81718"/>
    <w:rsid w:val="00A82249"/>
    <w:rsid w:val="00A825A9"/>
    <w:rsid w:val="00A82762"/>
    <w:rsid w:val="00A82EFF"/>
    <w:rsid w:val="00A83239"/>
    <w:rsid w:val="00A8356C"/>
    <w:rsid w:val="00A83592"/>
    <w:rsid w:val="00A83E29"/>
    <w:rsid w:val="00A8484F"/>
    <w:rsid w:val="00A8493A"/>
    <w:rsid w:val="00A85144"/>
    <w:rsid w:val="00A86872"/>
    <w:rsid w:val="00A86E1E"/>
    <w:rsid w:val="00A87A79"/>
    <w:rsid w:val="00A91612"/>
    <w:rsid w:val="00A916B4"/>
    <w:rsid w:val="00A9201D"/>
    <w:rsid w:val="00A921B8"/>
    <w:rsid w:val="00A923A5"/>
    <w:rsid w:val="00A9303F"/>
    <w:rsid w:val="00A93E6C"/>
    <w:rsid w:val="00A93F17"/>
    <w:rsid w:val="00A94194"/>
    <w:rsid w:val="00A943FA"/>
    <w:rsid w:val="00A94B69"/>
    <w:rsid w:val="00A9505A"/>
    <w:rsid w:val="00A9513B"/>
    <w:rsid w:val="00A953CF"/>
    <w:rsid w:val="00A95A60"/>
    <w:rsid w:val="00A9691B"/>
    <w:rsid w:val="00A97256"/>
    <w:rsid w:val="00A97E1A"/>
    <w:rsid w:val="00AA0109"/>
    <w:rsid w:val="00AA094E"/>
    <w:rsid w:val="00AA0A41"/>
    <w:rsid w:val="00AA0C52"/>
    <w:rsid w:val="00AA0D75"/>
    <w:rsid w:val="00AA0DD1"/>
    <w:rsid w:val="00AA102E"/>
    <w:rsid w:val="00AA11B8"/>
    <w:rsid w:val="00AA161E"/>
    <w:rsid w:val="00AA18DC"/>
    <w:rsid w:val="00AA1EDC"/>
    <w:rsid w:val="00AA2426"/>
    <w:rsid w:val="00AA2BB3"/>
    <w:rsid w:val="00AA2C4E"/>
    <w:rsid w:val="00AA34CD"/>
    <w:rsid w:val="00AA3856"/>
    <w:rsid w:val="00AA394C"/>
    <w:rsid w:val="00AA3E19"/>
    <w:rsid w:val="00AA45E0"/>
    <w:rsid w:val="00AA4958"/>
    <w:rsid w:val="00AA5368"/>
    <w:rsid w:val="00AA5BF6"/>
    <w:rsid w:val="00AA5D28"/>
    <w:rsid w:val="00AA6199"/>
    <w:rsid w:val="00AA641C"/>
    <w:rsid w:val="00AA68F4"/>
    <w:rsid w:val="00AA6ABE"/>
    <w:rsid w:val="00AA6AE4"/>
    <w:rsid w:val="00AA7232"/>
    <w:rsid w:val="00AA7743"/>
    <w:rsid w:val="00AB03A4"/>
    <w:rsid w:val="00AB06B1"/>
    <w:rsid w:val="00AB0B04"/>
    <w:rsid w:val="00AB13ED"/>
    <w:rsid w:val="00AB16CF"/>
    <w:rsid w:val="00AB2467"/>
    <w:rsid w:val="00AB2AA0"/>
    <w:rsid w:val="00AB3823"/>
    <w:rsid w:val="00AB3F44"/>
    <w:rsid w:val="00AB4170"/>
    <w:rsid w:val="00AB42C9"/>
    <w:rsid w:val="00AB4352"/>
    <w:rsid w:val="00AB465A"/>
    <w:rsid w:val="00AB4B36"/>
    <w:rsid w:val="00AB4E66"/>
    <w:rsid w:val="00AB505C"/>
    <w:rsid w:val="00AB518F"/>
    <w:rsid w:val="00AB5571"/>
    <w:rsid w:val="00AB5FE6"/>
    <w:rsid w:val="00AB6255"/>
    <w:rsid w:val="00AB6450"/>
    <w:rsid w:val="00AB6C3D"/>
    <w:rsid w:val="00AC002C"/>
    <w:rsid w:val="00AC0A6C"/>
    <w:rsid w:val="00AC0B30"/>
    <w:rsid w:val="00AC1319"/>
    <w:rsid w:val="00AC15DC"/>
    <w:rsid w:val="00AC2579"/>
    <w:rsid w:val="00AC265B"/>
    <w:rsid w:val="00AC27A3"/>
    <w:rsid w:val="00AC300C"/>
    <w:rsid w:val="00AC35B5"/>
    <w:rsid w:val="00AC3C45"/>
    <w:rsid w:val="00AC3F7F"/>
    <w:rsid w:val="00AC401C"/>
    <w:rsid w:val="00AC48C7"/>
    <w:rsid w:val="00AC4BC9"/>
    <w:rsid w:val="00AC584F"/>
    <w:rsid w:val="00AC5B37"/>
    <w:rsid w:val="00AC621D"/>
    <w:rsid w:val="00AC6286"/>
    <w:rsid w:val="00AC7F17"/>
    <w:rsid w:val="00AD0153"/>
    <w:rsid w:val="00AD0A33"/>
    <w:rsid w:val="00AD0C69"/>
    <w:rsid w:val="00AD1339"/>
    <w:rsid w:val="00AD1594"/>
    <w:rsid w:val="00AD266B"/>
    <w:rsid w:val="00AD28A1"/>
    <w:rsid w:val="00AD3079"/>
    <w:rsid w:val="00AD3149"/>
    <w:rsid w:val="00AD3542"/>
    <w:rsid w:val="00AD38B8"/>
    <w:rsid w:val="00AD3B2F"/>
    <w:rsid w:val="00AD405D"/>
    <w:rsid w:val="00AD4398"/>
    <w:rsid w:val="00AD5A1B"/>
    <w:rsid w:val="00AD5CFA"/>
    <w:rsid w:val="00AD5F0C"/>
    <w:rsid w:val="00AD5F83"/>
    <w:rsid w:val="00AD67A3"/>
    <w:rsid w:val="00AE1398"/>
    <w:rsid w:val="00AE17C0"/>
    <w:rsid w:val="00AE1A2E"/>
    <w:rsid w:val="00AE1E5E"/>
    <w:rsid w:val="00AE234E"/>
    <w:rsid w:val="00AE23CA"/>
    <w:rsid w:val="00AE33F4"/>
    <w:rsid w:val="00AE37FC"/>
    <w:rsid w:val="00AE3A4E"/>
    <w:rsid w:val="00AE3AD1"/>
    <w:rsid w:val="00AE4F1F"/>
    <w:rsid w:val="00AE642A"/>
    <w:rsid w:val="00AE68C7"/>
    <w:rsid w:val="00AE7762"/>
    <w:rsid w:val="00AE790E"/>
    <w:rsid w:val="00AE7F65"/>
    <w:rsid w:val="00AF0726"/>
    <w:rsid w:val="00AF0984"/>
    <w:rsid w:val="00AF09E2"/>
    <w:rsid w:val="00AF10A5"/>
    <w:rsid w:val="00AF112E"/>
    <w:rsid w:val="00AF1268"/>
    <w:rsid w:val="00AF179C"/>
    <w:rsid w:val="00AF1A90"/>
    <w:rsid w:val="00AF1E62"/>
    <w:rsid w:val="00AF2452"/>
    <w:rsid w:val="00AF2665"/>
    <w:rsid w:val="00AF33E3"/>
    <w:rsid w:val="00AF34F5"/>
    <w:rsid w:val="00AF3C8F"/>
    <w:rsid w:val="00AF3E93"/>
    <w:rsid w:val="00AF3EDE"/>
    <w:rsid w:val="00AF47DE"/>
    <w:rsid w:val="00AF4D67"/>
    <w:rsid w:val="00AF4DB9"/>
    <w:rsid w:val="00AF59A1"/>
    <w:rsid w:val="00AF60A2"/>
    <w:rsid w:val="00AF6507"/>
    <w:rsid w:val="00AF6615"/>
    <w:rsid w:val="00AF7226"/>
    <w:rsid w:val="00AF7609"/>
    <w:rsid w:val="00AF77EA"/>
    <w:rsid w:val="00AF7F95"/>
    <w:rsid w:val="00B0013E"/>
    <w:rsid w:val="00B01404"/>
    <w:rsid w:val="00B01605"/>
    <w:rsid w:val="00B01CD8"/>
    <w:rsid w:val="00B0257E"/>
    <w:rsid w:val="00B02E91"/>
    <w:rsid w:val="00B02EC6"/>
    <w:rsid w:val="00B04270"/>
    <w:rsid w:val="00B046D3"/>
    <w:rsid w:val="00B048FF"/>
    <w:rsid w:val="00B04D11"/>
    <w:rsid w:val="00B050F3"/>
    <w:rsid w:val="00B05611"/>
    <w:rsid w:val="00B066F3"/>
    <w:rsid w:val="00B068A3"/>
    <w:rsid w:val="00B06B10"/>
    <w:rsid w:val="00B06E75"/>
    <w:rsid w:val="00B0757C"/>
    <w:rsid w:val="00B07EDF"/>
    <w:rsid w:val="00B109B9"/>
    <w:rsid w:val="00B111E9"/>
    <w:rsid w:val="00B12190"/>
    <w:rsid w:val="00B12966"/>
    <w:rsid w:val="00B12BEC"/>
    <w:rsid w:val="00B133C2"/>
    <w:rsid w:val="00B135AC"/>
    <w:rsid w:val="00B13C06"/>
    <w:rsid w:val="00B141C9"/>
    <w:rsid w:val="00B141DB"/>
    <w:rsid w:val="00B14526"/>
    <w:rsid w:val="00B1469F"/>
    <w:rsid w:val="00B14C37"/>
    <w:rsid w:val="00B1534E"/>
    <w:rsid w:val="00B153AE"/>
    <w:rsid w:val="00B1556F"/>
    <w:rsid w:val="00B15967"/>
    <w:rsid w:val="00B15F5B"/>
    <w:rsid w:val="00B16363"/>
    <w:rsid w:val="00B163C3"/>
    <w:rsid w:val="00B165F7"/>
    <w:rsid w:val="00B16BDA"/>
    <w:rsid w:val="00B17EA2"/>
    <w:rsid w:val="00B17FBE"/>
    <w:rsid w:val="00B205C5"/>
    <w:rsid w:val="00B20A71"/>
    <w:rsid w:val="00B20F69"/>
    <w:rsid w:val="00B211FF"/>
    <w:rsid w:val="00B21979"/>
    <w:rsid w:val="00B21A51"/>
    <w:rsid w:val="00B21BDB"/>
    <w:rsid w:val="00B22D3E"/>
    <w:rsid w:val="00B2330A"/>
    <w:rsid w:val="00B23F95"/>
    <w:rsid w:val="00B24104"/>
    <w:rsid w:val="00B24593"/>
    <w:rsid w:val="00B2477E"/>
    <w:rsid w:val="00B24A23"/>
    <w:rsid w:val="00B24BC6"/>
    <w:rsid w:val="00B2529A"/>
    <w:rsid w:val="00B25CE3"/>
    <w:rsid w:val="00B25CF3"/>
    <w:rsid w:val="00B25D17"/>
    <w:rsid w:val="00B25EC7"/>
    <w:rsid w:val="00B26D67"/>
    <w:rsid w:val="00B26EB2"/>
    <w:rsid w:val="00B27524"/>
    <w:rsid w:val="00B27BBE"/>
    <w:rsid w:val="00B27C0E"/>
    <w:rsid w:val="00B3038B"/>
    <w:rsid w:val="00B3084E"/>
    <w:rsid w:val="00B30B5F"/>
    <w:rsid w:val="00B30ED5"/>
    <w:rsid w:val="00B312DE"/>
    <w:rsid w:val="00B31AEA"/>
    <w:rsid w:val="00B31E39"/>
    <w:rsid w:val="00B321CA"/>
    <w:rsid w:val="00B32423"/>
    <w:rsid w:val="00B32452"/>
    <w:rsid w:val="00B32639"/>
    <w:rsid w:val="00B32668"/>
    <w:rsid w:val="00B32741"/>
    <w:rsid w:val="00B32763"/>
    <w:rsid w:val="00B32D71"/>
    <w:rsid w:val="00B32E65"/>
    <w:rsid w:val="00B33074"/>
    <w:rsid w:val="00B333E0"/>
    <w:rsid w:val="00B334C1"/>
    <w:rsid w:val="00B33AC2"/>
    <w:rsid w:val="00B33AE4"/>
    <w:rsid w:val="00B348CF"/>
    <w:rsid w:val="00B354A0"/>
    <w:rsid w:val="00B35AEF"/>
    <w:rsid w:val="00B365C6"/>
    <w:rsid w:val="00B36DAD"/>
    <w:rsid w:val="00B36EE1"/>
    <w:rsid w:val="00B36FC3"/>
    <w:rsid w:val="00B37068"/>
    <w:rsid w:val="00B3710F"/>
    <w:rsid w:val="00B37ADE"/>
    <w:rsid w:val="00B37C41"/>
    <w:rsid w:val="00B404CA"/>
    <w:rsid w:val="00B40911"/>
    <w:rsid w:val="00B40A57"/>
    <w:rsid w:val="00B40FE7"/>
    <w:rsid w:val="00B412F2"/>
    <w:rsid w:val="00B41457"/>
    <w:rsid w:val="00B427F7"/>
    <w:rsid w:val="00B42B69"/>
    <w:rsid w:val="00B43188"/>
    <w:rsid w:val="00B4394D"/>
    <w:rsid w:val="00B43A83"/>
    <w:rsid w:val="00B43C63"/>
    <w:rsid w:val="00B44860"/>
    <w:rsid w:val="00B45470"/>
    <w:rsid w:val="00B4551A"/>
    <w:rsid w:val="00B46810"/>
    <w:rsid w:val="00B46B15"/>
    <w:rsid w:val="00B4762E"/>
    <w:rsid w:val="00B47B7C"/>
    <w:rsid w:val="00B47E39"/>
    <w:rsid w:val="00B47F59"/>
    <w:rsid w:val="00B47FF5"/>
    <w:rsid w:val="00B500BF"/>
    <w:rsid w:val="00B5055B"/>
    <w:rsid w:val="00B50BDC"/>
    <w:rsid w:val="00B50C34"/>
    <w:rsid w:val="00B50CB9"/>
    <w:rsid w:val="00B50F6E"/>
    <w:rsid w:val="00B510D4"/>
    <w:rsid w:val="00B5164E"/>
    <w:rsid w:val="00B51A6B"/>
    <w:rsid w:val="00B51A71"/>
    <w:rsid w:val="00B51DE2"/>
    <w:rsid w:val="00B538DD"/>
    <w:rsid w:val="00B538E0"/>
    <w:rsid w:val="00B54558"/>
    <w:rsid w:val="00B54593"/>
    <w:rsid w:val="00B546B3"/>
    <w:rsid w:val="00B55003"/>
    <w:rsid w:val="00B55412"/>
    <w:rsid w:val="00B554A1"/>
    <w:rsid w:val="00B55E6C"/>
    <w:rsid w:val="00B560A4"/>
    <w:rsid w:val="00B563A7"/>
    <w:rsid w:val="00B5648B"/>
    <w:rsid w:val="00B56600"/>
    <w:rsid w:val="00B578C8"/>
    <w:rsid w:val="00B57B1F"/>
    <w:rsid w:val="00B57BBA"/>
    <w:rsid w:val="00B6058F"/>
    <w:rsid w:val="00B60F3E"/>
    <w:rsid w:val="00B61D8D"/>
    <w:rsid w:val="00B62769"/>
    <w:rsid w:val="00B62C86"/>
    <w:rsid w:val="00B62DF5"/>
    <w:rsid w:val="00B6307D"/>
    <w:rsid w:val="00B63681"/>
    <w:rsid w:val="00B63FE8"/>
    <w:rsid w:val="00B6516D"/>
    <w:rsid w:val="00B65B5C"/>
    <w:rsid w:val="00B663B2"/>
    <w:rsid w:val="00B66CA4"/>
    <w:rsid w:val="00B67539"/>
    <w:rsid w:val="00B67B0A"/>
    <w:rsid w:val="00B7025C"/>
    <w:rsid w:val="00B706EB"/>
    <w:rsid w:val="00B70B09"/>
    <w:rsid w:val="00B70CDD"/>
    <w:rsid w:val="00B70E3A"/>
    <w:rsid w:val="00B72089"/>
    <w:rsid w:val="00B72111"/>
    <w:rsid w:val="00B7242E"/>
    <w:rsid w:val="00B729B5"/>
    <w:rsid w:val="00B73558"/>
    <w:rsid w:val="00B739A9"/>
    <w:rsid w:val="00B74196"/>
    <w:rsid w:val="00B74281"/>
    <w:rsid w:val="00B7432B"/>
    <w:rsid w:val="00B744FD"/>
    <w:rsid w:val="00B74717"/>
    <w:rsid w:val="00B747F6"/>
    <w:rsid w:val="00B74EA3"/>
    <w:rsid w:val="00B74F54"/>
    <w:rsid w:val="00B75288"/>
    <w:rsid w:val="00B7535C"/>
    <w:rsid w:val="00B757FF"/>
    <w:rsid w:val="00B76792"/>
    <w:rsid w:val="00B767ED"/>
    <w:rsid w:val="00B76F2D"/>
    <w:rsid w:val="00B77149"/>
    <w:rsid w:val="00B77198"/>
    <w:rsid w:val="00B77350"/>
    <w:rsid w:val="00B776E7"/>
    <w:rsid w:val="00B77AA5"/>
    <w:rsid w:val="00B77DB3"/>
    <w:rsid w:val="00B80560"/>
    <w:rsid w:val="00B8081D"/>
    <w:rsid w:val="00B809AE"/>
    <w:rsid w:val="00B80AA4"/>
    <w:rsid w:val="00B80F33"/>
    <w:rsid w:val="00B813C1"/>
    <w:rsid w:val="00B8186F"/>
    <w:rsid w:val="00B81D6B"/>
    <w:rsid w:val="00B820A3"/>
    <w:rsid w:val="00B8224D"/>
    <w:rsid w:val="00B82A6F"/>
    <w:rsid w:val="00B82E87"/>
    <w:rsid w:val="00B82FA4"/>
    <w:rsid w:val="00B8347A"/>
    <w:rsid w:val="00B835EC"/>
    <w:rsid w:val="00B836D4"/>
    <w:rsid w:val="00B83E3E"/>
    <w:rsid w:val="00B84E77"/>
    <w:rsid w:val="00B855BF"/>
    <w:rsid w:val="00B85656"/>
    <w:rsid w:val="00B858A3"/>
    <w:rsid w:val="00B85D33"/>
    <w:rsid w:val="00B85F00"/>
    <w:rsid w:val="00B8632D"/>
    <w:rsid w:val="00B866FB"/>
    <w:rsid w:val="00B872F2"/>
    <w:rsid w:val="00B908A8"/>
    <w:rsid w:val="00B90E24"/>
    <w:rsid w:val="00B911F7"/>
    <w:rsid w:val="00B91249"/>
    <w:rsid w:val="00B91E68"/>
    <w:rsid w:val="00B923F4"/>
    <w:rsid w:val="00B926DA"/>
    <w:rsid w:val="00B927E7"/>
    <w:rsid w:val="00B92D2D"/>
    <w:rsid w:val="00B92DED"/>
    <w:rsid w:val="00B9307B"/>
    <w:rsid w:val="00B9314B"/>
    <w:rsid w:val="00B93399"/>
    <w:rsid w:val="00B93974"/>
    <w:rsid w:val="00B93A16"/>
    <w:rsid w:val="00B942F0"/>
    <w:rsid w:val="00B94D5B"/>
    <w:rsid w:val="00B94F12"/>
    <w:rsid w:val="00B950E2"/>
    <w:rsid w:val="00B953AE"/>
    <w:rsid w:val="00B955F4"/>
    <w:rsid w:val="00B95712"/>
    <w:rsid w:val="00B95729"/>
    <w:rsid w:val="00B9585C"/>
    <w:rsid w:val="00B96274"/>
    <w:rsid w:val="00B964B3"/>
    <w:rsid w:val="00B9664A"/>
    <w:rsid w:val="00B967FC"/>
    <w:rsid w:val="00B96BBD"/>
    <w:rsid w:val="00B97C00"/>
    <w:rsid w:val="00BA01E8"/>
    <w:rsid w:val="00BA0C4C"/>
    <w:rsid w:val="00BA15D7"/>
    <w:rsid w:val="00BA1C53"/>
    <w:rsid w:val="00BA1EBB"/>
    <w:rsid w:val="00BA24F5"/>
    <w:rsid w:val="00BA28CF"/>
    <w:rsid w:val="00BA2B5D"/>
    <w:rsid w:val="00BA2C81"/>
    <w:rsid w:val="00BA390E"/>
    <w:rsid w:val="00BA3A1C"/>
    <w:rsid w:val="00BA4500"/>
    <w:rsid w:val="00BA45F8"/>
    <w:rsid w:val="00BA4770"/>
    <w:rsid w:val="00BA4B06"/>
    <w:rsid w:val="00BA50F1"/>
    <w:rsid w:val="00BA6102"/>
    <w:rsid w:val="00BA623C"/>
    <w:rsid w:val="00BA66B5"/>
    <w:rsid w:val="00BA6984"/>
    <w:rsid w:val="00BA71B3"/>
    <w:rsid w:val="00BA74F5"/>
    <w:rsid w:val="00BB0043"/>
    <w:rsid w:val="00BB01E6"/>
    <w:rsid w:val="00BB06CE"/>
    <w:rsid w:val="00BB0AEE"/>
    <w:rsid w:val="00BB0D30"/>
    <w:rsid w:val="00BB0EE6"/>
    <w:rsid w:val="00BB1347"/>
    <w:rsid w:val="00BB146A"/>
    <w:rsid w:val="00BB148A"/>
    <w:rsid w:val="00BB1677"/>
    <w:rsid w:val="00BB19D5"/>
    <w:rsid w:val="00BB24B4"/>
    <w:rsid w:val="00BB24EA"/>
    <w:rsid w:val="00BB2BA6"/>
    <w:rsid w:val="00BB2CCB"/>
    <w:rsid w:val="00BB2CFE"/>
    <w:rsid w:val="00BB2F20"/>
    <w:rsid w:val="00BB3054"/>
    <w:rsid w:val="00BB329B"/>
    <w:rsid w:val="00BB35CA"/>
    <w:rsid w:val="00BB42D4"/>
    <w:rsid w:val="00BB4560"/>
    <w:rsid w:val="00BB460B"/>
    <w:rsid w:val="00BB4C87"/>
    <w:rsid w:val="00BB5606"/>
    <w:rsid w:val="00BB5AD1"/>
    <w:rsid w:val="00BB5D64"/>
    <w:rsid w:val="00BB5EC8"/>
    <w:rsid w:val="00BB62C4"/>
    <w:rsid w:val="00BB6A1F"/>
    <w:rsid w:val="00BB75BA"/>
    <w:rsid w:val="00BB7ADE"/>
    <w:rsid w:val="00BC018B"/>
    <w:rsid w:val="00BC0251"/>
    <w:rsid w:val="00BC057F"/>
    <w:rsid w:val="00BC195F"/>
    <w:rsid w:val="00BC196C"/>
    <w:rsid w:val="00BC1E93"/>
    <w:rsid w:val="00BC23DE"/>
    <w:rsid w:val="00BC279F"/>
    <w:rsid w:val="00BC2BBD"/>
    <w:rsid w:val="00BC2FCE"/>
    <w:rsid w:val="00BC2FEA"/>
    <w:rsid w:val="00BC32AB"/>
    <w:rsid w:val="00BC3830"/>
    <w:rsid w:val="00BC3DEB"/>
    <w:rsid w:val="00BC4096"/>
    <w:rsid w:val="00BC4A1D"/>
    <w:rsid w:val="00BC4B8A"/>
    <w:rsid w:val="00BC4BBA"/>
    <w:rsid w:val="00BC4FF6"/>
    <w:rsid w:val="00BC5656"/>
    <w:rsid w:val="00BC6005"/>
    <w:rsid w:val="00BC6E8D"/>
    <w:rsid w:val="00BC6FA0"/>
    <w:rsid w:val="00BC70E1"/>
    <w:rsid w:val="00BC730E"/>
    <w:rsid w:val="00BC78B9"/>
    <w:rsid w:val="00BC7B73"/>
    <w:rsid w:val="00BD0ECD"/>
    <w:rsid w:val="00BD12C1"/>
    <w:rsid w:val="00BD14E6"/>
    <w:rsid w:val="00BD1D70"/>
    <w:rsid w:val="00BD22C8"/>
    <w:rsid w:val="00BD2528"/>
    <w:rsid w:val="00BD292C"/>
    <w:rsid w:val="00BD29EC"/>
    <w:rsid w:val="00BD2CFF"/>
    <w:rsid w:val="00BD2D4F"/>
    <w:rsid w:val="00BD326F"/>
    <w:rsid w:val="00BD3487"/>
    <w:rsid w:val="00BD34C0"/>
    <w:rsid w:val="00BD354A"/>
    <w:rsid w:val="00BD35BD"/>
    <w:rsid w:val="00BD4C9A"/>
    <w:rsid w:val="00BD4E33"/>
    <w:rsid w:val="00BD5908"/>
    <w:rsid w:val="00BD598E"/>
    <w:rsid w:val="00BD6638"/>
    <w:rsid w:val="00BD72BF"/>
    <w:rsid w:val="00BD7C91"/>
    <w:rsid w:val="00BE0119"/>
    <w:rsid w:val="00BE04B8"/>
    <w:rsid w:val="00BE0A0A"/>
    <w:rsid w:val="00BE0B30"/>
    <w:rsid w:val="00BE0B3A"/>
    <w:rsid w:val="00BE22B1"/>
    <w:rsid w:val="00BE22C0"/>
    <w:rsid w:val="00BE23F1"/>
    <w:rsid w:val="00BE3265"/>
    <w:rsid w:val="00BE3782"/>
    <w:rsid w:val="00BE5A44"/>
    <w:rsid w:val="00BE5BB7"/>
    <w:rsid w:val="00BE6015"/>
    <w:rsid w:val="00BE60E0"/>
    <w:rsid w:val="00BE6188"/>
    <w:rsid w:val="00BE6AC1"/>
    <w:rsid w:val="00BE70FB"/>
    <w:rsid w:val="00BE71B2"/>
    <w:rsid w:val="00BE7515"/>
    <w:rsid w:val="00BE7649"/>
    <w:rsid w:val="00BE79D8"/>
    <w:rsid w:val="00BE7ACB"/>
    <w:rsid w:val="00BF00C7"/>
    <w:rsid w:val="00BF0432"/>
    <w:rsid w:val="00BF0459"/>
    <w:rsid w:val="00BF0799"/>
    <w:rsid w:val="00BF0E61"/>
    <w:rsid w:val="00BF11E3"/>
    <w:rsid w:val="00BF14A1"/>
    <w:rsid w:val="00BF16DD"/>
    <w:rsid w:val="00BF1810"/>
    <w:rsid w:val="00BF1949"/>
    <w:rsid w:val="00BF2283"/>
    <w:rsid w:val="00BF25B1"/>
    <w:rsid w:val="00BF25F7"/>
    <w:rsid w:val="00BF2A7E"/>
    <w:rsid w:val="00BF2FAE"/>
    <w:rsid w:val="00BF3A56"/>
    <w:rsid w:val="00BF3BB3"/>
    <w:rsid w:val="00BF46D8"/>
    <w:rsid w:val="00BF4FA4"/>
    <w:rsid w:val="00BF573A"/>
    <w:rsid w:val="00BF5ECE"/>
    <w:rsid w:val="00BF64CD"/>
    <w:rsid w:val="00BF66DD"/>
    <w:rsid w:val="00C001FB"/>
    <w:rsid w:val="00C003AD"/>
    <w:rsid w:val="00C007D9"/>
    <w:rsid w:val="00C00880"/>
    <w:rsid w:val="00C00F7F"/>
    <w:rsid w:val="00C00FB3"/>
    <w:rsid w:val="00C0182B"/>
    <w:rsid w:val="00C01F04"/>
    <w:rsid w:val="00C02A87"/>
    <w:rsid w:val="00C0328E"/>
    <w:rsid w:val="00C0329A"/>
    <w:rsid w:val="00C032A8"/>
    <w:rsid w:val="00C0367A"/>
    <w:rsid w:val="00C03C89"/>
    <w:rsid w:val="00C03D6E"/>
    <w:rsid w:val="00C0405F"/>
    <w:rsid w:val="00C0448C"/>
    <w:rsid w:val="00C04717"/>
    <w:rsid w:val="00C048FA"/>
    <w:rsid w:val="00C04E92"/>
    <w:rsid w:val="00C04FC0"/>
    <w:rsid w:val="00C052AC"/>
    <w:rsid w:val="00C05D4E"/>
    <w:rsid w:val="00C062F8"/>
    <w:rsid w:val="00C06426"/>
    <w:rsid w:val="00C06B3E"/>
    <w:rsid w:val="00C06E19"/>
    <w:rsid w:val="00C075A5"/>
    <w:rsid w:val="00C079D5"/>
    <w:rsid w:val="00C10340"/>
    <w:rsid w:val="00C105D7"/>
    <w:rsid w:val="00C1068A"/>
    <w:rsid w:val="00C11188"/>
    <w:rsid w:val="00C111D2"/>
    <w:rsid w:val="00C11A00"/>
    <w:rsid w:val="00C1241A"/>
    <w:rsid w:val="00C13356"/>
    <w:rsid w:val="00C1394D"/>
    <w:rsid w:val="00C14802"/>
    <w:rsid w:val="00C14B98"/>
    <w:rsid w:val="00C153D6"/>
    <w:rsid w:val="00C15930"/>
    <w:rsid w:val="00C1594B"/>
    <w:rsid w:val="00C15A65"/>
    <w:rsid w:val="00C15C2B"/>
    <w:rsid w:val="00C16655"/>
    <w:rsid w:val="00C16F1C"/>
    <w:rsid w:val="00C171B3"/>
    <w:rsid w:val="00C2031D"/>
    <w:rsid w:val="00C20C95"/>
    <w:rsid w:val="00C20FCA"/>
    <w:rsid w:val="00C21955"/>
    <w:rsid w:val="00C21F5C"/>
    <w:rsid w:val="00C225D3"/>
    <w:rsid w:val="00C22820"/>
    <w:rsid w:val="00C22DF2"/>
    <w:rsid w:val="00C2466E"/>
    <w:rsid w:val="00C246C2"/>
    <w:rsid w:val="00C2489B"/>
    <w:rsid w:val="00C24922"/>
    <w:rsid w:val="00C257B8"/>
    <w:rsid w:val="00C25BDE"/>
    <w:rsid w:val="00C264B9"/>
    <w:rsid w:val="00C2680D"/>
    <w:rsid w:val="00C26BC2"/>
    <w:rsid w:val="00C27505"/>
    <w:rsid w:val="00C27FED"/>
    <w:rsid w:val="00C30285"/>
    <w:rsid w:val="00C30332"/>
    <w:rsid w:val="00C30947"/>
    <w:rsid w:val="00C30B37"/>
    <w:rsid w:val="00C30BF9"/>
    <w:rsid w:val="00C30E37"/>
    <w:rsid w:val="00C30F94"/>
    <w:rsid w:val="00C32773"/>
    <w:rsid w:val="00C32818"/>
    <w:rsid w:val="00C32961"/>
    <w:rsid w:val="00C32FDC"/>
    <w:rsid w:val="00C33D33"/>
    <w:rsid w:val="00C33F1F"/>
    <w:rsid w:val="00C342C0"/>
    <w:rsid w:val="00C342D0"/>
    <w:rsid w:val="00C34918"/>
    <w:rsid w:val="00C349E5"/>
    <w:rsid w:val="00C351A5"/>
    <w:rsid w:val="00C352F5"/>
    <w:rsid w:val="00C353CA"/>
    <w:rsid w:val="00C355C9"/>
    <w:rsid w:val="00C35CC9"/>
    <w:rsid w:val="00C36013"/>
    <w:rsid w:val="00C3675C"/>
    <w:rsid w:val="00C36A90"/>
    <w:rsid w:val="00C36C55"/>
    <w:rsid w:val="00C36E8B"/>
    <w:rsid w:val="00C37629"/>
    <w:rsid w:val="00C37CA0"/>
    <w:rsid w:val="00C37CF6"/>
    <w:rsid w:val="00C37FD5"/>
    <w:rsid w:val="00C40C19"/>
    <w:rsid w:val="00C40C89"/>
    <w:rsid w:val="00C40D62"/>
    <w:rsid w:val="00C41680"/>
    <w:rsid w:val="00C41D3A"/>
    <w:rsid w:val="00C41D60"/>
    <w:rsid w:val="00C42081"/>
    <w:rsid w:val="00C44180"/>
    <w:rsid w:val="00C441A4"/>
    <w:rsid w:val="00C44652"/>
    <w:rsid w:val="00C45199"/>
    <w:rsid w:val="00C45592"/>
    <w:rsid w:val="00C45663"/>
    <w:rsid w:val="00C45862"/>
    <w:rsid w:val="00C45A58"/>
    <w:rsid w:val="00C45C86"/>
    <w:rsid w:val="00C46951"/>
    <w:rsid w:val="00C503AC"/>
    <w:rsid w:val="00C50444"/>
    <w:rsid w:val="00C504D4"/>
    <w:rsid w:val="00C51575"/>
    <w:rsid w:val="00C520BF"/>
    <w:rsid w:val="00C5238E"/>
    <w:rsid w:val="00C52699"/>
    <w:rsid w:val="00C52F61"/>
    <w:rsid w:val="00C53288"/>
    <w:rsid w:val="00C53670"/>
    <w:rsid w:val="00C53677"/>
    <w:rsid w:val="00C540EE"/>
    <w:rsid w:val="00C541E6"/>
    <w:rsid w:val="00C551EC"/>
    <w:rsid w:val="00C5536E"/>
    <w:rsid w:val="00C554ED"/>
    <w:rsid w:val="00C55F15"/>
    <w:rsid w:val="00C5643F"/>
    <w:rsid w:val="00C5697C"/>
    <w:rsid w:val="00C56AD6"/>
    <w:rsid w:val="00C56E2B"/>
    <w:rsid w:val="00C56F61"/>
    <w:rsid w:val="00C5736A"/>
    <w:rsid w:val="00C57C5B"/>
    <w:rsid w:val="00C57F06"/>
    <w:rsid w:val="00C6054E"/>
    <w:rsid w:val="00C610E4"/>
    <w:rsid w:val="00C62066"/>
    <w:rsid w:val="00C637D0"/>
    <w:rsid w:val="00C63A31"/>
    <w:rsid w:val="00C63CA4"/>
    <w:rsid w:val="00C640D0"/>
    <w:rsid w:val="00C64327"/>
    <w:rsid w:val="00C65252"/>
    <w:rsid w:val="00C6575C"/>
    <w:rsid w:val="00C657BB"/>
    <w:rsid w:val="00C65935"/>
    <w:rsid w:val="00C6594B"/>
    <w:rsid w:val="00C66064"/>
    <w:rsid w:val="00C6694E"/>
    <w:rsid w:val="00C66B4E"/>
    <w:rsid w:val="00C66C04"/>
    <w:rsid w:val="00C67F86"/>
    <w:rsid w:val="00C7001B"/>
    <w:rsid w:val="00C70248"/>
    <w:rsid w:val="00C70EAF"/>
    <w:rsid w:val="00C711DC"/>
    <w:rsid w:val="00C72006"/>
    <w:rsid w:val="00C72511"/>
    <w:rsid w:val="00C72740"/>
    <w:rsid w:val="00C72DEA"/>
    <w:rsid w:val="00C72E34"/>
    <w:rsid w:val="00C72ECA"/>
    <w:rsid w:val="00C72EE0"/>
    <w:rsid w:val="00C73B53"/>
    <w:rsid w:val="00C73B80"/>
    <w:rsid w:val="00C73D05"/>
    <w:rsid w:val="00C73DAA"/>
    <w:rsid w:val="00C746F0"/>
    <w:rsid w:val="00C74F83"/>
    <w:rsid w:val="00C7526C"/>
    <w:rsid w:val="00C75924"/>
    <w:rsid w:val="00C75BE1"/>
    <w:rsid w:val="00C76524"/>
    <w:rsid w:val="00C76638"/>
    <w:rsid w:val="00C76EDB"/>
    <w:rsid w:val="00C770BA"/>
    <w:rsid w:val="00C77F70"/>
    <w:rsid w:val="00C80404"/>
    <w:rsid w:val="00C805BC"/>
    <w:rsid w:val="00C81436"/>
    <w:rsid w:val="00C81649"/>
    <w:rsid w:val="00C817AE"/>
    <w:rsid w:val="00C81EF8"/>
    <w:rsid w:val="00C81F25"/>
    <w:rsid w:val="00C821AD"/>
    <w:rsid w:val="00C8398C"/>
    <w:rsid w:val="00C84143"/>
    <w:rsid w:val="00C84B56"/>
    <w:rsid w:val="00C84DCE"/>
    <w:rsid w:val="00C84F87"/>
    <w:rsid w:val="00C854B1"/>
    <w:rsid w:val="00C85808"/>
    <w:rsid w:val="00C859F0"/>
    <w:rsid w:val="00C86943"/>
    <w:rsid w:val="00C87001"/>
    <w:rsid w:val="00C87401"/>
    <w:rsid w:val="00C875BA"/>
    <w:rsid w:val="00C87614"/>
    <w:rsid w:val="00C877D4"/>
    <w:rsid w:val="00C877FF"/>
    <w:rsid w:val="00C878C6"/>
    <w:rsid w:val="00C87E7C"/>
    <w:rsid w:val="00C90401"/>
    <w:rsid w:val="00C90700"/>
    <w:rsid w:val="00C92F06"/>
    <w:rsid w:val="00C936B3"/>
    <w:rsid w:val="00C940CC"/>
    <w:rsid w:val="00C94147"/>
    <w:rsid w:val="00C9425C"/>
    <w:rsid w:val="00C942A2"/>
    <w:rsid w:val="00C947BC"/>
    <w:rsid w:val="00C947F0"/>
    <w:rsid w:val="00C94C2D"/>
    <w:rsid w:val="00C9559C"/>
    <w:rsid w:val="00C95D9A"/>
    <w:rsid w:val="00C9601C"/>
    <w:rsid w:val="00C9658E"/>
    <w:rsid w:val="00C968A1"/>
    <w:rsid w:val="00C96960"/>
    <w:rsid w:val="00C969BB"/>
    <w:rsid w:val="00C96AD7"/>
    <w:rsid w:val="00C97B28"/>
    <w:rsid w:val="00CA01DB"/>
    <w:rsid w:val="00CA0948"/>
    <w:rsid w:val="00CA0D64"/>
    <w:rsid w:val="00CA14F2"/>
    <w:rsid w:val="00CA1A7B"/>
    <w:rsid w:val="00CA1B3D"/>
    <w:rsid w:val="00CA1F04"/>
    <w:rsid w:val="00CA20EE"/>
    <w:rsid w:val="00CA2186"/>
    <w:rsid w:val="00CA32CE"/>
    <w:rsid w:val="00CA3A14"/>
    <w:rsid w:val="00CA3B07"/>
    <w:rsid w:val="00CA3F11"/>
    <w:rsid w:val="00CA4154"/>
    <w:rsid w:val="00CA49C6"/>
    <w:rsid w:val="00CA4E7C"/>
    <w:rsid w:val="00CA5878"/>
    <w:rsid w:val="00CA62D5"/>
    <w:rsid w:val="00CA6B6B"/>
    <w:rsid w:val="00CA6CA8"/>
    <w:rsid w:val="00CA71D6"/>
    <w:rsid w:val="00CA744B"/>
    <w:rsid w:val="00CA745F"/>
    <w:rsid w:val="00CB0701"/>
    <w:rsid w:val="00CB0E43"/>
    <w:rsid w:val="00CB1392"/>
    <w:rsid w:val="00CB1670"/>
    <w:rsid w:val="00CB1769"/>
    <w:rsid w:val="00CB18A4"/>
    <w:rsid w:val="00CB1C7C"/>
    <w:rsid w:val="00CB215A"/>
    <w:rsid w:val="00CB2FF5"/>
    <w:rsid w:val="00CB3546"/>
    <w:rsid w:val="00CB3CC5"/>
    <w:rsid w:val="00CB493D"/>
    <w:rsid w:val="00CB54AB"/>
    <w:rsid w:val="00CB5924"/>
    <w:rsid w:val="00CB5F4B"/>
    <w:rsid w:val="00CB607F"/>
    <w:rsid w:val="00CB63D0"/>
    <w:rsid w:val="00CB6C3D"/>
    <w:rsid w:val="00CB6D7E"/>
    <w:rsid w:val="00CB74CD"/>
    <w:rsid w:val="00CC0C77"/>
    <w:rsid w:val="00CC11A2"/>
    <w:rsid w:val="00CC18E1"/>
    <w:rsid w:val="00CC2255"/>
    <w:rsid w:val="00CC26D7"/>
    <w:rsid w:val="00CC2A0E"/>
    <w:rsid w:val="00CC2CA2"/>
    <w:rsid w:val="00CC3275"/>
    <w:rsid w:val="00CC3515"/>
    <w:rsid w:val="00CC35A5"/>
    <w:rsid w:val="00CC377B"/>
    <w:rsid w:val="00CC3C6C"/>
    <w:rsid w:val="00CC3DAE"/>
    <w:rsid w:val="00CC3EB9"/>
    <w:rsid w:val="00CC3FAA"/>
    <w:rsid w:val="00CC4745"/>
    <w:rsid w:val="00CC6435"/>
    <w:rsid w:val="00CC6672"/>
    <w:rsid w:val="00CC66EC"/>
    <w:rsid w:val="00CC6926"/>
    <w:rsid w:val="00CC6EEB"/>
    <w:rsid w:val="00CC7810"/>
    <w:rsid w:val="00CD0204"/>
    <w:rsid w:val="00CD0BC3"/>
    <w:rsid w:val="00CD1C1A"/>
    <w:rsid w:val="00CD1DB6"/>
    <w:rsid w:val="00CD1F85"/>
    <w:rsid w:val="00CD2413"/>
    <w:rsid w:val="00CD278A"/>
    <w:rsid w:val="00CD2A71"/>
    <w:rsid w:val="00CD2B0C"/>
    <w:rsid w:val="00CD2DD4"/>
    <w:rsid w:val="00CD3076"/>
    <w:rsid w:val="00CD3865"/>
    <w:rsid w:val="00CD3AC6"/>
    <w:rsid w:val="00CD3B47"/>
    <w:rsid w:val="00CD4319"/>
    <w:rsid w:val="00CD4502"/>
    <w:rsid w:val="00CD450F"/>
    <w:rsid w:val="00CD4B63"/>
    <w:rsid w:val="00CD4E76"/>
    <w:rsid w:val="00CD530B"/>
    <w:rsid w:val="00CD56FF"/>
    <w:rsid w:val="00CD61F8"/>
    <w:rsid w:val="00CD668D"/>
    <w:rsid w:val="00CD6B0B"/>
    <w:rsid w:val="00CD6F46"/>
    <w:rsid w:val="00CD70A5"/>
    <w:rsid w:val="00CD75ED"/>
    <w:rsid w:val="00CD7B3F"/>
    <w:rsid w:val="00CD7D1A"/>
    <w:rsid w:val="00CE0119"/>
    <w:rsid w:val="00CE0499"/>
    <w:rsid w:val="00CE09BE"/>
    <w:rsid w:val="00CE0A7C"/>
    <w:rsid w:val="00CE1F14"/>
    <w:rsid w:val="00CE2D2A"/>
    <w:rsid w:val="00CE3B9A"/>
    <w:rsid w:val="00CE3C3D"/>
    <w:rsid w:val="00CE45E1"/>
    <w:rsid w:val="00CE4904"/>
    <w:rsid w:val="00CE499C"/>
    <w:rsid w:val="00CE49C4"/>
    <w:rsid w:val="00CE4B66"/>
    <w:rsid w:val="00CE501A"/>
    <w:rsid w:val="00CE523C"/>
    <w:rsid w:val="00CE5D80"/>
    <w:rsid w:val="00CE5E52"/>
    <w:rsid w:val="00CE64AF"/>
    <w:rsid w:val="00CE67D3"/>
    <w:rsid w:val="00CE6D58"/>
    <w:rsid w:val="00CE768A"/>
    <w:rsid w:val="00CE795E"/>
    <w:rsid w:val="00CF013C"/>
    <w:rsid w:val="00CF020D"/>
    <w:rsid w:val="00CF0A2A"/>
    <w:rsid w:val="00CF0A61"/>
    <w:rsid w:val="00CF0AAD"/>
    <w:rsid w:val="00CF0AC8"/>
    <w:rsid w:val="00CF110A"/>
    <w:rsid w:val="00CF123F"/>
    <w:rsid w:val="00CF1BCB"/>
    <w:rsid w:val="00CF1EA8"/>
    <w:rsid w:val="00CF2695"/>
    <w:rsid w:val="00CF2B0E"/>
    <w:rsid w:val="00CF2DAB"/>
    <w:rsid w:val="00CF2E1E"/>
    <w:rsid w:val="00CF2F78"/>
    <w:rsid w:val="00CF3654"/>
    <w:rsid w:val="00CF40FD"/>
    <w:rsid w:val="00CF4296"/>
    <w:rsid w:val="00CF480F"/>
    <w:rsid w:val="00CF4A66"/>
    <w:rsid w:val="00CF5262"/>
    <w:rsid w:val="00CF5851"/>
    <w:rsid w:val="00CF644F"/>
    <w:rsid w:val="00CF6AAB"/>
    <w:rsid w:val="00CF7862"/>
    <w:rsid w:val="00CF7E10"/>
    <w:rsid w:val="00D00358"/>
    <w:rsid w:val="00D0040E"/>
    <w:rsid w:val="00D0091E"/>
    <w:rsid w:val="00D013AA"/>
    <w:rsid w:val="00D013DE"/>
    <w:rsid w:val="00D01B35"/>
    <w:rsid w:val="00D022F7"/>
    <w:rsid w:val="00D0268E"/>
    <w:rsid w:val="00D02BC6"/>
    <w:rsid w:val="00D02F42"/>
    <w:rsid w:val="00D02F61"/>
    <w:rsid w:val="00D03B88"/>
    <w:rsid w:val="00D03BD5"/>
    <w:rsid w:val="00D03E09"/>
    <w:rsid w:val="00D03F82"/>
    <w:rsid w:val="00D03FDF"/>
    <w:rsid w:val="00D0446E"/>
    <w:rsid w:val="00D047EC"/>
    <w:rsid w:val="00D05214"/>
    <w:rsid w:val="00D05AC7"/>
    <w:rsid w:val="00D05B9E"/>
    <w:rsid w:val="00D05E09"/>
    <w:rsid w:val="00D0638B"/>
    <w:rsid w:val="00D06ADC"/>
    <w:rsid w:val="00D07823"/>
    <w:rsid w:val="00D078BD"/>
    <w:rsid w:val="00D07BBD"/>
    <w:rsid w:val="00D07C8E"/>
    <w:rsid w:val="00D07EC2"/>
    <w:rsid w:val="00D1002C"/>
    <w:rsid w:val="00D10227"/>
    <w:rsid w:val="00D10E8A"/>
    <w:rsid w:val="00D10EC8"/>
    <w:rsid w:val="00D10F54"/>
    <w:rsid w:val="00D11051"/>
    <w:rsid w:val="00D113C8"/>
    <w:rsid w:val="00D11F58"/>
    <w:rsid w:val="00D12348"/>
    <w:rsid w:val="00D12933"/>
    <w:rsid w:val="00D12B39"/>
    <w:rsid w:val="00D12E8E"/>
    <w:rsid w:val="00D13546"/>
    <w:rsid w:val="00D135FF"/>
    <w:rsid w:val="00D146C5"/>
    <w:rsid w:val="00D14E8C"/>
    <w:rsid w:val="00D1594F"/>
    <w:rsid w:val="00D15FD1"/>
    <w:rsid w:val="00D162A6"/>
    <w:rsid w:val="00D1656C"/>
    <w:rsid w:val="00D16611"/>
    <w:rsid w:val="00D166FF"/>
    <w:rsid w:val="00D17490"/>
    <w:rsid w:val="00D17A92"/>
    <w:rsid w:val="00D2166E"/>
    <w:rsid w:val="00D2170F"/>
    <w:rsid w:val="00D21D93"/>
    <w:rsid w:val="00D22BA7"/>
    <w:rsid w:val="00D22FBE"/>
    <w:rsid w:val="00D23329"/>
    <w:rsid w:val="00D23698"/>
    <w:rsid w:val="00D23AEB"/>
    <w:rsid w:val="00D24907"/>
    <w:rsid w:val="00D249B7"/>
    <w:rsid w:val="00D24A22"/>
    <w:rsid w:val="00D24C41"/>
    <w:rsid w:val="00D25013"/>
    <w:rsid w:val="00D26452"/>
    <w:rsid w:val="00D264CB"/>
    <w:rsid w:val="00D26C18"/>
    <w:rsid w:val="00D26E9B"/>
    <w:rsid w:val="00D30020"/>
    <w:rsid w:val="00D30309"/>
    <w:rsid w:val="00D3031A"/>
    <w:rsid w:val="00D309EB"/>
    <w:rsid w:val="00D311F6"/>
    <w:rsid w:val="00D315B6"/>
    <w:rsid w:val="00D31CCE"/>
    <w:rsid w:val="00D3216E"/>
    <w:rsid w:val="00D328AD"/>
    <w:rsid w:val="00D33507"/>
    <w:rsid w:val="00D33664"/>
    <w:rsid w:val="00D337C6"/>
    <w:rsid w:val="00D338D9"/>
    <w:rsid w:val="00D33C2B"/>
    <w:rsid w:val="00D34243"/>
    <w:rsid w:val="00D34494"/>
    <w:rsid w:val="00D34F47"/>
    <w:rsid w:val="00D35283"/>
    <w:rsid w:val="00D35A71"/>
    <w:rsid w:val="00D35C75"/>
    <w:rsid w:val="00D36F60"/>
    <w:rsid w:val="00D37BC7"/>
    <w:rsid w:val="00D37E73"/>
    <w:rsid w:val="00D37FB3"/>
    <w:rsid w:val="00D40028"/>
    <w:rsid w:val="00D40102"/>
    <w:rsid w:val="00D40511"/>
    <w:rsid w:val="00D4105B"/>
    <w:rsid w:val="00D41133"/>
    <w:rsid w:val="00D41357"/>
    <w:rsid w:val="00D41502"/>
    <w:rsid w:val="00D4168B"/>
    <w:rsid w:val="00D41AFD"/>
    <w:rsid w:val="00D41BCC"/>
    <w:rsid w:val="00D429AC"/>
    <w:rsid w:val="00D440E8"/>
    <w:rsid w:val="00D446B0"/>
    <w:rsid w:val="00D447B1"/>
    <w:rsid w:val="00D44C90"/>
    <w:rsid w:val="00D44CA0"/>
    <w:rsid w:val="00D4515C"/>
    <w:rsid w:val="00D453F9"/>
    <w:rsid w:val="00D454F3"/>
    <w:rsid w:val="00D45B3D"/>
    <w:rsid w:val="00D45B79"/>
    <w:rsid w:val="00D46596"/>
    <w:rsid w:val="00D46E95"/>
    <w:rsid w:val="00D4746C"/>
    <w:rsid w:val="00D4766D"/>
    <w:rsid w:val="00D50432"/>
    <w:rsid w:val="00D50469"/>
    <w:rsid w:val="00D50A86"/>
    <w:rsid w:val="00D50B1F"/>
    <w:rsid w:val="00D50BD5"/>
    <w:rsid w:val="00D50D0F"/>
    <w:rsid w:val="00D512A8"/>
    <w:rsid w:val="00D514E3"/>
    <w:rsid w:val="00D516A8"/>
    <w:rsid w:val="00D5180F"/>
    <w:rsid w:val="00D51ABC"/>
    <w:rsid w:val="00D523F4"/>
    <w:rsid w:val="00D526B6"/>
    <w:rsid w:val="00D53171"/>
    <w:rsid w:val="00D5374A"/>
    <w:rsid w:val="00D53F0E"/>
    <w:rsid w:val="00D55131"/>
    <w:rsid w:val="00D5522B"/>
    <w:rsid w:val="00D553F2"/>
    <w:rsid w:val="00D55600"/>
    <w:rsid w:val="00D562EC"/>
    <w:rsid w:val="00D565A7"/>
    <w:rsid w:val="00D565D3"/>
    <w:rsid w:val="00D56BAB"/>
    <w:rsid w:val="00D56FE2"/>
    <w:rsid w:val="00D570CF"/>
    <w:rsid w:val="00D57153"/>
    <w:rsid w:val="00D60142"/>
    <w:rsid w:val="00D60EA3"/>
    <w:rsid w:val="00D6159A"/>
    <w:rsid w:val="00D61C79"/>
    <w:rsid w:val="00D61FD0"/>
    <w:rsid w:val="00D627D0"/>
    <w:rsid w:val="00D62B7E"/>
    <w:rsid w:val="00D62FDD"/>
    <w:rsid w:val="00D63402"/>
    <w:rsid w:val="00D63F75"/>
    <w:rsid w:val="00D64056"/>
    <w:rsid w:val="00D64219"/>
    <w:rsid w:val="00D6459A"/>
    <w:rsid w:val="00D64C26"/>
    <w:rsid w:val="00D64C51"/>
    <w:rsid w:val="00D65545"/>
    <w:rsid w:val="00D65921"/>
    <w:rsid w:val="00D65E9D"/>
    <w:rsid w:val="00D66357"/>
    <w:rsid w:val="00D66C4F"/>
    <w:rsid w:val="00D66D5E"/>
    <w:rsid w:val="00D66E17"/>
    <w:rsid w:val="00D66FE9"/>
    <w:rsid w:val="00D6757A"/>
    <w:rsid w:val="00D67AF7"/>
    <w:rsid w:val="00D7010F"/>
    <w:rsid w:val="00D704D9"/>
    <w:rsid w:val="00D71136"/>
    <w:rsid w:val="00D71461"/>
    <w:rsid w:val="00D71660"/>
    <w:rsid w:val="00D71CEE"/>
    <w:rsid w:val="00D72710"/>
    <w:rsid w:val="00D72804"/>
    <w:rsid w:val="00D72E40"/>
    <w:rsid w:val="00D7311C"/>
    <w:rsid w:val="00D735BA"/>
    <w:rsid w:val="00D736A7"/>
    <w:rsid w:val="00D741A2"/>
    <w:rsid w:val="00D75D2D"/>
    <w:rsid w:val="00D75F26"/>
    <w:rsid w:val="00D7603F"/>
    <w:rsid w:val="00D764EF"/>
    <w:rsid w:val="00D773EE"/>
    <w:rsid w:val="00D77814"/>
    <w:rsid w:val="00D77975"/>
    <w:rsid w:val="00D8025F"/>
    <w:rsid w:val="00D80440"/>
    <w:rsid w:val="00D8059B"/>
    <w:rsid w:val="00D80A66"/>
    <w:rsid w:val="00D80E10"/>
    <w:rsid w:val="00D80E2E"/>
    <w:rsid w:val="00D81C4F"/>
    <w:rsid w:val="00D82252"/>
    <w:rsid w:val="00D835E3"/>
    <w:rsid w:val="00D838CB"/>
    <w:rsid w:val="00D841E5"/>
    <w:rsid w:val="00D84C6F"/>
    <w:rsid w:val="00D84DE2"/>
    <w:rsid w:val="00D85105"/>
    <w:rsid w:val="00D854A3"/>
    <w:rsid w:val="00D8561D"/>
    <w:rsid w:val="00D857AA"/>
    <w:rsid w:val="00D85D69"/>
    <w:rsid w:val="00D86AAD"/>
    <w:rsid w:val="00D86B34"/>
    <w:rsid w:val="00D87001"/>
    <w:rsid w:val="00D8738B"/>
    <w:rsid w:val="00D875A7"/>
    <w:rsid w:val="00D87856"/>
    <w:rsid w:val="00D87DC0"/>
    <w:rsid w:val="00D87FD6"/>
    <w:rsid w:val="00D90127"/>
    <w:rsid w:val="00D9012B"/>
    <w:rsid w:val="00D9111F"/>
    <w:rsid w:val="00D91CB6"/>
    <w:rsid w:val="00D92A86"/>
    <w:rsid w:val="00D93351"/>
    <w:rsid w:val="00D935F7"/>
    <w:rsid w:val="00D93B2E"/>
    <w:rsid w:val="00D93C21"/>
    <w:rsid w:val="00D93D81"/>
    <w:rsid w:val="00D94152"/>
    <w:rsid w:val="00D9450F"/>
    <w:rsid w:val="00D94813"/>
    <w:rsid w:val="00D95363"/>
    <w:rsid w:val="00D959D6"/>
    <w:rsid w:val="00D960F5"/>
    <w:rsid w:val="00D96D1A"/>
    <w:rsid w:val="00D9707D"/>
    <w:rsid w:val="00D970C3"/>
    <w:rsid w:val="00D97707"/>
    <w:rsid w:val="00D97A32"/>
    <w:rsid w:val="00DA030F"/>
    <w:rsid w:val="00DA09EE"/>
    <w:rsid w:val="00DA0C40"/>
    <w:rsid w:val="00DA10DF"/>
    <w:rsid w:val="00DA1183"/>
    <w:rsid w:val="00DA1757"/>
    <w:rsid w:val="00DA1DC9"/>
    <w:rsid w:val="00DA2CF5"/>
    <w:rsid w:val="00DA2F66"/>
    <w:rsid w:val="00DA314A"/>
    <w:rsid w:val="00DA392D"/>
    <w:rsid w:val="00DA3BE4"/>
    <w:rsid w:val="00DA4265"/>
    <w:rsid w:val="00DA487F"/>
    <w:rsid w:val="00DA59D3"/>
    <w:rsid w:val="00DA5A46"/>
    <w:rsid w:val="00DA5F05"/>
    <w:rsid w:val="00DA5FE3"/>
    <w:rsid w:val="00DA697D"/>
    <w:rsid w:val="00DA7AA7"/>
    <w:rsid w:val="00DA7DAB"/>
    <w:rsid w:val="00DB02B5"/>
    <w:rsid w:val="00DB05CA"/>
    <w:rsid w:val="00DB0AEC"/>
    <w:rsid w:val="00DB12FD"/>
    <w:rsid w:val="00DB1A61"/>
    <w:rsid w:val="00DB3A49"/>
    <w:rsid w:val="00DB3FBC"/>
    <w:rsid w:val="00DB40C8"/>
    <w:rsid w:val="00DB4871"/>
    <w:rsid w:val="00DB48D0"/>
    <w:rsid w:val="00DB4FF7"/>
    <w:rsid w:val="00DB52C0"/>
    <w:rsid w:val="00DB52D2"/>
    <w:rsid w:val="00DB67F7"/>
    <w:rsid w:val="00DB7200"/>
    <w:rsid w:val="00DB720E"/>
    <w:rsid w:val="00DB7398"/>
    <w:rsid w:val="00DB77E6"/>
    <w:rsid w:val="00DB795C"/>
    <w:rsid w:val="00DC0B05"/>
    <w:rsid w:val="00DC0F46"/>
    <w:rsid w:val="00DC1638"/>
    <w:rsid w:val="00DC2259"/>
    <w:rsid w:val="00DC2895"/>
    <w:rsid w:val="00DC28BA"/>
    <w:rsid w:val="00DC40C4"/>
    <w:rsid w:val="00DC440D"/>
    <w:rsid w:val="00DC4DFF"/>
    <w:rsid w:val="00DC4E82"/>
    <w:rsid w:val="00DC54FF"/>
    <w:rsid w:val="00DC69F7"/>
    <w:rsid w:val="00DC7598"/>
    <w:rsid w:val="00DC78C9"/>
    <w:rsid w:val="00DC79E8"/>
    <w:rsid w:val="00DC7CD0"/>
    <w:rsid w:val="00DD1223"/>
    <w:rsid w:val="00DD1808"/>
    <w:rsid w:val="00DD1C0A"/>
    <w:rsid w:val="00DD1D97"/>
    <w:rsid w:val="00DD1EAA"/>
    <w:rsid w:val="00DD23E3"/>
    <w:rsid w:val="00DD2EEF"/>
    <w:rsid w:val="00DD3359"/>
    <w:rsid w:val="00DD35B9"/>
    <w:rsid w:val="00DD445A"/>
    <w:rsid w:val="00DD4697"/>
    <w:rsid w:val="00DD5926"/>
    <w:rsid w:val="00DD5BE3"/>
    <w:rsid w:val="00DD5FA5"/>
    <w:rsid w:val="00DD60A1"/>
    <w:rsid w:val="00DD61C3"/>
    <w:rsid w:val="00DE0D7A"/>
    <w:rsid w:val="00DE0E74"/>
    <w:rsid w:val="00DE1831"/>
    <w:rsid w:val="00DE1A5C"/>
    <w:rsid w:val="00DE1B0D"/>
    <w:rsid w:val="00DE1D80"/>
    <w:rsid w:val="00DE2991"/>
    <w:rsid w:val="00DE2F1C"/>
    <w:rsid w:val="00DE3236"/>
    <w:rsid w:val="00DE3C5C"/>
    <w:rsid w:val="00DE3FBE"/>
    <w:rsid w:val="00DE42EF"/>
    <w:rsid w:val="00DE4ED0"/>
    <w:rsid w:val="00DE501F"/>
    <w:rsid w:val="00DE521B"/>
    <w:rsid w:val="00DE6693"/>
    <w:rsid w:val="00DE6895"/>
    <w:rsid w:val="00DE68A7"/>
    <w:rsid w:val="00DE6D0C"/>
    <w:rsid w:val="00DE7546"/>
    <w:rsid w:val="00DF0457"/>
    <w:rsid w:val="00DF05B5"/>
    <w:rsid w:val="00DF0B0C"/>
    <w:rsid w:val="00DF11A8"/>
    <w:rsid w:val="00DF1510"/>
    <w:rsid w:val="00DF1BC0"/>
    <w:rsid w:val="00DF1D8D"/>
    <w:rsid w:val="00DF260A"/>
    <w:rsid w:val="00DF31DF"/>
    <w:rsid w:val="00DF3423"/>
    <w:rsid w:val="00DF3703"/>
    <w:rsid w:val="00DF39C8"/>
    <w:rsid w:val="00DF3BD8"/>
    <w:rsid w:val="00DF50EB"/>
    <w:rsid w:val="00DF5332"/>
    <w:rsid w:val="00DF5631"/>
    <w:rsid w:val="00DF5702"/>
    <w:rsid w:val="00DF57BF"/>
    <w:rsid w:val="00DF5863"/>
    <w:rsid w:val="00DF5BB5"/>
    <w:rsid w:val="00DF7676"/>
    <w:rsid w:val="00DF7AB1"/>
    <w:rsid w:val="00DF7BA6"/>
    <w:rsid w:val="00DF7C7D"/>
    <w:rsid w:val="00DF7E6C"/>
    <w:rsid w:val="00DF7FEC"/>
    <w:rsid w:val="00E0022F"/>
    <w:rsid w:val="00E00519"/>
    <w:rsid w:val="00E00637"/>
    <w:rsid w:val="00E009BA"/>
    <w:rsid w:val="00E010F4"/>
    <w:rsid w:val="00E01C2D"/>
    <w:rsid w:val="00E01FD2"/>
    <w:rsid w:val="00E02121"/>
    <w:rsid w:val="00E02E81"/>
    <w:rsid w:val="00E02EE5"/>
    <w:rsid w:val="00E031DF"/>
    <w:rsid w:val="00E03BF3"/>
    <w:rsid w:val="00E04EB5"/>
    <w:rsid w:val="00E05299"/>
    <w:rsid w:val="00E05330"/>
    <w:rsid w:val="00E0558F"/>
    <w:rsid w:val="00E0669C"/>
    <w:rsid w:val="00E06A5A"/>
    <w:rsid w:val="00E06F63"/>
    <w:rsid w:val="00E0743C"/>
    <w:rsid w:val="00E07667"/>
    <w:rsid w:val="00E102FF"/>
    <w:rsid w:val="00E1035D"/>
    <w:rsid w:val="00E10618"/>
    <w:rsid w:val="00E10985"/>
    <w:rsid w:val="00E10C99"/>
    <w:rsid w:val="00E113AD"/>
    <w:rsid w:val="00E11697"/>
    <w:rsid w:val="00E116AF"/>
    <w:rsid w:val="00E1173D"/>
    <w:rsid w:val="00E119AA"/>
    <w:rsid w:val="00E11A27"/>
    <w:rsid w:val="00E11EE3"/>
    <w:rsid w:val="00E11EF7"/>
    <w:rsid w:val="00E12716"/>
    <w:rsid w:val="00E13609"/>
    <w:rsid w:val="00E137C3"/>
    <w:rsid w:val="00E13DE7"/>
    <w:rsid w:val="00E1517A"/>
    <w:rsid w:val="00E157A9"/>
    <w:rsid w:val="00E15949"/>
    <w:rsid w:val="00E15CC9"/>
    <w:rsid w:val="00E178A5"/>
    <w:rsid w:val="00E2009F"/>
    <w:rsid w:val="00E20605"/>
    <w:rsid w:val="00E20DA7"/>
    <w:rsid w:val="00E2149E"/>
    <w:rsid w:val="00E2184D"/>
    <w:rsid w:val="00E2193D"/>
    <w:rsid w:val="00E21A42"/>
    <w:rsid w:val="00E221E7"/>
    <w:rsid w:val="00E2299A"/>
    <w:rsid w:val="00E22DAD"/>
    <w:rsid w:val="00E23074"/>
    <w:rsid w:val="00E23D5C"/>
    <w:rsid w:val="00E24C1C"/>
    <w:rsid w:val="00E250AF"/>
    <w:rsid w:val="00E25430"/>
    <w:rsid w:val="00E25555"/>
    <w:rsid w:val="00E25BE6"/>
    <w:rsid w:val="00E25DFF"/>
    <w:rsid w:val="00E2654A"/>
    <w:rsid w:val="00E26763"/>
    <w:rsid w:val="00E26834"/>
    <w:rsid w:val="00E26849"/>
    <w:rsid w:val="00E26C43"/>
    <w:rsid w:val="00E27216"/>
    <w:rsid w:val="00E273CA"/>
    <w:rsid w:val="00E27567"/>
    <w:rsid w:val="00E27927"/>
    <w:rsid w:val="00E27ED8"/>
    <w:rsid w:val="00E27EE9"/>
    <w:rsid w:val="00E301F2"/>
    <w:rsid w:val="00E307D1"/>
    <w:rsid w:val="00E30851"/>
    <w:rsid w:val="00E30DC8"/>
    <w:rsid w:val="00E30DDA"/>
    <w:rsid w:val="00E312D9"/>
    <w:rsid w:val="00E314B0"/>
    <w:rsid w:val="00E333EE"/>
    <w:rsid w:val="00E33CCE"/>
    <w:rsid w:val="00E340A3"/>
    <w:rsid w:val="00E3473E"/>
    <w:rsid w:val="00E348CC"/>
    <w:rsid w:val="00E3498F"/>
    <w:rsid w:val="00E34B7A"/>
    <w:rsid w:val="00E34BBD"/>
    <w:rsid w:val="00E34C32"/>
    <w:rsid w:val="00E3694C"/>
    <w:rsid w:val="00E36B58"/>
    <w:rsid w:val="00E36FE2"/>
    <w:rsid w:val="00E37CD3"/>
    <w:rsid w:val="00E402F6"/>
    <w:rsid w:val="00E4060E"/>
    <w:rsid w:val="00E41401"/>
    <w:rsid w:val="00E414AA"/>
    <w:rsid w:val="00E4163F"/>
    <w:rsid w:val="00E41ED2"/>
    <w:rsid w:val="00E41FF9"/>
    <w:rsid w:val="00E4285F"/>
    <w:rsid w:val="00E43880"/>
    <w:rsid w:val="00E44941"/>
    <w:rsid w:val="00E44A94"/>
    <w:rsid w:val="00E44F95"/>
    <w:rsid w:val="00E452C4"/>
    <w:rsid w:val="00E461BF"/>
    <w:rsid w:val="00E46B87"/>
    <w:rsid w:val="00E46E07"/>
    <w:rsid w:val="00E47ED2"/>
    <w:rsid w:val="00E51132"/>
    <w:rsid w:val="00E51909"/>
    <w:rsid w:val="00E51C5C"/>
    <w:rsid w:val="00E52465"/>
    <w:rsid w:val="00E5252C"/>
    <w:rsid w:val="00E52750"/>
    <w:rsid w:val="00E529D4"/>
    <w:rsid w:val="00E52ACC"/>
    <w:rsid w:val="00E52EFF"/>
    <w:rsid w:val="00E5313F"/>
    <w:rsid w:val="00E53222"/>
    <w:rsid w:val="00E54B47"/>
    <w:rsid w:val="00E55F8F"/>
    <w:rsid w:val="00E563FF"/>
    <w:rsid w:val="00E564FC"/>
    <w:rsid w:val="00E5650F"/>
    <w:rsid w:val="00E56A3A"/>
    <w:rsid w:val="00E56A91"/>
    <w:rsid w:val="00E5725F"/>
    <w:rsid w:val="00E579EF"/>
    <w:rsid w:val="00E57B63"/>
    <w:rsid w:val="00E600E3"/>
    <w:rsid w:val="00E601DC"/>
    <w:rsid w:val="00E601F4"/>
    <w:rsid w:val="00E60712"/>
    <w:rsid w:val="00E6093F"/>
    <w:rsid w:val="00E609D3"/>
    <w:rsid w:val="00E609EC"/>
    <w:rsid w:val="00E60A1C"/>
    <w:rsid w:val="00E60D28"/>
    <w:rsid w:val="00E61140"/>
    <w:rsid w:val="00E6158F"/>
    <w:rsid w:val="00E61F90"/>
    <w:rsid w:val="00E6383B"/>
    <w:rsid w:val="00E63C8C"/>
    <w:rsid w:val="00E63CF9"/>
    <w:rsid w:val="00E64821"/>
    <w:rsid w:val="00E6500E"/>
    <w:rsid w:val="00E6504B"/>
    <w:rsid w:val="00E6572B"/>
    <w:rsid w:val="00E65D0E"/>
    <w:rsid w:val="00E661A0"/>
    <w:rsid w:val="00E661C6"/>
    <w:rsid w:val="00E66E3F"/>
    <w:rsid w:val="00E67288"/>
    <w:rsid w:val="00E67E66"/>
    <w:rsid w:val="00E7007C"/>
    <w:rsid w:val="00E704D3"/>
    <w:rsid w:val="00E70518"/>
    <w:rsid w:val="00E70687"/>
    <w:rsid w:val="00E7082D"/>
    <w:rsid w:val="00E70D9F"/>
    <w:rsid w:val="00E7168D"/>
    <w:rsid w:val="00E719D1"/>
    <w:rsid w:val="00E71AE2"/>
    <w:rsid w:val="00E72552"/>
    <w:rsid w:val="00E72736"/>
    <w:rsid w:val="00E732ED"/>
    <w:rsid w:val="00E7426E"/>
    <w:rsid w:val="00E753B8"/>
    <w:rsid w:val="00E75EE4"/>
    <w:rsid w:val="00E7706A"/>
    <w:rsid w:val="00E772EA"/>
    <w:rsid w:val="00E77363"/>
    <w:rsid w:val="00E77444"/>
    <w:rsid w:val="00E77D50"/>
    <w:rsid w:val="00E801C0"/>
    <w:rsid w:val="00E8066C"/>
    <w:rsid w:val="00E807C8"/>
    <w:rsid w:val="00E809FC"/>
    <w:rsid w:val="00E80B5A"/>
    <w:rsid w:val="00E80BA3"/>
    <w:rsid w:val="00E80C2C"/>
    <w:rsid w:val="00E80EC6"/>
    <w:rsid w:val="00E80FDD"/>
    <w:rsid w:val="00E8160F"/>
    <w:rsid w:val="00E81950"/>
    <w:rsid w:val="00E81A65"/>
    <w:rsid w:val="00E81F5A"/>
    <w:rsid w:val="00E82833"/>
    <w:rsid w:val="00E82C51"/>
    <w:rsid w:val="00E82DD6"/>
    <w:rsid w:val="00E8317B"/>
    <w:rsid w:val="00E8319D"/>
    <w:rsid w:val="00E843BC"/>
    <w:rsid w:val="00E84939"/>
    <w:rsid w:val="00E84F9F"/>
    <w:rsid w:val="00E85705"/>
    <w:rsid w:val="00E8571A"/>
    <w:rsid w:val="00E85755"/>
    <w:rsid w:val="00E85AC4"/>
    <w:rsid w:val="00E862A7"/>
    <w:rsid w:val="00E863DA"/>
    <w:rsid w:val="00E86598"/>
    <w:rsid w:val="00E866A5"/>
    <w:rsid w:val="00E86B86"/>
    <w:rsid w:val="00E86E45"/>
    <w:rsid w:val="00E86F6C"/>
    <w:rsid w:val="00E8717B"/>
    <w:rsid w:val="00E87199"/>
    <w:rsid w:val="00E8751F"/>
    <w:rsid w:val="00E87631"/>
    <w:rsid w:val="00E87D88"/>
    <w:rsid w:val="00E901DA"/>
    <w:rsid w:val="00E905BE"/>
    <w:rsid w:val="00E9077D"/>
    <w:rsid w:val="00E9085B"/>
    <w:rsid w:val="00E909B7"/>
    <w:rsid w:val="00E90FB4"/>
    <w:rsid w:val="00E915E1"/>
    <w:rsid w:val="00E91619"/>
    <w:rsid w:val="00E916DE"/>
    <w:rsid w:val="00E91A90"/>
    <w:rsid w:val="00E92215"/>
    <w:rsid w:val="00E92530"/>
    <w:rsid w:val="00E925C1"/>
    <w:rsid w:val="00E92A60"/>
    <w:rsid w:val="00E94218"/>
    <w:rsid w:val="00E94AB9"/>
    <w:rsid w:val="00E94C03"/>
    <w:rsid w:val="00E94DA2"/>
    <w:rsid w:val="00E95012"/>
    <w:rsid w:val="00E95639"/>
    <w:rsid w:val="00E95A16"/>
    <w:rsid w:val="00E95EA8"/>
    <w:rsid w:val="00E96240"/>
    <w:rsid w:val="00E96DE7"/>
    <w:rsid w:val="00E96F83"/>
    <w:rsid w:val="00E979BE"/>
    <w:rsid w:val="00EA00F8"/>
    <w:rsid w:val="00EA053E"/>
    <w:rsid w:val="00EA146A"/>
    <w:rsid w:val="00EA15CD"/>
    <w:rsid w:val="00EA2902"/>
    <w:rsid w:val="00EA3A8C"/>
    <w:rsid w:val="00EA497B"/>
    <w:rsid w:val="00EA4E5A"/>
    <w:rsid w:val="00EA5BD3"/>
    <w:rsid w:val="00EA5CDE"/>
    <w:rsid w:val="00EA5CF7"/>
    <w:rsid w:val="00EA5D6C"/>
    <w:rsid w:val="00EA61DF"/>
    <w:rsid w:val="00EA6CFD"/>
    <w:rsid w:val="00EA7EF7"/>
    <w:rsid w:val="00EB00AB"/>
    <w:rsid w:val="00EB0468"/>
    <w:rsid w:val="00EB18F4"/>
    <w:rsid w:val="00EB1A9E"/>
    <w:rsid w:val="00EB1B05"/>
    <w:rsid w:val="00EB1D32"/>
    <w:rsid w:val="00EB258C"/>
    <w:rsid w:val="00EB2E84"/>
    <w:rsid w:val="00EB3368"/>
    <w:rsid w:val="00EB36CA"/>
    <w:rsid w:val="00EB39E0"/>
    <w:rsid w:val="00EB4589"/>
    <w:rsid w:val="00EB4926"/>
    <w:rsid w:val="00EB4A1F"/>
    <w:rsid w:val="00EB56E6"/>
    <w:rsid w:val="00EB57A3"/>
    <w:rsid w:val="00EB5A79"/>
    <w:rsid w:val="00EB6FCD"/>
    <w:rsid w:val="00EB7ABA"/>
    <w:rsid w:val="00EB7C5B"/>
    <w:rsid w:val="00EB7F3B"/>
    <w:rsid w:val="00EC04C2"/>
    <w:rsid w:val="00EC0579"/>
    <w:rsid w:val="00EC06E5"/>
    <w:rsid w:val="00EC0981"/>
    <w:rsid w:val="00EC0BE9"/>
    <w:rsid w:val="00EC0BFC"/>
    <w:rsid w:val="00EC167C"/>
    <w:rsid w:val="00EC259A"/>
    <w:rsid w:val="00EC28DA"/>
    <w:rsid w:val="00EC3D9D"/>
    <w:rsid w:val="00EC4456"/>
    <w:rsid w:val="00EC4E4B"/>
    <w:rsid w:val="00EC4EE8"/>
    <w:rsid w:val="00EC4F72"/>
    <w:rsid w:val="00EC50EF"/>
    <w:rsid w:val="00EC5160"/>
    <w:rsid w:val="00EC5C3E"/>
    <w:rsid w:val="00EC68F7"/>
    <w:rsid w:val="00EC6ABD"/>
    <w:rsid w:val="00EC72D4"/>
    <w:rsid w:val="00EC7897"/>
    <w:rsid w:val="00EC79EF"/>
    <w:rsid w:val="00EC7C63"/>
    <w:rsid w:val="00ED05E7"/>
    <w:rsid w:val="00ED0622"/>
    <w:rsid w:val="00ED09E1"/>
    <w:rsid w:val="00ED1558"/>
    <w:rsid w:val="00ED1776"/>
    <w:rsid w:val="00ED1B21"/>
    <w:rsid w:val="00ED266A"/>
    <w:rsid w:val="00ED3989"/>
    <w:rsid w:val="00ED42C4"/>
    <w:rsid w:val="00ED4AD8"/>
    <w:rsid w:val="00ED4C57"/>
    <w:rsid w:val="00ED550C"/>
    <w:rsid w:val="00ED58CD"/>
    <w:rsid w:val="00ED5CBC"/>
    <w:rsid w:val="00ED5D7A"/>
    <w:rsid w:val="00ED6532"/>
    <w:rsid w:val="00ED67B1"/>
    <w:rsid w:val="00ED6BD6"/>
    <w:rsid w:val="00ED7B8E"/>
    <w:rsid w:val="00ED7D9B"/>
    <w:rsid w:val="00ED7ED2"/>
    <w:rsid w:val="00EE034A"/>
    <w:rsid w:val="00EE036A"/>
    <w:rsid w:val="00EE0436"/>
    <w:rsid w:val="00EE10A6"/>
    <w:rsid w:val="00EE135C"/>
    <w:rsid w:val="00EE14AB"/>
    <w:rsid w:val="00EE16D1"/>
    <w:rsid w:val="00EE1E30"/>
    <w:rsid w:val="00EE24C9"/>
    <w:rsid w:val="00EE2523"/>
    <w:rsid w:val="00EE2628"/>
    <w:rsid w:val="00EE3189"/>
    <w:rsid w:val="00EE33F7"/>
    <w:rsid w:val="00EE35B8"/>
    <w:rsid w:val="00EE392F"/>
    <w:rsid w:val="00EE422B"/>
    <w:rsid w:val="00EE4531"/>
    <w:rsid w:val="00EE4A7D"/>
    <w:rsid w:val="00EE5348"/>
    <w:rsid w:val="00EE5888"/>
    <w:rsid w:val="00EE64D5"/>
    <w:rsid w:val="00EE7986"/>
    <w:rsid w:val="00EE7CBA"/>
    <w:rsid w:val="00EE7E32"/>
    <w:rsid w:val="00EE7F15"/>
    <w:rsid w:val="00EF0067"/>
    <w:rsid w:val="00EF04FD"/>
    <w:rsid w:val="00EF0958"/>
    <w:rsid w:val="00EF0DCC"/>
    <w:rsid w:val="00EF19A8"/>
    <w:rsid w:val="00EF1A9C"/>
    <w:rsid w:val="00EF1E2C"/>
    <w:rsid w:val="00EF273C"/>
    <w:rsid w:val="00EF2B6E"/>
    <w:rsid w:val="00EF341A"/>
    <w:rsid w:val="00EF3ABB"/>
    <w:rsid w:val="00EF49DD"/>
    <w:rsid w:val="00EF4C0F"/>
    <w:rsid w:val="00EF4C27"/>
    <w:rsid w:val="00EF4E54"/>
    <w:rsid w:val="00EF4FD6"/>
    <w:rsid w:val="00EF5323"/>
    <w:rsid w:val="00EF5456"/>
    <w:rsid w:val="00EF5551"/>
    <w:rsid w:val="00EF5ADA"/>
    <w:rsid w:val="00EF7362"/>
    <w:rsid w:val="00EF773D"/>
    <w:rsid w:val="00EF7AE0"/>
    <w:rsid w:val="00EF7D90"/>
    <w:rsid w:val="00F00128"/>
    <w:rsid w:val="00F00291"/>
    <w:rsid w:val="00F0094C"/>
    <w:rsid w:val="00F01550"/>
    <w:rsid w:val="00F017B5"/>
    <w:rsid w:val="00F017BA"/>
    <w:rsid w:val="00F019BD"/>
    <w:rsid w:val="00F01C5F"/>
    <w:rsid w:val="00F01CE4"/>
    <w:rsid w:val="00F01E32"/>
    <w:rsid w:val="00F02151"/>
    <w:rsid w:val="00F025C8"/>
    <w:rsid w:val="00F02640"/>
    <w:rsid w:val="00F02B0F"/>
    <w:rsid w:val="00F02D9F"/>
    <w:rsid w:val="00F03458"/>
    <w:rsid w:val="00F037AA"/>
    <w:rsid w:val="00F0470A"/>
    <w:rsid w:val="00F04864"/>
    <w:rsid w:val="00F04AA8"/>
    <w:rsid w:val="00F04B54"/>
    <w:rsid w:val="00F04D3F"/>
    <w:rsid w:val="00F0588B"/>
    <w:rsid w:val="00F06644"/>
    <w:rsid w:val="00F067A0"/>
    <w:rsid w:val="00F067C1"/>
    <w:rsid w:val="00F06826"/>
    <w:rsid w:val="00F07091"/>
    <w:rsid w:val="00F07357"/>
    <w:rsid w:val="00F075FA"/>
    <w:rsid w:val="00F07F8C"/>
    <w:rsid w:val="00F101BB"/>
    <w:rsid w:val="00F10208"/>
    <w:rsid w:val="00F103DF"/>
    <w:rsid w:val="00F105EA"/>
    <w:rsid w:val="00F10DBC"/>
    <w:rsid w:val="00F11470"/>
    <w:rsid w:val="00F115C1"/>
    <w:rsid w:val="00F11644"/>
    <w:rsid w:val="00F1186E"/>
    <w:rsid w:val="00F11A04"/>
    <w:rsid w:val="00F11B2E"/>
    <w:rsid w:val="00F11C38"/>
    <w:rsid w:val="00F11C59"/>
    <w:rsid w:val="00F11C5D"/>
    <w:rsid w:val="00F1228B"/>
    <w:rsid w:val="00F1278B"/>
    <w:rsid w:val="00F12CCA"/>
    <w:rsid w:val="00F12DD9"/>
    <w:rsid w:val="00F131BC"/>
    <w:rsid w:val="00F137B4"/>
    <w:rsid w:val="00F13839"/>
    <w:rsid w:val="00F13C0D"/>
    <w:rsid w:val="00F13C33"/>
    <w:rsid w:val="00F1480A"/>
    <w:rsid w:val="00F14C16"/>
    <w:rsid w:val="00F1523E"/>
    <w:rsid w:val="00F15508"/>
    <w:rsid w:val="00F155C8"/>
    <w:rsid w:val="00F15AE8"/>
    <w:rsid w:val="00F16254"/>
    <w:rsid w:val="00F165A9"/>
    <w:rsid w:val="00F200CD"/>
    <w:rsid w:val="00F201C2"/>
    <w:rsid w:val="00F20A7F"/>
    <w:rsid w:val="00F2216C"/>
    <w:rsid w:val="00F225AE"/>
    <w:rsid w:val="00F229AF"/>
    <w:rsid w:val="00F22A0A"/>
    <w:rsid w:val="00F231AA"/>
    <w:rsid w:val="00F2341E"/>
    <w:rsid w:val="00F240CF"/>
    <w:rsid w:val="00F2459F"/>
    <w:rsid w:val="00F24D0B"/>
    <w:rsid w:val="00F24D70"/>
    <w:rsid w:val="00F25A10"/>
    <w:rsid w:val="00F26094"/>
    <w:rsid w:val="00F26390"/>
    <w:rsid w:val="00F26609"/>
    <w:rsid w:val="00F26AC6"/>
    <w:rsid w:val="00F277A8"/>
    <w:rsid w:val="00F27D44"/>
    <w:rsid w:val="00F30B2D"/>
    <w:rsid w:val="00F30E45"/>
    <w:rsid w:val="00F316D2"/>
    <w:rsid w:val="00F31A34"/>
    <w:rsid w:val="00F3227A"/>
    <w:rsid w:val="00F32566"/>
    <w:rsid w:val="00F32864"/>
    <w:rsid w:val="00F3286A"/>
    <w:rsid w:val="00F32A2C"/>
    <w:rsid w:val="00F32DE6"/>
    <w:rsid w:val="00F33D13"/>
    <w:rsid w:val="00F348DB"/>
    <w:rsid w:val="00F34D4E"/>
    <w:rsid w:val="00F356A2"/>
    <w:rsid w:val="00F35878"/>
    <w:rsid w:val="00F35EE6"/>
    <w:rsid w:val="00F36248"/>
    <w:rsid w:val="00F37239"/>
    <w:rsid w:val="00F37261"/>
    <w:rsid w:val="00F373A3"/>
    <w:rsid w:val="00F3741F"/>
    <w:rsid w:val="00F376EF"/>
    <w:rsid w:val="00F37936"/>
    <w:rsid w:val="00F37BE7"/>
    <w:rsid w:val="00F40755"/>
    <w:rsid w:val="00F407EC"/>
    <w:rsid w:val="00F413CA"/>
    <w:rsid w:val="00F424C0"/>
    <w:rsid w:val="00F43236"/>
    <w:rsid w:val="00F43367"/>
    <w:rsid w:val="00F43C29"/>
    <w:rsid w:val="00F44258"/>
    <w:rsid w:val="00F44321"/>
    <w:rsid w:val="00F4474A"/>
    <w:rsid w:val="00F44A20"/>
    <w:rsid w:val="00F45267"/>
    <w:rsid w:val="00F4542A"/>
    <w:rsid w:val="00F4558B"/>
    <w:rsid w:val="00F4579A"/>
    <w:rsid w:val="00F45B9B"/>
    <w:rsid w:val="00F46008"/>
    <w:rsid w:val="00F46415"/>
    <w:rsid w:val="00F4657F"/>
    <w:rsid w:val="00F46693"/>
    <w:rsid w:val="00F46BC3"/>
    <w:rsid w:val="00F46EEE"/>
    <w:rsid w:val="00F47BA0"/>
    <w:rsid w:val="00F504A6"/>
    <w:rsid w:val="00F504DB"/>
    <w:rsid w:val="00F50C05"/>
    <w:rsid w:val="00F5116C"/>
    <w:rsid w:val="00F51DA1"/>
    <w:rsid w:val="00F521F0"/>
    <w:rsid w:val="00F53715"/>
    <w:rsid w:val="00F53898"/>
    <w:rsid w:val="00F53C68"/>
    <w:rsid w:val="00F545C4"/>
    <w:rsid w:val="00F54E71"/>
    <w:rsid w:val="00F55780"/>
    <w:rsid w:val="00F55C1F"/>
    <w:rsid w:val="00F5605C"/>
    <w:rsid w:val="00F567FA"/>
    <w:rsid w:val="00F56B0F"/>
    <w:rsid w:val="00F5707B"/>
    <w:rsid w:val="00F57088"/>
    <w:rsid w:val="00F5777C"/>
    <w:rsid w:val="00F57BBE"/>
    <w:rsid w:val="00F6131F"/>
    <w:rsid w:val="00F63049"/>
    <w:rsid w:val="00F632EE"/>
    <w:rsid w:val="00F63926"/>
    <w:rsid w:val="00F63CAF"/>
    <w:rsid w:val="00F63E01"/>
    <w:rsid w:val="00F64570"/>
    <w:rsid w:val="00F647FE"/>
    <w:rsid w:val="00F64F29"/>
    <w:rsid w:val="00F65975"/>
    <w:rsid w:val="00F65E8E"/>
    <w:rsid w:val="00F66797"/>
    <w:rsid w:val="00F66B9E"/>
    <w:rsid w:val="00F66DE2"/>
    <w:rsid w:val="00F67295"/>
    <w:rsid w:val="00F6762F"/>
    <w:rsid w:val="00F676D5"/>
    <w:rsid w:val="00F67842"/>
    <w:rsid w:val="00F705A4"/>
    <w:rsid w:val="00F707BB"/>
    <w:rsid w:val="00F71120"/>
    <w:rsid w:val="00F7145A"/>
    <w:rsid w:val="00F7165D"/>
    <w:rsid w:val="00F71730"/>
    <w:rsid w:val="00F717B5"/>
    <w:rsid w:val="00F719DB"/>
    <w:rsid w:val="00F71C74"/>
    <w:rsid w:val="00F71DA7"/>
    <w:rsid w:val="00F71E84"/>
    <w:rsid w:val="00F72103"/>
    <w:rsid w:val="00F72258"/>
    <w:rsid w:val="00F7262C"/>
    <w:rsid w:val="00F72729"/>
    <w:rsid w:val="00F735F0"/>
    <w:rsid w:val="00F73E27"/>
    <w:rsid w:val="00F73E64"/>
    <w:rsid w:val="00F73F61"/>
    <w:rsid w:val="00F741B8"/>
    <w:rsid w:val="00F7450F"/>
    <w:rsid w:val="00F757A9"/>
    <w:rsid w:val="00F75B6A"/>
    <w:rsid w:val="00F75CC6"/>
    <w:rsid w:val="00F75DD9"/>
    <w:rsid w:val="00F75F4E"/>
    <w:rsid w:val="00F75FBB"/>
    <w:rsid w:val="00F762CA"/>
    <w:rsid w:val="00F76928"/>
    <w:rsid w:val="00F7697B"/>
    <w:rsid w:val="00F77158"/>
    <w:rsid w:val="00F779C8"/>
    <w:rsid w:val="00F77C28"/>
    <w:rsid w:val="00F80A16"/>
    <w:rsid w:val="00F80ACE"/>
    <w:rsid w:val="00F811D1"/>
    <w:rsid w:val="00F8139A"/>
    <w:rsid w:val="00F81762"/>
    <w:rsid w:val="00F8246B"/>
    <w:rsid w:val="00F8260F"/>
    <w:rsid w:val="00F832CC"/>
    <w:rsid w:val="00F83472"/>
    <w:rsid w:val="00F8365F"/>
    <w:rsid w:val="00F83751"/>
    <w:rsid w:val="00F83FAC"/>
    <w:rsid w:val="00F83FD9"/>
    <w:rsid w:val="00F84973"/>
    <w:rsid w:val="00F850AA"/>
    <w:rsid w:val="00F8530F"/>
    <w:rsid w:val="00F8546E"/>
    <w:rsid w:val="00F8551D"/>
    <w:rsid w:val="00F855F4"/>
    <w:rsid w:val="00F858AF"/>
    <w:rsid w:val="00F85E44"/>
    <w:rsid w:val="00F86743"/>
    <w:rsid w:val="00F86948"/>
    <w:rsid w:val="00F9001A"/>
    <w:rsid w:val="00F903E2"/>
    <w:rsid w:val="00F90924"/>
    <w:rsid w:val="00F90C15"/>
    <w:rsid w:val="00F90D66"/>
    <w:rsid w:val="00F90E9C"/>
    <w:rsid w:val="00F913B2"/>
    <w:rsid w:val="00F91647"/>
    <w:rsid w:val="00F92FD5"/>
    <w:rsid w:val="00F9302F"/>
    <w:rsid w:val="00F9313B"/>
    <w:rsid w:val="00F93CD7"/>
    <w:rsid w:val="00F945BD"/>
    <w:rsid w:val="00F950CB"/>
    <w:rsid w:val="00F96CB3"/>
    <w:rsid w:val="00F96F85"/>
    <w:rsid w:val="00F970E6"/>
    <w:rsid w:val="00F972B3"/>
    <w:rsid w:val="00F97903"/>
    <w:rsid w:val="00F97C76"/>
    <w:rsid w:val="00F97CA5"/>
    <w:rsid w:val="00FA08A5"/>
    <w:rsid w:val="00FA0914"/>
    <w:rsid w:val="00FA0E32"/>
    <w:rsid w:val="00FA1410"/>
    <w:rsid w:val="00FA168A"/>
    <w:rsid w:val="00FA1BA1"/>
    <w:rsid w:val="00FA1D31"/>
    <w:rsid w:val="00FA233C"/>
    <w:rsid w:val="00FA234C"/>
    <w:rsid w:val="00FA260A"/>
    <w:rsid w:val="00FA29F0"/>
    <w:rsid w:val="00FA29FC"/>
    <w:rsid w:val="00FA4671"/>
    <w:rsid w:val="00FA46C8"/>
    <w:rsid w:val="00FA4794"/>
    <w:rsid w:val="00FA4CAB"/>
    <w:rsid w:val="00FA51FA"/>
    <w:rsid w:val="00FA585E"/>
    <w:rsid w:val="00FA5AC4"/>
    <w:rsid w:val="00FA6D9E"/>
    <w:rsid w:val="00FA6E02"/>
    <w:rsid w:val="00FA7850"/>
    <w:rsid w:val="00FA7D4C"/>
    <w:rsid w:val="00FA7FAD"/>
    <w:rsid w:val="00FB002B"/>
    <w:rsid w:val="00FB06CE"/>
    <w:rsid w:val="00FB0B10"/>
    <w:rsid w:val="00FB0BB5"/>
    <w:rsid w:val="00FB1D1C"/>
    <w:rsid w:val="00FB1E38"/>
    <w:rsid w:val="00FB2E3A"/>
    <w:rsid w:val="00FB2F4C"/>
    <w:rsid w:val="00FB2F8C"/>
    <w:rsid w:val="00FB3154"/>
    <w:rsid w:val="00FB3495"/>
    <w:rsid w:val="00FB3643"/>
    <w:rsid w:val="00FB3686"/>
    <w:rsid w:val="00FB36BB"/>
    <w:rsid w:val="00FB3A94"/>
    <w:rsid w:val="00FB3BEB"/>
    <w:rsid w:val="00FB3F9B"/>
    <w:rsid w:val="00FB3F9C"/>
    <w:rsid w:val="00FB435B"/>
    <w:rsid w:val="00FB57FC"/>
    <w:rsid w:val="00FB5838"/>
    <w:rsid w:val="00FB6BC2"/>
    <w:rsid w:val="00FB7062"/>
    <w:rsid w:val="00FB7B89"/>
    <w:rsid w:val="00FC0097"/>
    <w:rsid w:val="00FC11D0"/>
    <w:rsid w:val="00FC1B9E"/>
    <w:rsid w:val="00FC1D82"/>
    <w:rsid w:val="00FC2C2F"/>
    <w:rsid w:val="00FC3194"/>
    <w:rsid w:val="00FC386C"/>
    <w:rsid w:val="00FC3A6A"/>
    <w:rsid w:val="00FC4934"/>
    <w:rsid w:val="00FC54C9"/>
    <w:rsid w:val="00FC569E"/>
    <w:rsid w:val="00FC56B8"/>
    <w:rsid w:val="00FC5911"/>
    <w:rsid w:val="00FC5DCF"/>
    <w:rsid w:val="00FC6B1F"/>
    <w:rsid w:val="00FC6D4C"/>
    <w:rsid w:val="00FC6F20"/>
    <w:rsid w:val="00FC7737"/>
    <w:rsid w:val="00FC7E01"/>
    <w:rsid w:val="00FD0689"/>
    <w:rsid w:val="00FD0823"/>
    <w:rsid w:val="00FD17DA"/>
    <w:rsid w:val="00FD2629"/>
    <w:rsid w:val="00FD28FC"/>
    <w:rsid w:val="00FD2DC9"/>
    <w:rsid w:val="00FD34D0"/>
    <w:rsid w:val="00FD3522"/>
    <w:rsid w:val="00FD3E62"/>
    <w:rsid w:val="00FD3F49"/>
    <w:rsid w:val="00FD4309"/>
    <w:rsid w:val="00FD4624"/>
    <w:rsid w:val="00FD4818"/>
    <w:rsid w:val="00FD488B"/>
    <w:rsid w:val="00FD4BA2"/>
    <w:rsid w:val="00FD5049"/>
    <w:rsid w:val="00FD5217"/>
    <w:rsid w:val="00FD5257"/>
    <w:rsid w:val="00FD550D"/>
    <w:rsid w:val="00FD5801"/>
    <w:rsid w:val="00FD6081"/>
    <w:rsid w:val="00FD65E2"/>
    <w:rsid w:val="00FD6853"/>
    <w:rsid w:val="00FD6A55"/>
    <w:rsid w:val="00FD7B72"/>
    <w:rsid w:val="00FE0630"/>
    <w:rsid w:val="00FE1125"/>
    <w:rsid w:val="00FE1769"/>
    <w:rsid w:val="00FE2022"/>
    <w:rsid w:val="00FE21B8"/>
    <w:rsid w:val="00FE229E"/>
    <w:rsid w:val="00FE33BF"/>
    <w:rsid w:val="00FE3FD8"/>
    <w:rsid w:val="00FE455A"/>
    <w:rsid w:val="00FE4823"/>
    <w:rsid w:val="00FE4D0C"/>
    <w:rsid w:val="00FE53B6"/>
    <w:rsid w:val="00FE5741"/>
    <w:rsid w:val="00FE6394"/>
    <w:rsid w:val="00FE66F7"/>
    <w:rsid w:val="00FE6876"/>
    <w:rsid w:val="00FE7002"/>
    <w:rsid w:val="00FE7053"/>
    <w:rsid w:val="00FE7F25"/>
    <w:rsid w:val="00FF04A8"/>
    <w:rsid w:val="00FF09A1"/>
    <w:rsid w:val="00FF0A9D"/>
    <w:rsid w:val="00FF0AB4"/>
    <w:rsid w:val="00FF0DCD"/>
    <w:rsid w:val="00FF1D5C"/>
    <w:rsid w:val="00FF223C"/>
    <w:rsid w:val="00FF3032"/>
    <w:rsid w:val="00FF31F4"/>
    <w:rsid w:val="00FF3B19"/>
    <w:rsid w:val="00FF3DC2"/>
    <w:rsid w:val="00FF4130"/>
    <w:rsid w:val="00FF4649"/>
    <w:rsid w:val="00FF46BC"/>
    <w:rsid w:val="00FF4DA2"/>
    <w:rsid w:val="00FF5470"/>
    <w:rsid w:val="00FF5587"/>
    <w:rsid w:val="00FF58B7"/>
    <w:rsid w:val="00FF5CFF"/>
    <w:rsid w:val="00FF5F77"/>
    <w:rsid w:val="00FF64C9"/>
    <w:rsid w:val="00FF65FC"/>
    <w:rsid w:val="00FF6807"/>
    <w:rsid w:val="00FF721B"/>
    <w:rsid w:val="00FF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7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link w:val="DebesliotekstasDiagrama"/>
    <w:uiPriority w:val="99"/>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uiPriority w:val="22"/>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link w:val="SraopastraipaDiagrama"/>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1Diagrama">
    <w:name w:val="Antraštė 1 Diagrama"/>
    <w:basedOn w:val="Numatytasispastraiposriftas"/>
    <w:link w:val="Antrat1"/>
    <w:rsid w:val="003E17D3"/>
    <w:rPr>
      <w:rFonts w:ascii="HelveticaLT" w:hAnsi="HelveticaLT"/>
      <w:caps/>
      <w:sz w:val="32"/>
      <w:lang w:val="lt-LT" w:eastAsia="lt-LT"/>
    </w:rPr>
  </w:style>
  <w:style w:type="character" w:customStyle="1" w:styleId="SraopastraipaDiagrama">
    <w:name w:val="Sąrašo pastraipa Diagrama"/>
    <w:basedOn w:val="Numatytasispastraiposriftas"/>
    <w:link w:val="Sraopastraipa"/>
    <w:uiPriority w:val="34"/>
    <w:rsid w:val="003E17D3"/>
    <w:rPr>
      <w:sz w:val="24"/>
      <w:lang w:val="lt-LT" w:eastAsia="en-US"/>
    </w:rPr>
  </w:style>
  <w:style w:type="paragraph" w:customStyle="1" w:styleId="Lentelsturinys">
    <w:name w:val="Lentelės turinys"/>
    <w:basedOn w:val="prastasis"/>
    <w:qFormat/>
    <w:rsid w:val="00BA2B5D"/>
    <w:pPr>
      <w:suppressLineNumbers/>
    </w:pPr>
    <w:rPr>
      <w:rFonts w:ascii="Liberation Serif" w:eastAsia="NSimSun" w:hAnsi="Liberation Serif" w:cs="Lucida Sans"/>
      <w:kern w:val="2"/>
      <w:szCs w:val="24"/>
      <w:lang w:eastAsia="zh-CN" w:bidi="hi-IN"/>
    </w:rPr>
  </w:style>
  <w:style w:type="paragraph" w:styleId="Puslapioinaostekstas">
    <w:name w:val="footnote text"/>
    <w:basedOn w:val="prastasis"/>
    <w:link w:val="PuslapioinaostekstasDiagrama"/>
    <w:uiPriority w:val="99"/>
    <w:unhideWhenUsed/>
    <w:rsid w:val="00AD0153"/>
    <w:rPr>
      <w:sz w:val="20"/>
      <w:lang w:eastAsia="en-US"/>
    </w:rPr>
  </w:style>
  <w:style w:type="character" w:customStyle="1" w:styleId="PuslapioinaostekstasDiagrama">
    <w:name w:val="Puslapio išnašos tekstas Diagrama"/>
    <w:basedOn w:val="Numatytasispastraiposriftas"/>
    <w:link w:val="Puslapioinaostekstas"/>
    <w:uiPriority w:val="99"/>
    <w:rsid w:val="00AD0153"/>
    <w:rPr>
      <w:lang w:val="lt-LT" w:eastAsia="en-US"/>
    </w:rPr>
  </w:style>
  <w:style w:type="character" w:styleId="Puslapioinaosnuoroda">
    <w:name w:val="footnote reference"/>
    <w:basedOn w:val="Numatytasispastraiposriftas"/>
    <w:uiPriority w:val="99"/>
    <w:unhideWhenUsed/>
    <w:rsid w:val="00AD0153"/>
    <w:rPr>
      <w:vertAlign w:val="superscript"/>
    </w:rPr>
  </w:style>
  <w:style w:type="character" w:customStyle="1" w:styleId="LentelinisDiagrama">
    <w:name w:val="Lentelinis Diagrama"/>
    <w:link w:val="Lentelinis"/>
    <w:locked/>
    <w:rsid w:val="00565C11"/>
    <w:rPr>
      <w:sz w:val="24"/>
      <w:szCs w:val="24"/>
    </w:rPr>
  </w:style>
  <w:style w:type="paragraph" w:customStyle="1" w:styleId="Lentelinis">
    <w:name w:val="Lentelinis"/>
    <w:basedOn w:val="prastasis"/>
    <w:link w:val="LentelinisDiagrama"/>
    <w:qFormat/>
    <w:rsid w:val="00565C11"/>
    <w:rPr>
      <w:szCs w:val="24"/>
      <w:lang w:val="en-GB" w:eastAsia="en-GB"/>
    </w:rPr>
  </w:style>
  <w:style w:type="character" w:customStyle="1" w:styleId="DebesliotekstasDiagrama">
    <w:name w:val="Debesėlio tekstas Diagrama"/>
    <w:basedOn w:val="Numatytasispastraiposriftas"/>
    <w:link w:val="Debesliotekstas"/>
    <w:uiPriority w:val="99"/>
    <w:semiHidden/>
    <w:rsid w:val="00BF00C7"/>
    <w:rPr>
      <w:rFonts w:ascii="Tahoma" w:hAnsi="Tahoma" w:cs="Tahoma"/>
      <w:sz w:val="16"/>
      <w:szCs w:val="16"/>
      <w:lang w:val="lt-LT" w:eastAsia="lt-LT"/>
    </w:rPr>
  </w:style>
  <w:style w:type="character" w:customStyle="1" w:styleId="markedcontent">
    <w:name w:val="markedcontent"/>
    <w:basedOn w:val="Numatytasispastraiposriftas"/>
    <w:rsid w:val="00BF00C7"/>
  </w:style>
  <w:style w:type="paragraph" w:customStyle="1" w:styleId="Betarp1">
    <w:name w:val="Be tarpų1"/>
    <w:uiPriority w:val="99"/>
    <w:rsid w:val="00BF00C7"/>
    <w:rPr>
      <w:sz w:val="24"/>
      <w:szCs w:val="24"/>
      <w:lang w:val="lt-LT" w:eastAsia="en-US"/>
    </w:rPr>
  </w:style>
  <w:style w:type="table" w:customStyle="1" w:styleId="TableGrid">
    <w:name w:val="TableGrid"/>
    <w:rsid w:val="00BF00C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lang w:val="lt-LT" w:eastAsia="lt-LT"/>
    </w:rPr>
  </w:style>
  <w:style w:type="paragraph" w:styleId="Antrat1">
    <w:name w:val="heading 1"/>
    <w:basedOn w:val="prastasis"/>
    <w:next w:val="prastasis"/>
    <w:link w:val="Antrat1Diagrama"/>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link w:val="KomentarotekstasDiagrama"/>
    <w:uiPriority w:val="99"/>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link w:val="DebesliotekstasDiagrama"/>
    <w:uiPriority w:val="99"/>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uiPriority w:val="22"/>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uiPriority w:val="99"/>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uiPriority w:val="20"/>
    <w:qFormat/>
    <w:rsid w:val="008F69B6"/>
    <w:rPr>
      <w:i/>
      <w:iCs/>
    </w:rPr>
  </w:style>
  <w:style w:type="paragraph" w:styleId="Pavadinimas">
    <w:name w:val="Title"/>
    <w:basedOn w:val="prastasis"/>
    <w:link w:val="PavadinimasDiagrama"/>
    <w:uiPriority w:val="10"/>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uiPriority w:val="10"/>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link w:val="SraopastraipaDiagrama"/>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 w:type="character" w:customStyle="1" w:styleId="FontStyle237">
    <w:name w:val="Font Style237"/>
    <w:rsid w:val="00732C13"/>
    <w:rPr>
      <w:rFonts w:ascii="Times New Roman" w:hAnsi="Times New Roman" w:cs="Times New Roman" w:hint="default"/>
      <w:sz w:val="14"/>
      <w:szCs w:val="14"/>
    </w:rPr>
  </w:style>
  <w:style w:type="paragraph" w:customStyle="1" w:styleId="Antrats1">
    <w:name w:val="Antraštės1"/>
    <w:basedOn w:val="prastasis"/>
    <w:rsid w:val="00AE4F1F"/>
    <w:pPr>
      <w:tabs>
        <w:tab w:val="center" w:pos="4153"/>
        <w:tab w:val="right" w:pos="8306"/>
      </w:tabs>
      <w:suppressAutoHyphens/>
      <w:spacing w:line="100" w:lineRule="atLeast"/>
      <w:jc w:val="center"/>
      <w:textAlignment w:val="baseline"/>
      <w:outlineLvl w:val="0"/>
    </w:pPr>
    <w:rPr>
      <w:b/>
      <w:kern w:val="24"/>
      <w:lang w:eastAsia="ar-SA"/>
    </w:rPr>
  </w:style>
  <w:style w:type="character" w:styleId="Komentaronuoroda">
    <w:name w:val="annotation reference"/>
    <w:basedOn w:val="Numatytasispastraiposriftas"/>
    <w:uiPriority w:val="99"/>
    <w:semiHidden/>
    <w:unhideWhenUsed/>
    <w:rsid w:val="00FB1E38"/>
    <w:rPr>
      <w:sz w:val="16"/>
      <w:szCs w:val="16"/>
    </w:rPr>
  </w:style>
  <w:style w:type="character" w:customStyle="1" w:styleId="KomentarotekstasDiagrama">
    <w:name w:val="Komentaro tekstas Diagrama"/>
    <w:basedOn w:val="Numatytasispastraiposriftas"/>
    <w:link w:val="Komentarotekstas"/>
    <w:uiPriority w:val="99"/>
    <w:semiHidden/>
    <w:rsid w:val="00FB1E38"/>
    <w:rPr>
      <w:lang w:val="lt-LT" w:eastAsia="lt-LT"/>
    </w:rPr>
  </w:style>
  <w:style w:type="character" w:customStyle="1" w:styleId="Bodytext2">
    <w:name w:val="Body text (2)_"/>
    <w:link w:val="Bodytext20"/>
    <w:locked/>
    <w:rsid w:val="00DC440D"/>
    <w:rPr>
      <w:rFonts w:ascii="Book Antiqua" w:eastAsia="Book Antiqua" w:hAnsi="Book Antiqua" w:cs="Book Antiqua"/>
      <w:sz w:val="21"/>
      <w:szCs w:val="21"/>
      <w:shd w:val="clear" w:color="auto" w:fill="FFFFFF"/>
    </w:rPr>
  </w:style>
  <w:style w:type="paragraph" w:customStyle="1" w:styleId="Bodytext20">
    <w:name w:val="Body text (2)"/>
    <w:basedOn w:val="prastasis"/>
    <w:link w:val="Bodytext2"/>
    <w:rsid w:val="00DC440D"/>
    <w:pPr>
      <w:widowControl w:val="0"/>
      <w:shd w:val="clear" w:color="auto" w:fill="FFFFFF"/>
      <w:spacing w:line="0" w:lineRule="atLeast"/>
    </w:pPr>
    <w:rPr>
      <w:rFonts w:ascii="Book Antiqua" w:eastAsia="Book Antiqua" w:hAnsi="Book Antiqua" w:cs="Book Antiqua"/>
      <w:sz w:val="21"/>
      <w:szCs w:val="21"/>
      <w:lang w:val="en-GB" w:eastAsia="en-GB"/>
    </w:rPr>
  </w:style>
  <w:style w:type="character" w:customStyle="1" w:styleId="Bodytext2TimesNewRoman">
    <w:name w:val="Body text (2) + Times New Roman"/>
    <w:aliases w:val="12 pt"/>
    <w:rsid w:val="00DC440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1Diagrama">
    <w:name w:val="Antraštė 1 Diagrama"/>
    <w:basedOn w:val="Numatytasispastraiposriftas"/>
    <w:link w:val="Antrat1"/>
    <w:rsid w:val="003E17D3"/>
    <w:rPr>
      <w:rFonts w:ascii="HelveticaLT" w:hAnsi="HelveticaLT"/>
      <w:caps/>
      <w:sz w:val="32"/>
      <w:lang w:val="lt-LT" w:eastAsia="lt-LT"/>
    </w:rPr>
  </w:style>
  <w:style w:type="character" w:customStyle="1" w:styleId="SraopastraipaDiagrama">
    <w:name w:val="Sąrašo pastraipa Diagrama"/>
    <w:basedOn w:val="Numatytasispastraiposriftas"/>
    <w:link w:val="Sraopastraipa"/>
    <w:uiPriority w:val="34"/>
    <w:rsid w:val="003E17D3"/>
    <w:rPr>
      <w:sz w:val="24"/>
      <w:lang w:val="lt-LT" w:eastAsia="en-US"/>
    </w:rPr>
  </w:style>
  <w:style w:type="paragraph" w:customStyle="1" w:styleId="Lentelsturinys">
    <w:name w:val="Lentelės turinys"/>
    <w:basedOn w:val="prastasis"/>
    <w:qFormat/>
    <w:rsid w:val="00BA2B5D"/>
    <w:pPr>
      <w:suppressLineNumbers/>
    </w:pPr>
    <w:rPr>
      <w:rFonts w:ascii="Liberation Serif" w:eastAsia="NSimSun" w:hAnsi="Liberation Serif" w:cs="Lucida Sans"/>
      <w:kern w:val="2"/>
      <w:szCs w:val="24"/>
      <w:lang w:eastAsia="zh-CN" w:bidi="hi-IN"/>
    </w:rPr>
  </w:style>
  <w:style w:type="paragraph" w:styleId="Puslapioinaostekstas">
    <w:name w:val="footnote text"/>
    <w:basedOn w:val="prastasis"/>
    <w:link w:val="PuslapioinaostekstasDiagrama"/>
    <w:uiPriority w:val="99"/>
    <w:unhideWhenUsed/>
    <w:rsid w:val="00AD0153"/>
    <w:rPr>
      <w:sz w:val="20"/>
      <w:lang w:eastAsia="en-US"/>
    </w:rPr>
  </w:style>
  <w:style w:type="character" w:customStyle="1" w:styleId="PuslapioinaostekstasDiagrama">
    <w:name w:val="Puslapio išnašos tekstas Diagrama"/>
    <w:basedOn w:val="Numatytasispastraiposriftas"/>
    <w:link w:val="Puslapioinaostekstas"/>
    <w:uiPriority w:val="99"/>
    <w:rsid w:val="00AD0153"/>
    <w:rPr>
      <w:lang w:val="lt-LT" w:eastAsia="en-US"/>
    </w:rPr>
  </w:style>
  <w:style w:type="character" w:styleId="Puslapioinaosnuoroda">
    <w:name w:val="footnote reference"/>
    <w:basedOn w:val="Numatytasispastraiposriftas"/>
    <w:uiPriority w:val="99"/>
    <w:unhideWhenUsed/>
    <w:rsid w:val="00AD0153"/>
    <w:rPr>
      <w:vertAlign w:val="superscript"/>
    </w:rPr>
  </w:style>
  <w:style w:type="character" w:customStyle="1" w:styleId="LentelinisDiagrama">
    <w:name w:val="Lentelinis Diagrama"/>
    <w:link w:val="Lentelinis"/>
    <w:locked/>
    <w:rsid w:val="00565C11"/>
    <w:rPr>
      <w:sz w:val="24"/>
      <w:szCs w:val="24"/>
    </w:rPr>
  </w:style>
  <w:style w:type="paragraph" w:customStyle="1" w:styleId="Lentelinis">
    <w:name w:val="Lentelinis"/>
    <w:basedOn w:val="prastasis"/>
    <w:link w:val="LentelinisDiagrama"/>
    <w:qFormat/>
    <w:rsid w:val="00565C11"/>
    <w:rPr>
      <w:szCs w:val="24"/>
      <w:lang w:val="en-GB" w:eastAsia="en-GB"/>
    </w:rPr>
  </w:style>
  <w:style w:type="character" w:customStyle="1" w:styleId="DebesliotekstasDiagrama">
    <w:name w:val="Debesėlio tekstas Diagrama"/>
    <w:basedOn w:val="Numatytasispastraiposriftas"/>
    <w:link w:val="Debesliotekstas"/>
    <w:uiPriority w:val="99"/>
    <w:semiHidden/>
    <w:rsid w:val="00BF00C7"/>
    <w:rPr>
      <w:rFonts w:ascii="Tahoma" w:hAnsi="Tahoma" w:cs="Tahoma"/>
      <w:sz w:val="16"/>
      <w:szCs w:val="16"/>
      <w:lang w:val="lt-LT" w:eastAsia="lt-LT"/>
    </w:rPr>
  </w:style>
  <w:style w:type="character" w:customStyle="1" w:styleId="markedcontent">
    <w:name w:val="markedcontent"/>
    <w:basedOn w:val="Numatytasispastraiposriftas"/>
    <w:rsid w:val="00BF00C7"/>
  </w:style>
  <w:style w:type="paragraph" w:customStyle="1" w:styleId="Betarp1">
    <w:name w:val="Be tarpų1"/>
    <w:uiPriority w:val="99"/>
    <w:rsid w:val="00BF00C7"/>
    <w:rPr>
      <w:sz w:val="24"/>
      <w:szCs w:val="24"/>
      <w:lang w:val="lt-LT" w:eastAsia="en-US"/>
    </w:rPr>
  </w:style>
  <w:style w:type="table" w:customStyle="1" w:styleId="TableGrid">
    <w:name w:val="TableGrid"/>
    <w:rsid w:val="00BF00C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426">
      <w:bodyDiv w:val="1"/>
      <w:marLeft w:val="0"/>
      <w:marRight w:val="0"/>
      <w:marTop w:val="0"/>
      <w:marBottom w:val="0"/>
      <w:divBdr>
        <w:top w:val="none" w:sz="0" w:space="0" w:color="auto"/>
        <w:left w:val="none" w:sz="0" w:space="0" w:color="auto"/>
        <w:bottom w:val="none" w:sz="0" w:space="0" w:color="auto"/>
        <w:right w:val="none" w:sz="0" w:space="0" w:color="auto"/>
      </w:divBdr>
    </w:div>
    <w:div w:id="72628405">
      <w:bodyDiv w:val="1"/>
      <w:marLeft w:val="0"/>
      <w:marRight w:val="0"/>
      <w:marTop w:val="0"/>
      <w:marBottom w:val="0"/>
      <w:divBdr>
        <w:top w:val="none" w:sz="0" w:space="0" w:color="auto"/>
        <w:left w:val="none" w:sz="0" w:space="0" w:color="auto"/>
        <w:bottom w:val="none" w:sz="0" w:space="0" w:color="auto"/>
        <w:right w:val="none" w:sz="0" w:space="0" w:color="auto"/>
      </w:divBdr>
    </w:div>
    <w:div w:id="80686544">
      <w:bodyDiv w:val="1"/>
      <w:marLeft w:val="0"/>
      <w:marRight w:val="0"/>
      <w:marTop w:val="0"/>
      <w:marBottom w:val="0"/>
      <w:divBdr>
        <w:top w:val="none" w:sz="0" w:space="0" w:color="auto"/>
        <w:left w:val="none" w:sz="0" w:space="0" w:color="auto"/>
        <w:bottom w:val="none" w:sz="0" w:space="0" w:color="auto"/>
        <w:right w:val="none" w:sz="0" w:space="0" w:color="auto"/>
      </w:divBdr>
    </w:div>
    <w:div w:id="84887158">
      <w:bodyDiv w:val="1"/>
      <w:marLeft w:val="0"/>
      <w:marRight w:val="0"/>
      <w:marTop w:val="0"/>
      <w:marBottom w:val="0"/>
      <w:divBdr>
        <w:top w:val="none" w:sz="0" w:space="0" w:color="auto"/>
        <w:left w:val="none" w:sz="0" w:space="0" w:color="auto"/>
        <w:bottom w:val="none" w:sz="0" w:space="0" w:color="auto"/>
        <w:right w:val="none" w:sz="0" w:space="0" w:color="auto"/>
      </w:divBdr>
    </w:div>
    <w:div w:id="113208486">
      <w:bodyDiv w:val="1"/>
      <w:marLeft w:val="0"/>
      <w:marRight w:val="0"/>
      <w:marTop w:val="0"/>
      <w:marBottom w:val="0"/>
      <w:divBdr>
        <w:top w:val="none" w:sz="0" w:space="0" w:color="auto"/>
        <w:left w:val="none" w:sz="0" w:space="0" w:color="auto"/>
        <w:bottom w:val="none" w:sz="0" w:space="0" w:color="auto"/>
        <w:right w:val="none" w:sz="0" w:space="0" w:color="auto"/>
      </w:divBdr>
    </w:div>
    <w:div w:id="118301103">
      <w:bodyDiv w:val="1"/>
      <w:marLeft w:val="0"/>
      <w:marRight w:val="0"/>
      <w:marTop w:val="0"/>
      <w:marBottom w:val="0"/>
      <w:divBdr>
        <w:top w:val="none" w:sz="0" w:space="0" w:color="auto"/>
        <w:left w:val="none" w:sz="0" w:space="0" w:color="auto"/>
        <w:bottom w:val="none" w:sz="0" w:space="0" w:color="auto"/>
        <w:right w:val="none" w:sz="0" w:space="0" w:color="auto"/>
      </w:divBdr>
    </w:div>
    <w:div w:id="126824649">
      <w:bodyDiv w:val="1"/>
      <w:marLeft w:val="0"/>
      <w:marRight w:val="0"/>
      <w:marTop w:val="0"/>
      <w:marBottom w:val="0"/>
      <w:divBdr>
        <w:top w:val="none" w:sz="0" w:space="0" w:color="auto"/>
        <w:left w:val="none" w:sz="0" w:space="0" w:color="auto"/>
        <w:bottom w:val="none" w:sz="0" w:space="0" w:color="auto"/>
        <w:right w:val="none" w:sz="0" w:space="0" w:color="auto"/>
      </w:divBdr>
    </w:div>
    <w:div w:id="158816276">
      <w:bodyDiv w:val="1"/>
      <w:marLeft w:val="0"/>
      <w:marRight w:val="0"/>
      <w:marTop w:val="0"/>
      <w:marBottom w:val="0"/>
      <w:divBdr>
        <w:top w:val="none" w:sz="0" w:space="0" w:color="auto"/>
        <w:left w:val="none" w:sz="0" w:space="0" w:color="auto"/>
        <w:bottom w:val="none" w:sz="0" w:space="0" w:color="auto"/>
        <w:right w:val="none" w:sz="0" w:space="0" w:color="auto"/>
      </w:divBdr>
    </w:div>
    <w:div w:id="167671353">
      <w:bodyDiv w:val="1"/>
      <w:marLeft w:val="0"/>
      <w:marRight w:val="0"/>
      <w:marTop w:val="0"/>
      <w:marBottom w:val="0"/>
      <w:divBdr>
        <w:top w:val="none" w:sz="0" w:space="0" w:color="auto"/>
        <w:left w:val="none" w:sz="0" w:space="0" w:color="auto"/>
        <w:bottom w:val="none" w:sz="0" w:space="0" w:color="auto"/>
        <w:right w:val="none" w:sz="0" w:space="0" w:color="auto"/>
      </w:divBdr>
    </w:div>
    <w:div w:id="177038589">
      <w:bodyDiv w:val="1"/>
      <w:marLeft w:val="0"/>
      <w:marRight w:val="0"/>
      <w:marTop w:val="0"/>
      <w:marBottom w:val="0"/>
      <w:divBdr>
        <w:top w:val="none" w:sz="0" w:space="0" w:color="auto"/>
        <w:left w:val="none" w:sz="0" w:space="0" w:color="auto"/>
        <w:bottom w:val="none" w:sz="0" w:space="0" w:color="auto"/>
        <w:right w:val="none" w:sz="0" w:space="0" w:color="auto"/>
      </w:divBdr>
    </w:div>
    <w:div w:id="179659379">
      <w:bodyDiv w:val="1"/>
      <w:marLeft w:val="0"/>
      <w:marRight w:val="0"/>
      <w:marTop w:val="0"/>
      <w:marBottom w:val="0"/>
      <w:divBdr>
        <w:top w:val="none" w:sz="0" w:space="0" w:color="auto"/>
        <w:left w:val="none" w:sz="0" w:space="0" w:color="auto"/>
        <w:bottom w:val="none" w:sz="0" w:space="0" w:color="auto"/>
        <w:right w:val="none" w:sz="0" w:space="0" w:color="auto"/>
      </w:divBdr>
    </w:div>
    <w:div w:id="182473180">
      <w:bodyDiv w:val="1"/>
      <w:marLeft w:val="0"/>
      <w:marRight w:val="0"/>
      <w:marTop w:val="0"/>
      <w:marBottom w:val="0"/>
      <w:divBdr>
        <w:top w:val="none" w:sz="0" w:space="0" w:color="auto"/>
        <w:left w:val="none" w:sz="0" w:space="0" w:color="auto"/>
        <w:bottom w:val="none" w:sz="0" w:space="0" w:color="auto"/>
        <w:right w:val="none" w:sz="0" w:space="0" w:color="auto"/>
      </w:divBdr>
    </w:div>
    <w:div w:id="199319245">
      <w:bodyDiv w:val="1"/>
      <w:marLeft w:val="0"/>
      <w:marRight w:val="0"/>
      <w:marTop w:val="0"/>
      <w:marBottom w:val="0"/>
      <w:divBdr>
        <w:top w:val="none" w:sz="0" w:space="0" w:color="auto"/>
        <w:left w:val="none" w:sz="0" w:space="0" w:color="auto"/>
        <w:bottom w:val="none" w:sz="0" w:space="0" w:color="auto"/>
        <w:right w:val="none" w:sz="0" w:space="0" w:color="auto"/>
      </w:divBdr>
    </w:div>
    <w:div w:id="222833700">
      <w:bodyDiv w:val="1"/>
      <w:marLeft w:val="0"/>
      <w:marRight w:val="0"/>
      <w:marTop w:val="0"/>
      <w:marBottom w:val="0"/>
      <w:divBdr>
        <w:top w:val="none" w:sz="0" w:space="0" w:color="auto"/>
        <w:left w:val="none" w:sz="0" w:space="0" w:color="auto"/>
        <w:bottom w:val="none" w:sz="0" w:space="0" w:color="auto"/>
        <w:right w:val="none" w:sz="0" w:space="0" w:color="auto"/>
      </w:divBdr>
    </w:div>
    <w:div w:id="231545859">
      <w:bodyDiv w:val="1"/>
      <w:marLeft w:val="0"/>
      <w:marRight w:val="0"/>
      <w:marTop w:val="0"/>
      <w:marBottom w:val="0"/>
      <w:divBdr>
        <w:top w:val="none" w:sz="0" w:space="0" w:color="auto"/>
        <w:left w:val="none" w:sz="0" w:space="0" w:color="auto"/>
        <w:bottom w:val="none" w:sz="0" w:space="0" w:color="auto"/>
        <w:right w:val="none" w:sz="0" w:space="0" w:color="auto"/>
      </w:divBdr>
    </w:div>
    <w:div w:id="248079739">
      <w:bodyDiv w:val="1"/>
      <w:marLeft w:val="0"/>
      <w:marRight w:val="0"/>
      <w:marTop w:val="0"/>
      <w:marBottom w:val="0"/>
      <w:divBdr>
        <w:top w:val="none" w:sz="0" w:space="0" w:color="auto"/>
        <w:left w:val="none" w:sz="0" w:space="0" w:color="auto"/>
        <w:bottom w:val="none" w:sz="0" w:space="0" w:color="auto"/>
        <w:right w:val="none" w:sz="0" w:space="0" w:color="auto"/>
      </w:divBdr>
    </w:div>
    <w:div w:id="267660434">
      <w:bodyDiv w:val="1"/>
      <w:marLeft w:val="0"/>
      <w:marRight w:val="0"/>
      <w:marTop w:val="0"/>
      <w:marBottom w:val="0"/>
      <w:divBdr>
        <w:top w:val="none" w:sz="0" w:space="0" w:color="auto"/>
        <w:left w:val="none" w:sz="0" w:space="0" w:color="auto"/>
        <w:bottom w:val="none" w:sz="0" w:space="0" w:color="auto"/>
        <w:right w:val="none" w:sz="0" w:space="0" w:color="auto"/>
      </w:divBdr>
    </w:div>
    <w:div w:id="283928843">
      <w:bodyDiv w:val="1"/>
      <w:marLeft w:val="0"/>
      <w:marRight w:val="0"/>
      <w:marTop w:val="0"/>
      <w:marBottom w:val="0"/>
      <w:divBdr>
        <w:top w:val="none" w:sz="0" w:space="0" w:color="auto"/>
        <w:left w:val="none" w:sz="0" w:space="0" w:color="auto"/>
        <w:bottom w:val="none" w:sz="0" w:space="0" w:color="auto"/>
        <w:right w:val="none" w:sz="0" w:space="0" w:color="auto"/>
      </w:divBdr>
    </w:div>
    <w:div w:id="304505652">
      <w:bodyDiv w:val="1"/>
      <w:marLeft w:val="0"/>
      <w:marRight w:val="0"/>
      <w:marTop w:val="0"/>
      <w:marBottom w:val="0"/>
      <w:divBdr>
        <w:top w:val="none" w:sz="0" w:space="0" w:color="auto"/>
        <w:left w:val="none" w:sz="0" w:space="0" w:color="auto"/>
        <w:bottom w:val="none" w:sz="0" w:space="0" w:color="auto"/>
        <w:right w:val="none" w:sz="0" w:space="0" w:color="auto"/>
      </w:divBdr>
      <w:divsChild>
        <w:div w:id="1783719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802">
      <w:bodyDiv w:val="1"/>
      <w:marLeft w:val="0"/>
      <w:marRight w:val="0"/>
      <w:marTop w:val="0"/>
      <w:marBottom w:val="0"/>
      <w:divBdr>
        <w:top w:val="none" w:sz="0" w:space="0" w:color="auto"/>
        <w:left w:val="none" w:sz="0" w:space="0" w:color="auto"/>
        <w:bottom w:val="none" w:sz="0" w:space="0" w:color="auto"/>
        <w:right w:val="none" w:sz="0" w:space="0" w:color="auto"/>
      </w:divBdr>
    </w:div>
    <w:div w:id="341398263">
      <w:bodyDiv w:val="1"/>
      <w:marLeft w:val="0"/>
      <w:marRight w:val="0"/>
      <w:marTop w:val="0"/>
      <w:marBottom w:val="0"/>
      <w:divBdr>
        <w:top w:val="none" w:sz="0" w:space="0" w:color="auto"/>
        <w:left w:val="none" w:sz="0" w:space="0" w:color="auto"/>
        <w:bottom w:val="none" w:sz="0" w:space="0" w:color="auto"/>
        <w:right w:val="none" w:sz="0" w:space="0" w:color="auto"/>
      </w:divBdr>
    </w:div>
    <w:div w:id="366217709">
      <w:bodyDiv w:val="1"/>
      <w:marLeft w:val="0"/>
      <w:marRight w:val="0"/>
      <w:marTop w:val="0"/>
      <w:marBottom w:val="0"/>
      <w:divBdr>
        <w:top w:val="none" w:sz="0" w:space="0" w:color="auto"/>
        <w:left w:val="none" w:sz="0" w:space="0" w:color="auto"/>
        <w:bottom w:val="none" w:sz="0" w:space="0" w:color="auto"/>
        <w:right w:val="none" w:sz="0" w:space="0" w:color="auto"/>
      </w:divBdr>
    </w:div>
    <w:div w:id="369458400">
      <w:bodyDiv w:val="1"/>
      <w:marLeft w:val="0"/>
      <w:marRight w:val="0"/>
      <w:marTop w:val="0"/>
      <w:marBottom w:val="0"/>
      <w:divBdr>
        <w:top w:val="none" w:sz="0" w:space="0" w:color="auto"/>
        <w:left w:val="none" w:sz="0" w:space="0" w:color="auto"/>
        <w:bottom w:val="none" w:sz="0" w:space="0" w:color="auto"/>
        <w:right w:val="none" w:sz="0" w:space="0" w:color="auto"/>
      </w:divBdr>
    </w:div>
    <w:div w:id="374279654">
      <w:bodyDiv w:val="1"/>
      <w:marLeft w:val="0"/>
      <w:marRight w:val="0"/>
      <w:marTop w:val="0"/>
      <w:marBottom w:val="0"/>
      <w:divBdr>
        <w:top w:val="none" w:sz="0" w:space="0" w:color="auto"/>
        <w:left w:val="none" w:sz="0" w:space="0" w:color="auto"/>
        <w:bottom w:val="none" w:sz="0" w:space="0" w:color="auto"/>
        <w:right w:val="none" w:sz="0" w:space="0" w:color="auto"/>
      </w:divBdr>
    </w:div>
    <w:div w:id="375744013">
      <w:bodyDiv w:val="1"/>
      <w:marLeft w:val="0"/>
      <w:marRight w:val="0"/>
      <w:marTop w:val="0"/>
      <w:marBottom w:val="0"/>
      <w:divBdr>
        <w:top w:val="none" w:sz="0" w:space="0" w:color="auto"/>
        <w:left w:val="none" w:sz="0" w:space="0" w:color="auto"/>
        <w:bottom w:val="none" w:sz="0" w:space="0" w:color="auto"/>
        <w:right w:val="none" w:sz="0" w:space="0" w:color="auto"/>
      </w:divBdr>
    </w:div>
    <w:div w:id="404574746">
      <w:bodyDiv w:val="1"/>
      <w:marLeft w:val="225"/>
      <w:marRight w:val="225"/>
      <w:marTop w:val="0"/>
      <w:marBottom w:val="0"/>
      <w:divBdr>
        <w:top w:val="none" w:sz="0" w:space="0" w:color="auto"/>
        <w:left w:val="none" w:sz="0" w:space="0" w:color="auto"/>
        <w:bottom w:val="none" w:sz="0" w:space="0" w:color="auto"/>
        <w:right w:val="none" w:sz="0" w:space="0" w:color="auto"/>
      </w:divBdr>
      <w:divsChild>
        <w:div w:id="1359237947">
          <w:marLeft w:val="0"/>
          <w:marRight w:val="0"/>
          <w:marTop w:val="0"/>
          <w:marBottom w:val="0"/>
          <w:divBdr>
            <w:top w:val="none" w:sz="0" w:space="0" w:color="auto"/>
            <w:left w:val="none" w:sz="0" w:space="0" w:color="auto"/>
            <w:bottom w:val="none" w:sz="0" w:space="0" w:color="auto"/>
            <w:right w:val="none" w:sz="0" w:space="0" w:color="auto"/>
          </w:divBdr>
        </w:div>
      </w:divsChild>
    </w:div>
    <w:div w:id="409500950">
      <w:bodyDiv w:val="1"/>
      <w:marLeft w:val="0"/>
      <w:marRight w:val="0"/>
      <w:marTop w:val="0"/>
      <w:marBottom w:val="0"/>
      <w:divBdr>
        <w:top w:val="none" w:sz="0" w:space="0" w:color="auto"/>
        <w:left w:val="none" w:sz="0" w:space="0" w:color="auto"/>
        <w:bottom w:val="none" w:sz="0" w:space="0" w:color="auto"/>
        <w:right w:val="none" w:sz="0" w:space="0" w:color="auto"/>
      </w:divBdr>
      <w:divsChild>
        <w:div w:id="1270702107">
          <w:marLeft w:val="0"/>
          <w:marRight w:val="0"/>
          <w:marTop w:val="0"/>
          <w:marBottom w:val="0"/>
          <w:divBdr>
            <w:top w:val="none" w:sz="0" w:space="0" w:color="auto"/>
            <w:left w:val="none" w:sz="0" w:space="0" w:color="auto"/>
            <w:bottom w:val="none" w:sz="0" w:space="0" w:color="auto"/>
            <w:right w:val="none" w:sz="0" w:space="0" w:color="auto"/>
          </w:divBdr>
          <w:divsChild>
            <w:div w:id="999626305">
              <w:marLeft w:val="0"/>
              <w:marRight w:val="0"/>
              <w:marTop w:val="0"/>
              <w:marBottom w:val="0"/>
              <w:divBdr>
                <w:top w:val="none" w:sz="0" w:space="0" w:color="auto"/>
                <w:left w:val="none" w:sz="0" w:space="0" w:color="auto"/>
                <w:bottom w:val="none" w:sz="0" w:space="0" w:color="auto"/>
                <w:right w:val="none" w:sz="0" w:space="0" w:color="auto"/>
              </w:divBdr>
            </w:div>
            <w:div w:id="1475876228">
              <w:marLeft w:val="0"/>
              <w:marRight w:val="0"/>
              <w:marTop w:val="0"/>
              <w:marBottom w:val="0"/>
              <w:divBdr>
                <w:top w:val="none" w:sz="0" w:space="0" w:color="auto"/>
                <w:left w:val="none" w:sz="0" w:space="0" w:color="auto"/>
                <w:bottom w:val="none" w:sz="0" w:space="0" w:color="auto"/>
                <w:right w:val="none" w:sz="0" w:space="0" w:color="auto"/>
              </w:divBdr>
            </w:div>
            <w:div w:id="2120760688">
              <w:marLeft w:val="0"/>
              <w:marRight w:val="0"/>
              <w:marTop w:val="0"/>
              <w:marBottom w:val="0"/>
              <w:divBdr>
                <w:top w:val="none" w:sz="0" w:space="0" w:color="auto"/>
                <w:left w:val="none" w:sz="0" w:space="0" w:color="auto"/>
                <w:bottom w:val="none" w:sz="0" w:space="0" w:color="auto"/>
                <w:right w:val="none" w:sz="0" w:space="0" w:color="auto"/>
              </w:divBdr>
            </w:div>
            <w:div w:id="21439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191">
      <w:bodyDiv w:val="1"/>
      <w:marLeft w:val="0"/>
      <w:marRight w:val="0"/>
      <w:marTop w:val="0"/>
      <w:marBottom w:val="0"/>
      <w:divBdr>
        <w:top w:val="none" w:sz="0" w:space="0" w:color="auto"/>
        <w:left w:val="none" w:sz="0" w:space="0" w:color="auto"/>
        <w:bottom w:val="none" w:sz="0" w:space="0" w:color="auto"/>
        <w:right w:val="none" w:sz="0" w:space="0" w:color="auto"/>
      </w:divBdr>
    </w:div>
    <w:div w:id="436289804">
      <w:bodyDiv w:val="1"/>
      <w:marLeft w:val="0"/>
      <w:marRight w:val="0"/>
      <w:marTop w:val="0"/>
      <w:marBottom w:val="0"/>
      <w:divBdr>
        <w:top w:val="none" w:sz="0" w:space="0" w:color="auto"/>
        <w:left w:val="none" w:sz="0" w:space="0" w:color="auto"/>
        <w:bottom w:val="none" w:sz="0" w:space="0" w:color="auto"/>
        <w:right w:val="none" w:sz="0" w:space="0" w:color="auto"/>
      </w:divBdr>
    </w:div>
    <w:div w:id="455949577">
      <w:bodyDiv w:val="1"/>
      <w:marLeft w:val="0"/>
      <w:marRight w:val="0"/>
      <w:marTop w:val="0"/>
      <w:marBottom w:val="0"/>
      <w:divBdr>
        <w:top w:val="none" w:sz="0" w:space="0" w:color="auto"/>
        <w:left w:val="none" w:sz="0" w:space="0" w:color="auto"/>
        <w:bottom w:val="none" w:sz="0" w:space="0" w:color="auto"/>
        <w:right w:val="none" w:sz="0" w:space="0" w:color="auto"/>
      </w:divBdr>
    </w:div>
    <w:div w:id="474375184">
      <w:bodyDiv w:val="1"/>
      <w:marLeft w:val="0"/>
      <w:marRight w:val="0"/>
      <w:marTop w:val="0"/>
      <w:marBottom w:val="0"/>
      <w:divBdr>
        <w:top w:val="none" w:sz="0" w:space="0" w:color="auto"/>
        <w:left w:val="none" w:sz="0" w:space="0" w:color="auto"/>
        <w:bottom w:val="none" w:sz="0" w:space="0" w:color="auto"/>
        <w:right w:val="none" w:sz="0" w:space="0" w:color="auto"/>
      </w:divBdr>
    </w:div>
    <w:div w:id="490951792">
      <w:bodyDiv w:val="1"/>
      <w:marLeft w:val="0"/>
      <w:marRight w:val="0"/>
      <w:marTop w:val="0"/>
      <w:marBottom w:val="0"/>
      <w:divBdr>
        <w:top w:val="none" w:sz="0" w:space="0" w:color="auto"/>
        <w:left w:val="none" w:sz="0" w:space="0" w:color="auto"/>
        <w:bottom w:val="none" w:sz="0" w:space="0" w:color="auto"/>
        <w:right w:val="none" w:sz="0" w:space="0" w:color="auto"/>
      </w:divBdr>
    </w:div>
    <w:div w:id="497691281">
      <w:bodyDiv w:val="1"/>
      <w:marLeft w:val="0"/>
      <w:marRight w:val="0"/>
      <w:marTop w:val="0"/>
      <w:marBottom w:val="0"/>
      <w:divBdr>
        <w:top w:val="none" w:sz="0" w:space="0" w:color="auto"/>
        <w:left w:val="none" w:sz="0" w:space="0" w:color="auto"/>
        <w:bottom w:val="none" w:sz="0" w:space="0" w:color="auto"/>
        <w:right w:val="none" w:sz="0" w:space="0" w:color="auto"/>
      </w:divBdr>
    </w:div>
    <w:div w:id="523330565">
      <w:bodyDiv w:val="1"/>
      <w:marLeft w:val="0"/>
      <w:marRight w:val="0"/>
      <w:marTop w:val="0"/>
      <w:marBottom w:val="0"/>
      <w:divBdr>
        <w:top w:val="none" w:sz="0" w:space="0" w:color="auto"/>
        <w:left w:val="none" w:sz="0" w:space="0" w:color="auto"/>
        <w:bottom w:val="none" w:sz="0" w:space="0" w:color="auto"/>
        <w:right w:val="none" w:sz="0" w:space="0" w:color="auto"/>
      </w:divBdr>
    </w:div>
    <w:div w:id="536238608">
      <w:bodyDiv w:val="1"/>
      <w:marLeft w:val="0"/>
      <w:marRight w:val="0"/>
      <w:marTop w:val="0"/>
      <w:marBottom w:val="0"/>
      <w:divBdr>
        <w:top w:val="none" w:sz="0" w:space="0" w:color="auto"/>
        <w:left w:val="none" w:sz="0" w:space="0" w:color="auto"/>
        <w:bottom w:val="none" w:sz="0" w:space="0" w:color="auto"/>
        <w:right w:val="none" w:sz="0" w:space="0" w:color="auto"/>
      </w:divBdr>
    </w:div>
    <w:div w:id="546836473">
      <w:bodyDiv w:val="1"/>
      <w:marLeft w:val="225"/>
      <w:marRight w:val="225"/>
      <w:marTop w:val="0"/>
      <w:marBottom w:val="0"/>
      <w:divBdr>
        <w:top w:val="none" w:sz="0" w:space="0" w:color="auto"/>
        <w:left w:val="none" w:sz="0" w:space="0" w:color="auto"/>
        <w:bottom w:val="none" w:sz="0" w:space="0" w:color="auto"/>
        <w:right w:val="none" w:sz="0" w:space="0" w:color="auto"/>
      </w:divBdr>
      <w:divsChild>
        <w:div w:id="757823143">
          <w:marLeft w:val="0"/>
          <w:marRight w:val="0"/>
          <w:marTop w:val="0"/>
          <w:marBottom w:val="0"/>
          <w:divBdr>
            <w:top w:val="none" w:sz="0" w:space="0" w:color="auto"/>
            <w:left w:val="none" w:sz="0" w:space="0" w:color="auto"/>
            <w:bottom w:val="none" w:sz="0" w:space="0" w:color="auto"/>
            <w:right w:val="none" w:sz="0" w:space="0" w:color="auto"/>
          </w:divBdr>
        </w:div>
      </w:divsChild>
    </w:div>
    <w:div w:id="548540390">
      <w:bodyDiv w:val="1"/>
      <w:marLeft w:val="0"/>
      <w:marRight w:val="0"/>
      <w:marTop w:val="0"/>
      <w:marBottom w:val="0"/>
      <w:divBdr>
        <w:top w:val="none" w:sz="0" w:space="0" w:color="auto"/>
        <w:left w:val="none" w:sz="0" w:space="0" w:color="auto"/>
        <w:bottom w:val="none" w:sz="0" w:space="0" w:color="auto"/>
        <w:right w:val="none" w:sz="0" w:space="0" w:color="auto"/>
      </w:divBdr>
    </w:div>
    <w:div w:id="566498982">
      <w:bodyDiv w:val="1"/>
      <w:marLeft w:val="0"/>
      <w:marRight w:val="0"/>
      <w:marTop w:val="0"/>
      <w:marBottom w:val="0"/>
      <w:divBdr>
        <w:top w:val="none" w:sz="0" w:space="0" w:color="auto"/>
        <w:left w:val="none" w:sz="0" w:space="0" w:color="auto"/>
        <w:bottom w:val="none" w:sz="0" w:space="0" w:color="auto"/>
        <w:right w:val="none" w:sz="0" w:space="0" w:color="auto"/>
      </w:divBdr>
    </w:div>
    <w:div w:id="601837883">
      <w:bodyDiv w:val="1"/>
      <w:marLeft w:val="0"/>
      <w:marRight w:val="0"/>
      <w:marTop w:val="0"/>
      <w:marBottom w:val="0"/>
      <w:divBdr>
        <w:top w:val="none" w:sz="0" w:space="0" w:color="auto"/>
        <w:left w:val="none" w:sz="0" w:space="0" w:color="auto"/>
        <w:bottom w:val="none" w:sz="0" w:space="0" w:color="auto"/>
        <w:right w:val="none" w:sz="0" w:space="0" w:color="auto"/>
      </w:divBdr>
    </w:div>
    <w:div w:id="609624048">
      <w:bodyDiv w:val="1"/>
      <w:marLeft w:val="0"/>
      <w:marRight w:val="0"/>
      <w:marTop w:val="0"/>
      <w:marBottom w:val="0"/>
      <w:divBdr>
        <w:top w:val="none" w:sz="0" w:space="0" w:color="auto"/>
        <w:left w:val="none" w:sz="0" w:space="0" w:color="auto"/>
        <w:bottom w:val="none" w:sz="0" w:space="0" w:color="auto"/>
        <w:right w:val="none" w:sz="0" w:space="0" w:color="auto"/>
      </w:divBdr>
    </w:div>
    <w:div w:id="629484034">
      <w:bodyDiv w:val="1"/>
      <w:marLeft w:val="0"/>
      <w:marRight w:val="0"/>
      <w:marTop w:val="0"/>
      <w:marBottom w:val="0"/>
      <w:divBdr>
        <w:top w:val="none" w:sz="0" w:space="0" w:color="auto"/>
        <w:left w:val="none" w:sz="0" w:space="0" w:color="auto"/>
        <w:bottom w:val="none" w:sz="0" w:space="0" w:color="auto"/>
        <w:right w:val="none" w:sz="0" w:space="0" w:color="auto"/>
      </w:divBdr>
    </w:div>
    <w:div w:id="635450495">
      <w:bodyDiv w:val="1"/>
      <w:marLeft w:val="0"/>
      <w:marRight w:val="0"/>
      <w:marTop w:val="0"/>
      <w:marBottom w:val="0"/>
      <w:divBdr>
        <w:top w:val="none" w:sz="0" w:space="0" w:color="auto"/>
        <w:left w:val="none" w:sz="0" w:space="0" w:color="auto"/>
        <w:bottom w:val="none" w:sz="0" w:space="0" w:color="auto"/>
        <w:right w:val="none" w:sz="0" w:space="0" w:color="auto"/>
      </w:divBdr>
    </w:div>
    <w:div w:id="662049001">
      <w:bodyDiv w:val="1"/>
      <w:marLeft w:val="0"/>
      <w:marRight w:val="0"/>
      <w:marTop w:val="0"/>
      <w:marBottom w:val="0"/>
      <w:divBdr>
        <w:top w:val="none" w:sz="0" w:space="0" w:color="auto"/>
        <w:left w:val="none" w:sz="0" w:space="0" w:color="auto"/>
        <w:bottom w:val="none" w:sz="0" w:space="0" w:color="auto"/>
        <w:right w:val="none" w:sz="0" w:space="0" w:color="auto"/>
      </w:divBdr>
    </w:div>
    <w:div w:id="665286209">
      <w:bodyDiv w:val="1"/>
      <w:marLeft w:val="0"/>
      <w:marRight w:val="0"/>
      <w:marTop w:val="0"/>
      <w:marBottom w:val="0"/>
      <w:divBdr>
        <w:top w:val="none" w:sz="0" w:space="0" w:color="auto"/>
        <w:left w:val="none" w:sz="0" w:space="0" w:color="auto"/>
        <w:bottom w:val="none" w:sz="0" w:space="0" w:color="auto"/>
        <w:right w:val="none" w:sz="0" w:space="0" w:color="auto"/>
      </w:divBdr>
    </w:div>
    <w:div w:id="668562716">
      <w:bodyDiv w:val="1"/>
      <w:marLeft w:val="0"/>
      <w:marRight w:val="0"/>
      <w:marTop w:val="0"/>
      <w:marBottom w:val="0"/>
      <w:divBdr>
        <w:top w:val="none" w:sz="0" w:space="0" w:color="auto"/>
        <w:left w:val="none" w:sz="0" w:space="0" w:color="auto"/>
        <w:bottom w:val="none" w:sz="0" w:space="0" w:color="auto"/>
        <w:right w:val="none" w:sz="0" w:space="0" w:color="auto"/>
      </w:divBdr>
    </w:div>
    <w:div w:id="681322905">
      <w:bodyDiv w:val="1"/>
      <w:marLeft w:val="0"/>
      <w:marRight w:val="0"/>
      <w:marTop w:val="0"/>
      <w:marBottom w:val="0"/>
      <w:divBdr>
        <w:top w:val="none" w:sz="0" w:space="0" w:color="auto"/>
        <w:left w:val="none" w:sz="0" w:space="0" w:color="auto"/>
        <w:bottom w:val="none" w:sz="0" w:space="0" w:color="auto"/>
        <w:right w:val="none" w:sz="0" w:space="0" w:color="auto"/>
      </w:divBdr>
      <w:divsChild>
        <w:div w:id="2139758498">
          <w:marLeft w:val="0"/>
          <w:marRight w:val="0"/>
          <w:marTop w:val="0"/>
          <w:marBottom w:val="0"/>
          <w:divBdr>
            <w:top w:val="none" w:sz="0" w:space="0" w:color="auto"/>
            <w:left w:val="none" w:sz="0" w:space="0" w:color="auto"/>
            <w:bottom w:val="none" w:sz="0" w:space="0" w:color="auto"/>
            <w:right w:val="none" w:sz="0" w:space="0" w:color="auto"/>
          </w:divBdr>
        </w:div>
      </w:divsChild>
    </w:div>
    <w:div w:id="687292735">
      <w:bodyDiv w:val="1"/>
      <w:marLeft w:val="0"/>
      <w:marRight w:val="0"/>
      <w:marTop w:val="0"/>
      <w:marBottom w:val="0"/>
      <w:divBdr>
        <w:top w:val="none" w:sz="0" w:space="0" w:color="auto"/>
        <w:left w:val="none" w:sz="0" w:space="0" w:color="auto"/>
        <w:bottom w:val="none" w:sz="0" w:space="0" w:color="auto"/>
        <w:right w:val="none" w:sz="0" w:space="0" w:color="auto"/>
      </w:divBdr>
    </w:div>
    <w:div w:id="689768198">
      <w:bodyDiv w:val="1"/>
      <w:marLeft w:val="0"/>
      <w:marRight w:val="0"/>
      <w:marTop w:val="0"/>
      <w:marBottom w:val="0"/>
      <w:divBdr>
        <w:top w:val="none" w:sz="0" w:space="0" w:color="auto"/>
        <w:left w:val="none" w:sz="0" w:space="0" w:color="auto"/>
        <w:bottom w:val="none" w:sz="0" w:space="0" w:color="auto"/>
        <w:right w:val="none" w:sz="0" w:space="0" w:color="auto"/>
      </w:divBdr>
    </w:div>
    <w:div w:id="712998824">
      <w:bodyDiv w:val="1"/>
      <w:marLeft w:val="0"/>
      <w:marRight w:val="0"/>
      <w:marTop w:val="0"/>
      <w:marBottom w:val="0"/>
      <w:divBdr>
        <w:top w:val="none" w:sz="0" w:space="0" w:color="auto"/>
        <w:left w:val="none" w:sz="0" w:space="0" w:color="auto"/>
        <w:bottom w:val="none" w:sz="0" w:space="0" w:color="auto"/>
        <w:right w:val="none" w:sz="0" w:space="0" w:color="auto"/>
      </w:divBdr>
    </w:div>
    <w:div w:id="721101269">
      <w:bodyDiv w:val="1"/>
      <w:marLeft w:val="0"/>
      <w:marRight w:val="0"/>
      <w:marTop w:val="0"/>
      <w:marBottom w:val="0"/>
      <w:divBdr>
        <w:top w:val="none" w:sz="0" w:space="0" w:color="auto"/>
        <w:left w:val="none" w:sz="0" w:space="0" w:color="auto"/>
        <w:bottom w:val="none" w:sz="0" w:space="0" w:color="auto"/>
        <w:right w:val="none" w:sz="0" w:space="0" w:color="auto"/>
      </w:divBdr>
    </w:div>
    <w:div w:id="740251457">
      <w:bodyDiv w:val="1"/>
      <w:marLeft w:val="0"/>
      <w:marRight w:val="0"/>
      <w:marTop w:val="0"/>
      <w:marBottom w:val="0"/>
      <w:divBdr>
        <w:top w:val="none" w:sz="0" w:space="0" w:color="auto"/>
        <w:left w:val="none" w:sz="0" w:space="0" w:color="auto"/>
        <w:bottom w:val="none" w:sz="0" w:space="0" w:color="auto"/>
        <w:right w:val="none" w:sz="0" w:space="0" w:color="auto"/>
      </w:divBdr>
    </w:div>
    <w:div w:id="752551067">
      <w:bodyDiv w:val="1"/>
      <w:marLeft w:val="0"/>
      <w:marRight w:val="0"/>
      <w:marTop w:val="0"/>
      <w:marBottom w:val="0"/>
      <w:divBdr>
        <w:top w:val="none" w:sz="0" w:space="0" w:color="auto"/>
        <w:left w:val="none" w:sz="0" w:space="0" w:color="auto"/>
        <w:bottom w:val="none" w:sz="0" w:space="0" w:color="auto"/>
        <w:right w:val="none" w:sz="0" w:space="0" w:color="auto"/>
      </w:divBdr>
    </w:div>
    <w:div w:id="765266605">
      <w:bodyDiv w:val="1"/>
      <w:marLeft w:val="0"/>
      <w:marRight w:val="0"/>
      <w:marTop w:val="0"/>
      <w:marBottom w:val="0"/>
      <w:divBdr>
        <w:top w:val="none" w:sz="0" w:space="0" w:color="auto"/>
        <w:left w:val="none" w:sz="0" w:space="0" w:color="auto"/>
        <w:bottom w:val="none" w:sz="0" w:space="0" w:color="auto"/>
        <w:right w:val="none" w:sz="0" w:space="0" w:color="auto"/>
      </w:divBdr>
    </w:div>
    <w:div w:id="777718664">
      <w:bodyDiv w:val="1"/>
      <w:marLeft w:val="0"/>
      <w:marRight w:val="0"/>
      <w:marTop w:val="0"/>
      <w:marBottom w:val="0"/>
      <w:divBdr>
        <w:top w:val="none" w:sz="0" w:space="0" w:color="auto"/>
        <w:left w:val="none" w:sz="0" w:space="0" w:color="auto"/>
        <w:bottom w:val="none" w:sz="0" w:space="0" w:color="auto"/>
        <w:right w:val="none" w:sz="0" w:space="0" w:color="auto"/>
      </w:divBdr>
    </w:div>
    <w:div w:id="805006738">
      <w:bodyDiv w:val="1"/>
      <w:marLeft w:val="0"/>
      <w:marRight w:val="0"/>
      <w:marTop w:val="0"/>
      <w:marBottom w:val="0"/>
      <w:divBdr>
        <w:top w:val="none" w:sz="0" w:space="0" w:color="auto"/>
        <w:left w:val="none" w:sz="0" w:space="0" w:color="auto"/>
        <w:bottom w:val="none" w:sz="0" w:space="0" w:color="auto"/>
        <w:right w:val="none" w:sz="0" w:space="0" w:color="auto"/>
      </w:divBdr>
    </w:div>
    <w:div w:id="805122146">
      <w:bodyDiv w:val="1"/>
      <w:marLeft w:val="0"/>
      <w:marRight w:val="0"/>
      <w:marTop w:val="0"/>
      <w:marBottom w:val="0"/>
      <w:divBdr>
        <w:top w:val="none" w:sz="0" w:space="0" w:color="auto"/>
        <w:left w:val="none" w:sz="0" w:space="0" w:color="auto"/>
        <w:bottom w:val="none" w:sz="0" w:space="0" w:color="auto"/>
        <w:right w:val="none" w:sz="0" w:space="0" w:color="auto"/>
      </w:divBdr>
    </w:div>
    <w:div w:id="870217580">
      <w:bodyDiv w:val="1"/>
      <w:marLeft w:val="0"/>
      <w:marRight w:val="0"/>
      <w:marTop w:val="0"/>
      <w:marBottom w:val="0"/>
      <w:divBdr>
        <w:top w:val="none" w:sz="0" w:space="0" w:color="auto"/>
        <w:left w:val="none" w:sz="0" w:space="0" w:color="auto"/>
        <w:bottom w:val="none" w:sz="0" w:space="0" w:color="auto"/>
        <w:right w:val="none" w:sz="0" w:space="0" w:color="auto"/>
      </w:divBdr>
    </w:div>
    <w:div w:id="879321058">
      <w:bodyDiv w:val="1"/>
      <w:marLeft w:val="0"/>
      <w:marRight w:val="0"/>
      <w:marTop w:val="0"/>
      <w:marBottom w:val="0"/>
      <w:divBdr>
        <w:top w:val="none" w:sz="0" w:space="0" w:color="auto"/>
        <w:left w:val="none" w:sz="0" w:space="0" w:color="auto"/>
        <w:bottom w:val="none" w:sz="0" w:space="0" w:color="auto"/>
        <w:right w:val="none" w:sz="0" w:space="0" w:color="auto"/>
      </w:divBdr>
    </w:div>
    <w:div w:id="893929635">
      <w:bodyDiv w:val="1"/>
      <w:marLeft w:val="0"/>
      <w:marRight w:val="0"/>
      <w:marTop w:val="0"/>
      <w:marBottom w:val="0"/>
      <w:divBdr>
        <w:top w:val="none" w:sz="0" w:space="0" w:color="auto"/>
        <w:left w:val="none" w:sz="0" w:space="0" w:color="auto"/>
        <w:bottom w:val="none" w:sz="0" w:space="0" w:color="auto"/>
        <w:right w:val="none" w:sz="0" w:space="0" w:color="auto"/>
      </w:divBdr>
    </w:div>
    <w:div w:id="894775464">
      <w:bodyDiv w:val="1"/>
      <w:marLeft w:val="0"/>
      <w:marRight w:val="0"/>
      <w:marTop w:val="0"/>
      <w:marBottom w:val="0"/>
      <w:divBdr>
        <w:top w:val="none" w:sz="0" w:space="0" w:color="auto"/>
        <w:left w:val="none" w:sz="0" w:space="0" w:color="auto"/>
        <w:bottom w:val="none" w:sz="0" w:space="0" w:color="auto"/>
        <w:right w:val="none" w:sz="0" w:space="0" w:color="auto"/>
      </w:divBdr>
    </w:div>
    <w:div w:id="908460234">
      <w:bodyDiv w:val="1"/>
      <w:marLeft w:val="0"/>
      <w:marRight w:val="0"/>
      <w:marTop w:val="0"/>
      <w:marBottom w:val="0"/>
      <w:divBdr>
        <w:top w:val="none" w:sz="0" w:space="0" w:color="auto"/>
        <w:left w:val="none" w:sz="0" w:space="0" w:color="auto"/>
        <w:bottom w:val="none" w:sz="0" w:space="0" w:color="auto"/>
        <w:right w:val="none" w:sz="0" w:space="0" w:color="auto"/>
      </w:divBdr>
    </w:div>
    <w:div w:id="925727717">
      <w:bodyDiv w:val="1"/>
      <w:marLeft w:val="225"/>
      <w:marRight w:val="225"/>
      <w:marTop w:val="0"/>
      <w:marBottom w:val="0"/>
      <w:divBdr>
        <w:top w:val="none" w:sz="0" w:space="0" w:color="auto"/>
        <w:left w:val="none" w:sz="0" w:space="0" w:color="auto"/>
        <w:bottom w:val="none" w:sz="0" w:space="0" w:color="auto"/>
        <w:right w:val="none" w:sz="0" w:space="0" w:color="auto"/>
      </w:divBdr>
      <w:divsChild>
        <w:div w:id="39671185">
          <w:marLeft w:val="0"/>
          <w:marRight w:val="0"/>
          <w:marTop w:val="0"/>
          <w:marBottom w:val="0"/>
          <w:divBdr>
            <w:top w:val="none" w:sz="0" w:space="0" w:color="auto"/>
            <w:left w:val="none" w:sz="0" w:space="0" w:color="auto"/>
            <w:bottom w:val="none" w:sz="0" w:space="0" w:color="auto"/>
            <w:right w:val="none" w:sz="0" w:space="0" w:color="auto"/>
          </w:divBdr>
        </w:div>
      </w:divsChild>
    </w:div>
    <w:div w:id="939332915">
      <w:bodyDiv w:val="1"/>
      <w:marLeft w:val="0"/>
      <w:marRight w:val="0"/>
      <w:marTop w:val="0"/>
      <w:marBottom w:val="0"/>
      <w:divBdr>
        <w:top w:val="none" w:sz="0" w:space="0" w:color="auto"/>
        <w:left w:val="none" w:sz="0" w:space="0" w:color="auto"/>
        <w:bottom w:val="none" w:sz="0" w:space="0" w:color="auto"/>
        <w:right w:val="none" w:sz="0" w:space="0" w:color="auto"/>
      </w:divBdr>
      <w:divsChild>
        <w:div w:id="1586109447">
          <w:marLeft w:val="0"/>
          <w:marRight w:val="0"/>
          <w:marTop w:val="0"/>
          <w:marBottom w:val="0"/>
          <w:divBdr>
            <w:top w:val="none" w:sz="0" w:space="0" w:color="auto"/>
            <w:left w:val="none" w:sz="0" w:space="0" w:color="auto"/>
            <w:bottom w:val="none" w:sz="0" w:space="0" w:color="auto"/>
            <w:right w:val="none" w:sz="0" w:space="0" w:color="auto"/>
          </w:divBdr>
        </w:div>
      </w:divsChild>
    </w:div>
    <w:div w:id="982319853">
      <w:bodyDiv w:val="1"/>
      <w:marLeft w:val="0"/>
      <w:marRight w:val="0"/>
      <w:marTop w:val="0"/>
      <w:marBottom w:val="0"/>
      <w:divBdr>
        <w:top w:val="none" w:sz="0" w:space="0" w:color="auto"/>
        <w:left w:val="none" w:sz="0" w:space="0" w:color="auto"/>
        <w:bottom w:val="none" w:sz="0" w:space="0" w:color="auto"/>
        <w:right w:val="none" w:sz="0" w:space="0" w:color="auto"/>
      </w:divBdr>
    </w:div>
    <w:div w:id="998577937">
      <w:bodyDiv w:val="1"/>
      <w:marLeft w:val="0"/>
      <w:marRight w:val="0"/>
      <w:marTop w:val="0"/>
      <w:marBottom w:val="0"/>
      <w:divBdr>
        <w:top w:val="none" w:sz="0" w:space="0" w:color="auto"/>
        <w:left w:val="none" w:sz="0" w:space="0" w:color="auto"/>
        <w:bottom w:val="none" w:sz="0" w:space="0" w:color="auto"/>
        <w:right w:val="none" w:sz="0" w:space="0" w:color="auto"/>
      </w:divBdr>
    </w:div>
    <w:div w:id="999577079">
      <w:bodyDiv w:val="1"/>
      <w:marLeft w:val="0"/>
      <w:marRight w:val="0"/>
      <w:marTop w:val="0"/>
      <w:marBottom w:val="0"/>
      <w:divBdr>
        <w:top w:val="none" w:sz="0" w:space="0" w:color="auto"/>
        <w:left w:val="none" w:sz="0" w:space="0" w:color="auto"/>
        <w:bottom w:val="none" w:sz="0" w:space="0" w:color="auto"/>
        <w:right w:val="none" w:sz="0" w:space="0" w:color="auto"/>
      </w:divBdr>
      <w:divsChild>
        <w:div w:id="442269293">
          <w:marLeft w:val="0"/>
          <w:marRight w:val="0"/>
          <w:marTop w:val="0"/>
          <w:marBottom w:val="0"/>
          <w:divBdr>
            <w:top w:val="none" w:sz="0" w:space="0" w:color="auto"/>
            <w:left w:val="none" w:sz="0" w:space="0" w:color="auto"/>
            <w:bottom w:val="none" w:sz="0" w:space="0" w:color="auto"/>
            <w:right w:val="none" w:sz="0" w:space="0" w:color="auto"/>
          </w:divBdr>
          <w:divsChild>
            <w:div w:id="270550034">
              <w:marLeft w:val="0"/>
              <w:marRight w:val="0"/>
              <w:marTop w:val="0"/>
              <w:marBottom w:val="0"/>
              <w:divBdr>
                <w:top w:val="none" w:sz="0" w:space="0" w:color="auto"/>
                <w:left w:val="none" w:sz="0" w:space="0" w:color="auto"/>
                <w:bottom w:val="none" w:sz="0" w:space="0" w:color="auto"/>
                <w:right w:val="none" w:sz="0" w:space="0" w:color="auto"/>
              </w:divBdr>
            </w:div>
            <w:div w:id="339741676">
              <w:marLeft w:val="0"/>
              <w:marRight w:val="0"/>
              <w:marTop w:val="0"/>
              <w:marBottom w:val="0"/>
              <w:divBdr>
                <w:top w:val="none" w:sz="0" w:space="0" w:color="auto"/>
                <w:left w:val="none" w:sz="0" w:space="0" w:color="auto"/>
                <w:bottom w:val="none" w:sz="0" w:space="0" w:color="auto"/>
                <w:right w:val="none" w:sz="0" w:space="0" w:color="auto"/>
              </w:divBdr>
            </w:div>
            <w:div w:id="864253406">
              <w:marLeft w:val="0"/>
              <w:marRight w:val="0"/>
              <w:marTop w:val="0"/>
              <w:marBottom w:val="0"/>
              <w:divBdr>
                <w:top w:val="none" w:sz="0" w:space="0" w:color="auto"/>
                <w:left w:val="none" w:sz="0" w:space="0" w:color="auto"/>
                <w:bottom w:val="none" w:sz="0" w:space="0" w:color="auto"/>
                <w:right w:val="none" w:sz="0" w:space="0" w:color="auto"/>
              </w:divBdr>
            </w:div>
            <w:div w:id="1129082501">
              <w:marLeft w:val="0"/>
              <w:marRight w:val="0"/>
              <w:marTop w:val="0"/>
              <w:marBottom w:val="0"/>
              <w:divBdr>
                <w:top w:val="none" w:sz="0" w:space="0" w:color="auto"/>
                <w:left w:val="none" w:sz="0" w:space="0" w:color="auto"/>
                <w:bottom w:val="none" w:sz="0" w:space="0" w:color="auto"/>
                <w:right w:val="none" w:sz="0" w:space="0" w:color="auto"/>
              </w:divBdr>
            </w:div>
            <w:div w:id="1259217238">
              <w:marLeft w:val="0"/>
              <w:marRight w:val="0"/>
              <w:marTop w:val="0"/>
              <w:marBottom w:val="0"/>
              <w:divBdr>
                <w:top w:val="none" w:sz="0" w:space="0" w:color="auto"/>
                <w:left w:val="none" w:sz="0" w:space="0" w:color="auto"/>
                <w:bottom w:val="none" w:sz="0" w:space="0" w:color="auto"/>
                <w:right w:val="none" w:sz="0" w:space="0" w:color="auto"/>
              </w:divBdr>
            </w:div>
            <w:div w:id="1442721243">
              <w:marLeft w:val="0"/>
              <w:marRight w:val="0"/>
              <w:marTop w:val="0"/>
              <w:marBottom w:val="0"/>
              <w:divBdr>
                <w:top w:val="none" w:sz="0" w:space="0" w:color="auto"/>
                <w:left w:val="none" w:sz="0" w:space="0" w:color="auto"/>
                <w:bottom w:val="none" w:sz="0" w:space="0" w:color="auto"/>
                <w:right w:val="none" w:sz="0" w:space="0" w:color="auto"/>
              </w:divBdr>
            </w:div>
            <w:div w:id="1523277538">
              <w:marLeft w:val="0"/>
              <w:marRight w:val="0"/>
              <w:marTop w:val="0"/>
              <w:marBottom w:val="0"/>
              <w:divBdr>
                <w:top w:val="none" w:sz="0" w:space="0" w:color="auto"/>
                <w:left w:val="none" w:sz="0" w:space="0" w:color="auto"/>
                <w:bottom w:val="none" w:sz="0" w:space="0" w:color="auto"/>
                <w:right w:val="none" w:sz="0" w:space="0" w:color="auto"/>
              </w:divBdr>
            </w:div>
            <w:div w:id="1590963251">
              <w:marLeft w:val="0"/>
              <w:marRight w:val="0"/>
              <w:marTop w:val="0"/>
              <w:marBottom w:val="0"/>
              <w:divBdr>
                <w:top w:val="none" w:sz="0" w:space="0" w:color="auto"/>
                <w:left w:val="none" w:sz="0" w:space="0" w:color="auto"/>
                <w:bottom w:val="none" w:sz="0" w:space="0" w:color="auto"/>
                <w:right w:val="none" w:sz="0" w:space="0" w:color="auto"/>
              </w:divBdr>
            </w:div>
            <w:div w:id="1624649582">
              <w:marLeft w:val="0"/>
              <w:marRight w:val="0"/>
              <w:marTop w:val="0"/>
              <w:marBottom w:val="0"/>
              <w:divBdr>
                <w:top w:val="none" w:sz="0" w:space="0" w:color="auto"/>
                <w:left w:val="none" w:sz="0" w:space="0" w:color="auto"/>
                <w:bottom w:val="none" w:sz="0" w:space="0" w:color="auto"/>
                <w:right w:val="none" w:sz="0" w:space="0" w:color="auto"/>
              </w:divBdr>
            </w:div>
            <w:div w:id="1659186049">
              <w:marLeft w:val="0"/>
              <w:marRight w:val="0"/>
              <w:marTop w:val="0"/>
              <w:marBottom w:val="0"/>
              <w:divBdr>
                <w:top w:val="none" w:sz="0" w:space="0" w:color="auto"/>
                <w:left w:val="none" w:sz="0" w:space="0" w:color="auto"/>
                <w:bottom w:val="none" w:sz="0" w:space="0" w:color="auto"/>
                <w:right w:val="none" w:sz="0" w:space="0" w:color="auto"/>
              </w:divBdr>
            </w:div>
            <w:div w:id="1975669744">
              <w:marLeft w:val="0"/>
              <w:marRight w:val="0"/>
              <w:marTop w:val="0"/>
              <w:marBottom w:val="0"/>
              <w:divBdr>
                <w:top w:val="none" w:sz="0" w:space="0" w:color="auto"/>
                <w:left w:val="none" w:sz="0" w:space="0" w:color="auto"/>
                <w:bottom w:val="none" w:sz="0" w:space="0" w:color="auto"/>
                <w:right w:val="none" w:sz="0" w:space="0" w:color="auto"/>
              </w:divBdr>
            </w:div>
            <w:div w:id="2010912108">
              <w:marLeft w:val="0"/>
              <w:marRight w:val="0"/>
              <w:marTop w:val="0"/>
              <w:marBottom w:val="0"/>
              <w:divBdr>
                <w:top w:val="none" w:sz="0" w:space="0" w:color="auto"/>
                <w:left w:val="none" w:sz="0" w:space="0" w:color="auto"/>
                <w:bottom w:val="none" w:sz="0" w:space="0" w:color="auto"/>
                <w:right w:val="none" w:sz="0" w:space="0" w:color="auto"/>
              </w:divBdr>
            </w:div>
            <w:div w:id="2045985383">
              <w:marLeft w:val="0"/>
              <w:marRight w:val="0"/>
              <w:marTop w:val="0"/>
              <w:marBottom w:val="0"/>
              <w:divBdr>
                <w:top w:val="none" w:sz="0" w:space="0" w:color="auto"/>
                <w:left w:val="none" w:sz="0" w:space="0" w:color="auto"/>
                <w:bottom w:val="none" w:sz="0" w:space="0" w:color="auto"/>
                <w:right w:val="none" w:sz="0" w:space="0" w:color="auto"/>
              </w:divBdr>
            </w:div>
            <w:div w:id="2081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8515">
      <w:bodyDiv w:val="1"/>
      <w:marLeft w:val="0"/>
      <w:marRight w:val="0"/>
      <w:marTop w:val="0"/>
      <w:marBottom w:val="0"/>
      <w:divBdr>
        <w:top w:val="none" w:sz="0" w:space="0" w:color="auto"/>
        <w:left w:val="none" w:sz="0" w:space="0" w:color="auto"/>
        <w:bottom w:val="none" w:sz="0" w:space="0" w:color="auto"/>
        <w:right w:val="none" w:sz="0" w:space="0" w:color="auto"/>
      </w:divBdr>
    </w:div>
    <w:div w:id="1048608151">
      <w:bodyDiv w:val="1"/>
      <w:marLeft w:val="0"/>
      <w:marRight w:val="0"/>
      <w:marTop w:val="0"/>
      <w:marBottom w:val="0"/>
      <w:divBdr>
        <w:top w:val="none" w:sz="0" w:space="0" w:color="auto"/>
        <w:left w:val="none" w:sz="0" w:space="0" w:color="auto"/>
        <w:bottom w:val="none" w:sz="0" w:space="0" w:color="auto"/>
        <w:right w:val="none" w:sz="0" w:space="0" w:color="auto"/>
      </w:divBdr>
    </w:div>
    <w:div w:id="1089892015">
      <w:bodyDiv w:val="1"/>
      <w:marLeft w:val="0"/>
      <w:marRight w:val="0"/>
      <w:marTop w:val="0"/>
      <w:marBottom w:val="0"/>
      <w:divBdr>
        <w:top w:val="none" w:sz="0" w:space="0" w:color="auto"/>
        <w:left w:val="none" w:sz="0" w:space="0" w:color="auto"/>
        <w:bottom w:val="none" w:sz="0" w:space="0" w:color="auto"/>
        <w:right w:val="none" w:sz="0" w:space="0" w:color="auto"/>
      </w:divBdr>
      <w:divsChild>
        <w:div w:id="5031300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5943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05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4381">
      <w:bodyDiv w:val="1"/>
      <w:marLeft w:val="0"/>
      <w:marRight w:val="0"/>
      <w:marTop w:val="0"/>
      <w:marBottom w:val="0"/>
      <w:divBdr>
        <w:top w:val="none" w:sz="0" w:space="0" w:color="auto"/>
        <w:left w:val="none" w:sz="0" w:space="0" w:color="auto"/>
        <w:bottom w:val="none" w:sz="0" w:space="0" w:color="auto"/>
        <w:right w:val="none" w:sz="0" w:space="0" w:color="auto"/>
      </w:divBdr>
    </w:div>
    <w:div w:id="1125123320">
      <w:bodyDiv w:val="1"/>
      <w:marLeft w:val="0"/>
      <w:marRight w:val="0"/>
      <w:marTop w:val="0"/>
      <w:marBottom w:val="0"/>
      <w:divBdr>
        <w:top w:val="none" w:sz="0" w:space="0" w:color="auto"/>
        <w:left w:val="none" w:sz="0" w:space="0" w:color="auto"/>
        <w:bottom w:val="none" w:sz="0" w:space="0" w:color="auto"/>
        <w:right w:val="none" w:sz="0" w:space="0" w:color="auto"/>
      </w:divBdr>
    </w:div>
    <w:div w:id="1139953853">
      <w:bodyDiv w:val="1"/>
      <w:marLeft w:val="0"/>
      <w:marRight w:val="0"/>
      <w:marTop w:val="0"/>
      <w:marBottom w:val="0"/>
      <w:divBdr>
        <w:top w:val="none" w:sz="0" w:space="0" w:color="auto"/>
        <w:left w:val="none" w:sz="0" w:space="0" w:color="auto"/>
        <w:bottom w:val="none" w:sz="0" w:space="0" w:color="auto"/>
        <w:right w:val="none" w:sz="0" w:space="0" w:color="auto"/>
      </w:divBdr>
    </w:div>
    <w:div w:id="1169637745">
      <w:bodyDiv w:val="1"/>
      <w:marLeft w:val="0"/>
      <w:marRight w:val="0"/>
      <w:marTop w:val="0"/>
      <w:marBottom w:val="0"/>
      <w:divBdr>
        <w:top w:val="none" w:sz="0" w:space="0" w:color="auto"/>
        <w:left w:val="none" w:sz="0" w:space="0" w:color="auto"/>
        <w:bottom w:val="none" w:sz="0" w:space="0" w:color="auto"/>
        <w:right w:val="none" w:sz="0" w:space="0" w:color="auto"/>
      </w:divBdr>
      <w:divsChild>
        <w:div w:id="113523690">
          <w:marLeft w:val="0"/>
          <w:marRight w:val="0"/>
          <w:marTop w:val="0"/>
          <w:marBottom w:val="0"/>
          <w:divBdr>
            <w:top w:val="none" w:sz="0" w:space="0" w:color="auto"/>
            <w:left w:val="none" w:sz="0" w:space="0" w:color="auto"/>
            <w:bottom w:val="none" w:sz="0" w:space="0" w:color="auto"/>
            <w:right w:val="none" w:sz="0" w:space="0" w:color="auto"/>
          </w:divBdr>
        </w:div>
        <w:div w:id="695815759">
          <w:marLeft w:val="0"/>
          <w:marRight w:val="0"/>
          <w:marTop w:val="0"/>
          <w:marBottom w:val="0"/>
          <w:divBdr>
            <w:top w:val="none" w:sz="0" w:space="0" w:color="auto"/>
            <w:left w:val="none" w:sz="0" w:space="0" w:color="auto"/>
            <w:bottom w:val="none" w:sz="0" w:space="0" w:color="auto"/>
            <w:right w:val="none" w:sz="0" w:space="0" w:color="auto"/>
          </w:divBdr>
        </w:div>
      </w:divsChild>
    </w:div>
    <w:div w:id="1172379237">
      <w:bodyDiv w:val="1"/>
      <w:marLeft w:val="0"/>
      <w:marRight w:val="0"/>
      <w:marTop w:val="0"/>
      <w:marBottom w:val="0"/>
      <w:divBdr>
        <w:top w:val="none" w:sz="0" w:space="0" w:color="auto"/>
        <w:left w:val="none" w:sz="0" w:space="0" w:color="auto"/>
        <w:bottom w:val="none" w:sz="0" w:space="0" w:color="auto"/>
        <w:right w:val="none" w:sz="0" w:space="0" w:color="auto"/>
      </w:divBdr>
    </w:div>
    <w:div w:id="1192643926">
      <w:bodyDiv w:val="1"/>
      <w:marLeft w:val="0"/>
      <w:marRight w:val="0"/>
      <w:marTop w:val="0"/>
      <w:marBottom w:val="0"/>
      <w:divBdr>
        <w:top w:val="none" w:sz="0" w:space="0" w:color="auto"/>
        <w:left w:val="none" w:sz="0" w:space="0" w:color="auto"/>
        <w:bottom w:val="none" w:sz="0" w:space="0" w:color="auto"/>
        <w:right w:val="none" w:sz="0" w:space="0" w:color="auto"/>
      </w:divBdr>
      <w:divsChild>
        <w:div w:id="14298844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1282">
      <w:bodyDiv w:val="1"/>
      <w:marLeft w:val="0"/>
      <w:marRight w:val="0"/>
      <w:marTop w:val="0"/>
      <w:marBottom w:val="0"/>
      <w:divBdr>
        <w:top w:val="none" w:sz="0" w:space="0" w:color="auto"/>
        <w:left w:val="none" w:sz="0" w:space="0" w:color="auto"/>
        <w:bottom w:val="none" w:sz="0" w:space="0" w:color="auto"/>
        <w:right w:val="none" w:sz="0" w:space="0" w:color="auto"/>
      </w:divBdr>
    </w:div>
    <w:div w:id="1220019419">
      <w:bodyDiv w:val="1"/>
      <w:marLeft w:val="0"/>
      <w:marRight w:val="0"/>
      <w:marTop w:val="0"/>
      <w:marBottom w:val="0"/>
      <w:divBdr>
        <w:top w:val="none" w:sz="0" w:space="0" w:color="auto"/>
        <w:left w:val="none" w:sz="0" w:space="0" w:color="auto"/>
        <w:bottom w:val="none" w:sz="0" w:space="0" w:color="auto"/>
        <w:right w:val="none" w:sz="0" w:space="0" w:color="auto"/>
      </w:divBdr>
    </w:div>
    <w:div w:id="1231963133">
      <w:bodyDiv w:val="1"/>
      <w:marLeft w:val="0"/>
      <w:marRight w:val="0"/>
      <w:marTop w:val="0"/>
      <w:marBottom w:val="0"/>
      <w:divBdr>
        <w:top w:val="none" w:sz="0" w:space="0" w:color="auto"/>
        <w:left w:val="none" w:sz="0" w:space="0" w:color="auto"/>
        <w:bottom w:val="none" w:sz="0" w:space="0" w:color="auto"/>
        <w:right w:val="none" w:sz="0" w:space="0" w:color="auto"/>
      </w:divBdr>
    </w:div>
    <w:div w:id="1234075316">
      <w:bodyDiv w:val="1"/>
      <w:marLeft w:val="0"/>
      <w:marRight w:val="0"/>
      <w:marTop w:val="0"/>
      <w:marBottom w:val="0"/>
      <w:divBdr>
        <w:top w:val="none" w:sz="0" w:space="0" w:color="auto"/>
        <w:left w:val="none" w:sz="0" w:space="0" w:color="auto"/>
        <w:bottom w:val="none" w:sz="0" w:space="0" w:color="auto"/>
        <w:right w:val="none" w:sz="0" w:space="0" w:color="auto"/>
      </w:divBdr>
    </w:div>
    <w:div w:id="1238440926">
      <w:bodyDiv w:val="1"/>
      <w:marLeft w:val="0"/>
      <w:marRight w:val="0"/>
      <w:marTop w:val="0"/>
      <w:marBottom w:val="0"/>
      <w:divBdr>
        <w:top w:val="none" w:sz="0" w:space="0" w:color="auto"/>
        <w:left w:val="none" w:sz="0" w:space="0" w:color="auto"/>
        <w:bottom w:val="none" w:sz="0" w:space="0" w:color="auto"/>
        <w:right w:val="none" w:sz="0" w:space="0" w:color="auto"/>
      </w:divBdr>
    </w:div>
    <w:div w:id="1254322434">
      <w:bodyDiv w:val="1"/>
      <w:marLeft w:val="0"/>
      <w:marRight w:val="0"/>
      <w:marTop w:val="0"/>
      <w:marBottom w:val="0"/>
      <w:divBdr>
        <w:top w:val="none" w:sz="0" w:space="0" w:color="auto"/>
        <w:left w:val="none" w:sz="0" w:space="0" w:color="auto"/>
        <w:bottom w:val="none" w:sz="0" w:space="0" w:color="auto"/>
        <w:right w:val="none" w:sz="0" w:space="0" w:color="auto"/>
      </w:divBdr>
    </w:div>
    <w:div w:id="1255868949">
      <w:bodyDiv w:val="1"/>
      <w:marLeft w:val="0"/>
      <w:marRight w:val="0"/>
      <w:marTop w:val="0"/>
      <w:marBottom w:val="0"/>
      <w:divBdr>
        <w:top w:val="none" w:sz="0" w:space="0" w:color="auto"/>
        <w:left w:val="none" w:sz="0" w:space="0" w:color="auto"/>
        <w:bottom w:val="none" w:sz="0" w:space="0" w:color="auto"/>
        <w:right w:val="none" w:sz="0" w:space="0" w:color="auto"/>
      </w:divBdr>
    </w:div>
    <w:div w:id="1319728409">
      <w:bodyDiv w:val="1"/>
      <w:marLeft w:val="0"/>
      <w:marRight w:val="0"/>
      <w:marTop w:val="0"/>
      <w:marBottom w:val="0"/>
      <w:divBdr>
        <w:top w:val="none" w:sz="0" w:space="0" w:color="auto"/>
        <w:left w:val="none" w:sz="0" w:space="0" w:color="auto"/>
        <w:bottom w:val="none" w:sz="0" w:space="0" w:color="auto"/>
        <w:right w:val="none" w:sz="0" w:space="0" w:color="auto"/>
      </w:divBdr>
    </w:div>
    <w:div w:id="1341152627">
      <w:bodyDiv w:val="1"/>
      <w:marLeft w:val="0"/>
      <w:marRight w:val="0"/>
      <w:marTop w:val="0"/>
      <w:marBottom w:val="0"/>
      <w:divBdr>
        <w:top w:val="none" w:sz="0" w:space="0" w:color="auto"/>
        <w:left w:val="none" w:sz="0" w:space="0" w:color="auto"/>
        <w:bottom w:val="none" w:sz="0" w:space="0" w:color="auto"/>
        <w:right w:val="none" w:sz="0" w:space="0" w:color="auto"/>
      </w:divBdr>
    </w:div>
    <w:div w:id="1363049115">
      <w:bodyDiv w:val="1"/>
      <w:marLeft w:val="0"/>
      <w:marRight w:val="0"/>
      <w:marTop w:val="0"/>
      <w:marBottom w:val="0"/>
      <w:divBdr>
        <w:top w:val="none" w:sz="0" w:space="0" w:color="auto"/>
        <w:left w:val="none" w:sz="0" w:space="0" w:color="auto"/>
        <w:bottom w:val="none" w:sz="0" w:space="0" w:color="auto"/>
        <w:right w:val="none" w:sz="0" w:space="0" w:color="auto"/>
      </w:divBdr>
    </w:div>
    <w:div w:id="1364787255">
      <w:bodyDiv w:val="1"/>
      <w:marLeft w:val="0"/>
      <w:marRight w:val="0"/>
      <w:marTop w:val="0"/>
      <w:marBottom w:val="0"/>
      <w:divBdr>
        <w:top w:val="none" w:sz="0" w:space="0" w:color="auto"/>
        <w:left w:val="none" w:sz="0" w:space="0" w:color="auto"/>
        <w:bottom w:val="none" w:sz="0" w:space="0" w:color="auto"/>
        <w:right w:val="none" w:sz="0" w:space="0" w:color="auto"/>
      </w:divBdr>
    </w:div>
    <w:div w:id="1379276593">
      <w:bodyDiv w:val="1"/>
      <w:marLeft w:val="0"/>
      <w:marRight w:val="0"/>
      <w:marTop w:val="0"/>
      <w:marBottom w:val="0"/>
      <w:divBdr>
        <w:top w:val="none" w:sz="0" w:space="0" w:color="auto"/>
        <w:left w:val="none" w:sz="0" w:space="0" w:color="auto"/>
        <w:bottom w:val="none" w:sz="0" w:space="0" w:color="auto"/>
        <w:right w:val="none" w:sz="0" w:space="0" w:color="auto"/>
      </w:divBdr>
      <w:divsChild>
        <w:div w:id="1425300652">
          <w:marLeft w:val="0"/>
          <w:marRight w:val="0"/>
          <w:marTop w:val="0"/>
          <w:marBottom w:val="0"/>
          <w:divBdr>
            <w:top w:val="none" w:sz="0" w:space="0" w:color="auto"/>
            <w:left w:val="none" w:sz="0" w:space="0" w:color="auto"/>
            <w:bottom w:val="none" w:sz="0" w:space="0" w:color="auto"/>
            <w:right w:val="none" w:sz="0" w:space="0" w:color="auto"/>
          </w:divBdr>
        </w:div>
      </w:divsChild>
    </w:div>
    <w:div w:id="1385368548">
      <w:bodyDiv w:val="1"/>
      <w:marLeft w:val="0"/>
      <w:marRight w:val="0"/>
      <w:marTop w:val="0"/>
      <w:marBottom w:val="0"/>
      <w:divBdr>
        <w:top w:val="none" w:sz="0" w:space="0" w:color="auto"/>
        <w:left w:val="none" w:sz="0" w:space="0" w:color="auto"/>
        <w:bottom w:val="none" w:sz="0" w:space="0" w:color="auto"/>
        <w:right w:val="none" w:sz="0" w:space="0" w:color="auto"/>
      </w:divBdr>
    </w:div>
    <w:div w:id="1415591376">
      <w:bodyDiv w:val="1"/>
      <w:marLeft w:val="0"/>
      <w:marRight w:val="0"/>
      <w:marTop w:val="0"/>
      <w:marBottom w:val="0"/>
      <w:divBdr>
        <w:top w:val="none" w:sz="0" w:space="0" w:color="auto"/>
        <w:left w:val="none" w:sz="0" w:space="0" w:color="auto"/>
        <w:bottom w:val="none" w:sz="0" w:space="0" w:color="auto"/>
        <w:right w:val="none" w:sz="0" w:space="0" w:color="auto"/>
      </w:divBdr>
    </w:div>
    <w:div w:id="1416324694">
      <w:bodyDiv w:val="1"/>
      <w:marLeft w:val="0"/>
      <w:marRight w:val="0"/>
      <w:marTop w:val="0"/>
      <w:marBottom w:val="0"/>
      <w:divBdr>
        <w:top w:val="none" w:sz="0" w:space="0" w:color="auto"/>
        <w:left w:val="none" w:sz="0" w:space="0" w:color="auto"/>
        <w:bottom w:val="none" w:sz="0" w:space="0" w:color="auto"/>
        <w:right w:val="none" w:sz="0" w:space="0" w:color="auto"/>
      </w:divBdr>
    </w:div>
    <w:div w:id="1424646722">
      <w:bodyDiv w:val="1"/>
      <w:marLeft w:val="0"/>
      <w:marRight w:val="0"/>
      <w:marTop w:val="0"/>
      <w:marBottom w:val="0"/>
      <w:divBdr>
        <w:top w:val="none" w:sz="0" w:space="0" w:color="auto"/>
        <w:left w:val="none" w:sz="0" w:space="0" w:color="auto"/>
        <w:bottom w:val="none" w:sz="0" w:space="0" w:color="auto"/>
        <w:right w:val="none" w:sz="0" w:space="0" w:color="auto"/>
      </w:divBdr>
    </w:div>
    <w:div w:id="1431005522">
      <w:bodyDiv w:val="1"/>
      <w:marLeft w:val="0"/>
      <w:marRight w:val="0"/>
      <w:marTop w:val="0"/>
      <w:marBottom w:val="0"/>
      <w:divBdr>
        <w:top w:val="none" w:sz="0" w:space="0" w:color="auto"/>
        <w:left w:val="none" w:sz="0" w:space="0" w:color="auto"/>
        <w:bottom w:val="none" w:sz="0" w:space="0" w:color="auto"/>
        <w:right w:val="none" w:sz="0" w:space="0" w:color="auto"/>
      </w:divBdr>
    </w:div>
    <w:div w:id="1439058151">
      <w:bodyDiv w:val="1"/>
      <w:marLeft w:val="0"/>
      <w:marRight w:val="0"/>
      <w:marTop w:val="0"/>
      <w:marBottom w:val="0"/>
      <w:divBdr>
        <w:top w:val="none" w:sz="0" w:space="0" w:color="auto"/>
        <w:left w:val="none" w:sz="0" w:space="0" w:color="auto"/>
        <w:bottom w:val="none" w:sz="0" w:space="0" w:color="auto"/>
        <w:right w:val="none" w:sz="0" w:space="0" w:color="auto"/>
      </w:divBdr>
    </w:div>
    <w:div w:id="1448697465">
      <w:bodyDiv w:val="1"/>
      <w:marLeft w:val="0"/>
      <w:marRight w:val="0"/>
      <w:marTop w:val="0"/>
      <w:marBottom w:val="0"/>
      <w:divBdr>
        <w:top w:val="none" w:sz="0" w:space="0" w:color="auto"/>
        <w:left w:val="none" w:sz="0" w:space="0" w:color="auto"/>
        <w:bottom w:val="none" w:sz="0" w:space="0" w:color="auto"/>
        <w:right w:val="none" w:sz="0" w:space="0" w:color="auto"/>
      </w:divBdr>
    </w:div>
    <w:div w:id="1465083516">
      <w:bodyDiv w:val="1"/>
      <w:marLeft w:val="0"/>
      <w:marRight w:val="0"/>
      <w:marTop w:val="0"/>
      <w:marBottom w:val="0"/>
      <w:divBdr>
        <w:top w:val="none" w:sz="0" w:space="0" w:color="auto"/>
        <w:left w:val="none" w:sz="0" w:space="0" w:color="auto"/>
        <w:bottom w:val="none" w:sz="0" w:space="0" w:color="auto"/>
        <w:right w:val="none" w:sz="0" w:space="0" w:color="auto"/>
      </w:divBdr>
    </w:div>
    <w:div w:id="1479956996">
      <w:bodyDiv w:val="1"/>
      <w:marLeft w:val="0"/>
      <w:marRight w:val="0"/>
      <w:marTop w:val="0"/>
      <w:marBottom w:val="0"/>
      <w:divBdr>
        <w:top w:val="none" w:sz="0" w:space="0" w:color="auto"/>
        <w:left w:val="none" w:sz="0" w:space="0" w:color="auto"/>
        <w:bottom w:val="none" w:sz="0" w:space="0" w:color="auto"/>
        <w:right w:val="none" w:sz="0" w:space="0" w:color="auto"/>
      </w:divBdr>
    </w:div>
    <w:div w:id="1500609214">
      <w:bodyDiv w:val="1"/>
      <w:marLeft w:val="0"/>
      <w:marRight w:val="0"/>
      <w:marTop w:val="0"/>
      <w:marBottom w:val="0"/>
      <w:divBdr>
        <w:top w:val="none" w:sz="0" w:space="0" w:color="auto"/>
        <w:left w:val="none" w:sz="0" w:space="0" w:color="auto"/>
        <w:bottom w:val="none" w:sz="0" w:space="0" w:color="auto"/>
        <w:right w:val="none" w:sz="0" w:space="0" w:color="auto"/>
      </w:divBdr>
      <w:divsChild>
        <w:div w:id="1327435152">
          <w:marLeft w:val="0"/>
          <w:marRight w:val="0"/>
          <w:marTop w:val="0"/>
          <w:marBottom w:val="0"/>
          <w:divBdr>
            <w:top w:val="none" w:sz="0" w:space="0" w:color="auto"/>
            <w:left w:val="none" w:sz="0" w:space="0" w:color="auto"/>
            <w:bottom w:val="none" w:sz="0" w:space="0" w:color="auto"/>
            <w:right w:val="none" w:sz="0" w:space="0" w:color="auto"/>
          </w:divBdr>
        </w:div>
      </w:divsChild>
    </w:div>
    <w:div w:id="1505241411">
      <w:bodyDiv w:val="1"/>
      <w:marLeft w:val="0"/>
      <w:marRight w:val="0"/>
      <w:marTop w:val="0"/>
      <w:marBottom w:val="0"/>
      <w:divBdr>
        <w:top w:val="none" w:sz="0" w:space="0" w:color="auto"/>
        <w:left w:val="none" w:sz="0" w:space="0" w:color="auto"/>
        <w:bottom w:val="none" w:sz="0" w:space="0" w:color="auto"/>
        <w:right w:val="none" w:sz="0" w:space="0" w:color="auto"/>
      </w:divBdr>
    </w:div>
    <w:div w:id="1531989443">
      <w:bodyDiv w:val="1"/>
      <w:marLeft w:val="0"/>
      <w:marRight w:val="0"/>
      <w:marTop w:val="0"/>
      <w:marBottom w:val="0"/>
      <w:divBdr>
        <w:top w:val="none" w:sz="0" w:space="0" w:color="auto"/>
        <w:left w:val="none" w:sz="0" w:space="0" w:color="auto"/>
        <w:bottom w:val="none" w:sz="0" w:space="0" w:color="auto"/>
        <w:right w:val="none" w:sz="0" w:space="0" w:color="auto"/>
      </w:divBdr>
    </w:div>
    <w:div w:id="1550457573">
      <w:bodyDiv w:val="1"/>
      <w:marLeft w:val="0"/>
      <w:marRight w:val="0"/>
      <w:marTop w:val="0"/>
      <w:marBottom w:val="0"/>
      <w:divBdr>
        <w:top w:val="none" w:sz="0" w:space="0" w:color="auto"/>
        <w:left w:val="none" w:sz="0" w:space="0" w:color="auto"/>
        <w:bottom w:val="none" w:sz="0" w:space="0" w:color="auto"/>
        <w:right w:val="none" w:sz="0" w:space="0" w:color="auto"/>
      </w:divBdr>
    </w:div>
    <w:div w:id="1580864220">
      <w:bodyDiv w:val="1"/>
      <w:marLeft w:val="0"/>
      <w:marRight w:val="0"/>
      <w:marTop w:val="0"/>
      <w:marBottom w:val="0"/>
      <w:divBdr>
        <w:top w:val="none" w:sz="0" w:space="0" w:color="auto"/>
        <w:left w:val="none" w:sz="0" w:space="0" w:color="auto"/>
        <w:bottom w:val="none" w:sz="0" w:space="0" w:color="auto"/>
        <w:right w:val="none" w:sz="0" w:space="0" w:color="auto"/>
      </w:divBdr>
    </w:div>
    <w:div w:id="1609459709">
      <w:bodyDiv w:val="1"/>
      <w:marLeft w:val="0"/>
      <w:marRight w:val="0"/>
      <w:marTop w:val="0"/>
      <w:marBottom w:val="0"/>
      <w:divBdr>
        <w:top w:val="none" w:sz="0" w:space="0" w:color="auto"/>
        <w:left w:val="none" w:sz="0" w:space="0" w:color="auto"/>
        <w:bottom w:val="none" w:sz="0" w:space="0" w:color="auto"/>
        <w:right w:val="none" w:sz="0" w:space="0" w:color="auto"/>
      </w:divBdr>
    </w:div>
    <w:div w:id="1612131512">
      <w:bodyDiv w:val="1"/>
      <w:marLeft w:val="0"/>
      <w:marRight w:val="0"/>
      <w:marTop w:val="0"/>
      <w:marBottom w:val="0"/>
      <w:divBdr>
        <w:top w:val="none" w:sz="0" w:space="0" w:color="auto"/>
        <w:left w:val="none" w:sz="0" w:space="0" w:color="auto"/>
        <w:bottom w:val="none" w:sz="0" w:space="0" w:color="auto"/>
        <w:right w:val="none" w:sz="0" w:space="0" w:color="auto"/>
      </w:divBdr>
    </w:div>
    <w:div w:id="1643148707">
      <w:bodyDiv w:val="1"/>
      <w:marLeft w:val="225"/>
      <w:marRight w:val="225"/>
      <w:marTop w:val="0"/>
      <w:marBottom w:val="0"/>
      <w:divBdr>
        <w:top w:val="none" w:sz="0" w:space="0" w:color="auto"/>
        <w:left w:val="none" w:sz="0" w:space="0" w:color="auto"/>
        <w:bottom w:val="none" w:sz="0" w:space="0" w:color="auto"/>
        <w:right w:val="none" w:sz="0" w:space="0" w:color="auto"/>
      </w:divBdr>
      <w:divsChild>
        <w:div w:id="1948073901">
          <w:marLeft w:val="0"/>
          <w:marRight w:val="0"/>
          <w:marTop w:val="0"/>
          <w:marBottom w:val="0"/>
          <w:divBdr>
            <w:top w:val="none" w:sz="0" w:space="0" w:color="auto"/>
            <w:left w:val="none" w:sz="0" w:space="0" w:color="auto"/>
            <w:bottom w:val="none" w:sz="0" w:space="0" w:color="auto"/>
            <w:right w:val="none" w:sz="0" w:space="0" w:color="auto"/>
          </w:divBdr>
        </w:div>
      </w:divsChild>
    </w:div>
    <w:div w:id="1659577474">
      <w:bodyDiv w:val="1"/>
      <w:marLeft w:val="0"/>
      <w:marRight w:val="0"/>
      <w:marTop w:val="0"/>
      <w:marBottom w:val="0"/>
      <w:divBdr>
        <w:top w:val="none" w:sz="0" w:space="0" w:color="auto"/>
        <w:left w:val="none" w:sz="0" w:space="0" w:color="auto"/>
        <w:bottom w:val="none" w:sz="0" w:space="0" w:color="auto"/>
        <w:right w:val="none" w:sz="0" w:space="0" w:color="auto"/>
      </w:divBdr>
    </w:div>
    <w:div w:id="1672020941">
      <w:bodyDiv w:val="1"/>
      <w:marLeft w:val="0"/>
      <w:marRight w:val="0"/>
      <w:marTop w:val="0"/>
      <w:marBottom w:val="0"/>
      <w:divBdr>
        <w:top w:val="none" w:sz="0" w:space="0" w:color="auto"/>
        <w:left w:val="none" w:sz="0" w:space="0" w:color="auto"/>
        <w:bottom w:val="none" w:sz="0" w:space="0" w:color="auto"/>
        <w:right w:val="none" w:sz="0" w:space="0" w:color="auto"/>
      </w:divBdr>
    </w:div>
    <w:div w:id="1684625417">
      <w:bodyDiv w:val="1"/>
      <w:marLeft w:val="0"/>
      <w:marRight w:val="0"/>
      <w:marTop w:val="0"/>
      <w:marBottom w:val="0"/>
      <w:divBdr>
        <w:top w:val="none" w:sz="0" w:space="0" w:color="auto"/>
        <w:left w:val="none" w:sz="0" w:space="0" w:color="auto"/>
        <w:bottom w:val="none" w:sz="0" w:space="0" w:color="auto"/>
        <w:right w:val="none" w:sz="0" w:space="0" w:color="auto"/>
      </w:divBdr>
    </w:div>
    <w:div w:id="1684865405">
      <w:bodyDiv w:val="1"/>
      <w:marLeft w:val="0"/>
      <w:marRight w:val="0"/>
      <w:marTop w:val="0"/>
      <w:marBottom w:val="0"/>
      <w:divBdr>
        <w:top w:val="none" w:sz="0" w:space="0" w:color="auto"/>
        <w:left w:val="none" w:sz="0" w:space="0" w:color="auto"/>
        <w:bottom w:val="none" w:sz="0" w:space="0" w:color="auto"/>
        <w:right w:val="none" w:sz="0" w:space="0" w:color="auto"/>
      </w:divBdr>
    </w:div>
    <w:div w:id="1692147893">
      <w:bodyDiv w:val="1"/>
      <w:marLeft w:val="0"/>
      <w:marRight w:val="0"/>
      <w:marTop w:val="0"/>
      <w:marBottom w:val="0"/>
      <w:divBdr>
        <w:top w:val="none" w:sz="0" w:space="0" w:color="auto"/>
        <w:left w:val="none" w:sz="0" w:space="0" w:color="auto"/>
        <w:bottom w:val="none" w:sz="0" w:space="0" w:color="auto"/>
        <w:right w:val="none" w:sz="0" w:space="0" w:color="auto"/>
      </w:divBdr>
    </w:div>
    <w:div w:id="1716082913">
      <w:bodyDiv w:val="1"/>
      <w:marLeft w:val="0"/>
      <w:marRight w:val="0"/>
      <w:marTop w:val="0"/>
      <w:marBottom w:val="0"/>
      <w:divBdr>
        <w:top w:val="none" w:sz="0" w:space="0" w:color="auto"/>
        <w:left w:val="none" w:sz="0" w:space="0" w:color="auto"/>
        <w:bottom w:val="none" w:sz="0" w:space="0" w:color="auto"/>
        <w:right w:val="none" w:sz="0" w:space="0" w:color="auto"/>
      </w:divBdr>
    </w:div>
    <w:div w:id="1731809315">
      <w:bodyDiv w:val="1"/>
      <w:marLeft w:val="0"/>
      <w:marRight w:val="0"/>
      <w:marTop w:val="0"/>
      <w:marBottom w:val="0"/>
      <w:divBdr>
        <w:top w:val="none" w:sz="0" w:space="0" w:color="auto"/>
        <w:left w:val="none" w:sz="0" w:space="0" w:color="auto"/>
        <w:bottom w:val="none" w:sz="0" w:space="0" w:color="auto"/>
        <w:right w:val="none" w:sz="0" w:space="0" w:color="auto"/>
      </w:divBdr>
    </w:div>
    <w:div w:id="1749644933">
      <w:bodyDiv w:val="1"/>
      <w:marLeft w:val="0"/>
      <w:marRight w:val="0"/>
      <w:marTop w:val="0"/>
      <w:marBottom w:val="0"/>
      <w:divBdr>
        <w:top w:val="none" w:sz="0" w:space="0" w:color="auto"/>
        <w:left w:val="none" w:sz="0" w:space="0" w:color="auto"/>
        <w:bottom w:val="none" w:sz="0" w:space="0" w:color="auto"/>
        <w:right w:val="none" w:sz="0" w:space="0" w:color="auto"/>
      </w:divBdr>
    </w:div>
    <w:div w:id="1774083543">
      <w:bodyDiv w:val="1"/>
      <w:marLeft w:val="0"/>
      <w:marRight w:val="0"/>
      <w:marTop w:val="0"/>
      <w:marBottom w:val="0"/>
      <w:divBdr>
        <w:top w:val="none" w:sz="0" w:space="0" w:color="auto"/>
        <w:left w:val="none" w:sz="0" w:space="0" w:color="auto"/>
        <w:bottom w:val="none" w:sz="0" w:space="0" w:color="auto"/>
        <w:right w:val="none" w:sz="0" w:space="0" w:color="auto"/>
      </w:divBdr>
    </w:div>
    <w:div w:id="1786344533">
      <w:bodyDiv w:val="1"/>
      <w:marLeft w:val="0"/>
      <w:marRight w:val="0"/>
      <w:marTop w:val="0"/>
      <w:marBottom w:val="0"/>
      <w:divBdr>
        <w:top w:val="none" w:sz="0" w:space="0" w:color="auto"/>
        <w:left w:val="none" w:sz="0" w:space="0" w:color="auto"/>
        <w:bottom w:val="none" w:sz="0" w:space="0" w:color="auto"/>
        <w:right w:val="none" w:sz="0" w:space="0" w:color="auto"/>
      </w:divBdr>
    </w:div>
    <w:div w:id="17890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00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627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086">
      <w:bodyDiv w:val="1"/>
      <w:marLeft w:val="0"/>
      <w:marRight w:val="0"/>
      <w:marTop w:val="0"/>
      <w:marBottom w:val="0"/>
      <w:divBdr>
        <w:top w:val="none" w:sz="0" w:space="0" w:color="auto"/>
        <w:left w:val="none" w:sz="0" w:space="0" w:color="auto"/>
        <w:bottom w:val="none" w:sz="0" w:space="0" w:color="auto"/>
        <w:right w:val="none" w:sz="0" w:space="0" w:color="auto"/>
      </w:divBdr>
    </w:div>
    <w:div w:id="1804157610">
      <w:bodyDiv w:val="1"/>
      <w:marLeft w:val="0"/>
      <w:marRight w:val="0"/>
      <w:marTop w:val="0"/>
      <w:marBottom w:val="0"/>
      <w:divBdr>
        <w:top w:val="none" w:sz="0" w:space="0" w:color="auto"/>
        <w:left w:val="none" w:sz="0" w:space="0" w:color="auto"/>
        <w:bottom w:val="none" w:sz="0" w:space="0" w:color="auto"/>
        <w:right w:val="none" w:sz="0" w:space="0" w:color="auto"/>
      </w:divBdr>
    </w:div>
    <w:div w:id="1827238439">
      <w:bodyDiv w:val="1"/>
      <w:marLeft w:val="0"/>
      <w:marRight w:val="0"/>
      <w:marTop w:val="0"/>
      <w:marBottom w:val="0"/>
      <w:divBdr>
        <w:top w:val="none" w:sz="0" w:space="0" w:color="auto"/>
        <w:left w:val="none" w:sz="0" w:space="0" w:color="auto"/>
        <w:bottom w:val="none" w:sz="0" w:space="0" w:color="auto"/>
        <w:right w:val="none" w:sz="0" w:space="0" w:color="auto"/>
      </w:divBdr>
    </w:div>
    <w:div w:id="1836069033">
      <w:bodyDiv w:val="1"/>
      <w:marLeft w:val="0"/>
      <w:marRight w:val="0"/>
      <w:marTop w:val="0"/>
      <w:marBottom w:val="0"/>
      <w:divBdr>
        <w:top w:val="none" w:sz="0" w:space="0" w:color="auto"/>
        <w:left w:val="none" w:sz="0" w:space="0" w:color="auto"/>
        <w:bottom w:val="none" w:sz="0" w:space="0" w:color="auto"/>
        <w:right w:val="none" w:sz="0" w:space="0" w:color="auto"/>
      </w:divBdr>
    </w:div>
    <w:div w:id="1872304773">
      <w:bodyDiv w:val="1"/>
      <w:marLeft w:val="0"/>
      <w:marRight w:val="0"/>
      <w:marTop w:val="0"/>
      <w:marBottom w:val="0"/>
      <w:divBdr>
        <w:top w:val="none" w:sz="0" w:space="0" w:color="auto"/>
        <w:left w:val="none" w:sz="0" w:space="0" w:color="auto"/>
        <w:bottom w:val="none" w:sz="0" w:space="0" w:color="auto"/>
        <w:right w:val="none" w:sz="0" w:space="0" w:color="auto"/>
      </w:divBdr>
    </w:div>
    <w:div w:id="1923681713">
      <w:bodyDiv w:val="1"/>
      <w:marLeft w:val="0"/>
      <w:marRight w:val="0"/>
      <w:marTop w:val="0"/>
      <w:marBottom w:val="0"/>
      <w:divBdr>
        <w:top w:val="none" w:sz="0" w:space="0" w:color="auto"/>
        <w:left w:val="none" w:sz="0" w:space="0" w:color="auto"/>
        <w:bottom w:val="none" w:sz="0" w:space="0" w:color="auto"/>
        <w:right w:val="none" w:sz="0" w:space="0" w:color="auto"/>
      </w:divBdr>
    </w:div>
    <w:div w:id="2054771212">
      <w:bodyDiv w:val="1"/>
      <w:marLeft w:val="0"/>
      <w:marRight w:val="0"/>
      <w:marTop w:val="0"/>
      <w:marBottom w:val="0"/>
      <w:divBdr>
        <w:top w:val="none" w:sz="0" w:space="0" w:color="auto"/>
        <w:left w:val="none" w:sz="0" w:space="0" w:color="auto"/>
        <w:bottom w:val="none" w:sz="0" w:space="0" w:color="auto"/>
        <w:right w:val="none" w:sz="0" w:space="0" w:color="auto"/>
      </w:divBdr>
    </w:div>
    <w:div w:id="2060326549">
      <w:bodyDiv w:val="1"/>
      <w:marLeft w:val="0"/>
      <w:marRight w:val="0"/>
      <w:marTop w:val="0"/>
      <w:marBottom w:val="0"/>
      <w:divBdr>
        <w:top w:val="none" w:sz="0" w:space="0" w:color="auto"/>
        <w:left w:val="none" w:sz="0" w:space="0" w:color="auto"/>
        <w:bottom w:val="none" w:sz="0" w:space="0" w:color="auto"/>
        <w:right w:val="none" w:sz="0" w:space="0" w:color="auto"/>
      </w:divBdr>
    </w:div>
    <w:div w:id="2061055464">
      <w:bodyDiv w:val="1"/>
      <w:marLeft w:val="0"/>
      <w:marRight w:val="0"/>
      <w:marTop w:val="0"/>
      <w:marBottom w:val="0"/>
      <w:divBdr>
        <w:top w:val="none" w:sz="0" w:space="0" w:color="auto"/>
        <w:left w:val="none" w:sz="0" w:space="0" w:color="auto"/>
        <w:bottom w:val="none" w:sz="0" w:space="0" w:color="auto"/>
        <w:right w:val="none" w:sz="0" w:space="0" w:color="auto"/>
      </w:divBdr>
    </w:div>
    <w:div w:id="2063945122">
      <w:bodyDiv w:val="1"/>
      <w:marLeft w:val="0"/>
      <w:marRight w:val="0"/>
      <w:marTop w:val="0"/>
      <w:marBottom w:val="0"/>
      <w:divBdr>
        <w:top w:val="none" w:sz="0" w:space="0" w:color="auto"/>
        <w:left w:val="none" w:sz="0" w:space="0" w:color="auto"/>
        <w:bottom w:val="none" w:sz="0" w:space="0" w:color="auto"/>
        <w:right w:val="none" w:sz="0" w:space="0" w:color="auto"/>
      </w:divBdr>
      <w:divsChild>
        <w:div w:id="904143617">
          <w:marLeft w:val="0"/>
          <w:marRight w:val="0"/>
          <w:marTop w:val="0"/>
          <w:marBottom w:val="0"/>
          <w:divBdr>
            <w:top w:val="none" w:sz="0" w:space="0" w:color="auto"/>
            <w:left w:val="none" w:sz="0" w:space="0" w:color="auto"/>
            <w:bottom w:val="none" w:sz="0" w:space="0" w:color="auto"/>
            <w:right w:val="none" w:sz="0" w:space="0" w:color="auto"/>
          </w:divBdr>
          <w:divsChild>
            <w:div w:id="4541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3707">
      <w:bodyDiv w:val="1"/>
      <w:marLeft w:val="0"/>
      <w:marRight w:val="0"/>
      <w:marTop w:val="0"/>
      <w:marBottom w:val="0"/>
      <w:divBdr>
        <w:top w:val="none" w:sz="0" w:space="0" w:color="auto"/>
        <w:left w:val="none" w:sz="0" w:space="0" w:color="auto"/>
        <w:bottom w:val="none" w:sz="0" w:space="0" w:color="auto"/>
        <w:right w:val="none" w:sz="0" w:space="0" w:color="auto"/>
      </w:divBdr>
    </w:div>
    <w:div w:id="2069919075">
      <w:bodyDiv w:val="1"/>
      <w:marLeft w:val="0"/>
      <w:marRight w:val="0"/>
      <w:marTop w:val="0"/>
      <w:marBottom w:val="0"/>
      <w:divBdr>
        <w:top w:val="none" w:sz="0" w:space="0" w:color="auto"/>
        <w:left w:val="none" w:sz="0" w:space="0" w:color="auto"/>
        <w:bottom w:val="none" w:sz="0" w:space="0" w:color="auto"/>
        <w:right w:val="none" w:sz="0" w:space="0" w:color="auto"/>
      </w:divBdr>
    </w:div>
    <w:div w:id="2071345529">
      <w:bodyDiv w:val="1"/>
      <w:marLeft w:val="0"/>
      <w:marRight w:val="0"/>
      <w:marTop w:val="0"/>
      <w:marBottom w:val="0"/>
      <w:divBdr>
        <w:top w:val="none" w:sz="0" w:space="0" w:color="auto"/>
        <w:left w:val="none" w:sz="0" w:space="0" w:color="auto"/>
        <w:bottom w:val="none" w:sz="0" w:space="0" w:color="auto"/>
        <w:right w:val="none" w:sz="0" w:space="0" w:color="auto"/>
      </w:divBdr>
    </w:div>
    <w:div w:id="2079088902">
      <w:bodyDiv w:val="1"/>
      <w:marLeft w:val="0"/>
      <w:marRight w:val="0"/>
      <w:marTop w:val="0"/>
      <w:marBottom w:val="0"/>
      <w:divBdr>
        <w:top w:val="none" w:sz="0" w:space="0" w:color="auto"/>
        <w:left w:val="none" w:sz="0" w:space="0" w:color="auto"/>
        <w:bottom w:val="none" w:sz="0" w:space="0" w:color="auto"/>
        <w:right w:val="none" w:sz="0" w:space="0" w:color="auto"/>
      </w:divBdr>
    </w:div>
    <w:div w:id="2081175689">
      <w:bodyDiv w:val="1"/>
      <w:marLeft w:val="0"/>
      <w:marRight w:val="0"/>
      <w:marTop w:val="0"/>
      <w:marBottom w:val="0"/>
      <w:divBdr>
        <w:top w:val="none" w:sz="0" w:space="0" w:color="auto"/>
        <w:left w:val="none" w:sz="0" w:space="0" w:color="auto"/>
        <w:bottom w:val="none" w:sz="0" w:space="0" w:color="auto"/>
        <w:right w:val="none" w:sz="0" w:space="0" w:color="auto"/>
      </w:divBdr>
      <w:divsChild>
        <w:div w:id="1225800628">
          <w:marLeft w:val="0"/>
          <w:marRight w:val="0"/>
          <w:marTop w:val="0"/>
          <w:marBottom w:val="0"/>
          <w:divBdr>
            <w:top w:val="none" w:sz="0" w:space="0" w:color="auto"/>
            <w:left w:val="none" w:sz="0" w:space="0" w:color="auto"/>
            <w:bottom w:val="none" w:sz="0" w:space="0" w:color="auto"/>
            <w:right w:val="none" w:sz="0" w:space="0" w:color="auto"/>
          </w:divBdr>
        </w:div>
      </w:divsChild>
    </w:div>
    <w:div w:id="2094545894">
      <w:bodyDiv w:val="1"/>
      <w:marLeft w:val="0"/>
      <w:marRight w:val="0"/>
      <w:marTop w:val="0"/>
      <w:marBottom w:val="0"/>
      <w:divBdr>
        <w:top w:val="none" w:sz="0" w:space="0" w:color="auto"/>
        <w:left w:val="none" w:sz="0" w:space="0" w:color="auto"/>
        <w:bottom w:val="none" w:sz="0" w:space="0" w:color="auto"/>
        <w:right w:val="none" w:sz="0" w:space="0" w:color="auto"/>
      </w:divBdr>
    </w:div>
    <w:div w:id="2097437056">
      <w:bodyDiv w:val="1"/>
      <w:marLeft w:val="0"/>
      <w:marRight w:val="0"/>
      <w:marTop w:val="0"/>
      <w:marBottom w:val="0"/>
      <w:divBdr>
        <w:top w:val="none" w:sz="0" w:space="0" w:color="auto"/>
        <w:left w:val="none" w:sz="0" w:space="0" w:color="auto"/>
        <w:bottom w:val="none" w:sz="0" w:space="0" w:color="auto"/>
        <w:right w:val="none" w:sz="0" w:space="0" w:color="auto"/>
      </w:divBdr>
    </w:div>
    <w:div w:id="2117560493">
      <w:bodyDiv w:val="1"/>
      <w:marLeft w:val="0"/>
      <w:marRight w:val="0"/>
      <w:marTop w:val="0"/>
      <w:marBottom w:val="0"/>
      <w:divBdr>
        <w:top w:val="none" w:sz="0" w:space="0" w:color="auto"/>
        <w:left w:val="none" w:sz="0" w:space="0" w:color="auto"/>
        <w:bottom w:val="none" w:sz="0" w:space="0" w:color="auto"/>
        <w:right w:val="none" w:sz="0" w:space="0" w:color="auto"/>
      </w:divBdr>
    </w:div>
    <w:div w:id="2119370689">
      <w:bodyDiv w:val="1"/>
      <w:marLeft w:val="0"/>
      <w:marRight w:val="0"/>
      <w:marTop w:val="0"/>
      <w:marBottom w:val="0"/>
      <w:divBdr>
        <w:top w:val="none" w:sz="0" w:space="0" w:color="auto"/>
        <w:left w:val="none" w:sz="0" w:space="0" w:color="auto"/>
        <w:bottom w:val="none" w:sz="0" w:space="0" w:color="auto"/>
        <w:right w:val="none" w:sz="0" w:space="0" w:color="auto"/>
      </w:divBdr>
    </w:div>
    <w:div w:id="2141217024">
      <w:bodyDiv w:val="1"/>
      <w:marLeft w:val="0"/>
      <w:marRight w:val="0"/>
      <w:marTop w:val="0"/>
      <w:marBottom w:val="0"/>
      <w:divBdr>
        <w:top w:val="none" w:sz="0" w:space="0" w:color="auto"/>
        <w:left w:val="none" w:sz="0" w:space="0" w:color="auto"/>
        <w:bottom w:val="none" w:sz="0" w:space="0" w:color="auto"/>
        <w:right w:val="none" w:sz="0" w:space="0" w:color="auto"/>
      </w:divBdr>
    </w:div>
    <w:div w:id="2143502257">
      <w:bodyDiv w:val="1"/>
      <w:marLeft w:val="0"/>
      <w:marRight w:val="0"/>
      <w:marTop w:val="0"/>
      <w:marBottom w:val="0"/>
      <w:divBdr>
        <w:top w:val="none" w:sz="0" w:space="0" w:color="auto"/>
        <w:left w:val="none" w:sz="0" w:space="0" w:color="auto"/>
        <w:bottom w:val="none" w:sz="0" w:space="0" w:color="auto"/>
        <w:right w:val="none" w:sz="0" w:space="0" w:color="auto"/>
      </w:divBdr>
    </w:div>
    <w:div w:id="21443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kiskis.lt/administracine-informacija/rajono-strategija/" TargetMode="External"/><Relationship Id="rId18" Type="http://schemas.openxmlformats.org/officeDocument/2006/relationships/chart" Target="charts/chart5.xml"/><Relationship Id="rId26" Type="http://schemas.openxmlformats.org/officeDocument/2006/relationships/image" Target="media/image12.png"/><Relationship Id="rId39" Type="http://schemas.openxmlformats.org/officeDocument/2006/relationships/chart" Target="charts/chart12.xml"/><Relationship Id="rId21" Type="http://schemas.openxmlformats.org/officeDocument/2006/relationships/chart" Target="charts/chart7.xml"/><Relationship Id="rId34" Type="http://schemas.openxmlformats.org/officeDocument/2006/relationships/chart" Target="charts/chart9.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chart" Target="charts/chart26.xm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eader" Target="header3.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chart" Target="charts/chart10.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chart" Target="charts/chart29.xml"/><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chart" Target="charts/chart14.xml"/><Relationship Id="rId54" Type="http://schemas.openxmlformats.org/officeDocument/2006/relationships/chart" Target="charts/chart2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hyperlink" Target="https://rokiskis.lt/rokiskis-2030/" TargetMode="External"/><Relationship Id="rId31" Type="http://schemas.openxmlformats.org/officeDocument/2006/relationships/image" Target="media/image16.jpeg"/><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rokiskis.lt/lt/vykdomi-projektai.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Svietjaunimas\Desktop\Poreikis%202022%20m\D.%20Kniazytes%20Ataskaitos\2022\Direktoriaus%20ir%20Mero%20ataskaitoms\Siuntimui%20Ritai\Roki&#353;kio%20NV&#352;%20&#353;vise\Savivaldyb&#279;s%20&#353;vietimo%20rodikliai%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openxmlformats.org/officeDocument/2006/relationships/image" Target="../media/image21.jpeg"/><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2022 m.</c:v>
                </c:pt>
              </c:strCache>
            </c:strRef>
          </c:tx>
          <c:invertIfNegative val="0"/>
          <c:cat>
            <c:strRef>
              <c:f>Lapas1!$A$2:$A$5</c:f>
              <c:strCache>
                <c:ptCount val="4"/>
                <c:pt idx="0">
                  <c:v>personalo </c:v>
                </c:pt>
                <c:pt idx="1">
                  <c:v>atostogų </c:v>
                </c:pt>
                <c:pt idx="2">
                  <c:v>komandiruočių </c:v>
                </c:pt>
                <c:pt idx="3">
                  <c:v>veiklos </c:v>
                </c:pt>
              </c:strCache>
            </c:strRef>
          </c:cat>
          <c:val>
            <c:numRef>
              <c:f>Lapas1!$B$2:$B$5</c:f>
              <c:numCache>
                <c:formatCode>General</c:formatCode>
                <c:ptCount val="4"/>
                <c:pt idx="0">
                  <c:v>1597</c:v>
                </c:pt>
                <c:pt idx="1">
                  <c:v>330</c:v>
                </c:pt>
                <c:pt idx="2">
                  <c:v>63</c:v>
                </c:pt>
                <c:pt idx="3">
                  <c:v>1342</c:v>
                </c:pt>
              </c:numCache>
            </c:numRef>
          </c:val>
        </c:ser>
        <c:ser>
          <c:idx val="1"/>
          <c:order val="1"/>
          <c:tx>
            <c:strRef>
              <c:f>Lapas1!$C$1</c:f>
              <c:strCache>
                <c:ptCount val="1"/>
                <c:pt idx="0">
                  <c:v>2021 m.</c:v>
                </c:pt>
              </c:strCache>
            </c:strRef>
          </c:tx>
          <c:invertIfNegative val="0"/>
          <c:cat>
            <c:strRef>
              <c:f>Lapas1!$A$2:$A$5</c:f>
              <c:strCache>
                <c:ptCount val="4"/>
                <c:pt idx="0">
                  <c:v>personalo </c:v>
                </c:pt>
                <c:pt idx="1">
                  <c:v>atostogų </c:v>
                </c:pt>
                <c:pt idx="2">
                  <c:v>komandiruočių </c:v>
                </c:pt>
                <c:pt idx="3">
                  <c:v>veiklos </c:v>
                </c:pt>
              </c:strCache>
            </c:strRef>
          </c:cat>
          <c:val>
            <c:numRef>
              <c:f>Lapas1!$C$2:$C$5</c:f>
              <c:numCache>
                <c:formatCode>General</c:formatCode>
                <c:ptCount val="4"/>
                <c:pt idx="0">
                  <c:v>1036</c:v>
                </c:pt>
                <c:pt idx="1">
                  <c:v>288</c:v>
                </c:pt>
                <c:pt idx="2">
                  <c:v>14</c:v>
                </c:pt>
                <c:pt idx="3">
                  <c:v>1330</c:v>
                </c:pt>
              </c:numCache>
            </c:numRef>
          </c:val>
        </c:ser>
        <c:ser>
          <c:idx val="2"/>
          <c:order val="2"/>
          <c:tx>
            <c:strRef>
              <c:f>Lapas1!$D$1</c:f>
              <c:strCache>
                <c:ptCount val="1"/>
                <c:pt idx="0">
                  <c:v>2020 m.</c:v>
                </c:pt>
              </c:strCache>
            </c:strRef>
          </c:tx>
          <c:invertIfNegative val="0"/>
          <c:cat>
            <c:strRef>
              <c:f>Lapas1!$A$2:$A$5</c:f>
              <c:strCache>
                <c:ptCount val="4"/>
                <c:pt idx="0">
                  <c:v>personalo </c:v>
                </c:pt>
                <c:pt idx="1">
                  <c:v>atostogų </c:v>
                </c:pt>
                <c:pt idx="2">
                  <c:v>komandiruočių </c:v>
                </c:pt>
                <c:pt idx="3">
                  <c:v>veiklos </c:v>
                </c:pt>
              </c:strCache>
            </c:strRef>
          </c:cat>
          <c:val>
            <c:numRef>
              <c:f>Lapas1!$D$2:$D$5</c:f>
              <c:numCache>
                <c:formatCode>General</c:formatCode>
                <c:ptCount val="4"/>
                <c:pt idx="0">
                  <c:v>886</c:v>
                </c:pt>
                <c:pt idx="1">
                  <c:v>277</c:v>
                </c:pt>
                <c:pt idx="2">
                  <c:v>26</c:v>
                </c:pt>
                <c:pt idx="3">
                  <c:v>1364</c:v>
                </c:pt>
              </c:numCache>
            </c:numRef>
          </c:val>
        </c:ser>
        <c:ser>
          <c:idx val="3"/>
          <c:order val="3"/>
          <c:tx>
            <c:strRef>
              <c:f>Lapas1!$E$1</c:f>
              <c:strCache>
                <c:ptCount val="1"/>
                <c:pt idx="0">
                  <c:v>2019 m. </c:v>
                </c:pt>
              </c:strCache>
            </c:strRef>
          </c:tx>
          <c:invertIfNegative val="0"/>
          <c:cat>
            <c:strRef>
              <c:f>Lapas1!$A$2:$A$5</c:f>
              <c:strCache>
                <c:ptCount val="4"/>
                <c:pt idx="0">
                  <c:v>personalo </c:v>
                </c:pt>
                <c:pt idx="1">
                  <c:v>atostogų </c:v>
                </c:pt>
                <c:pt idx="2">
                  <c:v>komandiruočių </c:v>
                </c:pt>
                <c:pt idx="3">
                  <c:v>veiklos </c:v>
                </c:pt>
              </c:strCache>
            </c:strRef>
          </c:cat>
          <c:val>
            <c:numRef>
              <c:f>Lapas1!$E$2:$E$5</c:f>
              <c:numCache>
                <c:formatCode>General</c:formatCode>
                <c:ptCount val="4"/>
                <c:pt idx="0">
                  <c:v>1111</c:v>
                </c:pt>
                <c:pt idx="1">
                  <c:v>332</c:v>
                </c:pt>
                <c:pt idx="2">
                  <c:v>98</c:v>
                </c:pt>
                <c:pt idx="3">
                  <c:v>1350</c:v>
                </c:pt>
              </c:numCache>
            </c:numRef>
          </c:val>
        </c:ser>
        <c:dLbls>
          <c:showLegendKey val="0"/>
          <c:showVal val="0"/>
          <c:showCatName val="0"/>
          <c:showSerName val="0"/>
          <c:showPercent val="0"/>
          <c:showBubbleSize val="0"/>
        </c:dLbls>
        <c:gapWidth val="150"/>
        <c:axId val="886775296"/>
        <c:axId val="600856192"/>
      </c:barChart>
      <c:catAx>
        <c:axId val="886775296"/>
        <c:scaling>
          <c:orientation val="minMax"/>
        </c:scaling>
        <c:delete val="0"/>
        <c:axPos val="b"/>
        <c:numFmt formatCode="General" sourceLinked="0"/>
        <c:majorTickMark val="out"/>
        <c:minorTickMark val="none"/>
        <c:tickLblPos val="nextTo"/>
        <c:crossAx val="600856192"/>
        <c:crosses val="autoZero"/>
        <c:auto val="1"/>
        <c:lblAlgn val="ctr"/>
        <c:lblOffset val="100"/>
        <c:noMultiLvlLbl val="0"/>
      </c:catAx>
      <c:valAx>
        <c:axId val="600856192"/>
        <c:scaling>
          <c:orientation val="minMax"/>
        </c:scaling>
        <c:delete val="0"/>
        <c:axPos val="l"/>
        <c:majorGridlines/>
        <c:numFmt formatCode="General" sourceLinked="1"/>
        <c:majorTickMark val="out"/>
        <c:minorTickMark val="none"/>
        <c:tickLblPos val="nextTo"/>
        <c:crossAx val="88677529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c:spPr>
    </c:sideWall>
    <c:backWall>
      <c:thickness val="0"/>
      <c:spPr>
        <a:noFill/>
      </c:spPr>
    </c:backWall>
    <c:plotArea>
      <c:layout/>
      <c:bar3DChart>
        <c:barDir val="col"/>
        <c:grouping val="clustered"/>
        <c:varyColors val="0"/>
        <c:ser>
          <c:idx val="0"/>
          <c:order val="0"/>
          <c:tx>
            <c:strRef>
              <c:f>data_Page1_1!$B$1</c:f>
              <c:strCache>
                <c:ptCount val="1"/>
                <c:pt idx="0">
                  <c:v>Lietuva</c:v>
                </c:pt>
              </c:strCache>
            </c:strRef>
          </c:tx>
          <c:spPr>
            <a:solidFill>
              <a:srgbClr val="319BD4"/>
            </a:solidFill>
            <a:ln>
              <a:noFill/>
            </a:ln>
          </c:spPr>
          <c:invertIfNegative val="0"/>
          <c:dLbls>
            <c:numFmt formatCode="###,0\.##,###,###" sourceLinked="0"/>
            <c:txPr>
              <a:bodyPr/>
              <a:lstStyle/>
              <a:p>
                <a:pPr>
                  <a:defRPr sz="800" b="0" i="0" u="none" strike="noStrike">
                    <a:solidFill>
                      <a:srgbClr val="343334"/>
                    </a:solidFill>
                    <a:latin typeface="Helvetica Neue"/>
                    <a:ea typeface="Helvetica Neue"/>
                    <a:cs typeface="Helvetica Neue"/>
                  </a:defRPr>
                </a:pPr>
                <a:endParaRPr lang="lt-LT"/>
              </a:p>
            </c:txPr>
            <c:showLegendKey val="0"/>
            <c:showVal val="1"/>
            <c:showCatName val="0"/>
            <c:showSerName val="0"/>
            <c:showPercent val="0"/>
            <c:showBubbleSize val="0"/>
            <c:showLeaderLines val="0"/>
          </c:dLbls>
          <c:cat>
            <c:strRef>
              <c:f>data_Page1_1!$A$2:$A$4</c:f>
              <c:strCache>
                <c:ptCount val="3"/>
                <c:pt idx="0">
                  <c:v>2020-2021</c:v>
                </c:pt>
                <c:pt idx="1">
                  <c:v>2021-2022</c:v>
                </c:pt>
                <c:pt idx="2">
                  <c:v>2022-2023</c:v>
                </c:pt>
              </c:strCache>
            </c:strRef>
          </c:cat>
          <c:val>
            <c:numRef>
              <c:f>data_Page1_1!$B$2:$B$4</c:f>
              <c:numCache>
                <c:formatCode>General</c:formatCode>
                <c:ptCount val="3"/>
                <c:pt idx="0">
                  <c:v>57.25</c:v>
                </c:pt>
                <c:pt idx="1">
                  <c:v>58.66</c:v>
                </c:pt>
                <c:pt idx="2">
                  <c:v>59.59</c:v>
                </c:pt>
              </c:numCache>
            </c:numRef>
          </c:val>
        </c:ser>
        <c:ser>
          <c:idx val="1"/>
          <c:order val="1"/>
          <c:tx>
            <c:strRef>
              <c:f>data_Page1_1!$C$1</c:f>
              <c:strCache>
                <c:ptCount val="1"/>
                <c:pt idx="0">
                  <c:v>Pasirinktos savivaldybės</c:v>
                </c:pt>
              </c:strCache>
            </c:strRef>
          </c:tx>
          <c:spPr>
            <a:solidFill>
              <a:srgbClr val="86C43B"/>
            </a:solidFill>
            <a:ln>
              <a:noFill/>
            </a:ln>
          </c:spPr>
          <c:invertIfNegative val="0"/>
          <c:dLbls>
            <c:numFmt formatCode="###,0\.##,###,###" sourceLinked="0"/>
            <c:txPr>
              <a:bodyPr/>
              <a:lstStyle/>
              <a:p>
                <a:pPr>
                  <a:defRPr sz="800" b="0" i="0" u="none" strike="noStrike">
                    <a:solidFill>
                      <a:srgbClr val="343334"/>
                    </a:solidFill>
                    <a:latin typeface="Helvetica Neue"/>
                    <a:ea typeface="Helvetica Neue"/>
                    <a:cs typeface="Helvetica Neue"/>
                  </a:defRPr>
                </a:pPr>
                <a:endParaRPr lang="lt-LT"/>
              </a:p>
            </c:txPr>
            <c:showLegendKey val="0"/>
            <c:showVal val="1"/>
            <c:showCatName val="0"/>
            <c:showSerName val="0"/>
            <c:showPercent val="0"/>
            <c:showBubbleSize val="0"/>
            <c:showLeaderLines val="0"/>
          </c:dLbls>
          <c:cat>
            <c:strRef>
              <c:f>data_Page1_1!$A$2:$A$4</c:f>
              <c:strCache>
                <c:ptCount val="3"/>
                <c:pt idx="0">
                  <c:v>2020-2021</c:v>
                </c:pt>
                <c:pt idx="1">
                  <c:v>2021-2022</c:v>
                </c:pt>
                <c:pt idx="2">
                  <c:v>2022-2023</c:v>
                </c:pt>
              </c:strCache>
            </c:strRef>
          </c:cat>
          <c:val>
            <c:numRef>
              <c:f>data_Page1_1!$C$2:$C$4</c:f>
              <c:numCache>
                <c:formatCode>General</c:formatCode>
                <c:ptCount val="3"/>
                <c:pt idx="0">
                  <c:v>55.36</c:v>
                </c:pt>
                <c:pt idx="1">
                  <c:v>57.68</c:v>
                </c:pt>
                <c:pt idx="2">
                  <c:v>58.58</c:v>
                </c:pt>
              </c:numCache>
            </c:numRef>
          </c:val>
        </c:ser>
        <c:ser>
          <c:idx val="2"/>
          <c:order val="2"/>
          <c:tx>
            <c:strRef>
              <c:f>data_Page1_1!$D$1</c:f>
              <c:strCache>
                <c:ptCount val="1"/>
                <c:pt idx="0">
                  <c:v>Rokiškio r. sav.</c:v>
                </c:pt>
              </c:strCache>
            </c:strRef>
          </c:tx>
          <c:spPr>
            <a:solidFill>
              <a:srgbClr val="F5CE22"/>
            </a:solidFill>
            <a:ln>
              <a:noFill/>
            </a:ln>
          </c:spPr>
          <c:invertIfNegative val="0"/>
          <c:dLbls>
            <c:numFmt formatCode="###,0\.##,###,###" sourceLinked="0"/>
            <c:txPr>
              <a:bodyPr/>
              <a:lstStyle/>
              <a:p>
                <a:pPr>
                  <a:defRPr sz="800" b="0" i="0" u="none" strike="noStrike">
                    <a:solidFill>
                      <a:srgbClr val="343334"/>
                    </a:solidFill>
                    <a:latin typeface="Helvetica Neue"/>
                    <a:ea typeface="Helvetica Neue"/>
                    <a:cs typeface="Helvetica Neue"/>
                  </a:defRPr>
                </a:pPr>
                <a:endParaRPr lang="lt-LT"/>
              </a:p>
            </c:txPr>
            <c:showLegendKey val="0"/>
            <c:showVal val="1"/>
            <c:showCatName val="0"/>
            <c:showSerName val="0"/>
            <c:showPercent val="0"/>
            <c:showBubbleSize val="0"/>
            <c:showLeaderLines val="0"/>
          </c:dLbls>
          <c:cat>
            <c:strRef>
              <c:f>data_Page1_1!$A$2:$A$4</c:f>
              <c:strCache>
                <c:ptCount val="3"/>
                <c:pt idx="0">
                  <c:v>2020-2021</c:v>
                </c:pt>
                <c:pt idx="1">
                  <c:v>2021-2022</c:v>
                </c:pt>
                <c:pt idx="2">
                  <c:v>2022-2023</c:v>
                </c:pt>
              </c:strCache>
            </c:strRef>
          </c:cat>
          <c:val>
            <c:numRef>
              <c:f>data_Page1_1!$D$2:$D$4</c:f>
              <c:numCache>
                <c:formatCode>General</c:formatCode>
                <c:ptCount val="3"/>
                <c:pt idx="0">
                  <c:v>59.61</c:v>
                </c:pt>
                <c:pt idx="1">
                  <c:v>55.52</c:v>
                </c:pt>
                <c:pt idx="2">
                  <c:v>59.35</c:v>
                </c:pt>
              </c:numCache>
            </c:numRef>
          </c:val>
        </c:ser>
        <c:dLbls>
          <c:showLegendKey val="0"/>
          <c:showVal val="1"/>
          <c:showCatName val="0"/>
          <c:showSerName val="0"/>
          <c:showPercent val="0"/>
          <c:showBubbleSize val="0"/>
        </c:dLbls>
        <c:gapWidth val="150"/>
        <c:shape val="cylinder"/>
        <c:axId val="881447424"/>
        <c:axId val="610006656"/>
        <c:axId val="0"/>
      </c:bar3DChart>
      <c:catAx>
        <c:axId val="881447424"/>
        <c:scaling>
          <c:orientation val="minMax"/>
        </c:scaling>
        <c:delete val="0"/>
        <c:axPos val="b"/>
        <c:majorTickMark val="none"/>
        <c:minorTickMark val="none"/>
        <c:tickLblPos val="low"/>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610006656"/>
        <c:crosses val="autoZero"/>
        <c:auto val="0"/>
        <c:lblAlgn val="ctr"/>
        <c:lblOffset val="100"/>
        <c:noMultiLvlLbl val="0"/>
      </c:catAx>
      <c:valAx>
        <c:axId val="610006656"/>
        <c:scaling>
          <c:orientation val="minMax"/>
          <c:max val="60"/>
          <c:min val="0"/>
        </c:scaling>
        <c:delete val="0"/>
        <c:axPos val="l"/>
        <c:majorGridlines>
          <c:spPr>
            <a:ln w="0">
              <a:solidFill>
                <a:srgbClr val="CCCCCC"/>
              </a:solidFill>
              <a:prstDash val="solid"/>
            </a:ln>
          </c:spPr>
        </c:majorGridlines>
        <c:numFmt formatCode="#,##0" sourceLinked="0"/>
        <c:majorTickMark val="none"/>
        <c:minorTickMark val="none"/>
        <c:tickLblPos val="nextTo"/>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881447424"/>
        <c:crosses val="autoZero"/>
        <c:crossBetween val="between"/>
        <c:majorUnit val="10"/>
      </c:valAx>
    </c:plotArea>
    <c:legend>
      <c:legendPos val="b"/>
      <c:overlay val="0"/>
      <c:spPr>
        <a:noFill/>
        <a:ln>
          <a:noFill/>
        </a:ln>
      </c:spPr>
      <c:txPr>
        <a:bodyPr/>
        <a:lstStyle/>
        <a:p>
          <a:pPr>
            <a:defRPr sz="800" b="0" i="0" u="none" strike="noStrike">
              <a:solidFill>
                <a:srgbClr val="343334"/>
              </a:solidFill>
              <a:latin typeface="Helvetica Neue"/>
              <a:ea typeface="Helvetica Neue"/>
              <a:cs typeface="Helvetica Neue"/>
            </a:defRPr>
          </a:pPr>
          <a:endParaRPr lang="lt-LT"/>
        </a:p>
      </c:txPr>
    </c:legend>
    <c:plotVisOnly val="0"/>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'[Microsoft Word diagramaxx.xlsx]Lapas1'!$K$94</c:f>
              <c:strCache>
                <c:ptCount val="1"/>
                <c:pt idx="0">
                  <c:v>Gimimai</c:v>
                </c:pt>
              </c:strCache>
            </c:strRef>
          </c:tx>
          <c:invertIfNegative val="0"/>
          <c:dLbls>
            <c:showLegendKey val="0"/>
            <c:showVal val="1"/>
            <c:showCatName val="0"/>
            <c:showSerName val="0"/>
            <c:showPercent val="0"/>
            <c:showBubbleSize val="0"/>
            <c:showLeaderLines val="0"/>
          </c:dLbls>
          <c:cat>
            <c:numLit>
              <c:formatCode>General</c:formatCode>
              <c:ptCount val="5"/>
              <c:pt idx="0">
                <c:v>2018</c:v>
              </c:pt>
              <c:pt idx="1">
                <c:v>2019</c:v>
              </c:pt>
              <c:pt idx="2">
                <c:v>2020</c:v>
              </c:pt>
              <c:pt idx="3">
                <c:v>2021</c:v>
              </c:pt>
              <c:pt idx="4">
                <c:v>2022</c:v>
              </c:pt>
            </c:numLit>
          </c:cat>
          <c:val>
            <c:numRef>
              <c:f>'[Microsoft Word diagramaxx.xlsx]Lapas1'!$K$95:$K$99</c:f>
              <c:numCache>
                <c:formatCode>General</c:formatCode>
                <c:ptCount val="5"/>
                <c:pt idx="0">
                  <c:v>227</c:v>
                </c:pt>
                <c:pt idx="1">
                  <c:v>182</c:v>
                </c:pt>
                <c:pt idx="2">
                  <c:v>156</c:v>
                </c:pt>
                <c:pt idx="3">
                  <c:v>196</c:v>
                </c:pt>
                <c:pt idx="4">
                  <c:v>171</c:v>
                </c:pt>
              </c:numCache>
            </c:numRef>
          </c:val>
        </c:ser>
        <c:ser>
          <c:idx val="1"/>
          <c:order val="1"/>
          <c:tx>
            <c:strRef>
              <c:f>'[Microsoft Word diagramaxx.xlsx]Lapas1'!$L$94</c:f>
              <c:strCache>
                <c:ptCount val="1"/>
                <c:pt idx="0">
                  <c:v>Santuoka</c:v>
                </c:pt>
              </c:strCache>
            </c:strRef>
          </c:tx>
          <c:invertIfNegative val="0"/>
          <c:dLbls>
            <c:showLegendKey val="0"/>
            <c:showVal val="1"/>
            <c:showCatName val="0"/>
            <c:showSerName val="0"/>
            <c:showPercent val="0"/>
            <c:showBubbleSize val="0"/>
            <c:showLeaderLines val="0"/>
          </c:dLbls>
          <c:cat>
            <c:numLit>
              <c:formatCode>General</c:formatCode>
              <c:ptCount val="5"/>
              <c:pt idx="0">
                <c:v>2018</c:v>
              </c:pt>
              <c:pt idx="1">
                <c:v>2019</c:v>
              </c:pt>
              <c:pt idx="2">
                <c:v>2020</c:v>
              </c:pt>
              <c:pt idx="3">
                <c:v>2021</c:v>
              </c:pt>
              <c:pt idx="4">
                <c:v>2022</c:v>
              </c:pt>
            </c:numLit>
          </c:cat>
          <c:val>
            <c:numRef>
              <c:f>'[Microsoft Word diagramaxx.xlsx]Lapas1'!$L$95:$L$99</c:f>
              <c:numCache>
                <c:formatCode>General</c:formatCode>
                <c:ptCount val="5"/>
                <c:pt idx="0">
                  <c:v>144</c:v>
                </c:pt>
                <c:pt idx="1">
                  <c:v>146</c:v>
                </c:pt>
                <c:pt idx="2">
                  <c:v>120</c:v>
                </c:pt>
                <c:pt idx="3">
                  <c:v>106</c:v>
                </c:pt>
                <c:pt idx="4">
                  <c:v>118</c:v>
                </c:pt>
              </c:numCache>
            </c:numRef>
          </c:val>
        </c:ser>
        <c:ser>
          <c:idx val="2"/>
          <c:order val="2"/>
          <c:tx>
            <c:strRef>
              <c:f>'[Microsoft Word diagramaxx.xlsx]Lapas1'!$M$94</c:f>
              <c:strCache>
                <c:ptCount val="1"/>
                <c:pt idx="0">
                  <c:v>Ištuokos</c:v>
                </c:pt>
              </c:strCache>
            </c:strRef>
          </c:tx>
          <c:invertIfNegative val="0"/>
          <c:dLbls>
            <c:showLegendKey val="0"/>
            <c:showVal val="1"/>
            <c:showCatName val="0"/>
            <c:showSerName val="0"/>
            <c:showPercent val="0"/>
            <c:showBubbleSize val="0"/>
            <c:showLeaderLines val="0"/>
          </c:dLbls>
          <c:cat>
            <c:numLit>
              <c:formatCode>General</c:formatCode>
              <c:ptCount val="5"/>
              <c:pt idx="0">
                <c:v>2018</c:v>
              </c:pt>
              <c:pt idx="1">
                <c:v>2019</c:v>
              </c:pt>
              <c:pt idx="2">
                <c:v>2020</c:v>
              </c:pt>
              <c:pt idx="3">
                <c:v>2021</c:v>
              </c:pt>
              <c:pt idx="4">
                <c:v>2022</c:v>
              </c:pt>
            </c:numLit>
          </c:cat>
          <c:val>
            <c:numRef>
              <c:f>'[Microsoft Word diagramaxx.xlsx]Lapas1'!$M$95:$M$99</c:f>
              <c:numCache>
                <c:formatCode>General</c:formatCode>
                <c:ptCount val="5"/>
                <c:pt idx="0">
                  <c:v>81</c:v>
                </c:pt>
                <c:pt idx="1">
                  <c:v>78</c:v>
                </c:pt>
                <c:pt idx="2">
                  <c:v>69</c:v>
                </c:pt>
                <c:pt idx="3">
                  <c:v>83</c:v>
                </c:pt>
                <c:pt idx="4">
                  <c:v>92</c:v>
                </c:pt>
              </c:numCache>
            </c:numRef>
          </c:val>
        </c:ser>
        <c:ser>
          <c:idx val="3"/>
          <c:order val="3"/>
          <c:tx>
            <c:strRef>
              <c:f>'[Microsoft Word diagramaxx.xlsx]Lapas1'!$N$94</c:f>
              <c:strCache>
                <c:ptCount val="1"/>
                <c:pt idx="0">
                  <c:v>Mirtys</c:v>
                </c:pt>
              </c:strCache>
            </c:strRef>
          </c:tx>
          <c:invertIfNegative val="0"/>
          <c:dLbls>
            <c:showLegendKey val="0"/>
            <c:showVal val="1"/>
            <c:showCatName val="0"/>
            <c:showSerName val="0"/>
            <c:showPercent val="0"/>
            <c:showBubbleSize val="0"/>
            <c:showLeaderLines val="0"/>
          </c:dLbls>
          <c:cat>
            <c:numLit>
              <c:formatCode>General</c:formatCode>
              <c:ptCount val="5"/>
              <c:pt idx="0">
                <c:v>2018</c:v>
              </c:pt>
              <c:pt idx="1">
                <c:v>2019</c:v>
              </c:pt>
              <c:pt idx="2">
                <c:v>2020</c:v>
              </c:pt>
              <c:pt idx="3">
                <c:v>2021</c:v>
              </c:pt>
              <c:pt idx="4">
                <c:v>2022</c:v>
              </c:pt>
            </c:numLit>
          </c:cat>
          <c:val>
            <c:numRef>
              <c:f>'[Microsoft Word diagramaxx.xlsx]Lapas1'!$N$95:$N$99</c:f>
              <c:numCache>
                <c:formatCode>General</c:formatCode>
                <c:ptCount val="5"/>
                <c:pt idx="0">
                  <c:v>574</c:v>
                </c:pt>
                <c:pt idx="1">
                  <c:v>540</c:v>
                </c:pt>
                <c:pt idx="2">
                  <c:v>585</c:v>
                </c:pt>
                <c:pt idx="3">
                  <c:v>652</c:v>
                </c:pt>
                <c:pt idx="4">
                  <c:v>572</c:v>
                </c:pt>
              </c:numCache>
            </c:numRef>
          </c:val>
        </c:ser>
        <c:dLbls>
          <c:showLegendKey val="0"/>
          <c:showVal val="0"/>
          <c:showCatName val="0"/>
          <c:showSerName val="0"/>
          <c:showPercent val="0"/>
          <c:showBubbleSize val="0"/>
        </c:dLbls>
        <c:gapWidth val="150"/>
        <c:axId val="881449472"/>
        <c:axId val="610008384"/>
      </c:barChart>
      <c:catAx>
        <c:axId val="881449472"/>
        <c:scaling>
          <c:orientation val="minMax"/>
        </c:scaling>
        <c:delete val="0"/>
        <c:axPos val="b"/>
        <c:numFmt formatCode="General" sourceLinked="1"/>
        <c:majorTickMark val="out"/>
        <c:minorTickMark val="none"/>
        <c:tickLblPos val="nextTo"/>
        <c:crossAx val="610008384"/>
        <c:crosses val="autoZero"/>
        <c:auto val="1"/>
        <c:lblAlgn val="ctr"/>
        <c:lblOffset val="100"/>
        <c:noMultiLvlLbl val="0"/>
      </c:catAx>
      <c:valAx>
        <c:axId val="610008384"/>
        <c:scaling>
          <c:orientation val="minMax"/>
        </c:scaling>
        <c:delete val="0"/>
        <c:axPos val="l"/>
        <c:majorGridlines/>
        <c:numFmt formatCode="General" sourceLinked="1"/>
        <c:majorTickMark val="out"/>
        <c:minorTickMark val="none"/>
        <c:tickLblPos val="nextTo"/>
        <c:crossAx val="88144947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Deklaruoti gyventojai pagal amžiaus grupes</a:t>
            </a:r>
          </a:p>
        </c:rich>
      </c:tx>
      <c:overlay val="0"/>
    </c:title>
    <c:autoTitleDeleted val="0"/>
    <c:plotArea>
      <c:layout/>
      <c:barChart>
        <c:barDir val="col"/>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Lapas1!$A$1:$H$1</c:f>
              <c:strCache>
                <c:ptCount val="8"/>
                <c:pt idx="0">
                  <c:v>iki 7 metų</c:v>
                </c:pt>
                <c:pt idx="1">
                  <c:v>7-16 metų</c:v>
                </c:pt>
                <c:pt idx="2">
                  <c:v>16-18 metų</c:v>
                </c:pt>
                <c:pt idx="3">
                  <c:v>18-25 metų</c:v>
                </c:pt>
                <c:pt idx="4">
                  <c:v>25-45 metų</c:v>
                </c:pt>
                <c:pt idx="5">
                  <c:v>45-65 metų</c:v>
                </c:pt>
                <c:pt idx="6">
                  <c:v>65-85 metų</c:v>
                </c:pt>
                <c:pt idx="7">
                  <c:v>nuo 85 metų</c:v>
                </c:pt>
              </c:strCache>
            </c:strRef>
          </c:cat>
          <c:val>
            <c:numRef>
              <c:f>Lapas1!$A$2:$H$2</c:f>
              <c:numCache>
                <c:formatCode>General</c:formatCode>
                <c:ptCount val="8"/>
                <c:pt idx="0">
                  <c:v>137</c:v>
                </c:pt>
                <c:pt idx="1">
                  <c:v>223</c:v>
                </c:pt>
                <c:pt idx="2">
                  <c:v>43</c:v>
                </c:pt>
                <c:pt idx="3">
                  <c:v>195</c:v>
                </c:pt>
                <c:pt idx="4">
                  <c:v>640</c:v>
                </c:pt>
                <c:pt idx="5">
                  <c:v>876</c:v>
                </c:pt>
                <c:pt idx="6">
                  <c:v>564</c:v>
                </c:pt>
                <c:pt idx="7">
                  <c:v>110</c:v>
                </c:pt>
              </c:numCache>
            </c:numRef>
          </c:val>
        </c:ser>
        <c:dLbls>
          <c:showLegendKey val="0"/>
          <c:showVal val="1"/>
          <c:showCatName val="0"/>
          <c:showSerName val="0"/>
          <c:showPercent val="0"/>
          <c:showBubbleSize val="0"/>
        </c:dLbls>
        <c:gapWidth val="150"/>
        <c:overlap val="-25"/>
        <c:axId val="783466496"/>
        <c:axId val="873194624"/>
      </c:barChart>
      <c:catAx>
        <c:axId val="783466496"/>
        <c:scaling>
          <c:orientation val="minMax"/>
        </c:scaling>
        <c:delete val="0"/>
        <c:axPos val="b"/>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873194624"/>
        <c:crosses val="autoZero"/>
        <c:auto val="1"/>
        <c:lblAlgn val="ctr"/>
        <c:lblOffset val="100"/>
        <c:noMultiLvlLbl val="0"/>
      </c:catAx>
      <c:valAx>
        <c:axId val="873194624"/>
        <c:scaling>
          <c:orientation val="minMax"/>
        </c:scaling>
        <c:delete val="1"/>
        <c:axPos val="l"/>
        <c:numFmt formatCode="General" sourceLinked="1"/>
        <c:majorTickMark val="none"/>
        <c:minorTickMark val="none"/>
        <c:tickLblPos val="nextTo"/>
        <c:crossAx val="78346649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Deklaruoti</a:t>
            </a:r>
            <a:r>
              <a:rPr lang="lt-LT" sz="1400" baseline="0">
                <a:latin typeface="Times New Roman" panose="02020603050405020304" pitchFamily="18" charset="0"/>
                <a:cs typeface="Times New Roman" panose="02020603050405020304" pitchFamily="18" charset="0"/>
              </a:rPr>
              <a:t> naujagimiai </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4629160997140759E-2"/>
          <c:y val="0.2149075720373663"/>
          <c:w val="0.95074167800571852"/>
          <c:h val="0.57659187762819974"/>
        </c:manualLayout>
      </c:layout>
      <c:barChart>
        <c:barDir val="col"/>
        <c:grouping val="stacked"/>
        <c:varyColors val="0"/>
        <c:ser>
          <c:idx val="0"/>
          <c:order val="0"/>
          <c:tx>
            <c:strRef>
              <c:f>Lapas6!$A$2</c:f>
              <c:strCache>
                <c:ptCount val="1"/>
                <c:pt idx="0">
                  <c:v>Berniukai</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Lapas6!$B$1:$F$1</c:f>
              <c:strCache>
                <c:ptCount val="5"/>
                <c:pt idx="0">
                  <c:v>2018 m.</c:v>
                </c:pt>
                <c:pt idx="1">
                  <c:v>2019m.</c:v>
                </c:pt>
                <c:pt idx="2">
                  <c:v>2020 m.</c:v>
                </c:pt>
                <c:pt idx="3">
                  <c:v>2021 m.</c:v>
                </c:pt>
                <c:pt idx="4">
                  <c:v>2022 m.</c:v>
                </c:pt>
              </c:strCache>
            </c:strRef>
          </c:cat>
          <c:val>
            <c:numRef>
              <c:f>Lapas6!$B$2:$F$2</c:f>
              <c:numCache>
                <c:formatCode>General</c:formatCode>
                <c:ptCount val="5"/>
                <c:pt idx="0">
                  <c:v>14</c:v>
                </c:pt>
                <c:pt idx="1">
                  <c:v>8</c:v>
                </c:pt>
                <c:pt idx="2">
                  <c:v>3</c:v>
                </c:pt>
                <c:pt idx="3">
                  <c:v>13</c:v>
                </c:pt>
                <c:pt idx="4">
                  <c:v>6</c:v>
                </c:pt>
              </c:numCache>
            </c:numRef>
          </c:val>
        </c:ser>
        <c:ser>
          <c:idx val="1"/>
          <c:order val="1"/>
          <c:tx>
            <c:strRef>
              <c:f>Lapas6!$A$3</c:f>
              <c:strCache>
                <c:ptCount val="1"/>
                <c:pt idx="0">
                  <c:v>Mergaitės</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Lapas6!$B$1:$F$1</c:f>
              <c:strCache>
                <c:ptCount val="5"/>
                <c:pt idx="0">
                  <c:v>2018 m.</c:v>
                </c:pt>
                <c:pt idx="1">
                  <c:v>2019m.</c:v>
                </c:pt>
                <c:pt idx="2">
                  <c:v>2020 m.</c:v>
                </c:pt>
                <c:pt idx="3">
                  <c:v>2021 m.</c:v>
                </c:pt>
                <c:pt idx="4">
                  <c:v>2022 m.</c:v>
                </c:pt>
              </c:strCache>
            </c:strRef>
          </c:cat>
          <c:val>
            <c:numRef>
              <c:f>Lapas6!$B$3:$F$3</c:f>
              <c:numCache>
                <c:formatCode>General</c:formatCode>
                <c:ptCount val="5"/>
                <c:pt idx="0">
                  <c:v>9</c:v>
                </c:pt>
                <c:pt idx="1">
                  <c:v>13</c:v>
                </c:pt>
                <c:pt idx="2">
                  <c:v>4</c:v>
                </c:pt>
                <c:pt idx="3">
                  <c:v>11</c:v>
                </c:pt>
                <c:pt idx="4">
                  <c:v>11</c:v>
                </c:pt>
              </c:numCache>
            </c:numRef>
          </c:val>
        </c:ser>
        <c:dLbls>
          <c:showLegendKey val="0"/>
          <c:showVal val="1"/>
          <c:showCatName val="0"/>
          <c:showSerName val="0"/>
          <c:showPercent val="0"/>
          <c:showBubbleSize val="0"/>
        </c:dLbls>
        <c:gapWidth val="95"/>
        <c:overlap val="100"/>
        <c:axId val="881448448"/>
        <c:axId val="873196352"/>
      </c:barChart>
      <c:catAx>
        <c:axId val="881448448"/>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lt-LT"/>
          </a:p>
        </c:txPr>
        <c:crossAx val="873196352"/>
        <c:crosses val="autoZero"/>
        <c:auto val="1"/>
        <c:lblAlgn val="ctr"/>
        <c:lblOffset val="100"/>
        <c:noMultiLvlLbl val="0"/>
      </c:catAx>
      <c:valAx>
        <c:axId val="873196352"/>
        <c:scaling>
          <c:orientation val="minMax"/>
        </c:scaling>
        <c:delete val="1"/>
        <c:axPos val="l"/>
        <c:numFmt formatCode="General" sourceLinked="1"/>
        <c:majorTickMark val="out"/>
        <c:minorTickMark val="none"/>
        <c:tickLblPos val="nextTo"/>
        <c:crossAx val="881448448"/>
        <c:crosses val="autoZero"/>
        <c:crossBetween val="between"/>
      </c:valAx>
    </c:plotArea>
    <c:legend>
      <c:legendPos val="t"/>
      <c:overlay val="0"/>
      <c:txPr>
        <a:bodyPr/>
        <a:lstStyle/>
        <a:p>
          <a:pPr>
            <a:defRPr sz="14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Išduoti</a:t>
            </a:r>
            <a:r>
              <a:rPr lang="lt-LT" sz="1400" baseline="0">
                <a:latin typeface="Times New Roman" panose="02020603050405020304" pitchFamily="18" charset="0"/>
                <a:cs typeface="Times New Roman" panose="02020603050405020304" pitchFamily="18" charset="0"/>
              </a:rPr>
              <a:t> leidimai laidoti </a:t>
            </a:r>
            <a:endParaRPr lang="lt-LT"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invertIfNegative val="0"/>
          <c:dLbls>
            <c:txPr>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Lapas5!$A$1:$E$1</c:f>
              <c:strCache>
                <c:ptCount val="5"/>
                <c:pt idx="0">
                  <c:v>2018 m.</c:v>
                </c:pt>
                <c:pt idx="1">
                  <c:v>2019 m.</c:v>
                </c:pt>
                <c:pt idx="2">
                  <c:v>2020 m.</c:v>
                </c:pt>
                <c:pt idx="3">
                  <c:v>2021 m.</c:v>
                </c:pt>
                <c:pt idx="4">
                  <c:v>2022 m.</c:v>
                </c:pt>
              </c:strCache>
            </c:strRef>
          </c:cat>
          <c:val>
            <c:numRef>
              <c:f>Lapas5!$A$2:$E$2</c:f>
              <c:numCache>
                <c:formatCode>General</c:formatCode>
                <c:ptCount val="5"/>
                <c:pt idx="0">
                  <c:v>60</c:v>
                </c:pt>
                <c:pt idx="1">
                  <c:v>74</c:v>
                </c:pt>
                <c:pt idx="2">
                  <c:v>67</c:v>
                </c:pt>
                <c:pt idx="3">
                  <c:v>66</c:v>
                </c:pt>
                <c:pt idx="4">
                  <c:v>72</c:v>
                </c:pt>
              </c:numCache>
            </c:numRef>
          </c:val>
        </c:ser>
        <c:dLbls>
          <c:showLegendKey val="0"/>
          <c:showVal val="1"/>
          <c:showCatName val="0"/>
          <c:showSerName val="0"/>
          <c:showPercent val="0"/>
          <c:showBubbleSize val="0"/>
        </c:dLbls>
        <c:gapWidth val="150"/>
        <c:overlap val="-25"/>
        <c:axId val="881771008"/>
        <c:axId val="873198080"/>
      </c:barChart>
      <c:catAx>
        <c:axId val="881771008"/>
        <c:scaling>
          <c:orientation val="minMax"/>
        </c:scaling>
        <c:delete val="0"/>
        <c:axPos val="b"/>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lt-LT"/>
          </a:p>
        </c:txPr>
        <c:crossAx val="873198080"/>
        <c:crosses val="autoZero"/>
        <c:auto val="1"/>
        <c:lblAlgn val="ctr"/>
        <c:lblOffset val="100"/>
        <c:noMultiLvlLbl val="0"/>
      </c:catAx>
      <c:valAx>
        <c:axId val="873198080"/>
        <c:scaling>
          <c:orientation val="minMax"/>
        </c:scaling>
        <c:delete val="1"/>
        <c:axPos val="l"/>
        <c:numFmt formatCode="General" sourceLinked="1"/>
        <c:majorTickMark val="out"/>
        <c:minorTickMark val="none"/>
        <c:tickLblPos val="nextTo"/>
        <c:crossAx val="8817710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598"/>
            </a:pPr>
            <a:r>
              <a:rPr lang="lt-LT" sz="1400"/>
              <a:t>Gyventojų</a:t>
            </a:r>
            <a:r>
              <a:rPr lang="lt-LT" sz="1400" baseline="0"/>
              <a:t> skaičius Jūžintų seniūnijoje</a:t>
            </a:r>
            <a:endParaRPr lang="lt-LT" sz="14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cat>
            <c:numRef>
              <c:f>Lapas2!$D$3:$D$10</c:f>
              <c:numCache>
                <c:formatCode>General</c:formatCode>
                <c:ptCount val="8"/>
                <c:pt idx="0">
                  <c:v>2015</c:v>
                </c:pt>
                <c:pt idx="1">
                  <c:v>2016</c:v>
                </c:pt>
                <c:pt idx="2">
                  <c:v>2017</c:v>
                </c:pt>
                <c:pt idx="3">
                  <c:v>2018</c:v>
                </c:pt>
                <c:pt idx="4">
                  <c:v>2019</c:v>
                </c:pt>
                <c:pt idx="5">
                  <c:v>2020</c:v>
                </c:pt>
                <c:pt idx="6">
                  <c:v>2021</c:v>
                </c:pt>
                <c:pt idx="7">
                  <c:v>2022</c:v>
                </c:pt>
              </c:numCache>
            </c:numRef>
          </c:cat>
          <c:val>
            <c:numRef>
              <c:f>Lapas2!$F$3:$F$10</c:f>
              <c:numCache>
                <c:formatCode>General</c:formatCode>
                <c:ptCount val="8"/>
                <c:pt idx="0">
                  <c:v>1709</c:v>
                </c:pt>
                <c:pt idx="1">
                  <c:v>1630</c:v>
                </c:pt>
                <c:pt idx="2">
                  <c:v>1565</c:v>
                </c:pt>
                <c:pt idx="3">
                  <c:v>1523</c:v>
                </c:pt>
                <c:pt idx="4">
                  <c:v>1484</c:v>
                </c:pt>
                <c:pt idx="5">
                  <c:v>1443</c:v>
                </c:pt>
                <c:pt idx="6">
                  <c:v>1417</c:v>
                </c:pt>
                <c:pt idx="7">
                  <c:v>1374</c:v>
                </c:pt>
              </c:numCache>
            </c:numRef>
          </c:val>
        </c:ser>
        <c:dLbls>
          <c:showLegendKey val="0"/>
          <c:showVal val="0"/>
          <c:showCatName val="0"/>
          <c:showSerName val="0"/>
          <c:showPercent val="0"/>
          <c:showBubbleSize val="0"/>
        </c:dLbls>
        <c:gapWidth val="150"/>
        <c:shape val="box"/>
        <c:axId val="886772224"/>
        <c:axId val="873200960"/>
        <c:axId val="0"/>
      </c:bar3DChart>
      <c:catAx>
        <c:axId val="886772224"/>
        <c:scaling>
          <c:orientation val="minMax"/>
        </c:scaling>
        <c:delete val="0"/>
        <c:axPos val="b"/>
        <c:numFmt formatCode="General" sourceLinked="1"/>
        <c:majorTickMark val="out"/>
        <c:minorTickMark val="none"/>
        <c:tickLblPos val="nextTo"/>
        <c:crossAx val="873200960"/>
        <c:crosses val="autoZero"/>
        <c:auto val="1"/>
        <c:lblAlgn val="ctr"/>
        <c:lblOffset val="100"/>
        <c:noMultiLvlLbl val="0"/>
      </c:catAx>
      <c:valAx>
        <c:axId val="873200960"/>
        <c:scaling>
          <c:orientation val="minMax"/>
        </c:scaling>
        <c:delete val="0"/>
        <c:axPos val="l"/>
        <c:majorGridlines/>
        <c:numFmt formatCode="General" sourceLinked="1"/>
        <c:majorTickMark val="out"/>
        <c:minorTickMark val="none"/>
        <c:tickLblPos val="nextTo"/>
        <c:crossAx val="886772224"/>
        <c:crosses val="autoZero"/>
        <c:crossBetween val="between"/>
      </c:valAx>
      <c:spPr>
        <a:noFill/>
        <a:ln w="25373">
          <a:noFill/>
        </a:ln>
      </c:spPr>
    </c:plotArea>
    <c:plotVisOnly val="1"/>
    <c:dispBlanksAs val="gap"/>
    <c:showDLblsOverMax val="0"/>
  </c:chart>
  <c:spPr>
    <a:ln>
      <a:solidFill>
        <a:schemeClr val="tx1"/>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GYVENTOJŲ SKAIČIUS</a:t>
            </a:r>
            <a:r>
              <a:rPr lang="lt-LT" sz="1400">
                <a:latin typeface="Times New Roman" panose="02020603050405020304" pitchFamily="18" charset="0"/>
                <a:cs typeface="Times New Roman" panose="02020603050405020304" pitchFamily="18" charset="0"/>
              </a:rPr>
              <a:t> SENIŪNIJOJE</a:t>
            </a:r>
            <a:endParaRPr lang="en-US" sz="1400">
              <a:latin typeface="Times New Roman" panose="02020603050405020304" pitchFamily="18" charset="0"/>
              <a:cs typeface="Times New Roman" panose="02020603050405020304" pitchFamily="18" charset="0"/>
            </a:endParaRPr>
          </a:p>
        </c:rich>
      </c:tx>
      <c:layout>
        <c:manualLayout>
          <c:xMode val="edge"/>
          <c:yMode val="edge"/>
          <c:x val="0.1203692008236199"/>
          <c:y val="5.7307333911675563E-2"/>
        </c:manualLayout>
      </c:layout>
      <c:overlay val="0"/>
      <c:spPr>
        <a:noFill/>
        <a:ln>
          <a:noFill/>
        </a:ln>
        <a:effectLst/>
      </c:spPr>
    </c:title>
    <c:autoTitleDeleted val="0"/>
    <c:plotArea>
      <c:layout/>
      <c:barChart>
        <c:barDir val="col"/>
        <c:grouping val="clustered"/>
        <c:varyColors val="0"/>
        <c:ser>
          <c:idx val="0"/>
          <c:order val="0"/>
          <c:tx>
            <c:strRef>
              <c:f>Lapas1!$A$3</c:f>
              <c:strCache>
                <c:ptCount val="1"/>
                <c:pt idx="0">
                  <c:v>GYVENTOJAI</c:v>
                </c:pt>
              </c:strCache>
            </c:strRef>
          </c:tx>
          <c:spPr>
            <a:blipFill>
              <a:blip xmlns:r="http://schemas.openxmlformats.org/officeDocument/2006/relationships" r:embed="rId2"/>
              <a:tile tx="0" ty="0" sx="100000" sy="100000" flip="none" algn="tl"/>
            </a:blipFill>
          </c:spPr>
          <c:invertIfNegative val="0"/>
          <c:dLbls>
            <c:dLbl>
              <c:idx val="0"/>
              <c:layout>
                <c:manualLayout>
                  <c:x val="0"/>
                  <c:y val="0.300069953431217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22692658572216E-17"/>
                  <c:y val="0.297202959911652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77283067751165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52268084008067E-3"/>
                  <c:y val="0.273704433322349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02472444827971E-4"/>
                  <c:y val="0.26234314863080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776992532287399E-3"/>
                  <c:y val="0.253083871856209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0752268084008449E-3"/>
                  <c:y val="0.233864649001375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752268084008449E-3"/>
                  <c:y val="0.219975733839489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7011851505935415E-4"/>
                  <c:y val="0.208088947168702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5555555555555558E-3"/>
                  <c:y val="0.189745552639253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7770592848708766"/>
                </c:manualLayout>
              </c:layout>
              <c:dLblPos val="outEnd"/>
              <c:showLegendKey val="0"/>
              <c:showVal val="1"/>
              <c:showCatName val="0"/>
              <c:showSerName val="0"/>
              <c:showPercent val="0"/>
              <c:showBubbleSize val="0"/>
            </c:dLbl>
            <c:dLbl>
              <c:idx val="11"/>
              <c:layout>
                <c:manualLayout>
                  <c:x val="2.05761316872428E-3"/>
                  <c:y val="0.17802666363455472"/>
                </c:manualLayout>
              </c:layout>
              <c:dLblPos val="outEnd"/>
              <c:showLegendKey val="0"/>
              <c:showVal val="1"/>
              <c:showCatName val="0"/>
              <c:showSerName val="0"/>
              <c:showPercent val="0"/>
              <c:showBubbleSize val="0"/>
            </c:dLbl>
            <c:spPr>
              <a:solidFill>
                <a:srgbClr val="FFFF00"/>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Lapas1!$B$1:$M$2</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Lapas1!$B$3:$M$3</c:f>
              <c:numCache>
                <c:formatCode>General</c:formatCode>
                <c:ptCount val="12"/>
                <c:pt idx="0">
                  <c:v>2253</c:v>
                </c:pt>
                <c:pt idx="1">
                  <c:v>2202</c:v>
                </c:pt>
                <c:pt idx="2">
                  <c:v>2140</c:v>
                </c:pt>
                <c:pt idx="3">
                  <c:v>2112</c:v>
                </c:pt>
                <c:pt idx="4">
                  <c:v>2078</c:v>
                </c:pt>
                <c:pt idx="5">
                  <c:v>1997</c:v>
                </c:pt>
                <c:pt idx="6">
                  <c:v>1933</c:v>
                </c:pt>
                <c:pt idx="7">
                  <c:v>1881</c:v>
                </c:pt>
                <c:pt idx="8">
                  <c:v>1838</c:v>
                </c:pt>
                <c:pt idx="9">
                  <c:v>1796</c:v>
                </c:pt>
                <c:pt idx="10">
                  <c:v>1766</c:v>
                </c:pt>
                <c:pt idx="11">
                  <c:v>1698</c:v>
                </c:pt>
              </c:numCache>
            </c:numRef>
          </c:val>
        </c:ser>
        <c:ser>
          <c:idx val="1"/>
          <c:order val="1"/>
          <c:tx>
            <c:strRef>
              <c:f>Lapas1!$A$4</c:f>
              <c:strCache>
                <c:ptCount val="1"/>
              </c:strCache>
            </c:strRef>
          </c:tx>
          <c:spPr>
            <a:solidFill>
              <a:srgbClr val="FFC000"/>
            </a:solidFill>
            <a:ln w="9525" cap="flat" cmpd="sng" algn="ctr">
              <a:solidFill>
                <a:schemeClr val="lt1">
                  <a:alpha val="50000"/>
                </a:schemeClr>
              </a:solidFill>
              <a:round/>
            </a:ln>
            <a:effectLst/>
          </c:spPr>
          <c:invertIfNegative val="0"/>
          <c:dLbls>
            <c:dLbl>
              <c:idx val="0"/>
              <c:layout>
                <c:manualLayout>
                  <c:x val="0"/>
                  <c:y val="8.54411738556521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8045385317144433E-17"/>
                  <c:y val="8.474050454999967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77699253228778E-3"/>
                  <c:y val="9.39997813245903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405108293341643E-3"/>
                  <c:y val="0.105611521243105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0752268084008449E-3"/>
                  <c:y val="0.1016825521614625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1075807381696139E-3"/>
                  <c:y val="8.79688043259898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0752268084008449E-3"/>
                  <c:y val="9.77535830798199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372754363572874E-3"/>
                  <c:y val="9.652741179492786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4479811719737188E-3"/>
                  <c:y val="7.3904721837690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779E-3"/>
                  <c:y val="0.20826407115777196"/>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accent1">
                  <a:lumMod val="40000"/>
                  <a:lumOff val="60000"/>
                </a:schemeClr>
              </a:solidFill>
              <a:ln>
                <a:solidFill>
                  <a:srgbClr val="FFFF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Lapas1!$B$1:$M$2</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strCache>
            </c:strRef>
          </c:cat>
          <c:val>
            <c:numRef>
              <c:f>Lapas1!$B$4:$M$4</c:f>
              <c:numCache>
                <c:formatCode>General</c:formatCode>
                <c:ptCount val="12"/>
              </c:numCache>
            </c:numRef>
          </c:val>
        </c:ser>
        <c:dLbls>
          <c:dLblPos val="inEnd"/>
          <c:showLegendKey val="0"/>
          <c:showVal val="1"/>
          <c:showCatName val="0"/>
          <c:showSerName val="0"/>
          <c:showPercent val="0"/>
          <c:showBubbleSize val="0"/>
        </c:dLbls>
        <c:gapWidth val="65"/>
        <c:axId val="881770496"/>
        <c:axId val="888250368"/>
      </c:barChart>
      <c:catAx>
        <c:axId val="881770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888250368"/>
        <c:crosses val="autoZero"/>
        <c:auto val="1"/>
        <c:lblAlgn val="ctr"/>
        <c:lblOffset val="100"/>
        <c:noMultiLvlLbl val="0"/>
      </c:catAx>
      <c:valAx>
        <c:axId val="888250368"/>
        <c:scaling>
          <c:orientation val="minMax"/>
        </c:scaling>
        <c:delete val="1"/>
        <c:axPos val="l"/>
        <c:numFmt formatCode="General" sourceLinked="1"/>
        <c:majorTickMark val="none"/>
        <c:minorTickMark val="none"/>
        <c:tickLblPos val="nextTo"/>
        <c:crossAx val="881770496"/>
        <c:crosses val="autoZero"/>
        <c:crossBetween val="between"/>
      </c:valAx>
      <c:spPr>
        <a:noFill/>
        <a:ln>
          <a:solidFill>
            <a:srgbClr val="FFFF00"/>
          </a:solidFill>
        </a:ln>
        <a:effectLst/>
      </c:spPr>
    </c:plotArea>
    <c:legend>
      <c:legendPos val="b"/>
      <c:legendEntry>
        <c:idx val="1"/>
        <c:delete val="1"/>
      </c:legendEntry>
      <c:layout>
        <c:manualLayout>
          <c:xMode val="edge"/>
          <c:yMode val="edge"/>
          <c:x val="0.42646433804431605"/>
          <c:y val="0.89008950180218049"/>
          <c:w val="0.19262631064053753"/>
          <c:h val="8.108166391556860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7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ŽEMĖS SKLYPŲ DEKLARAVIMAS</a:t>
            </a:r>
          </a:p>
        </c:rich>
      </c:tx>
      <c:overlay val="0"/>
      <c:spPr>
        <a:pattFill prst="pct5">
          <a:fgClr>
            <a:srgbClr val="86C43B"/>
          </a:fgClr>
          <a:bgClr>
            <a:sysClr val="window" lastClr="FFFFFF"/>
          </a:bgClr>
        </a:patt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Lapas1!$A$3</c:f>
              <c:strCache>
                <c:ptCount val="1"/>
                <c:pt idx="0">
                  <c:v>PRIIMTA PARAIŠKŲ</c:v>
                </c:pt>
              </c:strCache>
            </c:strRef>
          </c:tx>
          <c:spPr>
            <a:solidFill>
              <a:schemeClr val="accent1"/>
            </a:solidFill>
            <a:ln>
              <a:noFill/>
            </a:ln>
            <a:effectLst/>
            <a:sp3d/>
          </c:spPr>
          <c:invertIfNegative val="0"/>
          <c:dLbls>
            <c:dLbl>
              <c:idx val="0"/>
              <c:layout>
                <c:manualLayout>
                  <c:x val="-2.3862787095242751E-2"/>
                  <c:y val="4.1960274324780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839918277783197E-2"/>
                  <c:y val="5.0338740642082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805615051593879E-2"/>
                  <c:y val="4.65899403094023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885655912702319E-2"/>
                  <c:y val="4.60026965414414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83991827778327E-2"/>
                  <c:y val="4.1960274324780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9828483869053426E-2"/>
                  <c:y val="5.09259844100436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759877416674793E-2"/>
                  <c:y val="4.6296318425421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7839918277783197E-2"/>
                  <c:y val="5.4674784742724067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Lapas1!$E$2:$L$2</c:f>
              <c:numCache>
                <c:formatCode>General</c:formatCode>
                <c:ptCount val="8"/>
                <c:pt idx="0">
                  <c:v>2015</c:v>
                </c:pt>
                <c:pt idx="1">
                  <c:v>2016</c:v>
                </c:pt>
                <c:pt idx="2">
                  <c:v>2017</c:v>
                </c:pt>
                <c:pt idx="3">
                  <c:v>2018</c:v>
                </c:pt>
                <c:pt idx="4">
                  <c:v>2019</c:v>
                </c:pt>
                <c:pt idx="5">
                  <c:v>2020</c:v>
                </c:pt>
                <c:pt idx="6">
                  <c:v>2021</c:v>
                </c:pt>
                <c:pt idx="7">
                  <c:v>2022</c:v>
                </c:pt>
              </c:numCache>
            </c:numRef>
          </c:cat>
          <c:val>
            <c:numRef>
              <c:f>Lapas1!$E$3:$L$3</c:f>
              <c:numCache>
                <c:formatCode>General</c:formatCode>
                <c:ptCount val="8"/>
                <c:pt idx="0">
                  <c:v>415</c:v>
                </c:pt>
                <c:pt idx="1">
                  <c:v>401</c:v>
                </c:pt>
                <c:pt idx="2">
                  <c:v>353</c:v>
                </c:pt>
                <c:pt idx="3">
                  <c:v>343</c:v>
                </c:pt>
                <c:pt idx="4">
                  <c:v>342</c:v>
                </c:pt>
                <c:pt idx="5">
                  <c:v>329</c:v>
                </c:pt>
                <c:pt idx="6">
                  <c:v>310</c:v>
                </c:pt>
                <c:pt idx="7">
                  <c:v>303</c:v>
                </c:pt>
              </c:numCache>
            </c:numRef>
          </c:val>
        </c:ser>
        <c:ser>
          <c:idx val="1"/>
          <c:order val="1"/>
          <c:tx>
            <c:strRef>
              <c:f>Lapas1!$A$4</c:f>
              <c:strCache>
                <c:ptCount val="1"/>
                <c:pt idx="0">
                  <c:v>ĮBRAIŽYTA LAUKŲ</c:v>
                </c:pt>
              </c:strCache>
            </c:strRef>
          </c:tx>
          <c:spPr>
            <a:solidFill>
              <a:srgbClr val="FFC000"/>
            </a:solidFill>
            <a:ln>
              <a:noFill/>
            </a:ln>
            <a:effectLst/>
            <a:sp3d/>
          </c:spPr>
          <c:invertIfNegative val="0"/>
          <c:dLbls>
            <c:dLbl>
              <c:idx val="0"/>
              <c:layout>
                <c:manualLayout>
                  <c:x val="-3.9771311825404568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885655912702648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291322938006065E-17"/>
                  <c:y val="9.7222222222222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885655912703012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885655912702284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9656967738106852E-3"/>
                  <c:y val="7.8703703703703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Lapas1!$E$2:$L$2</c:f>
              <c:numCache>
                <c:formatCode>General</c:formatCode>
                <c:ptCount val="8"/>
                <c:pt idx="0">
                  <c:v>2015</c:v>
                </c:pt>
                <c:pt idx="1">
                  <c:v>2016</c:v>
                </c:pt>
                <c:pt idx="2">
                  <c:v>2017</c:v>
                </c:pt>
                <c:pt idx="3">
                  <c:v>2018</c:v>
                </c:pt>
                <c:pt idx="4">
                  <c:v>2019</c:v>
                </c:pt>
                <c:pt idx="5">
                  <c:v>2020</c:v>
                </c:pt>
                <c:pt idx="6">
                  <c:v>2021</c:v>
                </c:pt>
                <c:pt idx="7">
                  <c:v>2022</c:v>
                </c:pt>
              </c:numCache>
            </c:numRef>
          </c:cat>
          <c:val>
            <c:numRef>
              <c:f>Lapas1!$E$4:$L$4</c:f>
              <c:numCache>
                <c:formatCode>General</c:formatCode>
                <c:ptCount val="8"/>
                <c:pt idx="0">
                  <c:v>4483</c:v>
                </c:pt>
                <c:pt idx="1">
                  <c:v>4266</c:v>
                </c:pt>
                <c:pt idx="2">
                  <c:v>3795</c:v>
                </c:pt>
                <c:pt idx="3">
                  <c:v>3863</c:v>
                </c:pt>
                <c:pt idx="4">
                  <c:v>4007</c:v>
                </c:pt>
                <c:pt idx="5">
                  <c:v>4009</c:v>
                </c:pt>
                <c:pt idx="6">
                  <c:v>3791</c:v>
                </c:pt>
                <c:pt idx="7">
                  <c:v>3725</c:v>
                </c:pt>
              </c:numCache>
            </c:numRef>
          </c:val>
        </c:ser>
        <c:ser>
          <c:idx val="2"/>
          <c:order val="2"/>
          <c:tx>
            <c:strRef>
              <c:f>Lapas1!$A$5</c:f>
              <c:strCache>
                <c:ptCount val="1"/>
                <c:pt idx="0">
                  <c:v>DEKLARUOTAS PLOTAS HA</c:v>
                </c:pt>
              </c:strCache>
            </c:strRef>
          </c:tx>
          <c:spPr>
            <a:solidFill>
              <a:schemeClr val="accent6">
                <a:lumMod val="60000"/>
                <a:lumOff val="40000"/>
              </a:schemeClr>
            </a:solidFill>
            <a:ln>
              <a:noFill/>
            </a:ln>
            <a:effectLst/>
            <a:sp3d/>
          </c:spPr>
          <c:invertIfNegative val="0"/>
          <c:dLbls>
            <c:dLbl>
              <c:idx val="0"/>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71311825404568E-3"/>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456614690030325E-17"/>
                  <c:y val="0.1388888888888889"/>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771311825404568E-3"/>
                  <c:y val="0.166666666666666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656967738106852E-3"/>
                  <c:y val="0.129629629629629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249999999999999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885655912702284E-3"/>
                  <c:y val="0.13425925925925927"/>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Lapas1!$E$2:$L$2</c:f>
              <c:numCache>
                <c:formatCode>General</c:formatCode>
                <c:ptCount val="8"/>
                <c:pt idx="0">
                  <c:v>2015</c:v>
                </c:pt>
                <c:pt idx="1">
                  <c:v>2016</c:v>
                </c:pt>
                <c:pt idx="2">
                  <c:v>2017</c:v>
                </c:pt>
                <c:pt idx="3">
                  <c:v>2018</c:v>
                </c:pt>
                <c:pt idx="4">
                  <c:v>2019</c:v>
                </c:pt>
                <c:pt idx="5">
                  <c:v>2020</c:v>
                </c:pt>
                <c:pt idx="6">
                  <c:v>2021</c:v>
                </c:pt>
                <c:pt idx="7">
                  <c:v>2022</c:v>
                </c:pt>
              </c:numCache>
            </c:numRef>
          </c:cat>
          <c:val>
            <c:numRef>
              <c:f>Lapas1!$E$5:$L$5</c:f>
              <c:numCache>
                <c:formatCode>General</c:formatCode>
                <c:ptCount val="8"/>
                <c:pt idx="0">
                  <c:v>13559</c:v>
                </c:pt>
                <c:pt idx="1">
                  <c:v>12389</c:v>
                </c:pt>
                <c:pt idx="2">
                  <c:v>11533</c:v>
                </c:pt>
                <c:pt idx="3">
                  <c:v>12186</c:v>
                </c:pt>
                <c:pt idx="4">
                  <c:v>12149</c:v>
                </c:pt>
                <c:pt idx="5">
                  <c:v>12424</c:v>
                </c:pt>
                <c:pt idx="6">
                  <c:v>12401</c:v>
                </c:pt>
                <c:pt idx="7">
                  <c:v>12465</c:v>
                </c:pt>
              </c:numCache>
            </c:numRef>
          </c:val>
        </c:ser>
        <c:dLbls>
          <c:showLegendKey val="0"/>
          <c:showVal val="0"/>
          <c:showCatName val="0"/>
          <c:showSerName val="0"/>
          <c:showPercent val="0"/>
          <c:showBubbleSize val="0"/>
        </c:dLbls>
        <c:gapWidth val="150"/>
        <c:shape val="box"/>
        <c:axId val="783468544"/>
        <c:axId val="888252096"/>
        <c:axId val="55749760"/>
      </c:bar3DChart>
      <c:catAx>
        <c:axId val="783468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8252096"/>
        <c:crosses val="autoZero"/>
        <c:auto val="1"/>
        <c:lblAlgn val="ctr"/>
        <c:lblOffset val="100"/>
        <c:noMultiLvlLbl val="0"/>
      </c:catAx>
      <c:valAx>
        <c:axId val="88825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3468544"/>
        <c:crosses val="autoZero"/>
        <c:crossBetween val="between"/>
      </c:valAx>
      <c:serAx>
        <c:axId val="5574976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82520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1726450860309127E-2"/>
          <c:y val="4.4057617797775277E-2"/>
          <c:w val="0.77308945756780401"/>
          <c:h val="0.87637232845894264"/>
        </c:manualLayout>
      </c:layout>
      <c:bar3DChart>
        <c:barDir val="bar"/>
        <c:grouping val="clustered"/>
        <c:varyColors val="0"/>
        <c:ser>
          <c:idx val="0"/>
          <c:order val="0"/>
          <c:tx>
            <c:strRef>
              <c:f>Lapas1!$B$1</c:f>
              <c:strCache>
                <c:ptCount val="1"/>
                <c:pt idx="0">
                  <c:v>2018 m.</c:v>
                </c:pt>
              </c:strCache>
            </c:strRef>
          </c:tx>
          <c:invertIfNegative val="0"/>
          <c:dLbls>
            <c:dLbl>
              <c:idx val="0"/>
              <c:layout>
                <c:manualLayout>
                  <c:x val="2.7777830801452848E-2"/>
                  <c:y val="-1.09938008721672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Lapas1!$B$2</c:f>
              <c:numCache>
                <c:formatCode>General</c:formatCode>
                <c:ptCount val="1"/>
                <c:pt idx="0">
                  <c:v>851</c:v>
                </c:pt>
              </c:numCache>
            </c:numRef>
          </c:val>
        </c:ser>
        <c:ser>
          <c:idx val="1"/>
          <c:order val="1"/>
          <c:tx>
            <c:strRef>
              <c:f>Lapas1!$C$1</c:f>
              <c:strCache>
                <c:ptCount val="1"/>
                <c:pt idx="0">
                  <c:v>2019 m.</c:v>
                </c:pt>
              </c:strCache>
            </c:strRef>
          </c:tx>
          <c:invertIfNegative val="0"/>
          <c:dLbls>
            <c:dLbl>
              <c:idx val="0"/>
              <c:layout>
                <c:manualLayout>
                  <c:x val="2.0833426124764708E-2"/>
                  <c:y val="-9.773992258749758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Lapas1!$C$2</c:f>
              <c:numCache>
                <c:formatCode>General</c:formatCode>
                <c:ptCount val="1"/>
                <c:pt idx="0">
                  <c:v>852</c:v>
                </c:pt>
              </c:numCache>
            </c:numRef>
          </c:val>
        </c:ser>
        <c:ser>
          <c:idx val="2"/>
          <c:order val="2"/>
          <c:tx>
            <c:strRef>
              <c:f>Lapas1!$D$1</c:f>
              <c:strCache>
                <c:ptCount val="1"/>
                <c:pt idx="0">
                  <c:v>2020 m.</c:v>
                </c:pt>
              </c:strCache>
            </c:strRef>
          </c:tx>
          <c:invertIfNegative val="0"/>
          <c:dLbls>
            <c:dLbl>
              <c:idx val="0"/>
              <c:layout>
                <c:manualLayout>
                  <c:x val="2.5463029242556803E-2"/>
                  <c:y val="-1.25224424767915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Lapas1!$D$2</c:f>
              <c:numCache>
                <c:formatCode>General</c:formatCode>
                <c:ptCount val="1"/>
                <c:pt idx="0">
                  <c:v>827</c:v>
                </c:pt>
              </c:numCache>
            </c:numRef>
          </c:val>
        </c:ser>
        <c:ser>
          <c:idx val="3"/>
          <c:order val="3"/>
          <c:tx>
            <c:strRef>
              <c:f>Lapas1!$E$1</c:f>
              <c:strCache>
                <c:ptCount val="1"/>
                <c:pt idx="0">
                  <c:v>2021 m.</c:v>
                </c:pt>
              </c:strCache>
            </c:strRef>
          </c:tx>
          <c:invertIfNegative val="0"/>
          <c:dLbls>
            <c:dLbl>
              <c:idx val="0"/>
              <c:layout>
                <c:manualLayout>
                  <c:x val="1.0101010101010102E-2"/>
                  <c:y val="-1.64907013082508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Lapas1!$E$2</c:f>
              <c:numCache>
                <c:formatCode>General</c:formatCode>
                <c:ptCount val="1"/>
                <c:pt idx="0">
                  <c:v>813</c:v>
                </c:pt>
              </c:numCache>
            </c:numRef>
          </c:val>
        </c:ser>
        <c:ser>
          <c:idx val="4"/>
          <c:order val="4"/>
          <c:tx>
            <c:strRef>
              <c:f>Lapas1!$F$1</c:f>
              <c:strCache>
                <c:ptCount val="1"/>
                <c:pt idx="0">
                  <c:v>2022 m.</c:v>
                </c:pt>
              </c:strCache>
            </c:strRef>
          </c:tx>
          <c:invertIfNegative val="0"/>
          <c:dLbls>
            <c:dLbl>
              <c:idx val="0"/>
              <c:layout>
                <c:manualLayout>
                  <c:x val="1.8616398860206766E-2"/>
                  <c:y val="-2.32776510412833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c:f>
              <c:strCache>
                <c:ptCount val="1"/>
                <c:pt idx="0">
                  <c:v>Gyventojų skaičius seniūnijoje</c:v>
                </c:pt>
              </c:strCache>
            </c:strRef>
          </c:cat>
          <c:val>
            <c:numRef>
              <c:f>Lapas1!$F$2</c:f>
              <c:numCache>
                <c:formatCode>General</c:formatCode>
                <c:ptCount val="1"/>
                <c:pt idx="0">
                  <c:v>796</c:v>
                </c:pt>
              </c:numCache>
            </c:numRef>
          </c:val>
        </c:ser>
        <c:dLbls>
          <c:showLegendKey val="0"/>
          <c:showVal val="0"/>
          <c:showCatName val="0"/>
          <c:showSerName val="0"/>
          <c:showPercent val="0"/>
          <c:showBubbleSize val="0"/>
        </c:dLbls>
        <c:gapWidth val="150"/>
        <c:shape val="cylinder"/>
        <c:axId val="940025344"/>
        <c:axId val="888254976"/>
        <c:axId val="0"/>
      </c:bar3DChart>
      <c:catAx>
        <c:axId val="940025344"/>
        <c:scaling>
          <c:orientation val="minMax"/>
        </c:scaling>
        <c:delete val="1"/>
        <c:axPos val="l"/>
        <c:majorTickMark val="out"/>
        <c:minorTickMark val="none"/>
        <c:tickLblPos val="nextTo"/>
        <c:crossAx val="888254976"/>
        <c:crosses val="autoZero"/>
        <c:auto val="1"/>
        <c:lblAlgn val="ctr"/>
        <c:lblOffset val="100"/>
        <c:noMultiLvlLbl val="0"/>
      </c:catAx>
      <c:valAx>
        <c:axId val="888254976"/>
        <c:scaling>
          <c:orientation val="minMax"/>
        </c:scaling>
        <c:delete val="1"/>
        <c:axPos val="b"/>
        <c:majorGridlines/>
        <c:numFmt formatCode="General" sourceLinked="1"/>
        <c:majorTickMark val="out"/>
        <c:minorTickMark val="none"/>
        <c:tickLblPos val="nextTo"/>
        <c:crossAx val="940025344"/>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rAngAx val="1"/>
    </c:view3D>
    <c:floor>
      <c:thickness val="0"/>
    </c:floor>
    <c:sideWall>
      <c:thickness val="0"/>
    </c:sideWall>
    <c:backWall>
      <c:thickness val="0"/>
    </c:backWall>
    <c:plotArea>
      <c:layout>
        <c:manualLayout>
          <c:layoutTarget val="inner"/>
          <c:xMode val="edge"/>
          <c:yMode val="edge"/>
          <c:x val="6.8406048576148348E-2"/>
          <c:y val="1.7168202811857821E-2"/>
          <c:w val="0.90310211223597048"/>
          <c:h val="0.4321720367776114"/>
        </c:manualLayout>
      </c:layout>
      <c:bar3DChart>
        <c:barDir val="col"/>
        <c:grouping val="standard"/>
        <c:varyColors val="0"/>
        <c:ser>
          <c:idx val="0"/>
          <c:order val="0"/>
          <c:tx>
            <c:strRef>
              <c:f>Lapas1!$B$1</c:f>
              <c:strCache>
                <c:ptCount val="1"/>
                <c:pt idx="0">
                  <c:v>2020 m.</c:v>
                </c:pt>
              </c:strCache>
            </c:strRef>
          </c:tx>
          <c:invertIfNegative val="0"/>
          <c:dLbls>
            <c:dLbl>
              <c:idx val="2"/>
              <c:layout>
                <c:manualLayout>
                  <c:x val="7.6889948615577984E-3"/>
                  <c:y val="-9.6040686132363769E-3"/>
                </c:manualLayout>
              </c:layout>
              <c:showLegendKey val="0"/>
              <c:showVal val="1"/>
              <c:showCatName val="0"/>
              <c:showSerName val="0"/>
              <c:showPercent val="0"/>
              <c:showBubbleSize val="0"/>
            </c:dLbl>
            <c:dLbl>
              <c:idx val="3"/>
              <c:layout>
                <c:manualLayout>
                  <c:x val="9.0251746700676493E-3"/>
                  <c:y val="5.6904972971093849E-3"/>
                </c:manualLayout>
              </c:layout>
              <c:showLegendKey val="0"/>
              <c:showVal val="1"/>
              <c:showCatName val="0"/>
              <c:showSerName val="0"/>
              <c:showPercent val="0"/>
              <c:showBubbleSize val="0"/>
            </c:dLbl>
            <c:txPr>
              <a:bodyPr/>
              <a:lstStyle/>
              <a:p>
                <a:pPr>
                  <a:defRPr>
                    <a:solidFill>
                      <a:sysClr val="windowText" lastClr="000000"/>
                    </a:solidFill>
                  </a:defRPr>
                </a:pPr>
                <a:endParaRPr lang="lt-LT"/>
              </a:p>
            </c:txPr>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Lapas1!$B$2:$B$6</c:f>
              <c:numCache>
                <c:formatCode>General</c:formatCode>
                <c:ptCount val="5"/>
                <c:pt idx="0">
                  <c:v>38</c:v>
                </c:pt>
                <c:pt idx="1">
                  <c:v>17</c:v>
                </c:pt>
                <c:pt idx="2">
                  <c:v>204</c:v>
                </c:pt>
                <c:pt idx="3">
                  <c:v>32</c:v>
                </c:pt>
                <c:pt idx="4">
                  <c:v>20</c:v>
                </c:pt>
              </c:numCache>
            </c:numRef>
          </c:val>
        </c:ser>
        <c:ser>
          <c:idx val="1"/>
          <c:order val="1"/>
          <c:tx>
            <c:strRef>
              <c:f>Lapas1!$C$1</c:f>
              <c:strCache>
                <c:ptCount val="1"/>
                <c:pt idx="0">
                  <c:v>2021 m.</c:v>
                </c:pt>
              </c:strCache>
            </c:strRef>
          </c:tx>
          <c:invertIfNegative val="0"/>
          <c:dLbls>
            <c:dLbl>
              <c:idx val="1"/>
              <c:layout>
                <c:manualLayout>
                  <c:x val="2.4272670141584417E-3"/>
                  <c:y val="2.0497721070985107E-3"/>
                </c:manualLayout>
              </c:layout>
              <c:showLegendKey val="0"/>
              <c:showVal val="1"/>
              <c:showCatName val="0"/>
              <c:showSerName val="0"/>
              <c:showPercent val="0"/>
              <c:showBubbleSize val="0"/>
            </c:dLbl>
            <c:dLbl>
              <c:idx val="2"/>
              <c:layout>
                <c:manualLayout>
                  <c:x val="4.4913311892351487E-3"/>
                  <c:y val="-3.7771482530689331E-3"/>
                </c:manualLayout>
              </c:layout>
              <c:showLegendKey val="0"/>
              <c:showVal val="1"/>
              <c:showCatName val="0"/>
              <c:showSerName val="0"/>
              <c:showPercent val="0"/>
              <c:showBubbleSize val="0"/>
            </c:dLbl>
            <c:dLbl>
              <c:idx val="3"/>
              <c:layout>
                <c:manualLayout>
                  <c:x val="8.5388710214040139E-3"/>
                  <c:y val="-1.13314447592067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Lapas1!$C$2:$C$6</c:f>
              <c:numCache>
                <c:formatCode>General</c:formatCode>
                <c:ptCount val="5"/>
                <c:pt idx="0">
                  <c:v>54</c:v>
                </c:pt>
                <c:pt idx="1">
                  <c:v>33</c:v>
                </c:pt>
                <c:pt idx="2">
                  <c:v>218</c:v>
                </c:pt>
                <c:pt idx="3">
                  <c:v>38</c:v>
                </c:pt>
                <c:pt idx="4">
                  <c:v>20</c:v>
                </c:pt>
              </c:numCache>
            </c:numRef>
          </c:val>
        </c:ser>
        <c:ser>
          <c:idx val="2"/>
          <c:order val="2"/>
          <c:tx>
            <c:strRef>
              <c:f>Lapas1!$D$1</c:f>
              <c:strCache>
                <c:ptCount val="1"/>
                <c:pt idx="0">
                  <c:v>2022 m.</c:v>
                </c:pt>
              </c:strCache>
            </c:strRef>
          </c:tx>
          <c:invertIfNegative val="0"/>
          <c:dLbls>
            <c:dLbl>
              <c:idx val="1"/>
              <c:layout>
                <c:manualLayout>
                  <c:x val="5.0578536837824848E-3"/>
                  <c:y val="-5.757920486568767E-4"/>
                </c:manualLayout>
              </c:layout>
              <c:showLegendKey val="0"/>
              <c:showVal val="1"/>
              <c:showCatName val="0"/>
              <c:showSerName val="0"/>
              <c:showPercent val="0"/>
              <c:showBubbleSize val="0"/>
            </c:dLbl>
            <c:dLbl>
              <c:idx val="2"/>
              <c:layout>
                <c:manualLayout>
                  <c:x val="9.4697053713356256E-3"/>
                  <c:y val="1.0671187348040418E-3"/>
                </c:manualLayout>
              </c:layout>
              <c:showLegendKey val="0"/>
              <c:showVal val="1"/>
              <c:showCatName val="0"/>
              <c:showSerName val="0"/>
              <c:showPercent val="0"/>
              <c:showBubbleSize val="0"/>
            </c:dLbl>
            <c:dLbl>
              <c:idx val="3"/>
              <c:layout>
                <c:manualLayout>
                  <c:x val="1.1129660545353366E-2"/>
                  <c:y val="-5.167958656330749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Lapas1!$A$2:$A$6</c:f>
              <c:strCache>
                <c:ptCount val="5"/>
                <c:pt idx="0">
                  <c:v>Socialinės pašalpos</c:v>
                </c:pt>
                <c:pt idx="1">
                  <c:v>Vienkartinės pašalpos</c:v>
                </c:pt>
                <c:pt idx="2">
                  <c:v>Parama maisto produktais</c:v>
                </c:pt>
                <c:pt idx="3">
                  <c:v>Kuro kompensacija</c:v>
                </c:pt>
                <c:pt idx="4">
                  <c:v>Parama mokinio reikmėms</c:v>
                </c:pt>
              </c:strCache>
            </c:strRef>
          </c:cat>
          <c:val>
            <c:numRef>
              <c:f>Lapas1!$D$2:$D$6</c:f>
              <c:numCache>
                <c:formatCode>General</c:formatCode>
                <c:ptCount val="5"/>
                <c:pt idx="0">
                  <c:v>74</c:v>
                </c:pt>
                <c:pt idx="1">
                  <c:v>37</c:v>
                </c:pt>
                <c:pt idx="2">
                  <c:v>210</c:v>
                </c:pt>
                <c:pt idx="3">
                  <c:v>164</c:v>
                </c:pt>
                <c:pt idx="4">
                  <c:v>12</c:v>
                </c:pt>
              </c:numCache>
            </c:numRef>
          </c:val>
        </c:ser>
        <c:dLbls>
          <c:showLegendKey val="0"/>
          <c:showVal val="0"/>
          <c:showCatName val="0"/>
          <c:showSerName val="0"/>
          <c:showPercent val="0"/>
          <c:showBubbleSize val="0"/>
        </c:dLbls>
        <c:gapWidth val="150"/>
        <c:shape val="cylinder"/>
        <c:axId val="967049216"/>
        <c:axId val="888253824"/>
        <c:axId val="783470592"/>
      </c:bar3DChart>
      <c:catAx>
        <c:axId val="967049216"/>
        <c:scaling>
          <c:orientation val="minMax"/>
        </c:scaling>
        <c:delete val="0"/>
        <c:axPos val="b"/>
        <c:majorTickMark val="out"/>
        <c:minorTickMark val="none"/>
        <c:tickLblPos val="nextTo"/>
        <c:crossAx val="888253824"/>
        <c:crosses val="autoZero"/>
        <c:auto val="1"/>
        <c:lblAlgn val="ctr"/>
        <c:lblOffset val="100"/>
        <c:noMultiLvlLbl val="0"/>
      </c:catAx>
      <c:valAx>
        <c:axId val="888253824"/>
        <c:scaling>
          <c:orientation val="minMax"/>
        </c:scaling>
        <c:delete val="0"/>
        <c:axPos val="l"/>
        <c:majorGridlines>
          <c:spPr>
            <a:ln>
              <a:noFill/>
            </a:ln>
          </c:spPr>
        </c:majorGridlines>
        <c:numFmt formatCode="General" sourceLinked="1"/>
        <c:majorTickMark val="out"/>
        <c:minorTickMark val="none"/>
        <c:tickLblPos val="nextTo"/>
        <c:crossAx val="967049216"/>
        <c:crosses val="autoZero"/>
        <c:crossBetween val="between"/>
      </c:valAx>
      <c:serAx>
        <c:axId val="783470592"/>
        <c:scaling>
          <c:orientation val="minMax"/>
        </c:scaling>
        <c:delete val="0"/>
        <c:axPos val="b"/>
        <c:majorTickMark val="out"/>
        <c:minorTickMark val="none"/>
        <c:tickLblPos val="nextTo"/>
        <c:crossAx val="888253824"/>
        <c:crosses val="autoZero"/>
      </c:ser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2022 m. </c:v>
                </c:pt>
              </c:strCache>
            </c:strRef>
          </c:tx>
          <c:invertIfNegative val="0"/>
          <c:cat>
            <c:strRef>
              <c:f>Lapas1!$A$2:$A$3</c:f>
              <c:strCache>
                <c:ptCount val="2"/>
                <c:pt idx="0">
                  <c:v>Gauti raštai</c:v>
                </c:pt>
                <c:pt idx="1">
                  <c:v>Išsiųsti raštai</c:v>
                </c:pt>
              </c:strCache>
            </c:strRef>
          </c:cat>
          <c:val>
            <c:numRef>
              <c:f>Lapas1!$B$2:$B$3</c:f>
              <c:numCache>
                <c:formatCode>General</c:formatCode>
                <c:ptCount val="2"/>
                <c:pt idx="0">
                  <c:v>6648</c:v>
                </c:pt>
                <c:pt idx="1">
                  <c:v>3223</c:v>
                </c:pt>
              </c:numCache>
            </c:numRef>
          </c:val>
        </c:ser>
        <c:ser>
          <c:idx val="1"/>
          <c:order val="1"/>
          <c:tx>
            <c:strRef>
              <c:f>Lapas1!$C$1</c:f>
              <c:strCache>
                <c:ptCount val="1"/>
                <c:pt idx="0">
                  <c:v>2021 m.</c:v>
                </c:pt>
              </c:strCache>
            </c:strRef>
          </c:tx>
          <c:invertIfNegative val="0"/>
          <c:cat>
            <c:strRef>
              <c:f>Lapas1!$A$2:$A$3</c:f>
              <c:strCache>
                <c:ptCount val="2"/>
                <c:pt idx="0">
                  <c:v>Gauti raštai</c:v>
                </c:pt>
                <c:pt idx="1">
                  <c:v>Išsiųsti raštai</c:v>
                </c:pt>
              </c:strCache>
            </c:strRef>
          </c:cat>
          <c:val>
            <c:numRef>
              <c:f>Lapas1!$C$2:$C$3</c:f>
              <c:numCache>
                <c:formatCode>General</c:formatCode>
                <c:ptCount val="2"/>
                <c:pt idx="0">
                  <c:v>6123</c:v>
                </c:pt>
                <c:pt idx="1">
                  <c:v>3316</c:v>
                </c:pt>
              </c:numCache>
            </c:numRef>
          </c:val>
        </c:ser>
        <c:ser>
          <c:idx val="2"/>
          <c:order val="2"/>
          <c:tx>
            <c:strRef>
              <c:f>Lapas1!$D$1</c:f>
              <c:strCache>
                <c:ptCount val="1"/>
                <c:pt idx="0">
                  <c:v>2020 m. </c:v>
                </c:pt>
              </c:strCache>
            </c:strRef>
          </c:tx>
          <c:invertIfNegative val="0"/>
          <c:cat>
            <c:strRef>
              <c:f>Lapas1!$A$2:$A$3</c:f>
              <c:strCache>
                <c:ptCount val="2"/>
                <c:pt idx="0">
                  <c:v>Gauti raštai</c:v>
                </c:pt>
                <c:pt idx="1">
                  <c:v>Išsiųsti raštai</c:v>
                </c:pt>
              </c:strCache>
            </c:strRef>
          </c:cat>
          <c:val>
            <c:numRef>
              <c:f>Lapas1!$D$2:$D$3</c:f>
              <c:numCache>
                <c:formatCode>General</c:formatCode>
                <c:ptCount val="2"/>
                <c:pt idx="0">
                  <c:v>6497</c:v>
                </c:pt>
                <c:pt idx="1">
                  <c:v>3353</c:v>
                </c:pt>
              </c:numCache>
            </c:numRef>
          </c:val>
        </c:ser>
        <c:ser>
          <c:idx val="3"/>
          <c:order val="3"/>
          <c:tx>
            <c:strRef>
              <c:f>Lapas1!$E$1</c:f>
              <c:strCache>
                <c:ptCount val="1"/>
                <c:pt idx="0">
                  <c:v> 2019 m. </c:v>
                </c:pt>
              </c:strCache>
            </c:strRef>
          </c:tx>
          <c:invertIfNegative val="0"/>
          <c:cat>
            <c:strRef>
              <c:f>Lapas1!$A$2:$A$3</c:f>
              <c:strCache>
                <c:ptCount val="2"/>
                <c:pt idx="0">
                  <c:v>Gauti raštai</c:v>
                </c:pt>
                <c:pt idx="1">
                  <c:v>Išsiųsti raštai</c:v>
                </c:pt>
              </c:strCache>
            </c:strRef>
          </c:cat>
          <c:val>
            <c:numRef>
              <c:f>Lapas1!$E$2:$E$3</c:f>
              <c:numCache>
                <c:formatCode>General</c:formatCode>
                <c:ptCount val="2"/>
                <c:pt idx="0">
                  <c:v>5798</c:v>
                </c:pt>
                <c:pt idx="1">
                  <c:v>4288</c:v>
                </c:pt>
              </c:numCache>
            </c:numRef>
          </c:val>
        </c:ser>
        <c:dLbls>
          <c:showLegendKey val="0"/>
          <c:showVal val="0"/>
          <c:showCatName val="0"/>
          <c:showSerName val="0"/>
          <c:showPercent val="0"/>
          <c:showBubbleSize val="0"/>
        </c:dLbls>
        <c:gapWidth val="150"/>
        <c:axId val="783467520"/>
        <c:axId val="600857920"/>
      </c:barChart>
      <c:catAx>
        <c:axId val="783467520"/>
        <c:scaling>
          <c:orientation val="minMax"/>
        </c:scaling>
        <c:delete val="0"/>
        <c:axPos val="b"/>
        <c:majorTickMark val="out"/>
        <c:minorTickMark val="none"/>
        <c:tickLblPos val="nextTo"/>
        <c:crossAx val="600857920"/>
        <c:crosses val="autoZero"/>
        <c:auto val="1"/>
        <c:lblAlgn val="ctr"/>
        <c:lblOffset val="100"/>
        <c:noMultiLvlLbl val="0"/>
      </c:catAx>
      <c:valAx>
        <c:axId val="600857920"/>
        <c:scaling>
          <c:orientation val="minMax"/>
        </c:scaling>
        <c:delete val="0"/>
        <c:axPos val="l"/>
        <c:majorGridlines/>
        <c:numFmt formatCode="General" sourceLinked="1"/>
        <c:majorTickMark val="out"/>
        <c:minorTickMark val="none"/>
        <c:tickLblPos val="nextTo"/>
        <c:crossAx val="78346752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Gyventojų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Lapas1!$A$2:$A$12</c:f>
              <c:strCache>
                <c:ptCount val="11"/>
                <c:pt idx="0">
                  <c:v>2013 m.</c:v>
                </c:pt>
                <c:pt idx="1">
                  <c:v>2014 m.</c:v>
                </c:pt>
                <c:pt idx="2">
                  <c:v>2015 m.</c:v>
                </c:pt>
                <c:pt idx="3">
                  <c:v>2016 m.</c:v>
                </c:pt>
                <c:pt idx="4">
                  <c:v>2017 m.</c:v>
                </c:pt>
                <c:pt idx="5">
                  <c:v>2018 m.</c:v>
                </c:pt>
                <c:pt idx="6">
                  <c:v>2019 m. </c:v>
                </c:pt>
                <c:pt idx="7">
                  <c:v>2020 m.</c:v>
                </c:pt>
                <c:pt idx="8">
                  <c:v>2021 m.</c:v>
                </c:pt>
                <c:pt idx="9">
                  <c:v>2022 m.</c:v>
                </c:pt>
                <c:pt idx="10">
                  <c:v>2023 m.</c:v>
                </c:pt>
              </c:strCache>
            </c:strRef>
          </c:cat>
          <c:val>
            <c:numRef>
              <c:f>Lapas1!$B$2:$B$12</c:f>
              <c:numCache>
                <c:formatCode>General</c:formatCode>
                <c:ptCount val="11"/>
                <c:pt idx="0">
                  <c:v>3134</c:v>
                </c:pt>
                <c:pt idx="1">
                  <c:v>3097</c:v>
                </c:pt>
                <c:pt idx="2">
                  <c:v>3033</c:v>
                </c:pt>
                <c:pt idx="3">
                  <c:v>2967</c:v>
                </c:pt>
                <c:pt idx="4">
                  <c:v>2900</c:v>
                </c:pt>
                <c:pt idx="5">
                  <c:v>2850</c:v>
                </c:pt>
                <c:pt idx="6">
                  <c:v>2715</c:v>
                </c:pt>
                <c:pt idx="7">
                  <c:v>2626</c:v>
                </c:pt>
                <c:pt idx="8">
                  <c:v>2523</c:v>
                </c:pt>
                <c:pt idx="9">
                  <c:v>2457</c:v>
                </c:pt>
                <c:pt idx="10">
                  <c:v>2380</c:v>
                </c:pt>
              </c:numCache>
            </c:numRef>
          </c:val>
          <c:extLst xmlns:c16r2="http://schemas.microsoft.com/office/drawing/2015/06/chart">
            <c:ext xmlns:c16="http://schemas.microsoft.com/office/drawing/2014/chart" uri="{C3380CC4-5D6E-409C-BE32-E72D297353CC}">
              <c16:uniqueId val="{00000000-212E-4916-8505-CB1BD59055F9}"/>
            </c:ext>
          </c:extLst>
        </c:ser>
        <c:ser>
          <c:idx val="1"/>
          <c:order val="1"/>
          <c:tx>
            <c:strRef>
              <c:f>Lapas1!$C$1</c:f>
              <c:strCache>
                <c:ptCount val="1"/>
                <c:pt idx="0">
                  <c:v>Gyventojų skaičiaus mažėjimas per ataskaitinius metus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Lapas1!$A$2:$A$12</c:f>
              <c:strCache>
                <c:ptCount val="11"/>
                <c:pt idx="0">
                  <c:v>2013 m.</c:v>
                </c:pt>
                <c:pt idx="1">
                  <c:v>2014 m.</c:v>
                </c:pt>
                <c:pt idx="2">
                  <c:v>2015 m.</c:v>
                </c:pt>
                <c:pt idx="3">
                  <c:v>2016 m.</c:v>
                </c:pt>
                <c:pt idx="4">
                  <c:v>2017 m.</c:v>
                </c:pt>
                <c:pt idx="5">
                  <c:v>2018 m.</c:v>
                </c:pt>
                <c:pt idx="6">
                  <c:v>2019 m. </c:v>
                </c:pt>
                <c:pt idx="7">
                  <c:v>2020 m.</c:v>
                </c:pt>
                <c:pt idx="8">
                  <c:v>2021 m.</c:v>
                </c:pt>
                <c:pt idx="9">
                  <c:v>2022 m.</c:v>
                </c:pt>
                <c:pt idx="10">
                  <c:v>2023 m.</c:v>
                </c:pt>
              </c:strCache>
            </c:strRef>
          </c:cat>
          <c:val>
            <c:numRef>
              <c:f>Lapas1!$C$2:$C$12</c:f>
              <c:numCache>
                <c:formatCode>General</c:formatCode>
                <c:ptCount val="11"/>
                <c:pt idx="0">
                  <c:v>37</c:v>
                </c:pt>
                <c:pt idx="1">
                  <c:v>64</c:v>
                </c:pt>
                <c:pt idx="2">
                  <c:v>66</c:v>
                </c:pt>
                <c:pt idx="3">
                  <c:v>67</c:v>
                </c:pt>
                <c:pt idx="4">
                  <c:v>50</c:v>
                </c:pt>
                <c:pt idx="5">
                  <c:v>135</c:v>
                </c:pt>
                <c:pt idx="6">
                  <c:v>89</c:v>
                </c:pt>
                <c:pt idx="7">
                  <c:v>103</c:v>
                </c:pt>
                <c:pt idx="8">
                  <c:v>143</c:v>
                </c:pt>
                <c:pt idx="9">
                  <c:v>77</c:v>
                </c:pt>
              </c:numCache>
            </c:numRef>
          </c:val>
          <c:extLst xmlns:c16r2="http://schemas.microsoft.com/office/drawing/2015/06/chart">
            <c:ext xmlns:c16="http://schemas.microsoft.com/office/drawing/2014/chart" uri="{C3380CC4-5D6E-409C-BE32-E72D297353CC}">
              <c16:uniqueId val="{00000000-5AB9-47B7-8B2D-D9FBD488DB82}"/>
            </c:ext>
          </c:extLst>
        </c:ser>
        <c:dLbls>
          <c:showLegendKey val="0"/>
          <c:showVal val="0"/>
          <c:showCatName val="0"/>
          <c:showSerName val="0"/>
          <c:showPercent val="0"/>
          <c:showBubbleSize val="0"/>
        </c:dLbls>
        <c:gapWidth val="150"/>
        <c:axId val="967051264"/>
        <c:axId val="866099200"/>
      </c:barChart>
      <c:catAx>
        <c:axId val="967051264"/>
        <c:scaling>
          <c:orientation val="minMax"/>
        </c:scaling>
        <c:delete val="0"/>
        <c:axPos val="b"/>
        <c:numFmt formatCode="General" sourceLinked="1"/>
        <c:majorTickMark val="out"/>
        <c:minorTickMark val="none"/>
        <c:tickLblPos val="nextTo"/>
        <c:crossAx val="866099200"/>
        <c:crosses val="autoZero"/>
        <c:auto val="1"/>
        <c:lblAlgn val="ctr"/>
        <c:lblOffset val="100"/>
        <c:noMultiLvlLbl val="0"/>
      </c:catAx>
      <c:valAx>
        <c:axId val="866099200"/>
        <c:scaling>
          <c:orientation val="minMax"/>
        </c:scaling>
        <c:delete val="0"/>
        <c:axPos val="l"/>
        <c:majorGridlines/>
        <c:numFmt formatCode="General" sourceLinked="1"/>
        <c:majorTickMark val="out"/>
        <c:minorTickMark val="none"/>
        <c:tickLblPos val="nextTo"/>
        <c:crossAx val="96705126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Lapas1!$B$1</c:f>
              <c:strCache>
                <c:ptCount val="1"/>
                <c:pt idx="0">
                  <c:v>Asmenų, pateikusių atvykimo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Lapas1!$B$2:$B$11</c:f>
              <c:numCache>
                <c:formatCode>General</c:formatCode>
                <c:ptCount val="10"/>
                <c:pt idx="0">
                  <c:v>188</c:v>
                </c:pt>
                <c:pt idx="1">
                  <c:v>119</c:v>
                </c:pt>
                <c:pt idx="2">
                  <c:v>108</c:v>
                </c:pt>
                <c:pt idx="3">
                  <c:v>131</c:v>
                </c:pt>
                <c:pt idx="4">
                  <c:v>125</c:v>
                </c:pt>
                <c:pt idx="5">
                  <c:v>203</c:v>
                </c:pt>
                <c:pt idx="6">
                  <c:v>131</c:v>
                </c:pt>
                <c:pt idx="7">
                  <c:v>103</c:v>
                </c:pt>
                <c:pt idx="8">
                  <c:v>151</c:v>
                </c:pt>
                <c:pt idx="9">
                  <c:v>173</c:v>
                </c:pt>
              </c:numCache>
            </c:numRef>
          </c:val>
          <c:extLst xmlns:c16r2="http://schemas.microsoft.com/office/drawing/2015/06/chart">
            <c:ext xmlns:c16="http://schemas.microsoft.com/office/drawing/2014/chart" uri="{C3380CC4-5D6E-409C-BE32-E72D297353CC}">
              <c16:uniqueId val="{00000000-4115-4BD5-8877-0C706A3F97A8}"/>
            </c:ext>
          </c:extLst>
        </c:ser>
        <c:ser>
          <c:idx val="1"/>
          <c:order val="1"/>
          <c:tx>
            <c:strRef>
              <c:f>Lapas1!$C$1</c:f>
              <c:strCache>
                <c:ptCount val="1"/>
                <c:pt idx="0">
                  <c:v>Asmenų, pateikusių išvykimo deklaracijas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Lapas1!$C$2:$C$11</c:f>
              <c:numCache>
                <c:formatCode>General</c:formatCode>
                <c:ptCount val="10"/>
                <c:pt idx="0">
                  <c:v>18</c:v>
                </c:pt>
                <c:pt idx="1">
                  <c:v>13</c:v>
                </c:pt>
                <c:pt idx="2">
                  <c:v>21</c:v>
                </c:pt>
                <c:pt idx="3">
                  <c:v>25</c:v>
                </c:pt>
                <c:pt idx="4">
                  <c:v>50</c:v>
                </c:pt>
                <c:pt idx="5">
                  <c:v>30</c:v>
                </c:pt>
                <c:pt idx="6">
                  <c:v>25</c:v>
                </c:pt>
                <c:pt idx="7">
                  <c:v>25</c:v>
                </c:pt>
                <c:pt idx="8">
                  <c:v>6</c:v>
                </c:pt>
                <c:pt idx="9">
                  <c:v>19</c:v>
                </c:pt>
              </c:numCache>
            </c:numRef>
          </c:val>
          <c:extLst xmlns:c16r2="http://schemas.microsoft.com/office/drawing/2015/06/chart">
            <c:ext xmlns:c16="http://schemas.microsoft.com/office/drawing/2014/chart" uri="{C3380CC4-5D6E-409C-BE32-E72D297353CC}">
              <c16:uniqueId val="{00000001-4115-4BD5-8877-0C706A3F97A8}"/>
            </c:ext>
          </c:extLst>
        </c:ser>
        <c:dLbls>
          <c:showLegendKey val="0"/>
          <c:showVal val="0"/>
          <c:showCatName val="0"/>
          <c:showSerName val="0"/>
          <c:showPercent val="0"/>
          <c:showBubbleSize val="0"/>
        </c:dLbls>
        <c:gapWidth val="150"/>
        <c:axId val="967052800"/>
        <c:axId val="866100928"/>
      </c:barChart>
      <c:catAx>
        <c:axId val="967052800"/>
        <c:scaling>
          <c:orientation val="minMax"/>
        </c:scaling>
        <c:delete val="0"/>
        <c:axPos val="l"/>
        <c:numFmt formatCode="General" sourceLinked="1"/>
        <c:majorTickMark val="out"/>
        <c:minorTickMark val="none"/>
        <c:tickLblPos val="nextTo"/>
        <c:crossAx val="866100928"/>
        <c:crosses val="autoZero"/>
        <c:auto val="1"/>
        <c:lblAlgn val="ctr"/>
        <c:lblOffset val="100"/>
        <c:noMultiLvlLbl val="0"/>
      </c:catAx>
      <c:valAx>
        <c:axId val="866100928"/>
        <c:scaling>
          <c:orientation val="minMax"/>
        </c:scaling>
        <c:delete val="0"/>
        <c:axPos val="b"/>
        <c:majorGridlines/>
        <c:numFmt formatCode="General" sourceLinked="1"/>
        <c:majorTickMark val="out"/>
        <c:minorTickMark val="none"/>
        <c:tickLblPos val="nextTo"/>
        <c:crossAx val="96705280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Lapas1!$B$1</c:f>
              <c:strCache>
                <c:ptCount val="1"/>
                <c:pt idx="0">
                  <c:v>Gyventojų pasiskirstymas pagal amžiaus grupes</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Lapas1!$A$2:$A$9</c:f>
              <c:strCache>
                <c:ptCount val="8"/>
                <c:pt idx="0">
                  <c:v>iki 7 metų</c:v>
                </c:pt>
                <c:pt idx="1">
                  <c:v>nuo 7 metų iki 16 metų</c:v>
                </c:pt>
                <c:pt idx="2">
                  <c:v>nuo 16 metų iki 18 metų</c:v>
                </c:pt>
                <c:pt idx="3">
                  <c:v>nuo 18 metų iki 25 metų</c:v>
                </c:pt>
                <c:pt idx="4">
                  <c:v>nuo 25 metų iki 45 metų</c:v>
                </c:pt>
                <c:pt idx="5">
                  <c:v>nuo 45 metų iki 65 metų</c:v>
                </c:pt>
                <c:pt idx="6">
                  <c:v>nuo 65 metų iki 85 metų</c:v>
                </c:pt>
                <c:pt idx="7">
                  <c:v>nuo 85 metų </c:v>
                </c:pt>
              </c:strCache>
            </c:strRef>
          </c:cat>
          <c:val>
            <c:numRef>
              <c:f>Lapas1!$B$2:$B$9</c:f>
              <c:numCache>
                <c:formatCode>General</c:formatCode>
                <c:ptCount val="8"/>
                <c:pt idx="0">
                  <c:v>103</c:v>
                </c:pt>
                <c:pt idx="1">
                  <c:v>157</c:v>
                </c:pt>
                <c:pt idx="2">
                  <c:v>48</c:v>
                </c:pt>
                <c:pt idx="3">
                  <c:v>191</c:v>
                </c:pt>
                <c:pt idx="4">
                  <c:v>565</c:v>
                </c:pt>
                <c:pt idx="5">
                  <c:v>771</c:v>
                </c:pt>
                <c:pt idx="6">
                  <c:v>442</c:v>
                </c:pt>
                <c:pt idx="7">
                  <c:v>103</c:v>
                </c:pt>
              </c:numCache>
            </c:numRef>
          </c:val>
          <c:extLst xmlns:c16r2="http://schemas.microsoft.com/office/drawing/2015/06/chart">
            <c:ext xmlns:c16="http://schemas.microsoft.com/office/drawing/2014/chart" uri="{C3380CC4-5D6E-409C-BE32-E72D297353CC}">
              <c16:uniqueId val="{00000000-39DE-48AB-B716-04B5C05B702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Seniūnijos gyventojų skaičius pagal metus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Lapas1!$I$6:$I$9</c:f>
              <c:strCache>
                <c:ptCount val="4"/>
                <c:pt idx="0">
                  <c:v>2019 m.</c:v>
                </c:pt>
                <c:pt idx="1">
                  <c:v>2020 m.</c:v>
                </c:pt>
                <c:pt idx="2">
                  <c:v>2021 m.</c:v>
                </c:pt>
                <c:pt idx="3">
                  <c:v>2022 m. </c:v>
                </c:pt>
              </c:strCache>
            </c:strRef>
          </c:cat>
          <c:val>
            <c:numRef>
              <c:f>Lapas1!$J$6:$J$9</c:f>
              <c:numCache>
                <c:formatCode>General</c:formatCode>
                <c:ptCount val="4"/>
                <c:pt idx="0">
                  <c:v>1208</c:v>
                </c:pt>
                <c:pt idx="1">
                  <c:v>1180</c:v>
                </c:pt>
                <c:pt idx="2">
                  <c:v>1151</c:v>
                </c:pt>
                <c:pt idx="3">
                  <c:v>1116</c:v>
                </c:pt>
              </c:numCache>
            </c:numRef>
          </c:val>
        </c:ser>
        <c:dLbls>
          <c:showLegendKey val="0"/>
          <c:showVal val="0"/>
          <c:showCatName val="0"/>
          <c:showSerName val="0"/>
          <c:showPercent val="0"/>
          <c:showBubbleSize val="0"/>
        </c:dLbls>
        <c:gapWidth val="150"/>
        <c:shape val="box"/>
        <c:axId val="881446912"/>
        <c:axId val="888257856"/>
        <c:axId val="0"/>
      </c:bar3DChart>
      <c:catAx>
        <c:axId val="88144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8257856"/>
        <c:crosses val="autoZero"/>
        <c:auto val="1"/>
        <c:lblAlgn val="ctr"/>
        <c:lblOffset val="100"/>
        <c:noMultiLvlLbl val="0"/>
      </c:catAx>
      <c:valAx>
        <c:axId val="88825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814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100"/>
      <c:rAngAx val="0"/>
      <c:perspective val="30"/>
    </c:view3D>
    <c:floor>
      <c:thickness val="0"/>
    </c:floor>
    <c:sideWall>
      <c:thickness val="0"/>
    </c:sideWall>
    <c:backWall>
      <c:thickness val="0"/>
      <c:spPr>
        <a:pattFill prst="pct30">
          <a:fgClr>
            <a:schemeClr val="accent1"/>
          </a:fgClr>
          <a:bgClr>
            <a:schemeClr val="bg1"/>
          </a:bgClr>
        </a:pattFill>
      </c:spPr>
    </c:backWall>
    <c:plotArea>
      <c:layout/>
      <c:bar3DChart>
        <c:barDir val="col"/>
        <c:grouping val="clustered"/>
        <c:varyColors val="0"/>
        <c:ser>
          <c:idx val="0"/>
          <c:order val="0"/>
          <c:tx>
            <c:strRef>
              <c:f>Lapas1!$B$1</c:f>
              <c:strCache>
                <c:ptCount val="1"/>
                <c:pt idx="0">
                  <c:v>1 programa</c:v>
                </c:pt>
              </c:strCache>
            </c:strRef>
          </c:tx>
          <c:invertIfNegative val="0"/>
          <c:cat>
            <c:strRef>
              <c:f>Lapas1!$A$2:$A$4</c:f>
              <c:strCache>
                <c:ptCount val="3"/>
                <c:pt idx="0">
                  <c:v>2020 metai</c:v>
                </c:pt>
                <c:pt idx="1">
                  <c:v>2021 metai</c:v>
                </c:pt>
                <c:pt idx="2">
                  <c:v>2022 metai</c:v>
                </c:pt>
              </c:strCache>
            </c:strRef>
          </c:cat>
          <c:val>
            <c:numRef>
              <c:f>Lapas1!$B$2:$B$4</c:f>
              <c:numCache>
                <c:formatCode>General</c:formatCode>
                <c:ptCount val="3"/>
                <c:pt idx="0">
                  <c:v>96.4</c:v>
                </c:pt>
                <c:pt idx="1">
                  <c:v>97.4</c:v>
                </c:pt>
                <c:pt idx="2">
                  <c:v>8.6999999999999993</c:v>
                </c:pt>
              </c:numCache>
            </c:numRef>
          </c:val>
        </c:ser>
        <c:ser>
          <c:idx val="1"/>
          <c:order val="1"/>
          <c:tx>
            <c:strRef>
              <c:f>Lapas1!$C$1</c:f>
              <c:strCache>
                <c:ptCount val="1"/>
                <c:pt idx="0">
                  <c:v>2 programa</c:v>
                </c:pt>
              </c:strCache>
            </c:strRef>
          </c:tx>
          <c:invertIfNegative val="0"/>
          <c:cat>
            <c:strRef>
              <c:f>Lapas1!$A$2:$A$4</c:f>
              <c:strCache>
                <c:ptCount val="3"/>
                <c:pt idx="0">
                  <c:v>2020 metai</c:v>
                </c:pt>
                <c:pt idx="1">
                  <c:v>2021 metai</c:v>
                </c:pt>
                <c:pt idx="2">
                  <c:v>2022 metai</c:v>
                </c:pt>
              </c:strCache>
            </c:strRef>
          </c:cat>
          <c:val>
            <c:numRef>
              <c:f>Lapas1!$C$2:$C$4</c:f>
              <c:numCache>
                <c:formatCode>General</c:formatCode>
                <c:ptCount val="3"/>
                <c:pt idx="0">
                  <c:v>14.5</c:v>
                </c:pt>
                <c:pt idx="1">
                  <c:v>0</c:v>
                </c:pt>
                <c:pt idx="2">
                  <c:v>0</c:v>
                </c:pt>
              </c:numCache>
            </c:numRef>
          </c:val>
        </c:ser>
        <c:ser>
          <c:idx val="2"/>
          <c:order val="2"/>
          <c:tx>
            <c:strRef>
              <c:f>Lapas1!$D$1</c:f>
              <c:strCache>
                <c:ptCount val="1"/>
                <c:pt idx="0">
                  <c:v>3 programa</c:v>
                </c:pt>
              </c:strCache>
            </c:strRef>
          </c:tx>
          <c:invertIfNegative val="0"/>
          <c:cat>
            <c:strRef>
              <c:f>Lapas1!$A$2:$A$4</c:f>
              <c:strCache>
                <c:ptCount val="3"/>
                <c:pt idx="0">
                  <c:v>2020 metai</c:v>
                </c:pt>
                <c:pt idx="1">
                  <c:v>2021 metai</c:v>
                </c:pt>
                <c:pt idx="2">
                  <c:v>2022 metai</c:v>
                </c:pt>
              </c:strCache>
            </c:strRef>
          </c:cat>
          <c:val>
            <c:numRef>
              <c:f>Lapas1!$D$2:$D$4</c:f>
              <c:numCache>
                <c:formatCode>General</c:formatCode>
                <c:ptCount val="3"/>
                <c:pt idx="0">
                  <c:v>70.599999999999994</c:v>
                </c:pt>
                <c:pt idx="1">
                  <c:v>44.8</c:v>
                </c:pt>
                <c:pt idx="2">
                  <c:v>14</c:v>
                </c:pt>
              </c:numCache>
            </c:numRef>
          </c:val>
        </c:ser>
        <c:ser>
          <c:idx val="3"/>
          <c:order val="3"/>
          <c:tx>
            <c:strRef>
              <c:f>Lapas1!$E$1</c:f>
              <c:strCache>
                <c:ptCount val="1"/>
                <c:pt idx="0">
                  <c:v>4 programa</c:v>
                </c:pt>
              </c:strCache>
            </c:strRef>
          </c:tx>
          <c:invertIfNegative val="0"/>
          <c:cat>
            <c:strRef>
              <c:f>Lapas1!$A$2:$A$4</c:f>
              <c:strCache>
                <c:ptCount val="3"/>
                <c:pt idx="0">
                  <c:v>2020 metai</c:v>
                </c:pt>
                <c:pt idx="1">
                  <c:v>2021 metai</c:v>
                </c:pt>
                <c:pt idx="2">
                  <c:v>2022 metai</c:v>
                </c:pt>
              </c:strCache>
            </c:strRef>
          </c:cat>
          <c:val>
            <c:numRef>
              <c:f>Lapas1!$E$2:$E$4</c:f>
              <c:numCache>
                <c:formatCode>General</c:formatCode>
                <c:ptCount val="3"/>
                <c:pt idx="0">
                  <c:v>54.6</c:v>
                </c:pt>
                <c:pt idx="1">
                  <c:v>32.6</c:v>
                </c:pt>
                <c:pt idx="2">
                  <c:v>24.6</c:v>
                </c:pt>
              </c:numCache>
            </c:numRef>
          </c:val>
        </c:ser>
        <c:ser>
          <c:idx val="4"/>
          <c:order val="4"/>
          <c:tx>
            <c:strRef>
              <c:f>Lapas1!$F$1</c:f>
              <c:strCache>
                <c:ptCount val="1"/>
                <c:pt idx="0">
                  <c:v>5 programa</c:v>
                </c:pt>
              </c:strCache>
            </c:strRef>
          </c:tx>
          <c:invertIfNegative val="0"/>
          <c:cat>
            <c:strRef>
              <c:f>Lapas1!$A$2:$A$4</c:f>
              <c:strCache>
                <c:ptCount val="3"/>
                <c:pt idx="0">
                  <c:v>2020 metai</c:v>
                </c:pt>
                <c:pt idx="1">
                  <c:v>2021 metai</c:v>
                </c:pt>
                <c:pt idx="2">
                  <c:v>2022 metai</c:v>
                </c:pt>
              </c:strCache>
            </c:strRef>
          </c:cat>
          <c:val>
            <c:numRef>
              <c:f>Lapas1!$F$2:$F$4</c:f>
              <c:numCache>
                <c:formatCode>General</c:formatCode>
                <c:ptCount val="3"/>
                <c:pt idx="0">
                  <c:v>61.1</c:v>
                </c:pt>
                <c:pt idx="1">
                  <c:v>64.900000000000006</c:v>
                </c:pt>
                <c:pt idx="2">
                  <c:v>54.5</c:v>
                </c:pt>
              </c:numCache>
            </c:numRef>
          </c:val>
        </c:ser>
        <c:ser>
          <c:idx val="5"/>
          <c:order val="5"/>
          <c:tx>
            <c:strRef>
              <c:f>Lapas1!$G$1</c:f>
              <c:strCache>
                <c:ptCount val="1"/>
                <c:pt idx="0">
                  <c:v>Iš viso</c:v>
                </c:pt>
              </c:strCache>
            </c:strRef>
          </c:tx>
          <c:invertIfNegative val="0"/>
          <c:cat>
            <c:strRef>
              <c:f>Lapas1!$A$2:$A$4</c:f>
              <c:strCache>
                <c:ptCount val="3"/>
                <c:pt idx="0">
                  <c:v>2020 metai</c:v>
                </c:pt>
                <c:pt idx="1">
                  <c:v>2021 metai</c:v>
                </c:pt>
                <c:pt idx="2">
                  <c:v>2022 metai</c:v>
                </c:pt>
              </c:strCache>
            </c:strRef>
          </c:cat>
          <c:val>
            <c:numRef>
              <c:f>Lapas1!$G$2:$G$4</c:f>
              <c:numCache>
                <c:formatCode>General</c:formatCode>
                <c:ptCount val="3"/>
                <c:pt idx="0">
                  <c:v>297.2</c:v>
                </c:pt>
                <c:pt idx="1">
                  <c:v>239.7</c:v>
                </c:pt>
                <c:pt idx="2">
                  <c:v>101.8</c:v>
                </c:pt>
              </c:numCache>
            </c:numRef>
          </c:val>
        </c:ser>
        <c:dLbls>
          <c:showLegendKey val="0"/>
          <c:showVal val="0"/>
          <c:showCatName val="0"/>
          <c:showSerName val="0"/>
          <c:showPercent val="0"/>
          <c:showBubbleSize val="0"/>
        </c:dLbls>
        <c:gapWidth val="150"/>
        <c:shape val="cylinder"/>
        <c:axId val="967297024"/>
        <c:axId val="866105536"/>
        <c:axId val="0"/>
      </c:bar3DChart>
      <c:catAx>
        <c:axId val="967297024"/>
        <c:scaling>
          <c:orientation val="minMax"/>
        </c:scaling>
        <c:delete val="0"/>
        <c:axPos val="b"/>
        <c:numFmt formatCode="General" sourceLinked="1"/>
        <c:majorTickMark val="out"/>
        <c:minorTickMark val="none"/>
        <c:tickLblPos val="nextTo"/>
        <c:crossAx val="866105536"/>
        <c:crosses val="autoZero"/>
        <c:auto val="1"/>
        <c:lblAlgn val="ctr"/>
        <c:lblOffset val="100"/>
        <c:noMultiLvlLbl val="0"/>
      </c:catAx>
      <c:valAx>
        <c:axId val="866105536"/>
        <c:scaling>
          <c:orientation val="minMax"/>
        </c:scaling>
        <c:delete val="0"/>
        <c:axPos val="l"/>
        <c:majorGridlines/>
        <c:numFmt formatCode="General" sourceLinked="1"/>
        <c:majorTickMark val="out"/>
        <c:minorTickMark val="none"/>
        <c:tickLblPos val="nextTo"/>
        <c:crossAx val="967297024"/>
        <c:crosses val="autoZero"/>
        <c:crossBetween val="between"/>
      </c:valAx>
      <c:spPr>
        <a:noFill/>
        <a:ln w="25399">
          <a:noFill/>
        </a:ln>
      </c:spPr>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500" baseline="0"/>
            </a:pPr>
            <a:r>
              <a:rPr lang="en-US" sz="1400" baseline="0"/>
              <a:t>Gyvento</a:t>
            </a:r>
            <a:r>
              <a:rPr lang="lt-LT" sz="1400" baseline="0"/>
              <a:t>jų Rokiškio mieste</a:t>
            </a:r>
          </a:p>
        </c:rich>
      </c:tx>
      <c:overlay val="0"/>
    </c:title>
    <c:autoTitleDeleted val="0"/>
    <c:plotArea>
      <c:layout/>
      <c:lineChart>
        <c:grouping val="standard"/>
        <c:varyColors val="0"/>
        <c:ser>
          <c:idx val="0"/>
          <c:order val="0"/>
          <c:tx>
            <c:strRef>
              <c:f>Lapas1!$B$1</c:f>
              <c:strCache>
                <c:ptCount val="1"/>
                <c:pt idx="0">
                  <c:v>1 seka</c:v>
                </c:pt>
              </c:strCache>
            </c:strRef>
          </c:tx>
          <c:dLbls>
            <c:dLbl>
              <c:idx val="0"/>
              <c:layout>
                <c:manualLayout>
                  <c:x val="-7.2847494911700006E-2"/>
                  <c:y val="-0.12443739209404911"/>
                </c:manualLayout>
              </c:layout>
              <c:showLegendKey val="0"/>
              <c:showVal val="1"/>
              <c:showCatName val="0"/>
              <c:showSerName val="0"/>
              <c:showPercent val="0"/>
              <c:showBubbleSize val="0"/>
            </c:dLbl>
            <c:dLbl>
              <c:idx val="1"/>
              <c:layout>
                <c:manualLayout>
                  <c:x val="-4.804057619429429E-2"/>
                  <c:y val="-0.12775066614772015"/>
                </c:manualLayout>
              </c:layout>
              <c:showLegendKey val="0"/>
              <c:showVal val="1"/>
              <c:showCatName val="0"/>
              <c:showSerName val="0"/>
              <c:showPercent val="0"/>
              <c:showBubbleSize val="0"/>
            </c:dLbl>
            <c:dLbl>
              <c:idx val="2"/>
              <c:layout>
                <c:manualLayout>
                  <c:x val="-4.2217813504382445E-2"/>
                  <c:y val="-0.12776214285001447"/>
                </c:manualLayout>
              </c:layout>
              <c:showLegendKey val="0"/>
              <c:showVal val="1"/>
              <c:showCatName val="0"/>
              <c:showSerName val="0"/>
              <c:showPercent val="0"/>
              <c:showBubbleSize val="0"/>
            </c:dLbl>
            <c:dLbl>
              <c:idx val="3"/>
              <c:layout>
                <c:manualLayout>
                  <c:x val="-4.0645751526489998E-2"/>
                  <c:y val="-0.12279422771773295"/>
                </c:manualLayout>
              </c:layout>
              <c:showLegendKey val="0"/>
              <c:showVal val="1"/>
              <c:showCatName val="0"/>
              <c:showSerName val="0"/>
              <c:showPercent val="0"/>
              <c:showBubbleSize val="0"/>
            </c:dLbl>
            <c:dLbl>
              <c:idx val="4"/>
              <c:layout>
                <c:manualLayout>
                  <c:x val="-3.340974349485696E-2"/>
                  <c:y val="-0.1294437292296638"/>
                </c:manualLayout>
              </c:layout>
              <c:showLegendKey val="0"/>
              <c:showVal val="1"/>
              <c:showCatName val="0"/>
              <c:showSerName val="0"/>
              <c:showPercent val="0"/>
              <c:showBubbleSize val="0"/>
            </c:dLbl>
            <c:dLbl>
              <c:idx val="5"/>
              <c:layout>
                <c:manualLayout>
                  <c:x val="-2.8285465622280244E-2"/>
                  <c:y val="-0.11406894005169511"/>
                </c:manualLayout>
              </c:layout>
              <c:showLegendKey val="0"/>
              <c:showVal val="1"/>
              <c:showCatName val="0"/>
              <c:showSerName val="0"/>
              <c:showPercent val="0"/>
              <c:showBubbleSize val="0"/>
            </c:dLbl>
            <c:dLbl>
              <c:idx val="6"/>
              <c:layout>
                <c:manualLayout>
                  <c:x val="-3.0461270670148113E-2"/>
                  <c:y val="-0.12040557667934093"/>
                </c:manualLayout>
              </c:layout>
              <c:showLegendKey val="0"/>
              <c:showVal val="1"/>
              <c:showCatName val="0"/>
              <c:showSerName val="0"/>
              <c:showPercent val="0"/>
              <c:showBubbleSize val="0"/>
            </c:dLb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0">
                  <c:v>13465</c:v>
                </c:pt>
                <c:pt idx="1">
                  <c:v>13038</c:v>
                </c:pt>
                <c:pt idx="2">
                  <c:v>12471</c:v>
                </c:pt>
                <c:pt idx="3">
                  <c:v>12243</c:v>
                </c:pt>
                <c:pt idx="4">
                  <c:v>12048</c:v>
                </c:pt>
                <c:pt idx="5">
                  <c:v>11884</c:v>
                </c:pt>
                <c:pt idx="6">
                  <c:v>11838</c:v>
                </c:pt>
              </c:numCache>
            </c:numRef>
          </c:val>
          <c:smooth val="0"/>
        </c:ser>
        <c:ser>
          <c:idx val="1"/>
          <c:order val="1"/>
          <c:tx>
            <c:strRef>
              <c:f>Lapas1!$C$1</c:f>
              <c:strCache>
                <c:ptCount val="1"/>
                <c:pt idx="0">
                  <c:v>Stulpelis1</c:v>
                </c:pt>
              </c:strCache>
            </c:strRef>
          </c:tx>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numCache>
            </c:numRef>
          </c:val>
          <c:smooth val="0"/>
        </c:ser>
        <c:ser>
          <c:idx val="2"/>
          <c:order val="2"/>
          <c:tx>
            <c:strRef>
              <c:f>Lapas1!$D$1</c:f>
              <c:strCache>
                <c:ptCount val="1"/>
                <c:pt idx="0">
                  <c:v>Stulpelis2</c:v>
                </c:pt>
              </c:strCache>
            </c:strRef>
          </c:tx>
          <c:cat>
            <c:strRef>
              <c:f>Lapas1!$A$2:$A$8</c:f>
              <c:strCache>
                <c:ptCount val="7"/>
                <c:pt idx="0">
                  <c:v>2016 m.</c:v>
                </c:pt>
                <c:pt idx="1">
                  <c:v>2017 m.</c:v>
                </c:pt>
                <c:pt idx="2">
                  <c:v>2018 m.</c:v>
                </c:pt>
                <c:pt idx="3">
                  <c:v>2019 m.</c:v>
                </c:pt>
                <c:pt idx="4">
                  <c:v>2020 m.</c:v>
                </c:pt>
                <c:pt idx="5">
                  <c:v>2021 m.</c:v>
                </c:pt>
                <c:pt idx="6">
                  <c:v>2022 m.</c:v>
                </c:pt>
              </c:strCache>
            </c:strRef>
          </c:cat>
          <c:val>
            <c:numRef>
              <c:f>Lapas1!$D$2:$D$8</c:f>
              <c:numCache>
                <c:formatCode>General</c:formatCode>
                <c:ptCount val="7"/>
              </c:numCache>
            </c:numRef>
          </c:val>
          <c:smooth val="0"/>
        </c:ser>
        <c:dLbls>
          <c:showLegendKey val="0"/>
          <c:showVal val="1"/>
          <c:showCatName val="0"/>
          <c:showSerName val="0"/>
          <c:showPercent val="0"/>
          <c:showBubbleSize val="0"/>
        </c:dLbls>
        <c:marker val="1"/>
        <c:smooth val="0"/>
        <c:axId val="967294976"/>
        <c:axId val="866106688"/>
      </c:lineChart>
      <c:catAx>
        <c:axId val="967294976"/>
        <c:scaling>
          <c:orientation val="minMax"/>
        </c:scaling>
        <c:delete val="0"/>
        <c:axPos val="b"/>
        <c:numFmt formatCode="General" sourceLinked="1"/>
        <c:majorTickMark val="none"/>
        <c:minorTickMark val="none"/>
        <c:tickLblPos val="nextTo"/>
        <c:crossAx val="866106688"/>
        <c:crosses val="autoZero"/>
        <c:auto val="1"/>
        <c:lblAlgn val="ctr"/>
        <c:lblOffset val="100"/>
        <c:noMultiLvlLbl val="0"/>
      </c:catAx>
      <c:valAx>
        <c:axId val="866106688"/>
        <c:scaling>
          <c:orientation val="minMax"/>
        </c:scaling>
        <c:delete val="1"/>
        <c:axPos val="l"/>
        <c:numFmt formatCode="General" sourceLinked="1"/>
        <c:majorTickMark val="none"/>
        <c:minorTickMark val="none"/>
        <c:tickLblPos val="none"/>
        <c:crossAx val="96729497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00" baseline="0"/>
            </a:pPr>
            <a:r>
              <a:rPr lang="lt-LT" sz="1400" baseline="0"/>
              <a:t>Gyvenamosios vietos atvykimo ir išvykimo deklaravimas (iš užsienio) </a:t>
            </a:r>
          </a:p>
        </c:rich>
      </c:tx>
      <c:overlay val="0"/>
    </c:title>
    <c:autoTitleDeleted val="0"/>
    <c:plotArea>
      <c:layout>
        <c:manualLayout>
          <c:layoutTarget val="inner"/>
          <c:xMode val="edge"/>
          <c:yMode val="edge"/>
          <c:x val="3.6996601021401607E-2"/>
          <c:y val="0.33581066315208452"/>
          <c:w val="0.95371188357552872"/>
          <c:h val="0.44644024647133701"/>
        </c:manualLayout>
      </c:layout>
      <c:barChart>
        <c:barDir val="col"/>
        <c:grouping val="clustered"/>
        <c:varyColors val="0"/>
        <c:ser>
          <c:idx val="0"/>
          <c:order val="0"/>
          <c:tx>
            <c:strRef>
              <c:f>Lapas1!$B$1</c:f>
              <c:strCache>
                <c:ptCount val="1"/>
                <c:pt idx="0">
                  <c:v>2017 m.</c:v>
                </c:pt>
              </c:strCache>
            </c:strRef>
          </c:tx>
          <c:invertIfNegative val="0"/>
          <c:cat>
            <c:strRef>
              <c:f>Lapas1!$A$2:$A$3</c:f>
              <c:strCache>
                <c:ptCount val="2"/>
                <c:pt idx="0">
                  <c:v>            Atvyko į Rokiškį</c:v>
                </c:pt>
                <c:pt idx="1">
                  <c:v>            Išvyko iš Rokiškio</c:v>
                </c:pt>
              </c:strCache>
            </c:strRef>
          </c:cat>
          <c:val>
            <c:numRef>
              <c:f>Lapas1!$B$2:$B$3</c:f>
              <c:numCache>
                <c:formatCode>General</c:formatCode>
                <c:ptCount val="2"/>
                <c:pt idx="0">
                  <c:v>88</c:v>
                </c:pt>
                <c:pt idx="1">
                  <c:v>315</c:v>
                </c:pt>
              </c:numCache>
            </c:numRef>
          </c:val>
        </c:ser>
        <c:ser>
          <c:idx val="1"/>
          <c:order val="1"/>
          <c:tx>
            <c:strRef>
              <c:f>Lapas1!$C$1</c:f>
              <c:strCache>
                <c:ptCount val="1"/>
                <c:pt idx="0">
                  <c:v>2018 m.</c:v>
                </c:pt>
              </c:strCache>
            </c:strRef>
          </c:tx>
          <c:invertIfNegative val="0"/>
          <c:cat>
            <c:strRef>
              <c:f>Lapas1!$A$2:$A$3</c:f>
              <c:strCache>
                <c:ptCount val="2"/>
                <c:pt idx="0">
                  <c:v>            Atvyko į Rokiškį</c:v>
                </c:pt>
                <c:pt idx="1">
                  <c:v>            Išvyko iš Rokiškio</c:v>
                </c:pt>
              </c:strCache>
            </c:strRef>
          </c:cat>
          <c:val>
            <c:numRef>
              <c:f>Lapas1!$C$2:$C$3</c:f>
              <c:numCache>
                <c:formatCode>General</c:formatCode>
                <c:ptCount val="2"/>
                <c:pt idx="0">
                  <c:v>103</c:v>
                </c:pt>
                <c:pt idx="1">
                  <c:v>204</c:v>
                </c:pt>
              </c:numCache>
            </c:numRef>
          </c:val>
        </c:ser>
        <c:ser>
          <c:idx val="2"/>
          <c:order val="2"/>
          <c:tx>
            <c:strRef>
              <c:f>Lapas1!$D$1</c:f>
              <c:strCache>
                <c:ptCount val="1"/>
                <c:pt idx="0">
                  <c:v>2019 m.</c:v>
                </c:pt>
              </c:strCache>
            </c:strRef>
          </c:tx>
          <c:invertIfNegative val="0"/>
          <c:cat>
            <c:strRef>
              <c:f>Lapas1!$A$2:$A$3</c:f>
              <c:strCache>
                <c:ptCount val="2"/>
                <c:pt idx="0">
                  <c:v>            Atvyko į Rokiškį</c:v>
                </c:pt>
                <c:pt idx="1">
                  <c:v>            Išvyko iš Rokiškio</c:v>
                </c:pt>
              </c:strCache>
            </c:strRef>
          </c:cat>
          <c:val>
            <c:numRef>
              <c:f>Lapas1!$D$2:$D$3</c:f>
              <c:numCache>
                <c:formatCode>General</c:formatCode>
                <c:ptCount val="2"/>
                <c:pt idx="0">
                  <c:v>115</c:v>
                </c:pt>
                <c:pt idx="1">
                  <c:v>155</c:v>
                </c:pt>
              </c:numCache>
            </c:numRef>
          </c:val>
        </c:ser>
        <c:ser>
          <c:idx val="3"/>
          <c:order val="3"/>
          <c:tx>
            <c:strRef>
              <c:f>Lapas1!$E$1</c:f>
              <c:strCache>
                <c:ptCount val="1"/>
                <c:pt idx="0">
                  <c:v>2020 m.</c:v>
                </c:pt>
              </c:strCache>
            </c:strRef>
          </c:tx>
          <c:invertIfNegative val="0"/>
          <c:cat>
            <c:strRef>
              <c:f>Lapas1!$A$2:$A$3</c:f>
              <c:strCache>
                <c:ptCount val="2"/>
                <c:pt idx="0">
                  <c:v>            Atvyko į Rokiškį</c:v>
                </c:pt>
                <c:pt idx="1">
                  <c:v>            Išvyko iš Rokiškio</c:v>
                </c:pt>
              </c:strCache>
            </c:strRef>
          </c:cat>
          <c:val>
            <c:numRef>
              <c:f>Lapas1!$E$2:$E$3</c:f>
              <c:numCache>
                <c:formatCode>General</c:formatCode>
                <c:ptCount val="2"/>
                <c:pt idx="0">
                  <c:v>142</c:v>
                </c:pt>
                <c:pt idx="1">
                  <c:v>77</c:v>
                </c:pt>
              </c:numCache>
            </c:numRef>
          </c:val>
        </c:ser>
        <c:ser>
          <c:idx val="4"/>
          <c:order val="4"/>
          <c:tx>
            <c:strRef>
              <c:f>Lapas1!$F$1</c:f>
              <c:strCache>
                <c:ptCount val="1"/>
                <c:pt idx="0">
                  <c:v>2021 m.</c:v>
                </c:pt>
              </c:strCache>
            </c:strRef>
          </c:tx>
          <c:invertIfNegative val="0"/>
          <c:cat>
            <c:strRef>
              <c:f>Lapas1!$A$2:$A$3</c:f>
              <c:strCache>
                <c:ptCount val="2"/>
                <c:pt idx="0">
                  <c:v>            Atvyko į Rokiškį</c:v>
                </c:pt>
                <c:pt idx="1">
                  <c:v>            Išvyko iš Rokiškio</c:v>
                </c:pt>
              </c:strCache>
            </c:strRef>
          </c:cat>
          <c:val>
            <c:numRef>
              <c:f>Lapas1!$F$2:$F$3</c:f>
              <c:numCache>
                <c:formatCode>General</c:formatCode>
                <c:ptCount val="2"/>
                <c:pt idx="0">
                  <c:v>135</c:v>
                </c:pt>
                <c:pt idx="1">
                  <c:v>84</c:v>
                </c:pt>
              </c:numCache>
            </c:numRef>
          </c:val>
        </c:ser>
        <c:ser>
          <c:idx val="5"/>
          <c:order val="5"/>
          <c:tx>
            <c:strRef>
              <c:f>Lapas1!$G$1</c:f>
              <c:strCache>
                <c:ptCount val="1"/>
                <c:pt idx="0">
                  <c:v>2022 m.</c:v>
                </c:pt>
              </c:strCache>
            </c:strRef>
          </c:tx>
          <c:invertIfNegative val="0"/>
          <c:cat>
            <c:strRef>
              <c:f>Lapas1!$A$2:$A$3</c:f>
              <c:strCache>
                <c:ptCount val="2"/>
                <c:pt idx="0">
                  <c:v>            Atvyko į Rokiškį</c:v>
                </c:pt>
                <c:pt idx="1">
                  <c:v>            Išvyko iš Rokiškio</c:v>
                </c:pt>
              </c:strCache>
            </c:strRef>
          </c:cat>
          <c:val>
            <c:numRef>
              <c:f>Lapas1!$G$2:$G$3</c:f>
              <c:numCache>
                <c:formatCode>General</c:formatCode>
                <c:ptCount val="2"/>
                <c:pt idx="0">
                  <c:v>152</c:v>
                </c:pt>
                <c:pt idx="1">
                  <c:v>100</c:v>
                </c:pt>
              </c:numCache>
            </c:numRef>
          </c:val>
        </c:ser>
        <c:dLbls>
          <c:showLegendKey val="0"/>
          <c:showVal val="1"/>
          <c:showCatName val="0"/>
          <c:showSerName val="0"/>
          <c:showPercent val="0"/>
          <c:showBubbleSize val="0"/>
        </c:dLbls>
        <c:gapWidth val="150"/>
        <c:axId val="969617920"/>
        <c:axId val="969802304"/>
      </c:barChart>
      <c:catAx>
        <c:axId val="969617920"/>
        <c:scaling>
          <c:orientation val="minMax"/>
        </c:scaling>
        <c:delete val="0"/>
        <c:axPos val="b"/>
        <c:numFmt formatCode="General" sourceLinked="0"/>
        <c:majorTickMark val="none"/>
        <c:minorTickMark val="none"/>
        <c:tickLblPos val="nextTo"/>
        <c:crossAx val="969802304"/>
        <c:crosses val="autoZero"/>
        <c:auto val="1"/>
        <c:lblAlgn val="ctr"/>
        <c:lblOffset val="100"/>
        <c:noMultiLvlLbl val="0"/>
      </c:catAx>
      <c:valAx>
        <c:axId val="969802304"/>
        <c:scaling>
          <c:orientation val="minMax"/>
        </c:scaling>
        <c:delete val="1"/>
        <c:axPos val="l"/>
        <c:numFmt formatCode="General" sourceLinked="1"/>
        <c:majorTickMark val="none"/>
        <c:minorTickMark val="none"/>
        <c:tickLblPos val="none"/>
        <c:crossAx val="969617920"/>
        <c:crosses val="autoZero"/>
        <c:crossBetween val="between"/>
      </c:valAx>
    </c:plotArea>
    <c:legend>
      <c:legendPos val="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00" baseline="0"/>
            </a:pPr>
            <a:r>
              <a:rPr lang="lt-LT" sz="1400" baseline="0"/>
              <a:t>Socialinė parama</a:t>
            </a:r>
          </a:p>
        </c:rich>
      </c:tx>
      <c:overlay val="0"/>
    </c:title>
    <c:autoTitleDeleted val="0"/>
    <c:plotArea>
      <c:layout>
        <c:manualLayout>
          <c:layoutTarget val="inner"/>
          <c:xMode val="edge"/>
          <c:yMode val="edge"/>
          <c:x val="4.869411243913236E-2"/>
          <c:y val="0.28993942107947407"/>
          <c:w val="0.95129664405290015"/>
          <c:h val="0.39839445452979316"/>
        </c:manualLayout>
      </c:layout>
      <c:barChart>
        <c:barDir val="col"/>
        <c:grouping val="clustered"/>
        <c:varyColors val="0"/>
        <c:ser>
          <c:idx val="0"/>
          <c:order val="0"/>
          <c:tx>
            <c:strRef>
              <c:f>Lapas1!$B$1</c:f>
              <c:strCache>
                <c:ptCount val="1"/>
                <c:pt idx="0">
                  <c:v>2018 m.</c:v>
                </c:pt>
              </c:strCache>
            </c:strRef>
          </c:tx>
          <c:invertIfNegative val="0"/>
          <c:cat>
            <c:strRef>
              <c:f>Lapas1!$A$2:$A$3</c:f>
              <c:strCache>
                <c:ptCount val="2"/>
                <c:pt idx="0">
                  <c:v>Šeimos gauna socialinę pašalpą</c:v>
                </c:pt>
                <c:pt idx="1">
                  <c:v>Parama maisto produktais (šeimoms)</c:v>
                </c:pt>
              </c:strCache>
            </c:strRef>
          </c:cat>
          <c:val>
            <c:numRef>
              <c:f>Lapas1!$B$2:$B$3</c:f>
              <c:numCache>
                <c:formatCode>General</c:formatCode>
                <c:ptCount val="2"/>
                <c:pt idx="0">
                  <c:v>306</c:v>
                </c:pt>
                <c:pt idx="1">
                  <c:v>475</c:v>
                </c:pt>
              </c:numCache>
            </c:numRef>
          </c:val>
        </c:ser>
        <c:ser>
          <c:idx val="1"/>
          <c:order val="1"/>
          <c:tx>
            <c:strRef>
              <c:f>Lapas1!$C$1</c:f>
              <c:strCache>
                <c:ptCount val="1"/>
                <c:pt idx="0">
                  <c:v>2019 m.</c:v>
                </c:pt>
              </c:strCache>
            </c:strRef>
          </c:tx>
          <c:invertIfNegative val="0"/>
          <c:cat>
            <c:strRef>
              <c:f>Lapas1!$A$2:$A$3</c:f>
              <c:strCache>
                <c:ptCount val="2"/>
                <c:pt idx="0">
                  <c:v>Šeimos gauna socialinę pašalpą</c:v>
                </c:pt>
                <c:pt idx="1">
                  <c:v>Parama maisto produktais (šeimoms)</c:v>
                </c:pt>
              </c:strCache>
            </c:strRef>
          </c:cat>
          <c:val>
            <c:numRef>
              <c:f>Lapas1!$C$2:$C$3</c:f>
              <c:numCache>
                <c:formatCode>General</c:formatCode>
                <c:ptCount val="2"/>
                <c:pt idx="0">
                  <c:v>242</c:v>
                </c:pt>
                <c:pt idx="1">
                  <c:v>654</c:v>
                </c:pt>
              </c:numCache>
            </c:numRef>
          </c:val>
        </c:ser>
        <c:ser>
          <c:idx val="2"/>
          <c:order val="2"/>
          <c:tx>
            <c:strRef>
              <c:f>Lapas1!$D$1</c:f>
              <c:strCache>
                <c:ptCount val="1"/>
                <c:pt idx="0">
                  <c:v>2020 m.</c:v>
                </c:pt>
              </c:strCache>
            </c:strRef>
          </c:tx>
          <c:invertIfNegative val="0"/>
          <c:cat>
            <c:strRef>
              <c:f>Lapas1!$A$2:$A$3</c:f>
              <c:strCache>
                <c:ptCount val="2"/>
                <c:pt idx="0">
                  <c:v>Šeimos gauna socialinę pašalpą</c:v>
                </c:pt>
                <c:pt idx="1">
                  <c:v>Parama maisto produktais (šeimoms)</c:v>
                </c:pt>
              </c:strCache>
            </c:strRef>
          </c:cat>
          <c:val>
            <c:numRef>
              <c:f>Lapas1!$D$2:$D$3</c:f>
              <c:numCache>
                <c:formatCode>General</c:formatCode>
                <c:ptCount val="2"/>
                <c:pt idx="0">
                  <c:v>447</c:v>
                </c:pt>
                <c:pt idx="1">
                  <c:v>716</c:v>
                </c:pt>
              </c:numCache>
            </c:numRef>
          </c:val>
        </c:ser>
        <c:ser>
          <c:idx val="3"/>
          <c:order val="3"/>
          <c:tx>
            <c:strRef>
              <c:f>Lapas1!$E$1</c:f>
              <c:strCache>
                <c:ptCount val="1"/>
                <c:pt idx="0">
                  <c:v>2021 m.</c:v>
                </c:pt>
              </c:strCache>
            </c:strRef>
          </c:tx>
          <c:invertIfNegative val="0"/>
          <c:cat>
            <c:strRef>
              <c:f>Lapas1!$A$2:$A$3</c:f>
              <c:strCache>
                <c:ptCount val="2"/>
                <c:pt idx="0">
                  <c:v>Šeimos gauna socialinę pašalpą</c:v>
                </c:pt>
                <c:pt idx="1">
                  <c:v>Parama maisto produktais (šeimoms)</c:v>
                </c:pt>
              </c:strCache>
            </c:strRef>
          </c:cat>
          <c:val>
            <c:numRef>
              <c:f>Lapas1!$E$2:$E$3</c:f>
              <c:numCache>
                <c:formatCode>General</c:formatCode>
                <c:ptCount val="2"/>
                <c:pt idx="0">
                  <c:v>263</c:v>
                </c:pt>
                <c:pt idx="1">
                  <c:v>711</c:v>
                </c:pt>
              </c:numCache>
            </c:numRef>
          </c:val>
        </c:ser>
        <c:ser>
          <c:idx val="4"/>
          <c:order val="4"/>
          <c:tx>
            <c:strRef>
              <c:f>Lapas1!$F$1</c:f>
              <c:strCache>
                <c:ptCount val="1"/>
                <c:pt idx="0">
                  <c:v>2022 m.</c:v>
                </c:pt>
              </c:strCache>
            </c:strRef>
          </c:tx>
          <c:invertIfNegative val="0"/>
          <c:cat>
            <c:strRef>
              <c:f>Lapas1!$A$2:$A$3</c:f>
              <c:strCache>
                <c:ptCount val="2"/>
                <c:pt idx="0">
                  <c:v>Šeimos gauna socialinę pašalpą</c:v>
                </c:pt>
                <c:pt idx="1">
                  <c:v>Parama maisto produktais (šeimoms)</c:v>
                </c:pt>
              </c:strCache>
            </c:strRef>
          </c:cat>
          <c:val>
            <c:numRef>
              <c:f>Lapas1!$F$2:$F$3</c:f>
              <c:numCache>
                <c:formatCode>General</c:formatCode>
                <c:ptCount val="2"/>
                <c:pt idx="0">
                  <c:v>284</c:v>
                </c:pt>
                <c:pt idx="1">
                  <c:v>765</c:v>
                </c:pt>
              </c:numCache>
            </c:numRef>
          </c:val>
        </c:ser>
        <c:dLbls>
          <c:showLegendKey val="0"/>
          <c:showVal val="1"/>
          <c:showCatName val="0"/>
          <c:showSerName val="0"/>
          <c:showPercent val="0"/>
          <c:showBubbleSize val="0"/>
        </c:dLbls>
        <c:gapWidth val="150"/>
        <c:axId val="969618944"/>
        <c:axId val="969804032"/>
      </c:barChart>
      <c:catAx>
        <c:axId val="969618944"/>
        <c:scaling>
          <c:orientation val="minMax"/>
        </c:scaling>
        <c:delete val="0"/>
        <c:axPos val="b"/>
        <c:numFmt formatCode="General" sourceLinked="0"/>
        <c:majorTickMark val="none"/>
        <c:minorTickMark val="none"/>
        <c:tickLblPos val="nextTo"/>
        <c:crossAx val="969804032"/>
        <c:crosses val="autoZero"/>
        <c:auto val="1"/>
        <c:lblAlgn val="ctr"/>
        <c:lblOffset val="100"/>
        <c:noMultiLvlLbl val="0"/>
      </c:catAx>
      <c:valAx>
        <c:axId val="969804032"/>
        <c:scaling>
          <c:orientation val="minMax"/>
        </c:scaling>
        <c:delete val="1"/>
        <c:axPos val="l"/>
        <c:numFmt formatCode="General" sourceLinked="1"/>
        <c:majorTickMark val="out"/>
        <c:minorTickMark val="none"/>
        <c:tickLblPos val="none"/>
        <c:crossAx val="969618944"/>
        <c:crosses val="autoZero"/>
        <c:crossBetween val="between"/>
      </c:valAx>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lt-LT" sz="1400"/>
              <a:t>Gatvių priežiūra </a:t>
            </a:r>
          </a:p>
        </c:rich>
      </c:tx>
      <c:overlay val="0"/>
    </c:title>
    <c:autoTitleDeleted val="0"/>
    <c:plotArea>
      <c:layout/>
      <c:barChart>
        <c:barDir val="col"/>
        <c:grouping val="clustered"/>
        <c:varyColors val="0"/>
        <c:ser>
          <c:idx val="0"/>
          <c:order val="0"/>
          <c:tx>
            <c:strRef>
              <c:f>Lapas1!$B$1</c:f>
              <c:strCache>
                <c:ptCount val="1"/>
                <c:pt idx="0">
                  <c:v>2018 m.</c:v>
                </c:pt>
              </c:strCache>
            </c:strRef>
          </c:tx>
          <c:invertIfNegative val="0"/>
          <c:cat>
            <c:strRef>
              <c:f>Lapas1!$A$2:$A$4</c:f>
              <c:strCache>
                <c:ptCount val="3"/>
                <c:pt idx="0">
                  <c:v>Greideravimas, Eur</c:v>
                </c:pt>
                <c:pt idx="1">
                  <c:v>Žvyravimas, Eur</c:v>
                </c:pt>
                <c:pt idx="2">
                  <c:v>Asfalo duobių taisymas, Eur</c:v>
                </c:pt>
              </c:strCache>
            </c:strRef>
          </c:cat>
          <c:val>
            <c:numRef>
              <c:f>Lapas1!$B$2:$B$4</c:f>
              <c:numCache>
                <c:formatCode>General</c:formatCode>
                <c:ptCount val="3"/>
                <c:pt idx="0">
                  <c:v>889</c:v>
                </c:pt>
                <c:pt idx="1">
                  <c:v>11586</c:v>
                </c:pt>
                <c:pt idx="2">
                  <c:v>34431</c:v>
                </c:pt>
              </c:numCache>
            </c:numRef>
          </c:val>
        </c:ser>
        <c:ser>
          <c:idx val="1"/>
          <c:order val="1"/>
          <c:tx>
            <c:strRef>
              <c:f>Lapas1!$C$1</c:f>
              <c:strCache>
                <c:ptCount val="1"/>
                <c:pt idx="0">
                  <c:v>2019 m.</c:v>
                </c:pt>
              </c:strCache>
            </c:strRef>
          </c:tx>
          <c:invertIfNegative val="0"/>
          <c:cat>
            <c:strRef>
              <c:f>Lapas1!$A$2:$A$4</c:f>
              <c:strCache>
                <c:ptCount val="3"/>
                <c:pt idx="0">
                  <c:v>Greideravimas, Eur</c:v>
                </c:pt>
                <c:pt idx="1">
                  <c:v>Žvyravimas, Eur</c:v>
                </c:pt>
                <c:pt idx="2">
                  <c:v>Asfalo duobių taisymas, Eur</c:v>
                </c:pt>
              </c:strCache>
            </c:strRef>
          </c:cat>
          <c:val>
            <c:numRef>
              <c:f>Lapas1!$C$2:$C$4</c:f>
              <c:numCache>
                <c:formatCode>General</c:formatCode>
                <c:ptCount val="3"/>
                <c:pt idx="0">
                  <c:v>1662</c:v>
                </c:pt>
                <c:pt idx="1">
                  <c:v>16128</c:v>
                </c:pt>
                <c:pt idx="2">
                  <c:v>46503</c:v>
                </c:pt>
              </c:numCache>
            </c:numRef>
          </c:val>
        </c:ser>
        <c:ser>
          <c:idx val="2"/>
          <c:order val="2"/>
          <c:tx>
            <c:strRef>
              <c:f>Lapas1!$D$1</c:f>
              <c:strCache>
                <c:ptCount val="1"/>
                <c:pt idx="0">
                  <c:v>2020 m.</c:v>
                </c:pt>
              </c:strCache>
            </c:strRef>
          </c:tx>
          <c:invertIfNegative val="0"/>
          <c:dLbls>
            <c:dLbl>
              <c:idx val="1"/>
              <c:layout>
                <c:manualLayout>
                  <c:x val="2.5974025974025976E-2"/>
                  <c:y val="-1.8726591760299713E-2"/>
                </c:manualLayout>
              </c:layout>
              <c:showLegendKey val="0"/>
              <c:showVal val="1"/>
              <c:showCatName val="0"/>
              <c:showSerName val="0"/>
              <c:showPercent val="0"/>
              <c:showBubbleSize val="0"/>
            </c:dLbl>
            <c:dLbl>
              <c:idx val="2"/>
              <c:layout>
                <c:manualLayout>
                  <c:x val="2.81385281385279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Lapas1!$A$2:$A$4</c:f>
              <c:strCache>
                <c:ptCount val="3"/>
                <c:pt idx="0">
                  <c:v>Greideravimas, Eur</c:v>
                </c:pt>
                <c:pt idx="1">
                  <c:v>Žvyravimas, Eur</c:v>
                </c:pt>
                <c:pt idx="2">
                  <c:v>Asfalo duobių taisymas, Eur</c:v>
                </c:pt>
              </c:strCache>
            </c:strRef>
          </c:cat>
          <c:val>
            <c:numRef>
              <c:f>Lapas1!$D$2:$D$4</c:f>
              <c:numCache>
                <c:formatCode>General</c:formatCode>
                <c:ptCount val="3"/>
                <c:pt idx="0">
                  <c:v>6641</c:v>
                </c:pt>
                <c:pt idx="1">
                  <c:v>15803</c:v>
                </c:pt>
                <c:pt idx="2">
                  <c:v>37657</c:v>
                </c:pt>
              </c:numCache>
            </c:numRef>
          </c:val>
        </c:ser>
        <c:ser>
          <c:idx val="3"/>
          <c:order val="3"/>
          <c:tx>
            <c:strRef>
              <c:f>Lapas1!$E$1</c:f>
              <c:strCache>
                <c:ptCount val="1"/>
                <c:pt idx="0">
                  <c:v>2021 m.</c:v>
                </c:pt>
              </c:strCache>
            </c:strRef>
          </c:tx>
          <c:invertIfNegative val="0"/>
          <c:dLbls>
            <c:dLbl>
              <c:idx val="1"/>
              <c:layout>
                <c:manualLayout>
                  <c:x val="2.5974025974025976E-2"/>
                  <c:y val="-3.2771535580524432E-2"/>
                </c:manualLayout>
              </c:layout>
              <c:showLegendKey val="0"/>
              <c:showVal val="1"/>
              <c:showCatName val="0"/>
              <c:showSerName val="0"/>
              <c:showPercent val="0"/>
              <c:showBubbleSize val="0"/>
            </c:dLbl>
            <c:dLbl>
              <c:idx val="2"/>
              <c:layout>
                <c:manualLayout>
                  <c:x val="2.1645021645021645E-3"/>
                  <c:y val="-5.149849597452003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Lapas1!$A$2:$A$4</c:f>
              <c:strCache>
                <c:ptCount val="3"/>
                <c:pt idx="0">
                  <c:v>Greideravimas, Eur</c:v>
                </c:pt>
                <c:pt idx="1">
                  <c:v>Žvyravimas, Eur</c:v>
                </c:pt>
                <c:pt idx="2">
                  <c:v>Asfalo duobių taisymas, Eur</c:v>
                </c:pt>
              </c:strCache>
            </c:strRef>
          </c:cat>
          <c:val>
            <c:numRef>
              <c:f>Lapas1!$E$2:$E$4</c:f>
              <c:numCache>
                <c:formatCode>General</c:formatCode>
                <c:ptCount val="3"/>
                <c:pt idx="0">
                  <c:v>3580</c:v>
                </c:pt>
                <c:pt idx="1">
                  <c:v>6065</c:v>
                </c:pt>
                <c:pt idx="2">
                  <c:v>21529</c:v>
                </c:pt>
              </c:numCache>
            </c:numRef>
          </c:val>
        </c:ser>
        <c:ser>
          <c:idx val="4"/>
          <c:order val="4"/>
          <c:tx>
            <c:strRef>
              <c:f>Lapas1!$F$1</c:f>
              <c:strCache>
                <c:ptCount val="1"/>
                <c:pt idx="0">
                  <c:v>2022 m.</c:v>
                </c:pt>
              </c:strCache>
            </c:strRef>
          </c:tx>
          <c:invertIfNegative val="0"/>
          <c:dLbls>
            <c:dLbl>
              <c:idx val="1"/>
              <c:layout>
                <c:manualLayout>
                  <c:x val="1.7316017316017316E-2"/>
                  <c:y val="-9.3632958801498981E-3"/>
                </c:manualLayout>
              </c:layout>
              <c:showLegendKey val="0"/>
              <c:showVal val="1"/>
              <c:showCatName val="0"/>
              <c:showSerName val="0"/>
              <c:showPercent val="0"/>
              <c:showBubbleSize val="0"/>
            </c:dLbl>
            <c:dLbl>
              <c:idx val="2"/>
              <c:layout>
                <c:manualLayout>
                  <c:x val="3.4632034632034632E-2"/>
                  <c:y val="4.681647940074820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Lapas1!$A$2:$A$4</c:f>
              <c:strCache>
                <c:ptCount val="3"/>
                <c:pt idx="0">
                  <c:v>Greideravimas, Eur</c:v>
                </c:pt>
                <c:pt idx="1">
                  <c:v>Žvyravimas, Eur</c:v>
                </c:pt>
                <c:pt idx="2">
                  <c:v>Asfalo duobių taisymas, Eur</c:v>
                </c:pt>
              </c:strCache>
            </c:strRef>
          </c:cat>
          <c:val>
            <c:numRef>
              <c:f>Lapas1!$F$2:$F$4</c:f>
              <c:numCache>
                <c:formatCode>General</c:formatCode>
                <c:ptCount val="3"/>
                <c:pt idx="0">
                  <c:v>2556</c:v>
                </c:pt>
                <c:pt idx="1">
                  <c:v>0</c:v>
                </c:pt>
                <c:pt idx="2">
                  <c:v>26648</c:v>
                </c:pt>
              </c:numCache>
            </c:numRef>
          </c:val>
        </c:ser>
        <c:dLbls>
          <c:showLegendKey val="0"/>
          <c:showVal val="1"/>
          <c:showCatName val="0"/>
          <c:showSerName val="0"/>
          <c:showPercent val="0"/>
          <c:showBubbleSize val="0"/>
        </c:dLbls>
        <c:gapWidth val="150"/>
        <c:axId val="969619968"/>
        <c:axId val="969805760"/>
      </c:barChart>
      <c:catAx>
        <c:axId val="969619968"/>
        <c:scaling>
          <c:orientation val="minMax"/>
        </c:scaling>
        <c:delete val="0"/>
        <c:axPos val="b"/>
        <c:numFmt formatCode="General" sourceLinked="0"/>
        <c:majorTickMark val="none"/>
        <c:minorTickMark val="none"/>
        <c:tickLblPos val="nextTo"/>
        <c:crossAx val="969805760"/>
        <c:crosses val="autoZero"/>
        <c:auto val="1"/>
        <c:lblAlgn val="ctr"/>
        <c:lblOffset val="100"/>
        <c:noMultiLvlLbl val="0"/>
      </c:catAx>
      <c:valAx>
        <c:axId val="969805760"/>
        <c:scaling>
          <c:orientation val="minMax"/>
        </c:scaling>
        <c:delete val="1"/>
        <c:axPos val="l"/>
        <c:numFmt formatCode="General" sourceLinked="1"/>
        <c:majorTickMark val="none"/>
        <c:minorTickMark val="none"/>
        <c:tickLblPos val="none"/>
        <c:crossAx val="969619968"/>
        <c:crosses val="autoZero"/>
        <c:crossBetween val="between"/>
      </c:valAx>
    </c:plotArea>
    <c:legend>
      <c:legendPos val="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00" baseline="0"/>
            </a:pPr>
            <a:r>
              <a:rPr lang="lt-LT" sz="1400" baseline="0"/>
              <a:t>Asignavimai pagal programas</a:t>
            </a:r>
          </a:p>
        </c:rich>
      </c:tx>
      <c:overlay val="0"/>
    </c:title>
    <c:autoTitleDeleted val="0"/>
    <c:plotArea>
      <c:layout/>
      <c:barChart>
        <c:barDir val="col"/>
        <c:grouping val="clustered"/>
        <c:varyColors val="0"/>
        <c:ser>
          <c:idx val="0"/>
          <c:order val="0"/>
          <c:tx>
            <c:strRef>
              <c:f>Lapas1!$B$1</c:f>
              <c:strCache>
                <c:ptCount val="1"/>
                <c:pt idx="0">
                  <c:v>2018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Lapas1!$B$2:$B$4</c:f>
              <c:numCache>
                <c:formatCode>General</c:formatCode>
                <c:ptCount val="3"/>
                <c:pt idx="0">
                  <c:v>106</c:v>
                </c:pt>
                <c:pt idx="1">
                  <c:v>105</c:v>
                </c:pt>
                <c:pt idx="2">
                  <c:v>334.5</c:v>
                </c:pt>
              </c:numCache>
            </c:numRef>
          </c:val>
        </c:ser>
        <c:ser>
          <c:idx val="1"/>
          <c:order val="1"/>
          <c:tx>
            <c:strRef>
              <c:f>Lapas1!$C$1</c:f>
              <c:strCache>
                <c:ptCount val="1"/>
                <c:pt idx="0">
                  <c:v>2019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Lapas1!$C$2:$C$4</c:f>
              <c:numCache>
                <c:formatCode>General</c:formatCode>
                <c:ptCount val="3"/>
                <c:pt idx="0">
                  <c:v>120.4</c:v>
                </c:pt>
                <c:pt idx="1">
                  <c:v>68.7</c:v>
                </c:pt>
                <c:pt idx="2">
                  <c:v>330.2</c:v>
                </c:pt>
              </c:numCache>
            </c:numRef>
          </c:val>
        </c:ser>
        <c:ser>
          <c:idx val="2"/>
          <c:order val="2"/>
          <c:tx>
            <c:strRef>
              <c:f>Lapas1!$D$1</c:f>
              <c:strCache>
                <c:ptCount val="1"/>
                <c:pt idx="0">
                  <c:v>2020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Lapas1!$D$2:$D$4</c:f>
              <c:numCache>
                <c:formatCode>General</c:formatCode>
                <c:ptCount val="3"/>
                <c:pt idx="0">
                  <c:v>120.7</c:v>
                </c:pt>
                <c:pt idx="1">
                  <c:v>73.8</c:v>
                </c:pt>
                <c:pt idx="2">
                  <c:v>329.2</c:v>
                </c:pt>
              </c:numCache>
            </c:numRef>
          </c:val>
        </c:ser>
        <c:ser>
          <c:idx val="3"/>
          <c:order val="3"/>
          <c:tx>
            <c:strRef>
              <c:f>Lapas1!$E$1</c:f>
              <c:strCache>
                <c:ptCount val="1"/>
                <c:pt idx="0">
                  <c:v>2021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Lapas1!$E$2:$E$4</c:f>
              <c:numCache>
                <c:formatCode>General</c:formatCode>
                <c:ptCount val="3"/>
                <c:pt idx="0">
                  <c:v>127.7</c:v>
                </c:pt>
                <c:pt idx="1">
                  <c:v>83.9</c:v>
                </c:pt>
                <c:pt idx="2">
                  <c:v>358.9</c:v>
                </c:pt>
              </c:numCache>
            </c:numRef>
          </c:val>
        </c:ser>
        <c:ser>
          <c:idx val="4"/>
          <c:order val="4"/>
          <c:tx>
            <c:strRef>
              <c:f>Lapas1!$F$1</c:f>
              <c:strCache>
                <c:ptCount val="1"/>
                <c:pt idx="0">
                  <c:v>2022 m.</c:v>
                </c:pt>
              </c:strCache>
            </c:strRef>
          </c:tx>
          <c:invertIfNegative val="0"/>
          <c:cat>
            <c:strRef>
              <c:f>Lapas1!$A$2:$A$4</c:f>
              <c:strCache>
                <c:ptCount val="3"/>
                <c:pt idx="0">
                  <c:v>Savivaldybės  pagrindinių funkcijų įgyvendinimas ir vykdymas, tūkst. Eur</c:v>
                </c:pt>
                <c:pt idx="1">
                  <c:v>Socialinės paramos ir sveikatos apsaugos paslaugų kokybės gerinimas, tūkst. Eur</c:v>
                </c:pt>
                <c:pt idx="2">
                  <c:v>Rajono infrastruktūros objektų priežiūros, plėtros ir modernizavimas, tūkst. Eur</c:v>
                </c:pt>
              </c:strCache>
            </c:strRef>
          </c:cat>
          <c:val>
            <c:numRef>
              <c:f>Lapas1!$F$2:$F$4</c:f>
              <c:numCache>
                <c:formatCode>General</c:formatCode>
                <c:ptCount val="3"/>
                <c:pt idx="0">
                  <c:v>11.9</c:v>
                </c:pt>
                <c:pt idx="1">
                  <c:v>80.599999999999994</c:v>
                </c:pt>
                <c:pt idx="2">
                  <c:v>361.1</c:v>
                </c:pt>
              </c:numCache>
            </c:numRef>
          </c:val>
        </c:ser>
        <c:dLbls>
          <c:showLegendKey val="0"/>
          <c:showVal val="1"/>
          <c:showCatName val="0"/>
          <c:showSerName val="0"/>
          <c:showPercent val="0"/>
          <c:showBubbleSize val="0"/>
        </c:dLbls>
        <c:gapWidth val="150"/>
        <c:overlap val="-25"/>
        <c:axId val="969620992"/>
        <c:axId val="969807488"/>
      </c:barChart>
      <c:catAx>
        <c:axId val="969620992"/>
        <c:scaling>
          <c:orientation val="minMax"/>
        </c:scaling>
        <c:delete val="0"/>
        <c:axPos val="b"/>
        <c:numFmt formatCode="General" sourceLinked="0"/>
        <c:majorTickMark val="none"/>
        <c:minorTickMark val="none"/>
        <c:tickLblPos val="nextTo"/>
        <c:crossAx val="969807488"/>
        <c:crosses val="autoZero"/>
        <c:auto val="1"/>
        <c:lblAlgn val="ctr"/>
        <c:lblOffset val="100"/>
        <c:noMultiLvlLbl val="0"/>
      </c:catAx>
      <c:valAx>
        <c:axId val="969807488"/>
        <c:scaling>
          <c:orientation val="minMax"/>
        </c:scaling>
        <c:delete val="1"/>
        <c:axPos val="l"/>
        <c:numFmt formatCode="General" sourceLinked="1"/>
        <c:majorTickMark val="none"/>
        <c:minorTickMark val="none"/>
        <c:tickLblPos val="none"/>
        <c:crossAx val="96962099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798982188295167"/>
          <c:y val="7.7043152219581296E-3"/>
          <c:w val="0.55816377151329377"/>
          <c:h val="0.86506919618304501"/>
        </c:manualLayout>
      </c:layout>
      <c:pie3DChart>
        <c:varyColors val="1"/>
        <c:ser>
          <c:idx val="0"/>
          <c:order val="0"/>
          <c:explosion val="25"/>
          <c:dLbls>
            <c:dLbl>
              <c:idx val="1"/>
              <c:tx>
                <c:rich>
                  <a:bodyPr/>
                  <a:lstStyle/>
                  <a:p>
                    <a:r>
                      <a:rPr lang="en-US" b="1"/>
                      <a:t>18573,3; </a:t>
                    </a:r>
                    <a:endParaRPr lang="lt-LT" b="1"/>
                  </a:p>
                  <a:p>
                    <a:r>
                      <a:rPr lang="en-US" b="1"/>
                      <a:t>37%</a:t>
                    </a:r>
                    <a:endParaRPr lang="en-US"/>
                  </a:p>
                </c:rich>
              </c:tx>
              <c:showLegendKey val="0"/>
              <c:showVal val="1"/>
              <c:showCatName val="0"/>
              <c:showSerName val="0"/>
              <c:showPercent val="1"/>
              <c:showBubbleSize val="0"/>
            </c:dLbl>
            <c:dLbl>
              <c:idx val="2"/>
              <c:layout>
                <c:manualLayout>
                  <c:x val="8.0929747211037129E-2"/>
                  <c:y val="-0.1556190822505979"/>
                </c:manualLayout>
              </c:layout>
              <c:tx>
                <c:rich>
                  <a:bodyPr/>
                  <a:lstStyle/>
                  <a:p>
                    <a:r>
                      <a:rPr lang="en-US" b="1"/>
                      <a:t>3839,1;</a:t>
                    </a:r>
                    <a:endParaRPr lang="lt-LT" b="1"/>
                  </a:p>
                  <a:p>
                    <a:r>
                      <a:rPr lang="en-US" b="1"/>
                      <a:t> 8%</a:t>
                    </a:r>
                    <a:endParaRPr lang="en-US"/>
                  </a:p>
                </c:rich>
              </c:tx>
              <c:showLegendKey val="0"/>
              <c:showVal val="1"/>
              <c:showCatName val="0"/>
              <c:showSerName val="0"/>
              <c:showPercent val="1"/>
              <c:showBubbleSize val="0"/>
            </c:dLbl>
            <c:dLbl>
              <c:idx val="3"/>
              <c:tx>
                <c:rich>
                  <a:bodyPr/>
                  <a:lstStyle/>
                  <a:p>
                    <a:r>
                      <a:rPr lang="en-US" b="1"/>
                      <a:t>9962,9; </a:t>
                    </a:r>
                    <a:endParaRPr lang="lt-LT" b="1"/>
                  </a:p>
                  <a:p>
                    <a:r>
                      <a:rPr lang="en-US" b="1"/>
                      <a:t>20%</a:t>
                    </a:r>
                    <a:endParaRPr lang="en-US"/>
                  </a:p>
                </c:rich>
              </c:tx>
              <c:showLegendKey val="0"/>
              <c:showVal val="1"/>
              <c:showCatName val="0"/>
              <c:showSerName val="0"/>
              <c:showPercent val="1"/>
              <c:showBubbleSize val="0"/>
            </c:dLbl>
            <c:dLbl>
              <c:idx val="5"/>
              <c:layout>
                <c:manualLayout>
                  <c:x val="4.5358154206444984E-2"/>
                  <c:y val="3.5077924318074806E-2"/>
                </c:manualLayout>
              </c:layout>
              <c:tx>
                <c:rich>
                  <a:bodyPr/>
                  <a:lstStyle/>
                  <a:p>
                    <a:r>
                      <a:rPr lang="en-US" b="1"/>
                      <a:t>3105,5; </a:t>
                    </a:r>
                    <a:endParaRPr lang="lt-LT" b="1"/>
                  </a:p>
                  <a:p>
                    <a:r>
                      <a:rPr lang="en-US" b="1"/>
                      <a:t>6%</a:t>
                    </a:r>
                    <a:endParaRPr lang="en-US"/>
                  </a:p>
                </c:rich>
              </c:tx>
              <c:showLegendKey val="0"/>
              <c:showVal val="1"/>
              <c:showCatName val="0"/>
              <c:showSerName val="0"/>
              <c:showPercent val="1"/>
              <c:showBubbleSize val="0"/>
            </c:dLbl>
            <c:txPr>
              <a:bodyPr/>
              <a:lstStyle/>
              <a:p>
                <a:pPr>
                  <a:defRPr sz="1200" b="1"/>
                </a:pPr>
                <a:endParaRPr lang="lt-LT"/>
              </a:p>
            </c:txPr>
            <c:showLegendKey val="0"/>
            <c:showVal val="1"/>
            <c:showCatName val="0"/>
            <c:showSerName val="0"/>
            <c:showPercent val="1"/>
            <c:showBubbleSize val="0"/>
            <c:showLeaderLines val="1"/>
          </c:dLbls>
          <c:cat>
            <c:strRef>
              <c:f>'2022m. pagal programas'!$B$4:$B$9</c:f>
              <c:strCache>
                <c:ptCount val="6"/>
                <c:pt idx="0">
                  <c:v>1. Savivaldybės funkcijų įgyvendinimas ir valdymas</c:v>
                </c:pt>
                <c:pt idx="1">
                  <c:v>2. Ugdymo kokybės ir mokymosi aplinkos užtikrinimas</c:v>
                </c:pt>
                <c:pt idx="2">
                  <c:v>3. Kultūros, sporto bendruomenės ir vaikų ir jaunimo gyvenimo aktyvinimo programa</c:v>
                </c:pt>
                <c:pt idx="3">
                  <c:v>4. Socialinės paramos ir sveikatos apsaugos paslaugų kokybės gerinimas</c:v>
                </c:pt>
                <c:pt idx="4">
                  <c:v>5. Rajono infrastruktūros objektų priežiūra, plėtra ir modernizavimas</c:v>
                </c:pt>
                <c:pt idx="5">
                  <c:v>6. Kaimo plėtra, aplinkos apsauga ir verslo pėtra</c:v>
                </c:pt>
              </c:strCache>
            </c:strRef>
          </c:cat>
          <c:val>
            <c:numRef>
              <c:f>'2022m. pagal programas'!$C$4:$C$9</c:f>
              <c:numCache>
                <c:formatCode>General</c:formatCode>
                <c:ptCount val="6"/>
                <c:pt idx="0">
                  <c:v>6712.8</c:v>
                </c:pt>
                <c:pt idx="1">
                  <c:v>18573.3</c:v>
                </c:pt>
                <c:pt idx="2">
                  <c:v>3839.1</c:v>
                </c:pt>
                <c:pt idx="3">
                  <c:v>9962.9</c:v>
                </c:pt>
                <c:pt idx="4">
                  <c:v>8264.2000000000007</c:v>
                </c:pt>
                <c:pt idx="5">
                  <c:v>3105.5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9458906767088897E-2"/>
          <c:y val="0.67642307869411056"/>
          <c:w val="0.95876316330023947"/>
          <c:h val="0.30018510844039231"/>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500" baseline="0"/>
            </a:pPr>
            <a:r>
              <a:rPr lang="lt-LT" sz="1400" baseline="0"/>
              <a:t>Gyvenamosios vietos deklaravimas</a:t>
            </a:r>
          </a:p>
        </c:rich>
      </c:tx>
      <c:overlay val="0"/>
    </c:title>
    <c:autoTitleDeleted val="0"/>
    <c:plotArea>
      <c:layout/>
      <c:barChart>
        <c:barDir val="col"/>
        <c:grouping val="clustered"/>
        <c:varyColors val="0"/>
        <c:ser>
          <c:idx val="0"/>
          <c:order val="0"/>
          <c:tx>
            <c:strRef>
              <c:f>Lapas1!$B$1</c:f>
              <c:strCache>
                <c:ptCount val="1"/>
                <c:pt idx="0">
                  <c:v>2018 m.</c:v>
                </c:pt>
              </c:strCache>
            </c:strRef>
          </c:tx>
          <c:invertIfNegative val="0"/>
          <c:cat>
            <c:strRef>
              <c:f>Lapas1!$A$2:$A$4</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Lapas1!$B$2:$B$4</c:f>
              <c:numCache>
                <c:formatCode>General</c:formatCode>
                <c:ptCount val="3"/>
                <c:pt idx="0">
                  <c:v>797</c:v>
                </c:pt>
                <c:pt idx="1">
                  <c:v>204</c:v>
                </c:pt>
                <c:pt idx="2">
                  <c:v>217</c:v>
                </c:pt>
              </c:numCache>
            </c:numRef>
          </c:val>
        </c:ser>
        <c:ser>
          <c:idx val="1"/>
          <c:order val="1"/>
          <c:tx>
            <c:strRef>
              <c:f>Lapas1!$C$1</c:f>
              <c:strCache>
                <c:ptCount val="1"/>
                <c:pt idx="0">
                  <c:v>2019 m.</c:v>
                </c:pt>
              </c:strCache>
            </c:strRef>
          </c:tx>
          <c:invertIfNegative val="0"/>
          <c:cat>
            <c:strRef>
              <c:f>Lapas1!$A$2:$A$4</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Lapas1!$C$2:$C$4</c:f>
              <c:numCache>
                <c:formatCode>General</c:formatCode>
                <c:ptCount val="3"/>
                <c:pt idx="0">
                  <c:v>696</c:v>
                </c:pt>
                <c:pt idx="1">
                  <c:v>155</c:v>
                </c:pt>
                <c:pt idx="2">
                  <c:v>194</c:v>
                </c:pt>
              </c:numCache>
            </c:numRef>
          </c:val>
        </c:ser>
        <c:ser>
          <c:idx val="2"/>
          <c:order val="2"/>
          <c:tx>
            <c:strRef>
              <c:f>Lapas1!$D$1</c:f>
              <c:strCache>
                <c:ptCount val="1"/>
                <c:pt idx="0">
                  <c:v>2020 m.</c:v>
                </c:pt>
              </c:strCache>
            </c:strRef>
          </c:tx>
          <c:invertIfNegative val="0"/>
          <c:cat>
            <c:strRef>
              <c:f>Lapas1!$A$2:$A$4</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Lapas1!$D$2:$D$4</c:f>
              <c:numCache>
                <c:formatCode>General</c:formatCode>
                <c:ptCount val="3"/>
                <c:pt idx="0">
                  <c:v>532</c:v>
                </c:pt>
                <c:pt idx="1">
                  <c:v>77</c:v>
                </c:pt>
                <c:pt idx="2">
                  <c:v>291</c:v>
                </c:pt>
              </c:numCache>
            </c:numRef>
          </c:val>
        </c:ser>
        <c:ser>
          <c:idx val="3"/>
          <c:order val="3"/>
          <c:tx>
            <c:strRef>
              <c:f>Lapas1!$E$1</c:f>
              <c:strCache>
                <c:ptCount val="1"/>
                <c:pt idx="0">
                  <c:v>2021 m.</c:v>
                </c:pt>
              </c:strCache>
            </c:strRef>
          </c:tx>
          <c:invertIfNegative val="0"/>
          <c:cat>
            <c:strRef>
              <c:f>Lapas1!$A$2:$A$4</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Lapas1!$E$2:$E$4</c:f>
              <c:numCache>
                <c:formatCode>General</c:formatCode>
                <c:ptCount val="3"/>
                <c:pt idx="0">
                  <c:v>665</c:v>
                </c:pt>
                <c:pt idx="1">
                  <c:v>84</c:v>
                </c:pt>
                <c:pt idx="2">
                  <c:v>337</c:v>
                </c:pt>
              </c:numCache>
            </c:numRef>
          </c:val>
        </c:ser>
        <c:ser>
          <c:idx val="4"/>
          <c:order val="4"/>
          <c:tx>
            <c:strRef>
              <c:f>Lapas1!$F$1</c:f>
              <c:strCache>
                <c:ptCount val="1"/>
                <c:pt idx="0">
                  <c:v>2022 m.</c:v>
                </c:pt>
              </c:strCache>
            </c:strRef>
          </c:tx>
          <c:invertIfNegative val="0"/>
          <c:cat>
            <c:strRef>
              <c:f>Lapas1!$A$2:$A$4</c:f>
              <c:strCache>
                <c:ptCount val="3"/>
                <c:pt idx="0">
                  <c:v>Priimta gyvenamosios vietos atvykimo deklaracijų</c:v>
                </c:pt>
                <c:pt idx="1">
                  <c:v>Priimta gyvenamosios vietos išvykimo deklaracijų </c:v>
                </c:pt>
                <c:pt idx="2">
                  <c:v>Išduota pažymų apie deklaruotą gyvenamąją vietą </c:v>
                </c:pt>
              </c:strCache>
            </c:strRef>
          </c:cat>
          <c:val>
            <c:numRef>
              <c:f>Lapas1!$F$2:$F$4</c:f>
              <c:numCache>
                <c:formatCode>General</c:formatCode>
                <c:ptCount val="3"/>
                <c:pt idx="0">
                  <c:v>882</c:v>
                </c:pt>
                <c:pt idx="1">
                  <c:v>100</c:v>
                </c:pt>
                <c:pt idx="2">
                  <c:v>277</c:v>
                </c:pt>
              </c:numCache>
            </c:numRef>
          </c:val>
        </c:ser>
        <c:dLbls>
          <c:showLegendKey val="0"/>
          <c:showVal val="1"/>
          <c:showCatName val="0"/>
          <c:showSerName val="0"/>
          <c:showPercent val="0"/>
          <c:showBubbleSize val="0"/>
        </c:dLbls>
        <c:gapWidth val="150"/>
        <c:axId val="976171520"/>
        <c:axId val="969809216"/>
      </c:barChart>
      <c:catAx>
        <c:axId val="976171520"/>
        <c:scaling>
          <c:orientation val="minMax"/>
        </c:scaling>
        <c:delete val="0"/>
        <c:axPos val="b"/>
        <c:numFmt formatCode="General" sourceLinked="0"/>
        <c:majorTickMark val="none"/>
        <c:minorTickMark val="none"/>
        <c:tickLblPos val="nextTo"/>
        <c:crossAx val="969809216"/>
        <c:crosses val="autoZero"/>
        <c:auto val="1"/>
        <c:lblAlgn val="ctr"/>
        <c:lblOffset val="100"/>
        <c:noMultiLvlLbl val="0"/>
      </c:catAx>
      <c:valAx>
        <c:axId val="969809216"/>
        <c:scaling>
          <c:orientation val="minMax"/>
        </c:scaling>
        <c:delete val="1"/>
        <c:axPos val="l"/>
        <c:numFmt formatCode="General" sourceLinked="1"/>
        <c:majorTickMark val="out"/>
        <c:minorTickMark val="none"/>
        <c:tickLblPos val="none"/>
        <c:crossAx val="976171520"/>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17041809167761E-3"/>
          <c:y val="4.2756192072934657E-2"/>
          <c:w val="0.98984791042533826"/>
          <c:h val="0.72430841017664704"/>
        </c:manualLayout>
      </c:layout>
      <c:barChart>
        <c:barDir val="col"/>
        <c:grouping val="clustered"/>
        <c:varyColors val="0"/>
        <c:ser>
          <c:idx val="0"/>
          <c:order val="0"/>
          <c:tx>
            <c:strRef>
              <c:f>Lapas1!$B$1</c:f>
              <c:strCache>
                <c:ptCount val="1"/>
                <c:pt idx="0">
                  <c:v>Skirta lėšų</c:v>
                </c:pt>
              </c:strCache>
            </c:strRef>
          </c:tx>
          <c:spPr>
            <a:solidFill>
              <a:srgbClr val="FF0066"/>
            </a:solidFill>
          </c:spPr>
          <c:invertIfNegative val="0"/>
          <c:dLbls>
            <c:dLbl>
              <c:idx val="0"/>
              <c:layout>
                <c:manualLayout>
                  <c:x val="-1.2590471645589859E-3"/>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929602234064176E-4"/>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726062020025275E-3"/>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2947939588355419E-4"/>
                  <c:y val="-5.344524009116832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151787985519167E-17"/>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2179096299835326E-4"/>
                  <c:y val="-9.7981808272931633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151787985519167E-17"/>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0054349266939464E-4"/>
                  <c:y val="-2.6722620045585141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2179096299831206E-4"/>
                  <c:y val="-2.672262004558416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2303575971038333E-17"/>
                  <c:y val="2.672262004558318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027174633473847E-4"/>
                  <c:y val="-5.3445240091168321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2303575971038333E-17"/>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0010869853388715E-3"/>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9.7981808272931633E-17"/>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0167860136752481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6460715194207667E-16"/>
                  <c:y val="5.344524009116856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Lapas1!$A$2:$A$23</c:f>
              <c:strCache>
                <c:ptCount val="22"/>
                <c:pt idx="0">
                  <c:v>2001 m.</c:v>
                </c:pt>
                <c:pt idx="1">
                  <c:v>2002 m.</c:v>
                </c:pt>
                <c:pt idx="2">
                  <c:v>2003 m.</c:v>
                </c:pt>
                <c:pt idx="3">
                  <c:v>2004 m.</c:v>
                </c:pt>
                <c:pt idx="4">
                  <c:v>2005 m.</c:v>
                </c:pt>
                <c:pt idx="5">
                  <c:v>2006 m.</c:v>
                </c:pt>
                <c:pt idx="6">
                  <c:v>2007 m. </c:v>
                </c:pt>
                <c:pt idx="7">
                  <c:v>2008 m.</c:v>
                </c:pt>
                <c:pt idx="8">
                  <c:v>2009 m.</c:v>
                </c:pt>
                <c:pt idx="9">
                  <c:v>2010 m.</c:v>
                </c:pt>
                <c:pt idx="10">
                  <c:v>2011 m.</c:v>
                </c:pt>
                <c:pt idx="11">
                  <c:v>2012 m.</c:v>
                </c:pt>
                <c:pt idx="12">
                  <c:v>2013 m.</c:v>
                </c:pt>
                <c:pt idx="13">
                  <c:v>2014 m.</c:v>
                </c:pt>
                <c:pt idx="14">
                  <c:v>2015 m</c:v>
                </c:pt>
                <c:pt idx="15">
                  <c:v>2016 m.</c:v>
                </c:pt>
                <c:pt idx="16">
                  <c:v>2017 m.</c:v>
                </c:pt>
                <c:pt idx="17">
                  <c:v>2018 m.</c:v>
                </c:pt>
                <c:pt idx="18">
                  <c:v>2019 m.</c:v>
                </c:pt>
                <c:pt idx="19">
                  <c:v>2020 m.</c:v>
                </c:pt>
                <c:pt idx="20">
                  <c:v>2021 m.</c:v>
                </c:pt>
                <c:pt idx="21">
                  <c:v>2022 m.</c:v>
                </c:pt>
              </c:strCache>
            </c:strRef>
          </c:cat>
          <c:val>
            <c:numRef>
              <c:f>Lapas1!$B$2:$B$23</c:f>
              <c:numCache>
                <c:formatCode>General</c:formatCode>
                <c:ptCount val="22"/>
                <c:pt idx="0">
                  <c:v>12854</c:v>
                </c:pt>
                <c:pt idx="1">
                  <c:v>11890</c:v>
                </c:pt>
                <c:pt idx="2">
                  <c:v>11584</c:v>
                </c:pt>
                <c:pt idx="3">
                  <c:v>16508</c:v>
                </c:pt>
                <c:pt idx="4">
                  <c:v>19114</c:v>
                </c:pt>
                <c:pt idx="5">
                  <c:v>21577</c:v>
                </c:pt>
                <c:pt idx="6">
                  <c:v>23604</c:v>
                </c:pt>
                <c:pt idx="7">
                  <c:v>24618</c:v>
                </c:pt>
                <c:pt idx="8">
                  <c:v>22156</c:v>
                </c:pt>
                <c:pt idx="9">
                  <c:v>7530</c:v>
                </c:pt>
                <c:pt idx="10">
                  <c:v>12454</c:v>
                </c:pt>
                <c:pt idx="11">
                  <c:v>10108</c:v>
                </c:pt>
                <c:pt idx="12">
                  <c:v>5792</c:v>
                </c:pt>
                <c:pt idx="13">
                  <c:v>8109</c:v>
                </c:pt>
                <c:pt idx="14">
                  <c:v>10137</c:v>
                </c:pt>
                <c:pt idx="15">
                  <c:v>18180</c:v>
                </c:pt>
                <c:pt idx="16">
                  <c:v>70958</c:v>
                </c:pt>
                <c:pt idx="17">
                  <c:v>60000</c:v>
                </c:pt>
                <c:pt idx="18">
                  <c:v>70000</c:v>
                </c:pt>
                <c:pt idx="19">
                  <c:v>70000</c:v>
                </c:pt>
                <c:pt idx="20">
                  <c:v>75000</c:v>
                </c:pt>
                <c:pt idx="21">
                  <c:v>76665.34</c:v>
                </c:pt>
              </c:numCache>
            </c:numRef>
          </c:val>
          <c:extLst xmlns:c16r2="http://schemas.microsoft.com/office/drawing/2015/06/chart">
            <c:ext xmlns:c16="http://schemas.microsoft.com/office/drawing/2014/chart" uri="{C3380CC4-5D6E-409C-BE32-E72D297353CC}">
              <c16:uniqueId val="{00000009-0CE8-44C6-80C4-DF1C2E26BBEA}"/>
            </c:ext>
          </c:extLst>
        </c:ser>
        <c:dLbls>
          <c:showLegendKey val="0"/>
          <c:showVal val="1"/>
          <c:showCatName val="0"/>
          <c:showSerName val="0"/>
          <c:showPercent val="0"/>
          <c:showBubbleSize val="0"/>
        </c:dLbls>
        <c:gapWidth val="75"/>
        <c:axId val="783468032"/>
        <c:axId val="609947008"/>
      </c:barChart>
      <c:catAx>
        <c:axId val="783468032"/>
        <c:scaling>
          <c:orientation val="minMax"/>
        </c:scaling>
        <c:delete val="0"/>
        <c:axPos val="b"/>
        <c:numFmt formatCode="General" sourceLinked="0"/>
        <c:majorTickMark val="none"/>
        <c:minorTickMark val="none"/>
        <c:tickLblPos val="nextTo"/>
        <c:txPr>
          <a:bodyPr/>
          <a:lstStyle/>
          <a:p>
            <a:pPr>
              <a:defRPr sz="600"/>
            </a:pPr>
            <a:endParaRPr lang="lt-LT"/>
          </a:p>
        </c:txPr>
        <c:crossAx val="609947008"/>
        <c:crosses val="autoZero"/>
        <c:auto val="1"/>
        <c:lblAlgn val="ctr"/>
        <c:lblOffset val="100"/>
        <c:noMultiLvlLbl val="0"/>
      </c:catAx>
      <c:valAx>
        <c:axId val="609947008"/>
        <c:scaling>
          <c:orientation val="minMax"/>
        </c:scaling>
        <c:delete val="1"/>
        <c:axPos val="l"/>
        <c:numFmt formatCode="General" sourceLinked="1"/>
        <c:majorTickMark val="none"/>
        <c:minorTickMark val="none"/>
        <c:tickLblPos val="none"/>
        <c:crossAx val="783468032"/>
        <c:crosses val="autoZero"/>
        <c:crossBetween val="between"/>
      </c:valAx>
    </c:plotArea>
    <c:legend>
      <c:legendPos val="b"/>
      <c:layout>
        <c:manualLayout>
          <c:xMode val="edge"/>
          <c:yMode val="edge"/>
          <c:x val="0"/>
          <c:y val="9.9691153844858979E-2"/>
          <c:w val="0.13754765502796998"/>
          <c:h val="6.9235362737473619E-2"/>
        </c:manualLayout>
      </c:layout>
      <c:overlay val="0"/>
      <c:txPr>
        <a:bodyPr/>
        <a:lstStyle/>
        <a:p>
          <a:pPr>
            <a:defRPr sz="1100"/>
          </a:pPr>
          <a:endParaRPr lang="lt-LT"/>
        </a:p>
      </c:txPr>
    </c:legend>
    <c:plotVisOnly val="1"/>
    <c:dispBlanksAs val="gap"/>
    <c:showDLblsOverMax val="0"/>
  </c:chart>
  <c:txPr>
    <a:bodyPr/>
    <a:lstStyle/>
    <a:p>
      <a:pPr>
        <a:defRPr sz="1800"/>
      </a:pPr>
      <a:endParaRPr lang="lt-LT"/>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27179935841427E-2"/>
          <c:y val="3.0866359269839376E-2"/>
          <c:w val="0.91243183143773698"/>
          <c:h val="0.75403201484413385"/>
        </c:manualLayout>
      </c:layout>
      <c:barChart>
        <c:barDir val="col"/>
        <c:grouping val="clustered"/>
        <c:varyColors val="0"/>
        <c:ser>
          <c:idx val="0"/>
          <c:order val="0"/>
          <c:tx>
            <c:strRef>
              <c:f>Lapas1!$B$1</c:f>
              <c:strCache>
                <c:ptCount val="1"/>
                <c:pt idx="0">
                  <c:v>Paraiškų skaičius</c:v>
                </c:pt>
              </c:strCache>
            </c:strRef>
          </c:tx>
          <c:spPr>
            <a:solidFill>
              <a:srgbClr val="0000FF"/>
            </a:solidFill>
          </c:spPr>
          <c:invertIfNegative val="0"/>
          <c:dLbls>
            <c:dLbl>
              <c:idx val="21"/>
              <c:spPr>
                <a:noFill/>
                <a:ln>
                  <a:noFill/>
                </a:ln>
                <a:effectLst/>
              </c:spPr>
              <c:txPr>
                <a:bodyPr wrap="square" lIns="38100" tIns="19050" rIns="38100" bIns="19050" anchor="ctr">
                  <a:spAutoFit/>
                </a:bodyPr>
                <a:lstStyle/>
                <a:p>
                  <a:pPr>
                    <a:defRPr sz="1050"/>
                  </a:pPr>
                  <a:endParaRPr lang="lt-LT"/>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1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Lapas1!$A$2:$A$23</c:f>
              <c:strCache>
                <c:ptCount val="22"/>
                <c:pt idx="0">
                  <c:v>2001 m.</c:v>
                </c:pt>
                <c:pt idx="1">
                  <c:v>2002 m.</c:v>
                </c:pt>
                <c:pt idx="2">
                  <c:v>2003 m. </c:v>
                </c:pt>
                <c:pt idx="3">
                  <c:v>2004 m.</c:v>
                </c:pt>
                <c:pt idx="4">
                  <c:v>2005 m.</c:v>
                </c:pt>
                <c:pt idx="5">
                  <c:v>2006 m.</c:v>
                </c:pt>
                <c:pt idx="6">
                  <c:v>2007 m.</c:v>
                </c:pt>
                <c:pt idx="7">
                  <c:v>2008 m.</c:v>
                </c:pt>
                <c:pt idx="8">
                  <c:v>2009 m.</c:v>
                </c:pt>
                <c:pt idx="9">
                  <c:v>2010 m.</c:v>
                </c:pt>
                <c:pt idx="10">
                  <c:v>2011 m.</c:v>
                </c:pt>
                <c:pt idx="11">
                  <c:v>2012 m.</c:v>
                </c:pt>
                <c:pt idx="12">
                  <c:v>2013 m.</c:v>
                </c:pt>
                <c:pt idx="13">
                  <c:v>2014 m.</c:v>
                </c:pt>
                <c:pt idx="14">
                  <c:v>2015 m.</c:v>
                </c:pt>
                <c:pt idx="15">
                  <c:v>2016 m.</c:v>
                </c:pt>
                <c:pt idx="16">
                  <c:v>2017 m.</c:v>
                </c:pt>
                <c:pt idx="17">
                  <c:v>2018 m.</c:v>
                </c:pt>
                <c:pt idx="18">
                  <c:v>2019 m.</c:v>
                </c:pt>
                <c:pt idx="19">
                  <c:v>2020 m.</c:v>
                </c:pt>
                <c:pt idx="20">
                  <c:v>2021 m.</c:v>
                </c:pt>
                <c:pt idx="21">
                  <c:v>2022 m.</c:v>
                </c:pt>
              </c:strCache>
            </c:strRef>
          </c:cat>
          <c:val>
            <c:numRef>
              <c:f>Lapas1!$B$2:$B$23</c:f>
              <c:numCache>
                <c:formatCode>General</c:formatCode>
                <c:ptCount val="22"/>
                <c:pt idx="0">
                  <c:v>19</c:v>
                </c:pt>
                <c:pt idx="1">
                  <c:v>24</c:v>
                </c:pt>
                <c:pt idx="2">
                  <c:v>8</c:v>
                </c:pt>
                <c:pt idx="3">
                  <c:v>16</c:v>
                </c:pt>
                <c:pt idx="4">
                  <c:v>21</c:v>
                </c:pt>
                <c:pt idx="5">
                  <c:v>18</c:v>
                </c:pt>
                <c:pt idx="6">
                  <c:v>15</c:v>
                </c:pt>
                <c:pt idx="7">
                  <c:v>20</c:v>
                </c:pt>
                <c:pt idx="8">
                  <c:v>11</c:v>
                </c:pt>
                <c:pt idx="9">
                  <c:v>3</c:v>
                </c:pt>
                <c:pt idx="10">
                  <c:v>7</c:v>
                </c:pt>
                <c:pt idx="11">
                  <c:v>3</c:v>
                </c:pt>
                <c:pt idx="12">
                  <c:v>9</c:v>
                </c:pt>
                <c:pt idx="13">
                  <c:v>8</c:v>
                </c:pt>
                <c:pt idx="14">
                  <c:v>18</c:v>
                </c:pt>
                <c:pt idx="15">
                  <c:v>29</c:v>
                </c:pt>
                <c:pt idx="16">
                  <c:v>45</c:v>
                </c:pt>
                <c:pt idx="17">
                  <c:v>40</c:v>
                </c:pt>
                <c:pt idx="18">
                  <c:v>58</c:v>
                </c:pt>
                <c:pt idx="19">
                  <c:v>102</c:v>
                </c:pt>
                <c:pt idx="20">
                  <c:v>115</c:v>
                </c:pt>
                <c:pt idx="21">
                  <c:v>104</c:v>
                </c:pt>
              </c:numCache>
            </c:numRef>
          </c:val>
          <c:extLst xmlns:c16r2="http://schemas.microsoft.com/office/drawing/2015/06/chart">
            <c:ext xmlns:c16="http://schemas.microsoft.com/office/drawing/2014/chart" uri="{C3380CC4-5D6E-409C-BE32-E72D297353CC}">
              <c16:uniqueId val="{00000000-9C68-4F50-AEBA-8063D9E87FB6}"/>
            </c:ext>
          </c:extLst>
        </c:ser>
        <c:dLbls>
          <c:showLegendKey val="0"/>
          <c:showVal val="1"/>
          <c:showCatName val="0"/>
          <c:showSerName val="0"/>
          <c:showPercent val="0"/>
          <c:showBubbleSize val="0"/>
        </c:dLbls>
        <c:gapWidth val="75"/>
        <c:axId val="773208576"/>
        <c:axId val="609947584"/>
      </c:barChart>
      <c:catAx>
        <c:axId val="773208576"/>
        <c:scaling>
          <c:orientation val="minMax"/>
        </c:scaling>
        <c:delete val="0"/>
        <c:axPos val="b"/>
        <c:numFmt formatCode="General" sourceLinked="0"/>
        <c:majorTickMark val="none"/>
        <c:minorTickMark val="none"/>
        <c:tickLblPos val="nextTo"/>
        <c:txPr>
          <a:bodyPr/>
          <a:lstStyle/>
          <a:p>
            <a:pPr>
              <a:defRPr sz="600" b="0"/>
            </a:pPr>
            <a:endParaRPr lang="lt-LT"/>
          </a:p>
        </c:txPr>
        <c:crossAx val="609947584"/>
        <c:crosses val="autoZero"/>
        <c:auto val="1"/>
        <c:lblAlgn val="ctr"/>
        <c:lblOffset val="100"/>
        <c:noMultiLvlLbl val="0"/>
      </c:catAx>
      <c:valAx>
        <c:axId val="609947584"/>
        <c:scaling>
          <c:orientation val="minMax"/>
        </c:scaling>
        <c:delete val="1"/>
        <c:axPos val="l"/>
        <c:numFmt formatCode="General" sourceLinked="1"/>
        <c:majorTickMark val="none"/>
        <c:minorTickMark val="none"/>
        <c:tickLblPos val="none"/>
        <c:crossAx val="773208576"/>
        <c:crosses val="autoZero"/>
        <c:crossBetween val="between"/>
      </c:valAx>
    </c:plotArea>
    <c:plotVisOnly val="1"/>
    <c:dispBlanksAs val="gap"/>
    <c:showDLblsOverMax val="0"/>
  </c:chart>
  <c:txPr>
    <a:bodyPr/>
    <a:lstStyle/>
    <a:p>
      <a:pPr>
        <a:defRPr sz="1800"/>
      </a:pPr>
      <a:endParaRPr lang="lt-LT"/>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2022</c:v>
                </c:pt>
              </c:strCache>
            </c:strRef>
          </c:tx>
          <c:spPr>
            <a:solidFill>
              <a:srgbClr val="3333FF"/>
            </a:solidFill>
          </c:spPr>
          <c:invertIfNegative val="0"/>
          <c:dLbls>
            <c:spPr>
              <a:noFill/>
              <a:ln>
                <a:noFill/>
              </a:ln>
              <a:effectLst/>
            </c:spPr>
            <c:txPr>
              <a:bodyPr wrap="square" lIns="38100" tIns="19050" rIns="38100" bIns="19050" anchor="ctr">
                <a:spAutoFit/>
              </a:bodyPr>
              <a:lstStyle/>
              <a:p>
                <a:pPr>
                  <a:defRPr>
                    <a:latin typeface="+mn-lt"/>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Lapas1!$A$2:$A$7</c:f>
              <c:strCache>
                <c:ptCount val="6"/>
                <c:pt idx="0">
                  <c:v>subsidija verslo idėjai įgyvendinti</c:v>
                </c:pt>
                <c:pt idx="1">
                  <c:v>ilgalaikio turto kompensacija</c:v>
                </c:pt>
                <c:pt idx="2">
                  <c:v>informacinių, reklaminių leidinių išlaidos 
</c:v>
                </c:pt>
                <c:pt idx="3">
                  <c:v>įmonės steigimo išlaidos</c:v>
                </c:pt>
                <c:pt idx="4">
                  <c:v>specialių mokymo kursų, seminarų išlaidos</c:v>
                </c:pt>
                <c:pt idx="5">
                  <c:v>patalpų nuomos išlaidos</c:v>
                </c:pt>
              </c:strCache>
            </c:strRef>
          </c:cat>
          <c:val>
            <c:numRef>
              <c:f>Lapas1!$B$2:$B$7</c:f>
              <c:numCache>
                <c:formatCode>General</c:formatCode>
                <c:ptCount val="6"/>
                <c:pt idx="0">
                  <c:v>19</c:v>
                </c:pt>
                <c:pt idx="1">
                  <c:v>14</c:v>
                </c:pt>
                <c:pt idx="2">
                  <c:v>12</c:v>
                </c:pt>
                <c:pt idx="3">
                  <c:v>5</c:v>
                </c:pt>
                <c:pt idx="4">
                  <c:v>5</c:v>
                </c:pt>
                <c:pt idx="5">
                  <c:v>1</c:v>
                </c:pt>
              </c:numCache>
            </c:numRef>
          </c:val>
          <c:extLst xmlns:c16r2="http://schemas.microsoft.com/office/drawing/2015/06/chart">
            <c:ext xmlns:c16="http://schemas.microsoft.com/office/drawing/2014/chart" uri="{C3380CC4-5D6E-409C-BE32-E72D297353CC}">
              <c16:uniqueId val="{00000000-B5E8-4DE2-B5F9-8ECB3E7B0660}"/>
            </c:ext>
          </c:extLst>
        </c:ser>
        <c:ser>
          <c:idx val="1"/>
          <c:order val="1"/>
          <c:tx>
            <c:strRef>
              <c:f>Lapas1!$C$1</c:f>
              <c:strCache>
                <c:ptCount val="1"/>
                <c:pt idx="0">
                  <c:v>2021</c:v>
                </c:pt>
              </c:strCache>
            </c:strRef>
          </c:tx>
          <c:spPr>
            <a:solidFill>
              <a:srgbClr val="FF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subsidija verslo idėjai įgyvendinti</c:v>
                </c:pt>
                <c:pt idx="1">
                  <c:v>ilgalaikio turto kompensacija</c:v>
                </c:pt>
                <c:pt idx="2">
                  <c:v>informacinių, reklaminių leidinių išlaidos 
</c:v>
                </c:pt>
                <c:pt idx="3">
                  <c:v>įmonės steigimo išlaidos</c:v>
                </c:pt>
                <c:pt idx="4">
                  <c:v>specialių mokymo kursų, seminarų išlaidos</c:v>
                </c:pt>
                <c:pt idx="5">
                  <c:v>patalpų nuomos išlaidos</c:v>
                </c:pt>
              </c:strCache>
            </c:strRef>
          </c:cat>
          <c:val>
            <c:numRef>
              <c:f>Lapas1!$C$2:$C$7</c:f>
              <c:numCache>
                <c:formatCode>General</c:formatCode>
                <c:ptCount val="6"/>
                <c:pt idx="0">
                  <c:v>3</c:v>
                </c:pt>
                <c:pt idx="1">
                  <c:v>24</c:v>
                </c:pt>
                <c:pt idx="2">
                  <c:v>13</c:v>
                </c:pt>
                <c:pt idx="3">
                  <c:v>17</c:v>
                </c:pt>
                <c:pt idx="4">
                  <c:v>5</c:v>
                </c:pt>
                <c:pt idx="5">
                  <c:v>8</c:v>
                </c:pt>
              </c:numCache>
            </c:numRef>
          </c:val>
        </c:ser>
        <c:dLbls>
          <c:showLegendKey val="0"/>
          <c:showVal val="1"/>
          <c:showCatName val="0"/>
          <c:showSerName val="0"/>
          <c:showPercent val="0"/>
          <c:showBubbleSize val="0"/>
        </c:dLbls>
        <c:gapWidth val="150"/>
        <c:overlap val="-25"/>
        <c:axId val="783469568"/>
        <c:axId val="609949312"/>
      </c:barChart>
      <c:catAx>
        <c:axId val="783469568"/>
        <c:scaling>
          <c:orientation val="minMax"/>
        </c:scaling>
        <c:delete val="0"/>
        <c:axPos val="b"/>
        <c:numFmt formatCode="General" sourceLinked="0"/>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lt-LT"/>
          </a:p>
        </c:txPr>
        <c:crossAx val="609949312"/>
        <c:crosses val="autoZero"/>
        <c:auto val="1"/>
        <c:lblAlgn val="ctr"/>
        <c:lblOffset val="100"/>
        <c:noMultiLvlLbl val="0"/>
      </c:catAx>
      <c:valAx>
        <c:axId val="609949312"/>
        <c:scaling>
          <c:orientation val="minMax"/>
        </c:scaling>
        <c:delete val="1"/>
        <c:axPos val="l"/>
        <c:numFmt formatCode="General" sourceLinked="1"/>
        <c:majorTickMark val="none"/>
        <c:minorTickMark val="none"/>
        <c:tickLblPos val="none"/>
        <c:crossAx val="783469568"/>
        <c:crosses val="autoZero"/>
        <c:crossBetween val="between"/>
      </c:valAx>
    </c:plotArea>
    <c:legend>
      <c:legendPos val="t"/>
      <c:layout>
        <c:manualLayout>
          <c:xMode val="edge"/>
          <c:yMode val="edge"/>
          <c:x val="1.9027477942035312E-2"/>
          <c:y val="9.2951725027572166E-2"/>
          <c:w val="0.1531346041758116"/>
          <c:h val="0.13854488188976374"/>
        </c:manualLayout>
      </c:layout>
      <c:overlay val="0"/>
      <c:txPr>
        <a:bodyPr/>
        <a:lstStyle/>
        <a:p>
          <a:pPr>
            <a:defRPr sz="1200">
              <a:latin typeface="+mn-lt"/>
            </a:defRPr>
          </a:pPr>
          <a:endParaRPr lang="lt-LT"/>
        </a:p>
      </c:txPr>
    </c:legend>
    <c:plotVisOnly val="1"/>
    <c:dispBlanksAs val="gap"/>
    <c:showDLblsOverMax val="0"/>
  </c:chart>
  <c:txPr>
    <a:bodyPr/>
    <a:lstStyle/>
    <a:p>
      <a:pPr>
        <a:defRPr sz="1800">
          <a:latin typeface="Century Gothic" panose="020B0502020202020204" pitchFamily="34" charset="0"/>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27237840757276E-2"/>
          <c:y val="2.1923667992205201E-2"/>
          <c:w val="0.91243183143773698"/>
          <c:h val="0.75403201484413385"/>
        </c:manualLayout>
      </c:layout>
      <c:barChart>
        <c:barDir val="col"/>
        <c:grouping val="clustered"/>
        <c:varyColors val="0"/>
        <c:ser>
          <c:idx val="0"/>
          <c:order val="0"/>
          <c:tx>
            <c:strRef>
              <c:f>Lapas1!$B$1</c:f>
              <c:strCache>
                <c:ptCount val="1"/>
                <c:pt idx="0">
                  <c:v>Labai mažos įmonės (iki 10 darbuotojų)</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14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Lapas1!$B$2:$B$4</c:f>
              <c:numCache>
                <c:formatCode>General</c:formatCode>
                <c:ptCount val="3"/>
                <c:pt idx="0">
                  <c:v>29</c:v>
                </c:pt>
                <c:pt idx="1">
                  <c:v>4</c:v>
                </c:pt>
                <c:pt idx="2">
                  <c:v>2</c:v>
                </c:pt>
              </c:numCache>
            </c:numRef>
          </c:val>
          <c:extLst xmlns:c16r2="http://schemas.microsoft.com/office/drawing/2015/06/chart">
            <c:ext xmlns:c16="http://schemas.microsoft.com/office/drawing/2014/chart" uri="{C3380CC4-5D6E-409C-BE32-E72D297353CC}">
              <c16:uniqueId val="{00000000-9C68-4F50-AEBA-8063D9E87FB6}"/>
            </c:ext>
          </c:extLst>
        </c:ser>
        <c:ser>
          <c:idx val="1"/>
          <c:order val="1"/>
          <c:tx>
            <c:strRef>
              <c:f>Lapas1!$C$1</c:f>
              <c:strCache>
                <c:ptCount val="1"/>
                <c:pt idx="0">
                  <c:v>Stulpelis1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Lapas1!$C$2:$C$4</c:f>
              <c:numCache>
                <c:formatCode>General</c:formatCode>
                <c:ptCount val="3"/>
              </c:numCache>
            </c:numRef>
          </c:val>
        </c:ser>
        <c:ser>
          <c:idx val="2"/>
          <c:order val="2"/>
          <c:tx>
            <c:strRef>
              <c:f>Lapas1!$D$1</c:f>
              <c:strCache>
                <c:ptCount val="1"/>
                <c:pt idx="0">
                  <c:v>Stulpelis2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Lapas1!$D$2:$D$4</c:f>
              <c:numCache>
                <c:formatCode>General</c:formatCode>
                <c:ptCount val="3"/>
              </c:numCache>
            </c:numRef>
          </c:val>
        </c:ser>
        <c:dLbls>
          <c:showLegendKey val="0"/>
          <c:showVal val="1"/>
          <c:showCatName val="0"/>
          <c:showSerName val="0"/>
          <c:showPercent val="0"/>
          <c:showBubbleSize val="0"/>
        </c:dLbls>
        <c:gapWidth val="75"/>
        <c:axId val="783470080"/>
        <c:axId val="610000896"/>
      </c:barChart>
      <c:catAx>
        <c:axId val="783470080"/>
        <c:scaling>
          <c:orientation val="minMax"/>
        </c:scaling>
        <c:delete val="0"/>
        <c:axPos val="b"/>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lt-LT"/>
          </a:p>
        </c:txPr>
        <c:crossAx val="610000896"/>
        <c:crosses val="autoZero"/>
        <c:auto val="1"/>
        <c:lblAlgn val="ctr"/>
        <c:lblOffset val="100"/>
        <c:noMultiLvlLbl val="0"/>
      </c:catAx>
      <c:valAx>
        <c:axId val="610000896"/>
        <c:scaling>
          <c:orientation val="minMax"/>
        </c:scaling>
        <c:delete val="1"/>
        <c:axPos val="l"/>
        <c:numFmt formatCode="General" sourceLinked="1"/>
        <c:majorTickMark val="none"/>
        <c:minorTickMark val="none"/>
        <c:tickLblPos val="none"/>
        <c:crossAx val="783470080"/>
        <c:crosses val="autoZero"/>
        <c:crossBetween val="between"/>
      </c:valAx>
    </c:plotArea>
    <c:plotVisOnly val="1"/>
    <c:dispBlanksAs val="gap"/>
    <c:showDLblsOverMax val="0"/>
  </c:chart>
  <c:txPr>
    <a:bodyPr/>
    <a:lstStyle/>
    <a:p>
      <a:pPr>
        <a:defRPr sz="1800"/>
      </a:pPr>
      <a:endParaRPr lang="lt-LT"/>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Seniūnijų gatvių apšvietimo atnaujinimui panaudotos lėšos</c:v>
                </c:pt>
              </c:strCache>
            </c:strRef>
          </c:tx>
          <c:invertIfNegative val="0"/>
          <c:dLbls>
            <c:dLbl>
              <c:idx val="0"/>
              <c:tx>
                <c:rich>
                  <a:bodyPr/>
                  <a:lstStyle/>
                  <a:p>
                    <a:r>
                      <a:rPr lang="en-US"/>
                      <a:t>78,2</a:t>
                    </a:r>
                    <a:r>
                      <a:rPr lang="lt-LT"/>
                      <a:t> tūkst.</a:t>
                    </a:r>
                    <a:r>
                      <a:rPr lang="lt-LT" baseline="0"/>
                      <a:t> EUR</a:t>
                    </a:r>
                    <a:endParaRPr lang="en-US"/>
                  </a:p>
                </c:rich>
              </c:tx>
              <c:showLegendKey val="0"/>
              <c:showVal val="1"/>
              <c:showCatName val="0"/>
              <c:showSerName val="0"/>
              <c:showPercent val="0"/>
              <c:showBubbleSize val="0"/>
            </c:dLbl>
            <c:dLbl>
              <c:idx val="1"/>
              <c:tx>
                <c:rich>
                  <a:bodyPr/>
                  <a:lstStyle/>
                  <a:p>
                    <a:r>
                      <a:rPr lang="en-US"/>
                      <a:t>36,2</a:t>
                    </a:r>
                    <a:r>
                      <a:rPr lang="lt-LT"/>
                      <a:t> tūkst. EUR</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Lapas1!$A$2:$A$3</c:f>
              <c:strCache>
                <c:ptCount val="2"/>
                <c:pt idx="0">
                  <c:v>2022 metai</c:v>
                </c:pt>
                <c:pt idx="1">
                  <c:v>2021 metai</c:v>
                </c:pt>
              </c:strCache>
            </c:strRef>
          </c:cat>
          <c:val>
            <c:numRef>
              <c:f>Lapas1!$B$2:$B$3</c:f>
              <c:numCache>
                <c:formatCode>General</c:formatCode>
                <c:ptCount val="2"/>
                <c:pt idx="0">
                  <c:v>78.2</c:v>
                </c:pt>
                <c:pt idx="1">
                  <c:v>36.200000000000003</c:v>
                </c:pt>
              </c:numCache>
            </c:numRef>
          </c:val>
        </c:ser>
        <c:dLbls>
          <c:showLegendKey val="0"/>
          <c:showVal val="1"/>
          <c:showCatName val="0"/>
          <c:showSerName val="0"/>
          <c:showPercent val="0"/>
          <c:showBubbleSize val="0"/>
        </c:dLbls>
        <c:gapWidth val="150"/>
        <c:overlap val="-25"/>
        <c:axId val="881772544"/>
        <c:axId val="610004928"/>
      </c:barChart>
      <c:catAx>
        <c:axId val="881772544"/>
        <c:scaling>
          <c:orientation val="minMax"/>
        </c:scaling>
        <c:delete val="0"/>
        <c:axPos val="b"/>
        <c:majorTickMark val="none"/>
        <c:minorTickMark val="none"/>
        <c:tickLblPos val="nextTo"/>
        <c:crossAx val="610004928"/>
        <c:crosses val="autoZero"/>
        <c:auto val="0"/>
        <c:lblAlgn val="ctr"/>
        <c:lblOffset val="100"/>
        <c:noMultiLvlLbl val="0"/>
      </c:catAx>
      <c:valAx>
        <c:axId val="610004928"/>
        <c:scaling>
          <c:orientation val="minMax"/>
        </c:scaling>
        <c:delete val="1"/>
        <c:axPos val="l"/>
        <c:numFmt formatCode="General" sourceLinked="1"/>
        <c:majorTickMark val="none"/>
        <c:minorTickMark val="none"/>
        <c:tickLblPos val="nextTo"/>
        <c:crossAx val="881772544"/>
        <c:crosses val="autoZero"/>
        <c:crossBetween val="between"/>
      </c:valAx>
    </c:plotArea>
    <c:legend>
      <c:legendPos val="t"/>
      <c:overlay val="0"/>
      <c:spPr>
        <a:effectLst>
          <a:outerShdw blurRad="50800" dist="50800" dir="5400000" sx="1000" sy="1000" algn="ctr" rotWithShape="0">
            <a:srgbClr val="000000"/>
          </a:outerShdw>
        </a:effectLst>
      </c:sp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lt-LT"/>
              <a:t>Vaikų skaičiaus kaita</a:t>
            </a:r>
          </a:p>
        </c:rich>
      </c:tx>
      <c:overlay val="0"/>
      <c:spPr>
        <a:no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Ikimokyklinis ugdymas</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Lapas1!$B$2:$B$5</c:f>
              <c:numCache>
                <c:formatCode>General</c:formatCode>
                <c:ptCount val="4"/>
                <c:pt idx="0">
                  <c:v>701</c:v>
                </c:pt>
                <c:pt idx="1">
                  <c:v>680</c:v>
                </c:pt>
                <c:pt idx="2">
                  <c:v>645</c:v>
                </c:pt>
                <c:pt idx="3">
                  <c:v>666</c:v>
                </c:pt>
              </c:numCache>
            </c:numRef>
          </c:val>
          <c:extLst xmlns:c16r2="http://schemas.microsoft.com/office/drawing/2015/06/chart">
            <c:ext xmlns:c16="http://schemas.microsoft.com/office/drawing/2014/chart" uri="{C3380CC4-5D6E-409C-BE32-E72D297353CC}">
              <c16:uniqueId val="{00000000-1F9B-48A4-9DA1-6B05B6B165EA}"/>
            </c:ext>
          </c:extLst>
        </c:ser>
        <c:ser>
          <c:idx val="1"/>
          <c:order val="1"/>
          <c:tx>
            <c:strRef>
              <c:f>Lapas1!$C$1</c:f>
              <c:strCache>
                <c:ptCount val="1"/>
                <c:pt idx="0">
                  <c:v>Priešmokyklinis ugdymas</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Lapas1!$C$2:$C$5</c:f>
              <c:numCache>
                <c:formatCode>General</c:formatCode>
                <c:ptCount val="4"/>
                <c:pt idx="0">
                  <c:v>193</c:v>
                </c:pt>
                <c:pt idx="1">
                  <c:v>214</c:v>
                </c:pt>
                <c:pt idx="2">
                  <c:v>194</c:v>
                </c:pt>
                <c:pt idx="3">
                  <c:v>174</c:v>
                </c:pt>
              </c:numCache>
            </c:numRef>
          </c:val>
          <c:extLst xmlns:c16r2="http://schemas.microsoft.com/office/drawing/2015/06/chart">
            <c:ext xmlns:c16="http://schemas.microsoft.com/office/drawing/2014/chart" uri="{C3380CC4-5D6E-409C-BE32-E72D297353CC}">
              <c16:uniqueId val="{00000001-1F9B-48A4-9DA1-6B05B6B165EA}"/>
            </c:ext>
          </c:extLst>
        </c:ser>
        <c:ser>
          <c:idx val="2"/>
          <c:order val="2"/>
          <c:tx>
            <c:strRef>
              <c:f>Lapas1!$D$1</c:f>
              <c:strCache>
                <c:ptCount val="1"/>
                <c:pt idx="0">
                  <c:v>Iš viso</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chemeClr val="accent3">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Lapas1!$D$2:$D$5</c:f>
              <c:numCache>
                <c:formatCode>General</c:formatCode>
                <c:ptCount val="4"/>
                <c:pt idx="0">
                  <c:v>894</c:v>
                </c:pt>
                <c:pt idx="1">
                  <c:v>894</c:v>
                </c:pt>
                <c:pt idx="2">
                  <c:v>839</c:v>
                </c:pt>
                <c:pt idx="3">
                  <c:v>840</c:v>
                </c:pt>
              </c:numCache>
            </c:numRef>
          </c:val>
          <c:extLst xmlns:c16r2="http://schemas.microsoft.com/office/drawing/2015/06/chart">
            <c:ext xmlns:c16="http://schemas.microsoft.com/office/drawing/2014/chart" uri="{C3380CC4-5D6E-409C-BE32-E72D297353CC}">
              <c16:uniqueId val="{00000002-1F9B-48A4-9DA1-6B05B6B165EA}"/>
            </c:ext>
          </c:extLst>
        </c:ser>
        <c:dLbls>
          <c:showLegendKey val="0"/>
          <c:showVal val="1"/>
          <c:showCatName val="0"/>
          <c:showSerName val="0"/>
          <c:showPercent val="0"/>
          <c:showBubbleSize val="0"/>
        </c:dLbls>
        <c:gapWidth val="84"/>
        <c:gapDepth val="53"/>
        <c:shape val="box"/>
        <c:axId val="881773056"/>
        <c:axId val="610004352"/>
        <c:axId val="0"/>
      </c:bar3DChart>
      <c:catAx>
        <c:axId val="881773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crossAx val="610004352"/>
        <c:crosses val="autoZero"/>
        <c:auto val="1"/>
        <c:lblAlgn val="ctr"/>
        <c:lblOffset val="100"/>
        <c:noMultiLvlLbl val="0"/>
      </c:catAx>
      <c:valAx>
        <c:axId val="610004352"/>
        <c:scaling>
          <c:orientation val="minMax"/>
        </c:scaling>
        <c:delete val="1"/>
        <c:axPos val="l"/>
        <c:numFmt formatCode="General" sourceLinked="1"/>
        <c:majorTickMark val="out"/>
        <c:minorTickMark val="none"/>
        <c:tickLblPos val="nextTo"/>
        <c:crossAx val="881773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t-LT"/>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lt-LT"/>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0.56934</cdr:x>
      <cdr:y>0.04541</cdr:y>
    </cdr:from>
    <cdr:to>
      <cdr:x>0.68063</cdr:x>
      <cdr:y>0.33522</cdr:y>
    </cdr:to>
    <cdr:pic>
      <cdr:nvPicPr>
        <cdr:cNvPr id="2" name="Picture 2" descr="C:\Users\UserRS\Desktop\nuotraukos\Stiliaus knyga\RGB_ROKISKIS2021_grafika_strele_RAUDO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05182" y="120753"/>
          <a:ext cx="704729" cy="770714"/>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2.xml><?xml version="1.0" encoding="utf-8"?>
<c:userShapes xmlns:c="http://schemas.openxmlformats.org/drawingml/2006/chart">
  <cdr:relSizeAnchor xmlns:cdr="http://schemas.openxmlformats.org/drawingml/2006/chartDrawing">
    <cdr:from>
      <cdr:x>0.53652</cdr:x>
      <cdr:y>0.06562</cdr:y>
    </cdr:from>
    <cdr:to>
      <cdr:x>0.75881</cdr:x>
      <cdr:y>0.48392</cdr:y>
    </cdr:to>
    <cdr:pic>
      <cdr:nvPicPr>
        <cdr:cNvPr id="2" name="Picture 2" descr="C:\Users\UserRS\Desktop\nuotraukos\Stiliaus knyga\RGB_ROKISKIS2021_grafika_strele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397352" y="186376"/>
          <a:ext cx="1407616" cy="1188137"/>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3.xml><?xml version="1.0" encoding="utf-8"?>
<c:userShapes xmlns:c="http://schemas.openxmlformats.org/drawingml/2006/chart">
  <cdr:relSizeAnchor xmlns:cdr="http://schemas.openxmlformats.org/drawingml/2006/chartDrawing">
    <cdr:from>
      <cdr:x>0.82493</cdr:x>
      <cdr:y>0</cdr:y>
    </cdr:from>
    <cdr:to>
      <cdr:x>0.96733</cdr:x>
      <cdr:y>0.30754</cdr:y>
    </cdr:to>
    <cdr:pic>
      <cdr:nvPicPr>
        <cdr:cNvPr id="2" name="Picture 2" descr="C:\Users\UserRS\Desktop\nuotraukos\Stiliaus knyga\RGB_ROKISKIS2021_grafika_saule_MELYNA.pn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223642" y="0"/>
          <a:ext cx="901678" cy="756745"/>
        </a:xfrm>
        <a:prstGeom xmlns:a="http://schemas.openxmlformats.org/drawingml/2006/main" prst="rect">
          <a:avLst/>
        </a:prstGeom>
        <a:noFill xmlns:a="http://schemas.openxmlformats.org/drawingml/2006/main"/>
        <a:extLst xmlns:a="http://schemas.openxmlformats.org/drawingml/2006/main"/>
      </cdr:spPr>
    </cdr:pic>
  </cdr:relSizeAnchor>
</c:userShapes>
</file>

<file path=word/drawings/drawing4.xml><?xml version="1.0" encoding="utf-8"?>
<c:userShapes xmlns:c="http://schemas.openxmlformats.org/drawingml/2006/chart">
  <cdr:relSizeAnchor xmlns:cdr="http://schemas.openxmlformats.org/drawingml/2006/chartDrawing">
    <cdr:from>
      <cdr:x>0.81676</cdr:x>
      <cdr:y>0.03462</cdr:y>
    </cdr:from>
    <cdr:to>
      <cdr:x>0.96484</cdr:x>
      <cdr:y>0.52343</cdr:y>
    </cdr:to>
    <cdr:pic>
      <cdr:nvPicPr>
        <cdr:cNvPr id="2" name="Picture 2" descr="C:\Users\UserRS\Desktop\nuotraukos\Stiliaus knyga\RGB_ROKISKIS2021_grafika_kiskis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171893" y="98320"/>
          <a:ext cx="937696" cy="138839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5.xml><?xml version="1.0" encoding="utf-8"?>
<c:userShapes xmlns:c="http://schemas.openxmlformats.org/drawingml/2006/chart">
  <cdr:relSizeAnchor xmlns:cdr="http://schemas.openxmlformats.org/drawingml/2006/chartDrawing">
    <cdr:from>
      <cdr:x>0.16991</cdr:x>
      <cdr:y>0.27273</cdr:y>
    </cdr:from>
    <cdr:to>
      <cdr:x>0.2987</cdr:x>
      <cdr:y>0.3692</cdr:y>
    </cdr:to>
    <cdr:sp macro="" textlink="">
      <cdr:nvSpPr>
        <cdr:cNvPr id="2" name="Teksto laukas 1"/>
        <cdr:cNvSpPr txBox="1"/>
      </cdr:nvSpPr>
      <cdr:spPr>
        <a:xfrm xmlns:a="http://schemas.openxmlformats.org/drawingml/2006/main">
          <a:off x="932212" y="872836"/>
          <a:ext cx="706581" cy="3087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EA711-91C6-4902-A469-C8357905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159291</Words>
  <Characters>90797</Characters>
  <Application>Microsoft Office Word</Application>
  <DocSecurity>0</DocSecurity>
  <Lines>756</Lines>
  <Paragraphs>499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LRVK</Company>
  <LinksUpToDate>false</LinksUpToDate>
  <CharactersWithSpaces>249589</CharactersWithSpaces>
  <SharedDoc>false</SharedDoc>
  <HLinks>
    <vt:vector size="48" baseType="variant">
      <vt:variant>
        <vt:i4>7864438</vt:i4>
      </vt:variant>
      <vt:variant>
        <vt:i4>21</vt:i4>
      </vt:variant>
      <vt:variant>
        <vt:i4>0</vt:i4>
      </vt:variant>
      <vt:variant>
        <vt:i4>5</vt:i4>
      </vt:variant>
      <vt:variant>
        <vt:lpwstr>http://www.rokiskis.lt/lt/pradzia.html</vt:lpwstr>
      </vt:variant>
      <vt:variant>
        <vt:lpwstr/>
      </vt:variant>
      <vt:variant>
        <vt:i4>852048</vt:i4>
      </vt:variant>
      <vt:variant>
        <vt:i4>18</vt:i4>
      </vt:variant>
      <vt:variant>
        <vt:i4>0</vt:i4>
      </vt:variant>
      <vt:variant>
        <vt:i4>5</vt:i4>
      </vt:variant>
      <vt:variant>
        <vt:lpwstr>http://www.facebook./</vt:lpwstr>
      </vt:variant>
      <vt:variant>
        <vt:lpwstr/>
      </vt:variant>
      <vt:variant>
        <vt:i4>131094</vt:i4>
      </vt:variant>
      <vt:variant>
        <vt:i4>15</vt:i4>
      </vt:variant>
      <vt:variant>
        <vt:i4>0</vt:i4>
      </vt:variant>
      <vt:variant>
        <vt:i4>5</vt:i4>
      </vt:variant>
      <vt:variant>
        <vt:lpwstr>http://www.rokiskis.lt/svietimas</vt:lpwstr>
      </vt:variant>
      <vt:variant>
        <vt:lpwstr/>
      </vt:variant>
      <vt:variant>
        <vt:i4>7471138</vt:i4>
      </vt:variant>
      <vt:variant>
        <vt:i4>12</vt:i4>
      </vt:variant>
      <vt:variant>
        <vt:i4>0</vt:i4>
      </vt:variant>
      <vt:variant>
        <vt:i4>5</vt:i4>
      </vt:variant>
      <vt:variant>
        <vt:lpwstr>http://www.rokiskis.lt/</vt:lpwstr>
      </vt:variant>
      <vt:variant>
        <vt:lpwstr/>
      </vt:variant>
      <vt:variant>
        <vt:i4>1966175</vt:i4>
      </vt:variant>
      <vt:variant>
        <vt:i4>9</vt:i4>
      </vt:variant>
      <vt:variant>
        <vt:i4>0</vt:i4>
      </vt:variant>
      <vt:variant>
        <vt:i4>5</vt:i4>
      </vt:variant>
      <vt:variant>
        <vt:lpwstr>http://www.rokiskis.lt/lt/rajono-strategija.html</vt:lpwstr>
      </vt:variant>
      <vt:variant>
        <vt:lpwstr/>
      </vt:variant>
      <vt:variant>
        <vt:i4>1966175</vt:i4>
      </vt:variant>
      <vt:variant>
        <vt:i4>6</vt:i4>
      </vt:variant>
      <vt:variant>
        <vt:i4>0</vt:i4>
      </vt:variant>
      <vt:variant>
        <vt:i4>5</vt:i4>
      </vt:variant>
      <vt:variant>
        <vt:lpwstr>http://www.rokiskis.lt/lt/rajono-strategija.html</vt:lpwstr>
      </vt:variant>
      <vt:variant>
        <vt:lpwstr/>
      </vt:variant>
      <vt:variant>
        <vt:i4>7471138</vt:i4>
      </vt:variant>
      <vt:variant>
        <vt:i4>3</vt:i4>
      </vt:variant>
      <vt:variant>
        <vt:i4>0</vt:i4>
      </vt:variant>
      <vt:variant>
        <vt:i4>5</vt:i4>
      </vt:variant>
      <vt:variant>
        <vt:lpwstr>http://www.rokiskis.lt/</vt:lpwstr>
      </vt:variant>
      <vt:variant>
        <vt:lpwstr/>
      </vt:variant>
      <vt:variant>
        <vt:i4>4718592</vt:i4>
      </vt:variant>
      <vt:variant>
        <vt:i4>0</vt:i4>
      </vt:variant>
      <vt:variant>
        <vt:i4>0</vt:i4>
      </vt:variant>
      <vt:variant>
        <vt:i4>5</vt:i4>
      </vt:variant>
      <vt:variant>
        <vt:lpwstr>http://www.rokiskis.lt/lt/vykdomi-projektai.html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Rasa Virbalienė</cp:lastModifiedBy>
  <cp:revision>4</cp:revision>
  <cp:lastPrinted>2023-03-17T10:11:00Z</cp:lastPrinted>
  <dcterms:created xsi:type="dcterms:W3CDTF">2023-03-23T12:38:00Z</dcterms:created>
  <dcterms:modified xsi:type="dcterms:W3CDTF">2023-03-23T12:50:00Z</dcterms:modified>
</cp:coreProperties>
</file>